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81" w:rsidRDefault="00E73CE3" w:rsidP="00263482">
      <w:pPr>
        <w:pStyle w:val="Title"/>
      </w:pPr>
      <w:bookmarkStart w:id="0" w:name="_GoBack"/>
      <w:r w:rsidRPr="00986174">
        <w:t>Rubrospinal tract</w:t>
      </w:r>
    </w:p>
    <w:p w:rsidR="00263482" w:rsidRDefault="00263482" w:rsidP="00263482">
      <w:pPr>
        <w:spacing w:after="120"/>
        <w:jc w:val="right"/>
      </w:pPr>
      <w:r>
        <w:t xml:space="preserve">Last updated: </w:t>
      </w:r>
      <w:r>
        <w:fldChar w:fldCharType="begin"/>
      </w:r>
      <w:r>
        <w:instrText xml:space="preserve"> SAVEDATE  \@ "MMMM d, yyyy"  \* MERGEFORMAT </w:instrText>
      </w:r>
      <w:r>
        <w:fldChar w:fldCharType="separate"/>
      </w:r>
      <w:r w:rsidR="00A40A32">
        <w:rPr>
          <w:noProof/>
        </w:rPr>
        <w:t>April 20, 2019</w:t>
      </w:r>
      <w:r>
        <w:fldChar w:fldCharType="end"/>
      </w:r>
    </w:p>
    <w:p w:rsidR="00263482" w:rsidRDefault="00263482" w:rsidP="00263482"/>
    <w:p w:rsidR="00E73CE3" w:rsidRPr="00986174" w:rsidRDefault="00E73CE3" w:rsidP="00E73CE3">
      <w:pPr>
        <w:rPr>
          <w:rFonts w:ascii="Georgia" w:hAnsi="Georgia" w:cs="Calibri"/>
        </w:rPr>
      </w:pPr>
      <w:r w:rsidRPr="00986174">
        <w:rPr>
          <w:rFonts w:ascii="Georgia" w:hAnsi="Georgia" w:cs="Calibri"/>
        </w:rPr>
        <w:t>Involved in the maintenance of flexor tone.</w:t>
      </w:r>
    </w:p>
    <w:p w:rsidR="00E73CE3" w:rsidRPr="00986174" w:rsidRDefault="00E73CE3" w:rsidP="00E73CE3">
      <w:pPr>
        <w:rPr>
          <w:rFonts w:ascii="Georgia" w:hAnsi="Georgia" w:cs="Calibri"/>
        </w:rPr>
      </w:pPr>
      <w:r w:rsidRPr="00986174">
        <w:rPr>
          <w:rFonts w:ascii="Georgia" w:hAnsi="Georgia" w:cs="Calibri"/>
        </w:rPr>
        <w:t>Fibers from red nucleus in the ventral tegmentum, travel anteriorly, and partially intermingle with the corticospinal tract to descend to laminas V, VI, and VII over the entire length of the cord.</w:t>
      </w:r>
    </w:p>
    <w:p w:rsidR="00E73CE3" w:rsidRPr="00986174" w:rsidRDefault="00E73CE3" w:rsidP="00E73CE3">
      <w:pPr>
        <w:rPr>
          <w:rFonts w:ascii="Georgia" w:hAnsi="Georgia" w:cs="Calibri"/>
        </w:rPr>
      </w:pPr>
      <w:r w:rsidRPr="00986174">
        <w:rPr>
          <w:rFonts w:ascii="Georgia" w:hAnsi="Georgia" w:cs="Calibri"/>
        </w:rPr>
        <w:t>Red nucleus input-both cerebral cortices and the contralateral cerebellar nucleus interpositus via superior peduncle, with somatotopic organization from cortex to the spinal cord.</w:t>
      </w:r>
    </w:p>
    <w:p w:rsidR="00E73CE3" w:rsidRPr="00986174" w:rsidRDefault="00E73CE3" w:rsidP="00E73CE3">
      <w:pPr>
        <w:rPr>
          <w:rFonts w:cs="Calibri"/>
        </w:rPr>
      </w:pPr>
      <w:r w:rsidRPr="00986174">
        <w:rPr>
          <w:rFonts w:ascii="Georgia" w:hAnsi="Georgia" w:cs="Calibri"/>
        </w:rPr>
        <w:t>Red nucleus stimulation-contralateral flexion and inhibition of extension</w:t>
      </w:r>
    </w:p>
    <w:p w:rsidR="00E73CE3" w:rsidRDefault="00E73CE3" w:rsidP="008F1681">
      <w:pPr>
        <w:rPr>
          <w:rFonts w:cs="Calibri"/>
        </w:rPr>
      </w:pPr>
    </w:p>
    <w:p w:rsidR="008F1681" w:rsidRDefault="008F1681" w:rsidP="008F1681">
      <w:pPr>
        <w:rPr>
          <w:rFonts w:cs="Calibri"/>
        </w:rPr>
      </w:pPr>
      <w:r>
        <w:rPr>
          <w:rFonts w:cs="Calibri"/>
        </w:rPr>
        <w:t xml:space="preserve">The rubrospinal tract originates in the magnocellular region of the red nucleus, decussates in the ventral tegmentum, and descends to all spinal levels in the lateral funiculus of the spinal cord.  Corticorubral fibers from the motor cortex project bilaterally to the red nuclei, and rubrospinal fibers then descend and terminate in laminae V, VI, and VII of the spinal gray.  Crossed cerebellar </w:t>
      </w:r>
      <w:r w:rsidR="00FC101B">
        <w:rPr>
          <w:rFonts w:cs="Calibri"/>
        </w:rPr>
        <w:t>efferentes</w:t>
      </w:r>
      <w:r>
        <w:rPr>
          <w:rFonts w:cs="Calibri"/>
        </w:rPr>
        <w:t xml:space="preserve"> from the dentate nucleus and interposed nuclei enter the superior cerebellar peduncle and terminate in the red nucleus as well.  The rubrospinal tract is primarily concerned with </w:t>
      </w:r>
      <w:r>
        <w:rPr>
          <w:rFonts w:cs="Calibri"/>
          <w:u w:val="single"/>
        </w:rPr>
        <w:t>flexor muscle group tone</w:t>
      </w:r>
      <w:r>
        <w:rPr>
          <w:rFonts w:cs="Calibri"/>
        </w:rPr>
        <w:t xml:space="preserve"> and represents a nonpyramidal pathway of motor control.  Lesions rostral to the red nuclei remove cortical inhibition of rubrospinal neurons resulting in flexor (decorticate posturing</w:t>
      </w:r>
      <w:r w:rsidR="00263482">
        <w:rPr>
          <w:rFonts w:cs="Calibri"/>
        </w:rPr>
        <w:t>). Decorticate</w:t>
      </w:r>
      <w:r>
        <w:rPr>
          <w:rFonts w:cs="Calibri"/>
        </w:rPr>
        <w:t xml:space="preserve"> posturing results in flexion of the upper extremities and extension of the lower extremities because the majority of rubrospinal input is to cervical levels of the spinal cord.</w:t>
      </w:r>
    </w:p>
    <w:p w:rsidR="008F1681" w:rsidRDefault="008F1681" w:rsidP="00974047">
      <w:pPr>
        <w:jc w:val="center"/>
        <w:rPr>
          <w:rFonts w:ascii="Arial" w:hAnsi="Arial" w:cs="Arial"/>
          <w:noProof/>
          <w:sz w:val="20"/>
        </w:rPr>
      </w:pPr>
      <w:r>
        <w:rPr>
          <w:rFonts w:ascii="Arial" w:hAnsi="Arial" w:cs="Arial"/>
          <w:noProof/>
          <w:sz w:val="20"/>
        </w:rPr>
        <w:lastRenderedPageBreak/>
        <w:t xml:space="preserve"> </w:t>
      </w:r>
      <w:r w:rsidR="00E73CE3">
        <w:rPr>
          <w:rFonts w:ascii="Arial" w:hAnsi="Arial" w:cs="Arial"/>
          <w:noProof/>
          <w:sz w:val="20"/>
        </w:rPr>
        <w:drawing>
          <wp:inline distT="0" distB="0" distL="0" distR="0">
            <wp:extent cx="3495675" cy="7153275"/>
            <wp:effectExtent l="19050" t="0" r="9525" b="0"/>
            <wp:docPr id="1" name="il_fi" descr="http://www.neuroanatomy.wisc.edu/virtualbrain/Images/2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euroanatomy.wisc.edu/virtualbrain/Images/22B.jpg"/>
                    <pic:cNvPicPr>
                      <a:picLocks noChangeAspect="1" noChangeArrowheads="1"/>
                    </pic:cNvPicPr>
                  </pic:nvPicPr>
                  <pic:blipFill>
                    <a:blip r:embed="rId6" cstate="print"/>
                    <a:srcRect/>
                    <a:stretch>
                      <a:fillRect/>
                    </a:stretch>
                  </pic:blipFill>
                  <pic:spPr bwMode="auto">
                    <a:xfrm>
                      <a:off x="0" y="0"/>
                      <a:ext cx="3495675" cy="7153275"/>
                    </a:xfrm>
                    <a:prstGeom prst="rect">
                      <a:avLst/>
                    </a:prstGeom>
                    <a:noFill/>
                    <a:ln w="9525">
                      <a:noFill/>
                      <a:miter lim="800000"/>
                      <a:headEnd/>
                      <a:tailEnd/>
                    </a:ln>
                  </pic:spPr>
                </pic:pic>
              </a:graphicData>
            </a:graphic>
          </wp:inline>
        </w:drawing>
      </w:r>
    </w:p>
    <w:p w:rsidR="00263482" w:rsidRDefault="00263482" w:rsidP="00974047">
      <w:pPr>
        <w:jc w:val="center"/>
        <w:rPr>
          <w:rFonts w:ascii="Arial" w:hAnsi="Arial" w:cs="Arial"/>
          <w:noProof/>
          <w:sz w:val="20"/>
        </w:rPr>
      </w:pPr>
    </w:p>
    <w:p w:rsidR="00263482" w:rsidRDefault="00263482" w:rsidP="00974047">
      <w:pPr>
        <w:jc w:val="center"/>
        <w:rPr>
          <w:rFonts w:ascii="Arial" w:hAnsi="Arial" w:cs="Arial"/>
          <w:noProof/>
          <w:sz w:val="20"/>
        </w:rPr>
      </w:pPr>
    </w:p>
    <w:p w:rsidR="00263482" w:rsidRDefault="00263482" w:rsidP="00263482">
      <w:pPr>
        <w:rPr>
          <w:noProof/>
        </w:rPr>
      </w:pPr>
    </w:p>
    <w:p w:rsidR="00263482" w:rsidRDefault="00263482" w:rsidP="00263482">
      <w:pPr>
        <w:rPr>
          <w:noProof/>
        </w:rPr>
      </w:pPr>
    </w:p>
    <w:p w:rsidR="00263482" w:rsidRDefault="00263482" w:rsidP="00263482">
      <w:pPr>
        <w:rPr>
          <w:noProof/>
        </w:rPr>
      </w:pPr>
    </w:p>
    <w:p w:rsidR="00263482" w:rsidRPr="00273F8C" w:rsidRDefault="00263482" w:rsidP="00263482">
      <w:pPr>
        <w:rPr>
          <w:szCs w:val="24"/>
        </w:rPr>
      </w:pPr>
      <w:r w:rsidRPr="00477D4E">
        <w:rPr>
          <w:smallCaps/>
          <w:szCs w:val="24"/>
          <w:u w:val="single"/>
        </w:rPr>
        <w:t>Bibliography</w:t>
      </w:r>
      <w:r w:rsidRPr="004C0490">
        <w:rPr>
          <w:szCs w:val="24"/>
        </w:rPr>
        <w:t xml:space="preserve"> </w:t>
      </w:r>
      <w:r w:rsidRPr="00273F8C">
        <w:rPr>
          <w:szCs w:val="24"/>
        </w:rPr>
        <w:t>for ch. “</w:t>
      </w:r>
      <w:r>
        <w:rPr>
          <w:szCs w:val="24"/>
        </w:rPr>
        <w:t>Spinal Cord</w:t>
      </w:r>
      <w:r w:rsidRPr="00273F8C">
        <w:rPr>
          <w:szCs w:val="24"/>
        </w:rPr>
        <w:t xml:space="preserve">” → </w:t>
      </w:r>
      <w:r w:rsidR="003425B3">
        <w:rPr>
          <w:szCs w:val="24"/>
        </w:rPr>
        <w:t xml:space="preserve">follow this </w:t>
      </w:r>
      <w:hyperlink r:id="rId7" w:tgtFrame="_blank" w:history="1">
        <w:r w:rsidR="003425B3">
          <w:rPr>
            <w:rStyle w:val="Hyperlink"/>
            <w:smallCaps/>
            <w:szCs w:val="24"/>
          </w:rPr>
          <w:t>link</w:t>
        </w:r>
        <w:r w:rsidR="003425B3">
          <w:rPr>
            <w:rStyle w:val="Hyperlink"/>
            <w:szCs w:val="24"/>
          </w:rPr>
          <w:t xml:space="preserve"> &gt;&gt;</w:t>
        </w:r>
      </w:hyperlink>
    </w:p>
    <w:p w:rsidR="00263482" w:rsidRDefault="00263482" w:rsidP="00263482">
      <w:pPr>
        <w:rPr>
          <w:sz w:val="20"/>
        </w:rPr>
      </w:pPr>
    </w:p>
    <w:p w:rsidR="00263482" w:rsidRDefault="00263482" w:rsidP="00263482">
      <w:pPr>
        <w:pBdr>
          <w:bottom w:val="single" w:sz="4" w:space="1" w:color="auto"/>
        </w:pBdr>
        <w:ind w:right="57"/>
        <w:rPr>
          <w:sz w:val="20"/>
        </w:rPr>
      </w:pPr>
    </w:p>
    <w:p w:rsidR="00263482" w:rsidRPr="00B806B3" w:rsidRDefault="00263482" w:rsidP="00263482">
      <w:pPr>
        <w:pBdr>
          <w:bottom w:val="single" w:sz="4" w:space="1" w:color="auto"/>
        </w:pBdr>
        <w:ind w:right="57"/>
        <w:rPr>
          <w:sz w:val="20"/>
        </w:rPr>
      </w:pPr>
    </w:p>
    <w:p w:rsidR="00263482" w:rsidRDefault="00A40A32" w:rsidP="00263482">
      <w:pPr>
        <w:jc w:val="right"/>
        <w:rPr>
          <w:rFonts w:ascii="Arial Black" w:hAnsi="Arial Black" w:cs="Arial"/>
          <w:color w:val="D68F00"/>
          <w:spacing w:val="10"/>
          <w:sz w:val="20"/>
        </w:rPr>
      </w:pPr>
      <w:hyperlink r:id="rId8" w:tgtFrame="_blank" w:history="1">
        <w:r w:rsidR="00263482" w:rsidRPr="008810E6">
          <w:rPr>
            <w:rStyle w:val="Hyperlink"/>
            <w:rFonts w:ascii="Arial Black" w:hAnsi="Arial Black" w:cs="Arial"/>
            <w:color w:val="D68F00"/>
            <w:spacing w:val="10"/>
            <w:sz w:val="20"/>
          </w:rPr>
          <w:t>Viktor’s Notes</w:t>
        </w:r>
        <w:r w:rsidR="00263482" w:rsidRPr="005D7603">
          <w:rPr>
            <w:rStyle w:val="Hyperlink"/>
            <w:rFonts w:ascii="Lucida Sans Unicode" w:hAnsi="Lucida Sans Unicode" w:cs="Lucida Sans Unicode"/>
            <w:color w:val="CC8800"/>
            <w:spacing w:val="10"/>
            <w:sz w:val="20"/>
          </w:rPr>
          <w:t>℠</w:t>
        </w:r>
        <w:r w:rsidR="00263482" w:rsidRPr="003213FF">
          <w:rPr>
            <w:rStyle w:val="Hyperlink"/>
            <w:rFonts w:ascii="Arial Black" w:hAnsi="Arial Black" w:cs="Arial"/>
            <w:color w:val="557CF9"/>
            <w:spacing w:val="10"/>
            <w:sz w:val="28"/>
            <w:szCs w:val="28"/>
          </w:rPr>
          <w:t xml:space="preserve"> </w:t>
        </w:r>
        <w:r w:rsidR="00263482" w:rsidRPr="008810E6">
          <w:rPr>
            <w:rStyle w:val="Hyperlink"/>
            <w:rFonts w:ascii="Arial Black" w:hAnsi="Arial Black" w:cs="Arial"/>
            <w:color w:val="557CF9"/>
            <w:spacing w:val="10"/>
            <w:sz w:val="20"/>
          </w:rPr>
          <w:t>for the Neurosurgery Resident</w:t>
        </w:r>
      </w:hyperlink>
    </w:p>
    <w:p w:rsidR="00263482" w:rsidRPr="00263482" w:rsidRDefault="00A40A32" w:rsidP="00263482">
      <w:pPr>
        <w:jc w:val="right"/>
        <w:rPr>
          <w:rFonts w:ascii="Arial" w:hAnsi="Arial" w:cs="Arial"/>
          <w:color w:val="000000"/>
          <w:spacing w:val="14"/>
          <w:sz w:val="20"/>
        </w:rPr>
      </w:pPr>
      <w:hyperlink r:id="rId9" w:tgtFrame="_blank" w:history="1">
        <w:r w:rsidR="00263482" w:rsidRPr="007428BB">
          <w:rPr>
            <w:rStyle w:val="Hyperlink"/>
            <w:rFonts w:ascii="Arial" w:hAnsi="Arial" w:cs="Arial"/>
            <w:color w:val="000000"/>
            <w:spacing w:val="14"/>
            <w:sz w:val="20"/>
          </w:rPr>
          <w:t>Please visit website at www.NeurosurgeryResident.net</w:t>
        </w:r>
      </w:hyperlink>
      <w:bookmarkEnd w:id="0"/>
    </w:p>
    <w:sectPr w:rsidR="00263482" w:rsidRPr="00263482" w:rsidSect="00263482">
      <w:headerReference w:type="default" r:id="rId10"/>
      <w:pgSz w:w="12240" w:h="15840"/>
      <w:pgMar w:top="850" w:right="562" w:bottom="562"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2EA" w:rsidRDefault="00C472EA" w:rsidP="00263482">
      <w:r>
        <w:separator/>
      </w:r>
    </w:p>
  </w:endnote>
  <w:endnote w:type="continuationSeparator" w:id="0">
    <w:p w:rsidR="00C472EA" w:rsidRDefault="00C472EA" w:rsidP="0026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2EA" w:rsidRDefault="00C472EA" w:rsidP="00263482">
      <w:r>
        <w:separator/>
      </w:r>
    </w:p>
  </w:footnote>
  <w:footnote w:type="continuationSeparator" w:id="0">
    <w:p w:rsidR="00C472EA" w:rsidRDefault="00C472EA" w:rsidP="00263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82" w:rsidRPr="00263482" w:rsidRDefault="00263482" w:rsidP="00263482">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9264" behindDoc="1" locked="0" layoutInCell="1" allowOverlap="1" wp14:anchorId="37E5A607" wp14:editId="001F3463">
          <wp:simplePos x="0" y="0"/>
          <wp:positionH relativeFrom="column">
            <wp:posOffset>-213995</wp:posOffset>
          </wp:positionH>
          <wp:positionV relativeFrom="paragraph">
            <wp:posOffset>-26670</wp:posOffset>
          </wp:positionV>
          <wp:extent cx="952500" cy="247650"/>
          <wp:effectExtent l="0" t="0" r="0" b="0"/>
          <wp:wrapNone/>
          <wp:docPr id="2" name="Picture 2"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rPr>
      <w:tab/>
    </w:r>
    <w:r>
      <w:rPr>
        <w:b/>
        <w:smallCaps/>
      </w:rPr>
      <w:t>Rubrospinal Tract</w:t>
    </w:r>
    <w:r>
      <w:rPr>
        <w:b/>
        <w:bCs/>
        <w:iCs/>
        <w:smallCaps/>
      </w:rPr>
      <w:tab/>
    </w:r>
    <w:r>
      <w:t>A50 (2</w:t>
    </w:r>
    <w:r w:rsidR="00FC101B">
      <w:t>b</w:t>
    </w:r>
    <w:r>
      <w:t>) (</w:t>
    </w:r>
    <w:r>
      <w:fldChar w:fldCharType="begin"/>
    </w:r>
    <w:r>
      <w:instrText xml:space="preserve"> PAGE </w:instrText>
    </w:r>
    <w:r>
      <w:fldChar w:fldCharType="separate"/>
    </w:r>
    <w:r w:rsidR="00A40A32">
      <w:rPr>
        <w:noProof/>
      </w:rPr>
      <w:t>1</w:t>
    </w:r>
    <w:r>
      <w:fldChar w:fldCharType="end"/>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81"/>
    <w:rsid w:val="00263482"/>
    <w:rsid w:val="003425B3"/>
    <w:rsid w:val="004E2958"/>
    <w:rsid w:val="007860DE"/>
    <w:rsid w:val="00811CBB"/>
    <w:rsid w:val="008F1681"/>
    <w:rsid w:val="00974047"/>
    <w:rsid w:val="00974791"/>
    <w:rsid w:val="00A40A32"/>
    <w:rsid w:val="00A81E77"/>
    <w:rsid w:val="00C472EA"/>
    <w:rsid w:val="00E73CE3"/>
    <w:rsid w:val="00EC67B5"/>
    <w:rsid w:val="00F3165B"/>
    <w:rsid w:val="00FC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DEAA281-34D9-4813-A4C1-8224984B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8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74047"/>
    <w:rPr>
      <w:rFonts w:ascii="Tahoma" w:hAnsi="Tahoma" w:cs="Tahoma"/>
      <w:sz w:val="16"/>
      <w:szCs w:val="16"/>
    </w:rPr>
  </w:style>
  <w:style w:type="character" w:customStyle="1" w:styleId="BalloonTextChar">
    <w:name w:val="Balloon Text Char"/>
    <w:basedOn w:val="DefaultParagraphFont"/>
    <w:link w:val="BalloonText"/>
    <w:rsid w:val="00974047"/>
    <w:rPr>
      <w:rFonts w:ascii="Tahoma" w:hAnsi="Tahoma" w:cs="Tahoma"/>
      <w:sz w:val="16"/>
      <w:szCs w:val="16"/>
    </w:rPr>
  </w:style>
  <w:style w:type="paragraph" w:styleId="Header">
    <w:name w:val="header"/>
    <w:basedOn w:val="Normal"/>
    <w:link w:val="HeaderChar"/>
    <w:autoRedefine/>
    <w:rsid w:val="00263482"/>
    <w:pPr>
      <w:tabs>
        <w:tab w:val="center" w:pos="4320"/>
        <w:tab w:val="right" w:pos="9923"/>
      </w:tabs>
    </w:pPr>
    <w:rPr>
      <w:color w:val="999999"/>
      <w:szCs w:val="24"/>
    </w:rPr>
  </w:style>
  <w:style w:type="character" w:customStyle="1" w:styleId="HeaderChar">
    <w:name w:val="Header Char"/>
    <w:basedOn w:val="DefaultParagraphFont"/>
    <w:link w:val="Header"/>
    <w:rsid w:val="00263482"/>
    <w:rPr>
      <w:color w:val="999999"/>
      <w:sz w:val="24"/>
      <w:szCs w:val="24"/>
    </w:rPr>
  </w:style>
  <w:style w:type="paragraph" w:customStyle="1" w:styleId="Antrat">
    <w:name w:val="Antraštė"/>
    <w:basedOn w:val="Normal"/>
    <w:rsid w:val="00263482"/>
    <w:pPr>
      <w:spacing w:before="240" w:after="240"/>
      <w:jc w:val="center"/>
    </w:pPr>
    <w:rPr>
      <w:b/>
      <w:caps/>
      <w:sz w:val="40"/>
      <w:u w:val="single" w:color="FF0000"/>
    </w:rPr>
  </w:style>
  <w:style w:type="paragraph" w:customStyle="1" w:styleId="Articlename">
    <w:name w:val="Article name"/>
    <w:basedOn w:val="Normal"/>
    <w:autoRedefine/>
    <w:qFormat/>
    <w:rsid w:val="00263482"/>
    <w:pPr>
      <w:ind w:left="2155"/>
    </w:pPr>
    <w:rPr>
      <w:i/>
      <w:sz w:val="20"/>
    </w:rPr>
  </w:style>
  <w:style w:type="character" w:customStyle="1" w:styleId="Blue">
    <w:name w:val="Blue"/>
    <w:uiPriority w:val="1"/>
    <w:rsid w:val="00263482"/>
    <w:rPr>
      <w:color w:val="0000FF"/>
    </w:rPr>
  </w:style>
  <w:style w:type="paragraph" w:customStyle="1" w:styleId="Drugname">
    <w:name w:val="Drug name"/>
    <w:basedOn w:val="NormalWeb"/>
    <w:link w:val="DrugnameChar"/>
    <w:autoRedefine/>
    <w:rsid w:val="00263482"/>
    <w:rPr>
      <w:b/>
      <w:bCs/>
      <w:caps/>
      <w:color w:val="FF0000"/>
      <w:szCs w:val="20"/>
      <w:lang w:val="en-GB"/>
      <w14:shadow w14:blurRad="50800" w14:dist="38100" w14:dir="2700000" w14:sx="100000" w14:sy="100000" w14:kx="0" w14:ky="0" w14:algn="tl">
        <w14:srgbClr w14:val="000000">
          <w14:alpha w14:val="60000"/>
        </w14:srgbClr>
      </w14:shadow>
    </w:rPr>
  </w:style>
  <w:style w:type="character" w:customStyle="1" w:styleId="DrugnameChar">
    <w:name w:val="Drug name Char"/>
    <w:basedOn w:val="DefaultParagraphFont"/>
    <w:link w:val="Drugname"/>
    <w:rsid w:val="00263482"/>
    <w:rPr>
      <w:b/>
      <w:bCs/>
      <w:caps/>
      <w:color w:val="FF0000"/>
      <w:sz w:val="24"/>
      <w:lang w:val="en-GB"/>
      <w14:shadow w14:blurRad="50800" w14:dist="38100" w14:dir="2700000" w14:sx="100000" w14:sy="100000" w14:kx="0" w14:ky="0" w14:algn="tl">
        <w14:srgbClr w14:val="000000">
          <w14:alpha w14:val="60000"/>
        </w14:srgbClr>
      </w14:shadow>
    </w:rPr>
  </w:style>
  <w:style w:type="paragraph" w:styleId="NormalWeb">
    <w:name w:val="Normal (Web)"/>
    <w:basedOn w:val="Normal"/>
    <w:semiHidden/>
    <w:unhideWhenUsed/>
    <w:rsid w:val="00263482"/>
    <w:rPr>
      <w:szCs w:val="24"/>
    </w:rPr>
  </w:style>
  <w:style w:type="paragraph" w:customStyle="1" w:styleId="Drugname2">
    <w:name w:val="Drug name 2"/>
    <w:basedOn w:val="Drugname"/>
    <w:link w:val="Drugname2Char"/>
    <w:autoRedefine/>
    <w:qFormat/>
    <w:rsid w:val="00263482"/>
    <w:rPr>
      <w:b w:val="0"/>
      <w:caps w:val="0"/>
      <w:smallCaps/>
    </w:rPr>
  </w:style>
  <w:style w:type="character" w:customStyle="1" w:styleId="Drugname2Char">
    <w:name w:val="Drug name 2 Char"/>
    <w:link w:val="Drugname2"/>
    <w:rsid w:val="00263482"/>
    <w:rPr>
      <w:bCs/>
      <w:smallCaps/>
      <w:color w:val="FF0000"/>
      <w:sz w:val="24"/>
      <w:lang w:val="en-GB"/>
      <w14:shadow w14:blurRad="50800" w14:dist="38100" w14:dir="2700000" w14:sx="100000" w14:sy="100000" w14:kx="0" w14:ky="0" w14:algn="tl">
        <w14:srgbClr w14:val="000000">
          <w14:alpha w14:val="60000"/>
        </w14:srgbClr>
      </w14:shadow>
    </w:rPr>
  </w:style>
  <w:style w:type="paragraph" w:customStyle="1" w:styleId="Nervous1">
    <w:name w:val="Nervous 1"/>
    <w:basedOn w:val="Normal"/>
    <w:rsid w:val="00263482"/>
    <w:pPr>
      <w:shd w:val="pct25" w:color="000000" w:fill="FFFFFF"/>
      <w:spacing w:before="120" w:after="120"/>
      <w:jc w:val="center"/>
    </w:pPr>
    <w:rPr>
      <w:b/>
      <w:caps/>
      <w:sz w:val="32"/>
    </w:rPr>
  </w:style>
  <w:style w:type="paragraph" w:customStyle="1" w:styleId="Nervous2">
    <w:name w:val="Nervous 2"/>
    <w:basedOn w:val="Normal"/>
    <w:autoRedefine/>
    <w:rsid w:val="00263482"/>
    <w:rPr>
      <w:b/>
      <w:caps/>
      <w:color w:val="0000FF"/>
      <w:sz w:val="28"/>
    </w:rPr>
  </w:style>
  <w:style w:type="paragraph" w:customStyle="1" w:styleId="Nervous3">
    <w:name w:val="Nervous 3"/>
    <w:basedOn w:val="Normal"/>
    <w:rsid w:val="00263482"/>
    <w:rPr>
      <w:b/>
      <w:caps/>
      <w:sz w:val="28"/>
      <w:u w:val="double"/>
    </w:rPr>
  </w:style>
  <w:style w:type="paragraph" w:customStyle="1" w:styleId="Nervous4">
    <w:name w:val="Nervous 4"/>
    <w:basedOn w:val="Normal"/>
    <w:rsid w:val="00263482"/>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263482"/>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customStyle="1" w:styleId="Nervous6">
    <w:name w:val="Nervous 6"/>
    <w:basedOn w:val="Normal"/>
    <w:rsid w:val="00263482"/>
    <w:pPr>
      <w:shd w:val="clear" w:color="auto" w:fill="000000"/>
      <w:spacing w:before="120" w:after="60"/>
      <w:ind w:right="7796"/>
      <w:jc w:val="center"/>
    </w:pPr>
    <w:rPr>
      <w:b/>
      <w:bCs/>
      <w:smallCaps/>
      <w:color w:val="CCFFCC"/>
    </w:rPr>
  </w:style>
  <w:style w:type="paragraph" w:customStyle="1" w:styleId="Nervous7">
    <w:name w:val="Nervous 7"/>
    <w:basedOn w:val="Normal"/>
    <w:rsid w:val="00263482"/>
    <w:pPr>
      <w:shd w:val="clear" w:color="auto" w:fill="FFFF00"/>
    </w:pPr>
    <w:rPr>
      <w:b/>
      <w:bCs/>
      <w:smallCaps/>
    </w:rPr>
  </w:style>
  <w:style w:type="paragraph" w:customStyle="1" w:styleId="Nervous8">
    <w:name w:val="Nervous 8"/>
    <w:basedOn w:val="Normal"/>
    <w:rsid w:val="00263482"/>
    <w:rPr>
      <w:i/>
      <w:smallCaps/>
      <w:color w:val="999999"/>
    </w:rPr>
  </w:style>
  <w:style w:type="paragraph" w:customStyle="1" w:styleId="Nervous9">
    <w:name w:val="Nervous 9"/>
    <w:rsid w:val="00263482"/>
    <w:rPr>
      <w:sz w:val="24"/>
      <w:szCs w:val="24"/>
      <w:u w:val="double" w:color="FF0000"/>
    </w:rPr>
  </w:style>
  <w:style w:type="character" w:customStyle="1" w:styleId="Red">
    <w:name w:val="Red"/>
    <w:uiPriority w:val="1"/>
    <w:rsid w:val="00263482"/>
    <w:rPr>
      <w:color w:val="FF0000"/>
    </w:rPr>
  </w:style>
  <w:style w:type="paragraph" w:customStyle="1" w:styleId="Sourceofpicture">
    <w:name w:val="Source of picture"/>
    <w:qFormat/>
    <w:rsid w:val="00263482"/>
    <w:rPr>
      <w:color w:val="999999"/>
      <w:sz w:val="18"/>
      <w:szCs w:val="18"/>
    </w:rPr>
  </w:style>
  <w:style w:type="paragraph" w:styleId="Title">
    <w:name w:val="Title"/>
    <w:basedOn w:val="Normal"/>
    <w:link w:val="TitleChar"/>
    <w:qFormat/>
    <w:rsid w:val="00263482"/>
    <w:pPr>
      <w:spacing w:before="240"/>
      <w:jc w:val="center"/>
    </w:pPr>
    <w:rPr>
      <w:b/>
      <w:bCs/>
      <w:i/>
      <w:iCs/>
      <w:sz w:val="44"/>
    </w:rPr>
  </w:style>
  <w:style w:type="character" w:customStyle="1" w:styleId="TitleChar">
    <w:name w:val="Title Char"/>
    <w:basedOn w:val="DefaultParagraphFont"/>
    <w:link w:val="Title"/>
    <w:rsid w:val="00263482"/>
    <w:rPr>
      <w:b/>
      <w:bCs/>
      <w:i/>
      <w:iCs/>
      <w:sz w:val="44"/>
    </w:rPr>
  </w:style>
  <w:style w:type="character" w:customStyle="1" w:styleId="Trialname">
    <w:name w:val="Trial name"/>
    <w:qFormat/>
    <w:rsid w:val="00263482"/>
    <w:rPr>
      <w:b/>
      <w:color w:val="0099CC"/>
      <w14:shadow w14:blurRad="50800" w14:dist="38100" w14:dir="2700000" w14:sx="100000" w14:sy="100000" w14:kx="0" w14:ky="0" w14:algn="tl">
        <w14:srgbClr w14:val="000000">
          <w14:alpha w14:val="60000"/>
        </w14:srgbClr>
      </w14:shadow>
    </w:rPr>
  </w:style>
  <w:style w:type="character" w:styleId="Hyperlink">
    <w:name w:val="Hyperlink"/>
    <w:rsid w:val="00263482"/>
    <w:rPr>
      <w:color w:val="999999"/>
      <w:u w:val="none"/>
    </w:rPr>
  </w:style>
  <w:style w:type="paragraph" w:styleId="Footer">
    <w:name w:val="footer"/>
    <w:basedOn w:val="Normal"/>
    <w:link w:val="FooterChar"/>
    <w:unhideWhenUsed/>
    <w:rsid w:val="00263482"/>
    <w:pPr>
      <w:tabs>
        <w:tab w:val="center" w:pos="4680"/>
        <w:tab w:val="right" w:pos="9360"/>
      </w:tabs>
    </w:pPr>
  </w:style>
  <w:style w:type="character" w:customStyle="1" w:styleId="FooterChar">
    <w:name w:val="Footer Char"/>
    <w:basedOn w:val="DefaultParagraphFont"/>
    <w:link w:val="Footer"/>
    <w:rsid w:val="002634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 TargetMode="External"/><Relationship Id="rId3" Type="http://schemas.openxmlformats.org/officeDocument/2006/relationships/webSettings" Target="webSettings.xml"/><Relationship Id="rId7" Type="http://schemas.openxmlformats.org/officeDocument/2006/relationships/hyperlink" Target="http://www.neurosurgeryresident.net/A.%20Neuroscience%20Basics\A.%20Bibliography.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eurosurgeryresident.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neurosurgeryreside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Rubrospinal tract</vt:lpstr>
    </vt:vector>
  </TitlesOfParts>
  <Company>Grizli777</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Rubrospinal tract</dc:title>
  <dc:creator>Leslie Hutchins</dc:creator>
  <cp:lastModifiedBy>Viktoras Palys</cp:lastModifiedBy>
  <cp:revision>10</cp:revision>
  <cp:lastPrinted>2019-04-21T04:57:00Z</cp:lastPrinted>
  <dcterms:created xsi:type="dcterms:W3CDTF">2013-02-25T03:29:00Z</dcterms:created>
  <dcterms:modified xsi:type="dcterms:W3CDTF">2019-04-21T04:57:00Z</dcterms:modified>
</cp:coreProperties>
</file>