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B4C" w:rsidRPr="00186792" w:rsidRDefault="009C7B4C" w:rsidP="00276C63">
      <w:pPr>
        <w:pStyle w:val="Title"/>
      </w:pPr>
      <w:bookmarkStart w:id="0" w:name="_GoBack"/>
      <w:r w:rsidRPr="00186792">
        <w:t>Nerve Conduction Studies</w:t>
      </w:r>
    </w:p>
    <w:p w:rsidR="00895E45" w:rsidRDefault="00895E45" w:rsidP="00895E45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296887">
        <w:rPr>
          <w:noProof/>
        </w:rPr>
        <w:t>June 3, 2019</w:t>
      </w:r>
      <w:r>
        <w:fldChar w:fldCharType="end"/>
      </w:r>
    </w:p>
    <w:p w:rsidR="00AC6E1D" w:rsidRDefault="00635433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b/>
          <w:smallCaps/>
        </w:rPr>
        <w:fldChar w:fldCharType="begin"/>
      </w:r>
      <w:r>
        <w:rPr>
          <w:b/>
          <w:smallCaps/>
        </w:rPr>
        <w:instrText xml:space="preserve"> TOC \h \z \t "Nervous 1,2,Antraštė,1,Nervous 5,3,Nervous 6,4" </w:instrText>
      </w:r>
      <w:r>
        <w:rPr>
          <w:b/>
          <w:smallCaps/>
        </w:rPr>
        <w:fldChar w:fldCharType="separate"/>
      </w:r>
      <w:hyperlink w:anchor="_Toc2975216" w:history="1">
        <w:r w:rsidR="00AC6E1D" w:rsidRPr="0090700F">
          <w:rPr>
            <w:rStyle w:val="Hyperlink"/>
            <w:noProof/>
          </w:rPr>
          <w:t>Indications</w:t>
        </w:r>
        <w:r w:rsidR="00AC6E1D">
          <w:rPr>
            <w:noProof/>
            <w:webHidden/>
          </w:rPr>
          <w:tab/>
        </w:r>
        <w:r w:rsidR="00AC6E1D">
          <w:rPr>
            <w:noProof/>
            <w:webHidden/>
          </w:rPr>
          <w:fldChar w:fldCharType="begin"/>
        </w:r>
        <w:r w:rsidR="00AC6E1D">
          <w:rPr>
            <w:noProof/>
            <w:webHidden/>
          </w:rPr>
          <w:instrText xml:space="preserve"> PAGEREF _Toc2975216 \h </w:instrText>
        </w:r>
        <w:r w:rsidR="00AC6E1D">
          <w:rPr>
            <w:noProof/>
            <w:webHidden/>
          </w:rPr>
        </w:r>
        <w:r w:rsidR="00AC6E1D">
          <w:rPr>
            <w:noProof/>
            <w:webHidden/>
          </w:rPr>
          <w:fldChar w:fldCharType="separate"/>
        </w:r>
        <w:r w:rsidR="00296887">
          <w:rPr>
            <w:noProof/>
            <w:webHidden/>
          </w:rPr>
          <w:t>1</w:t>
        </w:r>
        <w:r w:rsidR="00AC6E1D">
          <w:rPr>
            <w:noProof/>
            <w:webHidden/>
          </w:rPr>
          <w:fldChar w:fldCharType="end"/>
        </w:r>
      </w:hyperlink>
    </w:p>
    <w:p w:rsidR="00AC6E1D" w:rsidRDefault="00296887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75217" w:history="1">
        <w:r w:rsidR="00AC6E1D" w:rsidRPr="0090700F">
          <w:rPr>
            <w:rStyle w:val="Hyperlink"/>
            <w:noProof/>
          </w:rPr>
          <w:t>Nerve Conduction Velocity</w:t>
        </w:r>
        <w:r w:rsidR="00AC6E1D">
          <w:rPr>
            <w:noProof/>
            <w:webHidden/>
          </w:rPr>
          <w:tab/>
        </w:r>
        <w:r w:rsidR="00AC6E1D">
          <w:rPr>
            <w:noProof/>
            <w:webHidden/>
          </w:rPr>
          <w:fldChar w:fldCharType="begin"/>
        </w:r>
        <w:r w:rsidR="00AC6E1D">
          <w:rPr>
            <w:noProof/>
            <w:webHidden/>
          </w:rPr>
          <w:instrText xml:space="preserve"> PAGEREF _Toc2975217 \h </w:instrText>
        </w:r>
        <w:r w:rsidR="00AC6E1D">
          <w:rPr>
            <w:noProof/>
            <w:webHidden/>
          </w:rPr>
        </w:r>
        <w:r w:rsidR="00AC6E1D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AC6E1D">
          <w:rPr>
            <w:noProof/>
            <w:webHidden/>
          </w:rPr>
          <w:fldChar w:fldCharType="end"/>
        </w:r>
      </w:hyperlink>
    </w:p>
    <w:p w:rsidR="00AC6E1D" w:rsidRDefault="00296887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5218" w:history="1">
        <w:r w:rsidR="00AC6E1D" w:rsidRPr="0090700F">
          <w:rPr>
            <w:rStyle w:val="Hyperlink"/>
            <w:noProof/>
          </w:rPr>
          <w:t>Axon-loss neuropathies</w:t>
        </w:r>
        <w:r w:rsidR="00AC6E1D">
          <w:rPr>
            <w:noProof/>
            <w:webHidden/>
          </w:rPr>
          <w:tab/>
        </w:r>
        <w:r w:rsidR="00AC6E1D">
          <w:rPr>
            <w:noProof/>
            <w:webHidden/>
          </w:rPr>
          <w:fldChar w:fldCharType="begin"/>
        </w:r>
        <w:r w:rsidR="00AC6E1D">
          <w:rPr>
            <w:noProof/>
            <w:webHidden/>
          </w:rPr>
          <w:instrText xml:space="preserve"> PAGEREF _Toc2975218 \h </w:instrText>
        </w:r>
        <w:r w:rsidR="00AC6E1D">
          <w:rPr>
            <w:noProof/>
            <w:webHidden/>
          </w:rPr>
        </w:r>
        <w:r w:rsidR="00AC6E1D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AC6E1D">
          <w:rPr>
            <w:noProof/>
            <w:webHidden/>
          </w:rPr>
          <w:fldChar w:fldCharType="end"/>
        </w:r>
      </w:hyperlink>
    </w:p>
    <w:p w:rsidR="00AC6E1D" w:rsidRDefault="00296887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5219" w:history="1">
        <w:r w:rsidR="00AC6E1D" w:rsidRPr="0090700F">
          <w:rPr>
            <w:rStyle w:val="Hyperlink"/>
            <w:noProof/>
          </w:rPr>
          <w:t>Focal conduction block</w:t>
        </w:r>
        <w:r w:rsidR="00AC6E1D">
          <w:rPr>
            <w:noProof/>
            <w:webHidden/>
          </w:rPr>
          <w:tab/>
        </w:r>
        <w:r w:rsidR="00AC6E1D">
          <w:rPr>
            <w:noProof/>
            <w:webHidden/>
          </w:rPr>
          <w:fldChar w:fldCharType="begin"/>
        </w:r>
        <w:r w:rsidR="00AC6E1D">
          <w:rPr>
            <w:noProof/>
            <w:webHidden/>
          </w:rPr>
          <w:instrText xml:space="preserve"> PAGEREF _Toc2975219 \h </w:instrText>
        </w:r>
        <w:r w:rsidR="00AC6E1D">
          <w:rPr>
            <w:noProof/>
            <w:webHidden/>
          </w:rPr>
        </w:r>
        <w:r w:rsidR="00AC6E1D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AC6E1D">
          <w:rPr>
            <w:noProof/>
            <w:webHidden/>
          </w:rPr>
          <w:fldChar w:fldCharType="end"/>
        </w:r>
      </w:hyperlink>
    </w:p>
    <w:p w:rsidR="00AC6E1D" w:rsidRDefault="00296887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5220" w:history="1">
        <w:r w:rsidR="00AC6E1D" w:rsidRPr="0090700F">
          <w:rPr>
            <w:rStyle w:val="Hyperlink"/>
            <w:noProof/>
          </w:rPr>
          <w:t>Demyelinating neuropathies</w:t>
        </w:r>
        <w:r w:rsidR="00AC6E1D">
          <w:rPr>
            <w:noProof/>
            <w:webHidden/>
          </w:rPr>
          <w:tab/>
        </w:r>
        <w:r w:rsidR="00AC6E1D">
          <w:rPr>
            <w:noProof/>
            <w:webHidden/>
          </w:rPr>
          <w:fldChar w:fldCharType="begin"/>
        </w:r>
        <w:r w:rsidR="00AC6E1D">
          <w:rPr>
            <w:noProof/>
            <w:webHidden/>
          </w:rPr>
          <w:instrText xml:space="preserve"> PAGEREF _Toc2975220 \h </w:instrText>
        </w:r>
        <w:r w:rsidR="00AC6E1D">
          <w:rPr>
            <w:noProof/>
            <w:webHidden/>
          </w:rPr>
        </w:r>
        <w:r w:rsidR="00AC6E1D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AC6E1D">
          <w:rPr>
            <w:noProof/>
            <w:webHidden/>
          </w:rPr>
          <w:fldChar w:fldCharType="end"/>
        </w:r>
      </w:hyperlink>
    </w:p>
    <w:p w:rsidR="00AC6E1D" w:rsidRDefault="00296887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5221" w:history="1">
        <w:r w:rsidR="00AC6E1D" w:rsidRPr="0090700F">
          <w:rPr>
            <w:rStyle w:val="Hyperlink"/>
            <w:noProof/>
          </w:rPr>
          <w:t>Conduction slowing</w:t>
        </w:r>
        <w:r w:rsidR="00AC6E1D">
          <w:rPr>
            <w:noProof/>
            <w:webHidden/>
          </w:rPr>
          <w:tab/>
        </w:r>
        <w:r w:rsidR="00AC6E1D">
          <w:rPr>
            <w:noProof/>
            <w:webHidden/>
          </w:rPr>
          <w:fldChar w:fldCharType="begin"/>
        </w:r>
        <w:r w:rsidR="00AC6E1D">
          <w:rPr>
            <w:noProof/>
            <w:webHidden/>
          </w:rPr>
          <w:instrText xml:space="preserve"> PAGEREF _Toc2975221 \h </w:instrText>
        </w:r>
        <w:r w:rsidR="00AC6E1D">
          <w:rPr>
            <w:noProof/>
            <w:webHidden/>
          </w:rPr>
        </w:r>
        <w:r w:rsidR="00AC6E1D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AC6E1D">
          <w:rPr>
            <w:noProof/>
            <w:webHidden/>
          </w:rPr>
          <w:fldChar w:fldCharType="end"/>
        </w:r>
      </w:hyperlink>
    </w:p>
    <w:p w:rsidR="00AC6E1D" w:rsidRDefault="00296887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75222" w:history="1">
        <w:r w:rsidR="00AC6E1D" w:rsidRPr="0090700F">
          <w:rPr>
            <w:rStyle w:val="Hyperlink"/>
            <w:noProof/>
          </w:rPr>
          <w:t>F-Response and H-Reflex Studies</w:t>
        </w:r>
        <w:r w:rsidR="00AC6E1D">
          <w:rPr>
            <w:noProof/>
            <w:webHidden/>
          </w:rPr>
          <w:tab/>
        </w:r>
        <w:r w:rsidR="00AC6E1D">
          <w:rPr>
            <w:noProof/>
            <w:webHidden/>
          </w:rPr>
          <w:fldChar w:fldCharType="begin"/>
        </w:r>
        <w:r w:rsidR="00AC6E1D">
          <w:rPr>
            <w:noProof/>
            <w:webHidden/>
          </w:rPr>
          <w:instrText xml:space="preserve"> PAGEREF _Toc2975222 \h </w:instrText>
        </w:r>
        <w:r w:rsidR="00AC6E1D">
          <w:rPr>
            <w:noProof/>
            <w:webHidden/>
          </w:rPr>
        </w:r>
        <w:r w:rsidR="00AC6E1D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AC6E1D">
          <w:rPr>
            <w:noProof/>
            <w:webHidden/>
          </w:rPr>
          <w:fldChar w:fldCharType="end"/>
        </w:r>
      </w:hyperlink>
    </w:p>
    <w:p w:rsidR="00AC6E1D" w:rsidRDefault="00296887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75223" w:history="1">
        <w:r w:rsidR="00AC6E1D" w:rsidRPr="0090700F">
          <w:rPr>
            <w:rStyle w:val="Hyperlink"/>
            <w:noProof/>
          </w:rPr>
          <w:t>Blink Reflex</w:t>
        </w:r>
        <w:r w:rsidR="00AC6E1D">
          <w:rPr>
            <w:noProof/>
            <w:webHidden/>
          </w:rPr>
          <w:tab/>
        </w:r>
        <w:r w:rsidR="00AC6E1D">
          <w:rPr>
            <w:noProof/>
            <w:webHidden/>
          </w:rPr>
          <w:fldChar w:fldCharType="begin"/>
        </w:r>
        <w:r w:rsidR="00AC6E1D">
          <w:rPr>
            <w:noProof/>
            <w:webHidden/>
          </w:rPr>
          <w:instrText xml:space="preserve"> PAGEREF _Toc2975223 \h </w:instrText>
        </w:r>
        <w:r w:rsidR="00AC6E1D">
          <w:rPr>
            <w:noProof/>
            <w:webHidden/>
          </w:rPr>
        </w:r>
        <w:r w:rsidR="00AC6E1D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AC6E1D">
          <w:rPr>
            <w:noProof/>
            <w:webHidden/>
          </w:rPr>
          <w:fldChar w:fldCharType="end"/>
        </w:r>
      </w:hyperlink>
    </w:p>
    <w:p w:rsidR="00AC6E1D" w:rsidRDefault="00296887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75224" w:history="1">
        <w:r w:rsidR="00AC6E1D" w:rsidRPr="0090700F">
          <w:rPr>
            <w:rStyle w:val="Hyperlink"/>
            <w:noProof/>
          </w:rPr>
          <w:t>Repetitive Nerve Stimulation</w:t>
        </w:r>
        <w:r w:rsidR="00AC6E1D">
          <w:rPr>
            <w:noProof/>
            <w:webHidden/>
          </w:rPr>
          <w:tab/>
        </w:r>
        <w:r w:rsidR="00AC6E1D">
          <w:rPr>
            <w:noProof/>
            <w:webHidden/>
          </w:rPr>
          <w:fldChar w:fldCharType="begin"/>
        </w:r>
        <w:r w:rsidR="00AC6E1D">
          <w:rPr>
            <w:noProof/>
            <w:webHidden/>
          </w:rPr>
          <w:instrText xml:space="preserve"> PAGEREF _Toc2975224 \h </w:instrText>
        </w:r>
        <w:r w:rsidR="00AC6E1D">
          <w:rPr>
            <w:noProof/>
            <w:webHidden/>
          </w:rPr>
        </w:r>
        <w:r w:rsidR="00AC6E1D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AC6E1D">
          <w:rPr>
            <w:noProof/>
            <w:webHidden/>
          </w:rPr>
          <w:fldChar w:fldCharType="end"/>
        </w:r>
      </w:hyperlink>
    </w:p>
    <w:p w:rsidR="00AC6E1D" w:rsidRDefault="00296887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5225" w:history="1">
        <w:r w:rsidR="00AC6E1D" w:rsidRPr="0090700F">
          <w:rPr>
            <w:rStyle w:val="Hyperlink"/>
            <w:noProof/>
          </w:rPr>
          <w:t>Normal</w:t>
        </w:r>
        <w:r w:rsidR="00AC6E1D">
          <w:rPr>
            <w:noProof/>
            <w:webHidden/>
          </w:rPr>
          <w:tab/>
        </w:r>
        <w:r w:rsidR="00AC6E1D">
          <w:rPr>
            <w:noProof/>
            <w:webHidden/>
          </w:rPr>
          <w:fldChar w:fldCharType="begin"/>
        </w:r>
        <w:r w:rsidR="00AC6E1D">
          <w:rPr>
            <w:noProof/>
            <w:webHidden/>
          </w:rPr>
          <w:instrText xml:space="preserve"> PAGEREF _Toc2975225 \h </w:instrText>
        </w:r>
        <w:r w:rsidR="00AC6E1D">
          <w:rPr>
            <w:noProof/>
            <w:webHidden/>
          </w:rPr>
        </w:r>
        <w:r w:rsidR="00AC6E1D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AC6E1D">
          <w:rPr>
            <w:noProof/>
            <w:webHidden/>
          </w:rPr>
          <w:fldChar w:fldCharType="end"/>
        </w:r>
      </w:hyperlink>
    </w:p>
    <w:p w:rsidR="00AC6E1D" w:rsidRDefault="00296887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5226" w:history="1">
        <w:r w:rsidR="00AC6E1D" w:rsidRPr="0090700F">
          <w:rPr>
            <w:rStyle w:val="Hyperlink"/>
            <w:noProof/>
          </w:rPr>
          <w:t>Abnormal</w:t>
        </w:r>
        <w:r w:rsidR="00AC6E1D">
          <w:rPr>
            <w:noProof/>
            <w:webHidden/>
          </w:rPr>
          <w:tab/>
        </w:r>
        <w:r w:rsidR="00AC6E1D">
          <w:rPr>
            <w:noProof/>
            <w:webHidden/>
          </w:rPr>
          <w:fldChar w:fldCharType="begin"/>
        </w:r>
        <w:r w:rsidR="00AC6E1D">
          <w:rPr>
            <w:noProof/>
            <w:webHidden/>
          </w:rPr>
          <w:instrText xml:space="preserve"> PAGEREF _Toc2975226 \h </w:instrText>
        </w:r>
        <w:r w:rsidR="00AC6E1D">
          <w:rPr>
            <w:noProof/>
            <w:webHidden/>
          </w:rPr>
        </w:r>
        <w:r w:rsidR="00AC6E1D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AC6E1D">
          <w:rPr>
            <w:noProof/>
            <w:webHidden/>
          </w:rPr>
          <w:fldChar w:fldCharType="end"/>
        </w:r>
      </w:hyperlink>
    </w:p>
    <w:p w:rsidR="009C7B4C" w:rsidRPr="00186792" w:rsidRDefault="00635433">
      <w:pPr>
        <w:pStyle w:val="NormalWeb"/>
        <w:rPr>
          <w:szCs w:val="20"/>
        </w:rPr>
      </w:pPr>
      <w:r>
        <w:rPr>
          <w:b/>
          <w:smallCaps/>
        </w:rPr>
        <w:fldChar w:fldCharType="end"/>
      </w:r>
    </w:p>
    <w:p w:rsidR="0031646A" w:rsidRDefault="0031646A">
      <w:pPr>
        <w:pStyle w:val="NormalWeb"/>
        <w:rPr>
          <w:b/>
          <w:smallCaps/>
          <w:szCs w:val="20"/>
        </w:rPr>
      </w:pPr>
    </w:p>
    <w:p w:rsidR="00635433" w:rsidRDefault="00635433" w:rsidP="00635433">
      <w:pPr>
        <w:pStyle w:val="Nervous5"/>
        <w:ind w:right="7762"/>
      </w:pPr>
      <w:bookmarkStart w:id="1" w:name="_Toc2975216"/>
      <w:r>
        <w:t>Indications</w:t>
      </w:r>
      <w:bookmarkEnd w:id="1"/>
    </w:p>
    <w:p w:rsidR="0031646A" w:rsidRPr="00186792" w:rsidRDefault="00635433" w:rsidP="0031646A">
      <w:pPr>
        <w:pStyle w:val="NormalWeb"/>
      </w:pPr>
      <w:r>
        <w:t xml:space="preserve">- </w:t>
      </w:r>
      <w:r w:rsidR="0031646A" w:rsidRPr="00186792">
        <w:t xml:space="preserve">determine </w:t>
      </w:r>
      <w:r w:rsidR="0031646A" w:rsidRPr="00186792">
        <w:rPr>
          <w:highlight w:val="yellow"/>
        </w:rPr>
        <w:t>functional integrity of peripheral nerves</w:t>
      </w:r>
      <w:r w:rsidR="0031646A" w:rsidRPr="00186792">
        <w:t>.</w:t>
      </w:r>
    </w:p>
    <w:p w:rsidR="009C7B4C" w:rsidRPr="00186792" w:rsidRDefault="009C7B4C">
      <w:pPr>
        <w:pStyle w:val="NormalWeb"/>
      </w:pPr>
    </w:p>
    <w:p w:rsidR="00930110" w:rsidRDefault="009E2839" w:rsidP="009E2839">
      <w:pPr>
        <w:pStyle w:val="NormalWeb"/>
        <w:numPr>
          <w:ilvl w:val="0"/>
          <w:numId w:val="1"/>
        </w:numPr>
      </w:pPr>
      <w:r>
        <w:t>a</w:t>
      </w:r>
      <w:r w:rsidRPr="009E2839">
        <w:t xml:space="preserve">mong patients with true radiculopathy, most have only radicular </w:t>
      </w:r>
      <w:r w:rsidRPr="00635433">
        <w:rPr>
          <w:color w:val="FF0000"/>
        </w:rPr>
        <w:t>pain and sensory symptoms</w:t>
      </w:r>
      <w:r w:rsidRPr="009E2839">
        <w:t>, which do not have electrophysiologic correlates measurable with standard nerve conduction studies (NCS) and needle electrode examination (NEE).</w:t>
      </w:r>
    </w:p>
    <w:p w:rsidR="00993334" w:rsidRDefault="00993334" w:rsidP="00D178B8">
      <w:pPr>
        <w:pStyle w:val="NormalWeb"/>
        <w:numPr>
          <w:ilvl w:val="0"/>
          <w:numId w:val="12"/>
        </w:numPr>
      </w:pPr>
      <w:r>
        <w:t>sensory nerve (</w:t>
      </w:r>
      <w:r w:rsidRPr="00993334">
        <w:t>SNAP</w:t>
      </w:r>
      <w:r>
        <w:t>)</w:t>
      </w:r>
      <w:r w:rsidRPr="00993334">
        <w:t xml:space="preserve"> amplitude, distal latency, and nerve conduction velocity</w:t>
      </w:r>
      <w:r>
        <w:t xml:space="preserve"> </w:t>
      </w:r>
      <w:r w:rsidRPr="00993334">
        <w:t>should n</w:t>
      </w:r>
      <w:r>
        <w:t>ot be affected in radiculopathy!!!! SNAP is affected only if DRG or fibers distal to it are affected:</w:t>
      </w:r>
    </w:p>
    <w:p w:rsidR="00993334" w:rsidRDefault="00993334" w:rsidP="00993334">
      <w:pPr>
        <w:pStyle w:val="NormalWeb"/>
        <w:numPr>
          <w:ilvl w:val="0"/>
          <w:numId w:val="11"/>
        </w:numPr>
      </w:pPr>
      <w:r w:rsidRPr="00993334">
        <w:t>pathologic processes that infiltrate</w:t>
      </w:r>
      <w:r>
        <w:t xml:space="preserve"> </w:t>
      </w:r>
      <w:r w:rsidRPr="00993334">
        <w:t>or extend from the intraspinal space into the neural foramen, such as malignancy,</w:t>
      </w:r>
      <w:r>
        <w:t xml:space="preserve"> infection, or meningioma</w:t>
      </w:r>
    </w:p>
    <w:p w:rsidR="00993334" w:rsidRDefault="00993334" w:rsidP="00993334">
      <w:pPr>
        <w:pStyle w:val="NormalWeb"/>
        <w:numPr>
          <w:ilvl w:val="0"/>
          <w:numId w:val="11"/>
        </w:numPr>
      </w:pPr>
      <w:r>
        <w:t xml:space="preserve">if </w:t>
      </w:r>
      <w:r w:rsidRPr="00993334">
        <w:t>DRG reside in an intraspinal</w:t>
      </w:r>
      <w:r>
        <w:t xml:space="preserve"> </w:t>
      </w:r>
      <w:r w:rsidRPr="00993334">
        <w:t xml:space="preserve">location they become vulnerable to compression by </w:t>
      </w:r>
      <w:r>
        <w:t>disk protrusion and spondylosis; e.g.</w:t>
      </w:r>
      <w:r w:rsidRPr="00993334">
        <w:t xml:space="preserve"> L5 radiculopathy can uncommonly be associated with loss of</w:t>
      </w:r>
      <w:r>
        <w:t xml:space="preserve"> the superficial peroneal SNAP; h</w:t>
      </w:r>
      <w:r w:rsidRPr="00993334">
        <w:t>owever, S1 radiculopathy is almost never associated</w:t>
      </w:r>
      <w:r>
        <w:t xml:space="preserve"> </w:t>
      </w:r>
      <w:r w:rsidRPr="00993334">
        <w:t>with sural SNAP amplitude loss. Although S1 DRG are even more commonly</w:t>
      </w:r>
      <w:r>
        <w:t xml:space="preserve"> </w:t>
      </w:r>
      <w:r w:rsidRPr="00993334">
        <w:t>intraspinal than L5 DRG, their intraspinal location is caudal to the L5-S1 disk space</w:t>
      </w:r>
      <w:r>
        <w:t xml:space="preserve"> </w:t>
      </w:r>
      <w:r w:rsidRPr="00993334">
        <w:t>where most compressive S1 radiculopathies occur.</w:t>
      </w:r>
    </w:p>
    <w:p w:rsidR="00D178B8" w:rsidRDefault="00635433" w:rsidP="00D178B8">
      <w:pPr>
        <w:pStyle w:val="NormalWeb"/>
        <w:numPr>
          <w:ilvl w:val="0"/>
          <w:numId w:val="1"/>
        </w:numPr>
      </w:pPr>
      <w:r w:rsidRPr="00635433">
        <w:t xml:space="preserve">most valuable in the patient with </w:t>
      </w:r>
      <w:r w:rsidRPr="00D178B8">
        <w:rPr>
          <w:color w:val="00B050"/>
        </w:rPr>
        <w:t xml:space="preserve">motor </w:t>
      </w:r>
      <w:r w:rsidRPr="00635433">
        <w:t xml:space="preserve">or other focal neurologic deficits, such as </w:t>
      </w:r>
      <w:r w:rsidRPr="00D178B8">
        <w:rPr>
          <w:color w:val="00B050"/>
        </w:rPr>
        <w:t>muscle stretch reflex asymmetry</w:t>
      </w:r>
      <w:r>
        <w:t xml:space="preserve"> - e</w:t>
      </w:r>
      <w:r w:rsidR="00DE478D">
        <w:t>le</w:t>
      </w:r>
      <w:r w:rsidRPr="00635433">
        <w:t>ctrodiagnostic testing can aid in the segmental localization of the lesion, and can provide information regarding the physiology (axon loss or conduction block), age, activity, and severity of the process.</w:t>
      </w:r>
      <w:r w:rsidR="00D178B8">
        <w:t xml:space="preserve"> M</w:t>
      </w:r>
      <w:r w:rsidR="00D178B8" w:rsidRPr="00D178B8">
        <w:t xml:space="preserve">otor NCS </w:t>
      </w:r>
      <w:r w:rsidR="00D178B8">
        <w:t>may be</w:t>
      </w:r>
      <w:r w:rsidR="00D178B8" w:rsidRPr="00D178B8">
        <w:t xml:space="preserve"> insensitive in the diagnosis of motor radiculopathy for</w:t>
      </w:r>
      <w:r w:rsidR="00D178B8">
        <w:t xml:space="preserve"> several reasons:</w:t>
      </w:r>
    </w:p>
    <w:p w:rsidR="00D178B8" w:rsidRDefault="00D178B8" w:rsidP="00D178B8">
      <w:pPr>
        <w:pStyle w:val="NormalWeb"/>
        <w:numPr>
          <w:ilvl w:val="0"/>
          <w:numId w:val="14"/>
        </w:numPr>
      </w:pPr>
      <w:r w:rsidRPr="00D178B8">
        <w:t>most radiculopathies interrupt only a fraction of the total</w:t>
      </w:r>
      <w:r>
        <w:t xml:space="preserve"> </w:t>
      </w:r>
      <w:r w:rsidRPr="00D178B8">
        <w:t>number of motor root fibers, whereas loss of close to 50% of motor axons in a nerve</w:t>
      </w:r>
      <w:r>
        <w:t xml:space="preserve"> </w:t>
      </w:r>
      <w:r w:rsidRPr="00D178B8">
        <w:t>trunk is required to reliably establish a significant reduction in the compound muscle</w:t>
      </w:r>
      <w:r>
        <w:t xml:space="preserve"> </w:t>
      </w:r>
      <w:r w:rsidRPr="00D178B8">
        <w:t>action potential (CMAP) amplitude compared with the same response on the uninvolved</w:t>
      </w:r>
      <w:r>
        <w:t xml:space="preserve"> </w:t>
      </w:r>
      <w:r w:rsidRPr="00D178B8">
        <w:t>side.</w:t>
      </w:r>
    </w:p>
    <w:p w:rsidR="00D178B8" w:rsidRDefault="00D178B8" w:rsidP="00D178B8">
      <w:pPr>
        <w:pStyle w:val="NormalWeb"/>
        <w:numPr>
          <w:ilvl w:val="0"/>
          <w:numId w:val="14"/>
        </w:numPr>
      </w:pPr>
      <w:r w:rsidRPr="00D178B8">
        <w:t>to identify an abnormality of CMAP amplitude in a motor radiculopathy,</w:t>
      </w:r>
      <w:r>
        <w:t xml:space="preserve"> </w:t>
      </w:r>
      <w:r w:rsidRPr="00D178B8">
        <w:t>the muscle belly from which the CMAP is generated must be in the</w:t>
      </w:r>
      <w:r>
        <w:t xml:space="preserve"> </w:t>
      </w:r>
      <w:r w:rsidRPr="00D178B8">
        <w:t xml:space="preserve">myotome of the injured root. </w:t>
      </w:r>
    </w:p>
    <w:p w:rsidR="00D178B8" w:rsidRDefault="00D178B8" w:rsidP="00D178B8">
      <w:pPr>
        <w:pStyle w:val="NormalWeb"/>
        <w:ind w:left="2160"/>
      </w:pPr>
      <w:r w:rsidRPr="00D178B8">
        <w:t>For example, a severe C8 radiculopathy is expected to</w:t>
      </w:r>
      <w:r>
        <w:t xml:space="preserve"> </w:t>
      </w:r>
      <w:r w:rsidRPr="00D178B8">
        <w:t>produce some change in the ulnar CMAP amplitude, recording from either the</w:t>
      </w:r>
      <w:r>
        <w:t xml:space="preserve"> </w:t>
      </w:r>
      <w:r w:rsidRPr="00D178B8">
        <w:t>abductor digiti minimi or the first dorsal interosseus. In the C5 myotome, the musculocutaneous</w:t>
      </w:r>
      <w:r>
        <w:t xml:space="preserve"> </w:t>
      </w:r>
      <w:r w:rsidRPr="00D178B8">
        <w:t>and axillary nerve trunks can be stimulated to assess CMAPs from the</w:t>
      </w:r>
      <w:r>
        <w:t xml:space="preserve"> </w:t>
      </w:r>
      <w:r w:rsidRPr="00D178B8">
        <w:t>biceps and deltoid muscles, respectively. However, muscles in the C6 and C7</w:t>
      </w:r>
      <w:r>
        <w:t xml:space="preserve"> </w:t>
      </w:r>
      <w:r w:rsidRPr="00D178B8">
        <w:t>myotomes are not spatially isolated from muscles of other myotomes, and therefore</w:t>
      </w:r>
      <w:r>
        <w:t xml:space="preserve"> </w:t>
      </w:r>
      <w:r w:rsidRPr="00D178B8">
        <w:t>CMAPs derived from them are unreliable.</w:t>
      </w:r>
    </w:p>
    <w:p w:rsidR="0031646A" w:rsidRDefault="0031646A">
      <w:pPr>
        <w:pStyle w:val="NormalWeb"/>
      </w:pPr>
    </w:p>
    <w:p w:rsidR="009E2839" w:rsidRPr="00186792" w:rsidRDefault="009E2839">
      <w:pPr>
        <w:pStyle w:val="NormalWeb"/>
      </w:pPr>
    </w:p>
    <w:p w:rsidR="009C7B4C" w:rsidRPr="00186792" w:rsidRDefault="009C7B4C">
      <w:pPr>
        <w:pStyle w:val="Antrat"/>
        <w:rPr>
          <w:caps w:val="0"/>
        </w:rPr>
      </w:pPr>
      <w:bookmarkStart w:id="2" w:name="_Toc2975217"/>
      <w:r w:rsidRPr="00186792">
        <w:rPr>
          <w:caps w:val="0"/>
        </w:rPr>
        <w:t>Nerve Conduction Velocity</w:t>
      </w:r>
      <w:bookmarkEnd w:id="2"/>
    </w:p>
    <w:p w:rsidR="009C7B4C" w:rsidRPr="00186792" w:rsidRDefault="009C7B4C">
      <w:pPr>
        <w:pStyle w:val="NormalWeb"/>
        <w:rPr>
          <w:b/>
          <w:bCs/>
          <w:smallCaps/>
          <w:color w:val="0000FF"/>
          <w:u w:val="single"/>
        </w:rPr>
      </w:pPr>
      <w:r w:rsidRPr="00186792">
        <w:rPr>
          <w:b/>
          <w:bCs/>
          <w:smallCaps/>
          <w:color w:val="0000FF"/>
          <w:szCs w:val="20"/>
          <w:u w:val="single"/>
        </w:rPr>
        <w:t>Motor Conduction Study</w:t>
      </w:r>
    </w:p>
    <w:p w:rsidR="009C7B4C" w:rsidRPr="00186792" w:rsidRDefault="009C7B4C">
      <w:pPr>
        <w:pStyle w:val="NormalWeb"/>
        <w:numPr>
          <w:ilvl w:val="0"/>
          <w:numId w:val="1"/>
        </w:numPr>
      </w:pPr>
      <w:r w:rsidRPr="00186792">
        <w:t xml:space="preserve">generally performed </w:t>
      </w:r>
      <w:r w:rsidRPr="00186792">
        <w:rPr>
          <w:i/>
          <w:iCs/>
        </w:rPr>
        <w:t>in conjunction with EMG</w:t>
      </w:r>
      <w:r w:rsidRPr="00186792">
        <w:t>.</w:t>
      </w:r>
    </w:p>
    <w:p w:rsidR="009C7B4C" w:rsidRPr="00186792" w:rsidRDefault="009C7B4C">
      <w:pPr>
        <w:pStyle w:val="NormalWeb"/>
        <w:numPr>
          <w:ilvl w:val="0"/>
          <w:numId w:val="1"/>
        </w:numPr>
      </w:pPr>
      <w:r w:rsidRPr="00186792">
        <w:rPr>
          <w:b/>
          <w:bCs/>
          <w:i/>
          <w:iCs/>
          <w:u w:val="single"/>
        </w:rPr>
        <w:t>nerve is stimulated</w:t>
      </w:r>
      <w:r w:rsidRPr="00186792">
        <w:t xml:space="preserve"> at point along its course.</w:t>
      </w:r>
    </w:p>
    <w:p w:rsidR="009C7B4C" w:rsidRPr="00186792" w:rsidRDefault="009C7B4C">
      <w:pPr>
        <w:pStyle w:val="NormalWeb"/>
        <w:numPr>
          <w:ilvl w:val="1"/>
          <w:numId w:val="1"/>
        </w:numPr>
      </w:pPr>
      <w:r w:rsidRPr="00186792">
        <w:rPr>
          <w:i/>
          <w:iCs/>
          <w:color w:val="0000FF"/>
        </w:rPr>
        <w:t>electrical stimuli</w:t>
      </w:r>
      <w:r w:rsidRPr="00186792">
        <w:t xml:space="preserve"> are preferred and must be of </w:t>
      </w:r>
      <w:r w:rsidRPr="00186792">
        <w:rPr>
          <w:i/>
          <w:iCs/>
          <w:color w:val="0000FF"/>
        </w:rPr>
        <w:t>sufficient intensity</w:t>
      </w:r>
      <w:r w:rsidRPr="00186792">
        <w:t xml:space="preserve"> to excite all fibers in nerve.</w:t>
      </w:r>
    </w:p>
    <w:p w:rsidR="009C7B4C" w:rsidRPr="00186792" w:rsidRDefault="009C7B4C">
      <w:pPr>
        <w:pStyle w:val="NormalWeb"/>
        <w:numPr>
          <w:ilvl w:val="1"/>
          <w:numId w:val="1"/>
        </w:numPr>
      </w:pPr>
      <w:r w:rsidRPr="00186792">
        <w:t>electrical stimulus is applied to skin directly over nerve.</w:t>
      </w:r>
    </w:p>
    <w:p w:rsidR="00EB0857" w:rsidRPr="00186792" w:rsidRDefault="00EB0857" w:rsidP="00EB0857">
      <w:pPr>
        <w:pStyle w:val="NormalWeb"/>
        <w:ind w:left="3600"/>
      </w:pPr>
      <w:r w:rsidRPr="00186792">
        <w:t xml:space="preserve">* high-voltage </w:t>
      </w:r>
      <w:r w:rsidRPr="00186792">
        <w:rPr>
          <w:i/>
          <w:color w:val="0000FF"/>
        </w:rPr>
        <w:t>electrical</w:t>
      </w:r>
      <w:r w:rsidRPr="00186792">
        <w:t xml:space="preserve"> and </w:t>
      </w:r>
      <w:r w:rsidRPr="00186792">
        <w:rPr>
          <w:i/>
          <w:color w:val="0000FF"/>
        </w:rPr>
        <w:t>magnetic</w:t>
      </w:r>
      <w:r w:rsidRPr="00186792">
        <w:t xml:space="preserve"> stimulators are used to stimulate </w:t>
      </w:r>
      <w:r w:rsidRPr="00186792">
        <w:rPr>
          <w:b/>
        </w:rPr>
        <w:t>CNS pathways</w:t>
      </w:r>
      <w:r w:rsidRPr="00186792">
        <w:t>.</w:t>
      </w:r>
    </w:p>
    <w:p w:rsidR="009C7B4C" w:rsidRPr="00186792" w:rsidRDefault="009C7B4C">
      <w:pPr>
        <w:pStyle w:val="NormalWeb"/>
        <w:numPr>
          <w:ilvl w:val="0"/>
          <w:numId w:val="1"/>
        </w:numPr>
      </w:pPr>
      <w:r w:rsidRPr="00186792">
        <w:t xml:space="preserve">electrical </w:t>
      </w:r>
      <w:r w:rsidRPr="00186792">
        <w:rPr>
          <w:b/>
          <w:bCs/>
          <w:i/>
          <w:iCs/>
          <w:u w:val="single"/>
        </w:rPr>
        <w:t>response is recorded in one of muscles</w:t>
      </w:r>
      <w:r w:rsidRPr="00186792">
        <w:t xml:space="preserve"> supplied by nerve.</w:t>
      </w:r>
    </w:p>
    <w:p w:rsidR="009C7B4C" w:rsidRPr="00186792" w:rsidRDefault="009C7B4C">
      <w:pPr>
        <w:pStyle w:val="NormalWeb"/>
        <w:numPr>
          <w:ilvl w:val="1"/>
          <w:numId w:val="1"/>
        </w:numPr>
      </w:pPr>
      <w:r w:rsidRPr="00186792">
        <w:t>muscle response (normally biphasic) is recorded by surface or subcutaneous needle electrodes;</w:t>
      </w:r>
    </w:p>
    <w:p w:rsidR="009C7B4C" w:rsidRPr="00186792" w:rsidRDefault="009C7B4C">
      <w:pPr>
        <w:pStyle w:val="NormalWeb"/>
        <w:numPr>
          <w:ilvl w:val="1"/>
          <w:numId w:val="1"/>
        </w:numPr>
      </w:pPr>
      <w:r w:rsidRPr="00186792">
        <w:rPr>
          <w:smallCaps/>
        </w:rPr>
        <w:t>active electrode</w:t>
      </w:r>
      <w:r w:rsidRPr="00186792">
        <w:t xml:space="preserve"> is placed over </w:t>
      </w:r>
      <w:r w:rsidRPr="00186792">
        <w:rPr>
          <w:b/>
          <w:bCs/>
        </w:rPr>
        <w:t xml:space="preserve">endplate </w:t>
      </w:r>
      <w:r w:rsidRPr="00186792">
        <w:t>region (muscle belly);</w:t>
      </w:r>
    </w:p>
    <w:p w:rsidR="009C7B4C" w:rsidRPr="00186792" w:rsidRDefault="009C7B4C">
      <w:pPr>
        <w:pStyle w:val="NormalWeb"/>
        <w:numPr>
          <w:ilvl w:val="1"/>
          <w:numId w:val="1"/>
        </w:numPr>
      </w:pPr>
      <w:r w:rsidRPr="00186792">
        <w:rPr>
          <w:smallCaps/>
        </w:rPr>
        <w:t>reference electrode</w:t>
      </w:r>
      <w:r w:rsidRPr="00186792">
        <w:t xml:space="preserve"> is placed over muscle </w:t>
      </w:r>
      <w:r w:rsidRPr="00186792">
        <w:rPr>
          <w:b/>
          <w:bCs/>
        </w:rPr>
        <w:t>tendon</w:t>
      </w:r>
      <w:r w:rsidRPr="00186792">
        <w:t>.</w:t>
      </w:r>
    </w:p>
    <w:p w:rsidR="009C7B4C" w:rsidRPr="00186792" w:rsidRDefault="009C7B4C">
      <w:pPr>
        <w:pStyle w:val="NormalWeb"/>
        <w:numPr>
          <w:ilvl w:val="1"/>
          <w:numId w:val="1"/>
        </w:numPr>
      </w:pPr>
      <w:r w:rsidRPr="00186792">
        <w:t xml:space="preserve">recorded response is sum of electrical activity of all activated muscle fibers (within pickup region of recording electrode) - called </w:t>
      </w:r>
      <w:r w:rsidRPr="00895E45">
        <w:rPr>
          <w:b/>
          <w:bCs/>
          <w:smallCaps/>
          <w:color w:val="008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compound muscle action potential (CMAP)</w:t>
      </w:r>
      <w:r w:rsidRPr="00186792">
        <w:t xml:space="preserve">, or </w:t>
      </w:r>
      <w:r w:rsidRPr="00895E45">
        <w:rPr>
          <w:b/>
          <w:bCs/>
          <w:smallCaps/>
          <w:color w:val="008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M </w:t>
      </w:r>
      <w:r w:rsidRPr="00895E45">
        <w:rPr>
          <w:b/>
          <w:bCs/>
          <w:color w:val="008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wave</w:t>
      </w:r>
      <w:r w:rsidRPr="00186792">
        <w:t>.</w:t>
      </w:r>
    </w:p>
    <w:p w:rsidR="009C7B4C" w:rsidRPr="00186792" w:rsidRDefault="009C7B4C">
      <w:pPr>
        <w:pStyle w:val="NormalWeb"/>
        <w:numPr>
          <w:ilvl w:val="1"/>
          <w:numId w:val="1"/>
        </w:numPr>
      </w:pPr>
      <w:r w:rsidRPr="00186792">
        <w:t>stimulus intensity is increased until response no longer grows in amplitude (</w:t>
      </w:r>
      <w:r w:rsidRPr="00186792">
        <w:rPr>
          <w:b/>
          <w:bCs/>
          <w:i/>
          <w:iCs/>
          <w:color w:val="0000FF"/>
        </w:rPr>
        <w:t>supramaximal stimulus</w:t>
      </w:r>
      <w:r w:rsidRPr="00186792">
        <w:t>), i.e. activated all nerve fibers.</w:t>
      </w:r>
    </w:p>
    <w:p w:rsidR="009C7B4C" w:rsidRPr="00186792" w:rsidRDefault="009C7B4C">
      <w:pPr>
        <w:pStyle w:val="NormalWeb"/>
      </w:pPr>
    </w:p>
    <w:p w:rsidR="009C7B4C" w:rsidRPr="00186792" w:rsidRDefault="009C7B4C">
      <w:pPr>
        <w:pStyle w:val="NormalWeb"/>
        <w:jc w:val="center"/>
      </w:pPr>
    </w:p>
    <w:p w:rsidR="009C7B4C" w:rsidRPr="00186792" w:rsidRDefault="009C7B4C">
      <w:pPr>
        <w:pStyle w:val="NormalWeb"/>
      </w:pPr>
    </w:p>
    <w:p w:rsidR="009C7B4C" w:rsidRPr="00186792" w:rsidRDefault="009C7B4C">
      <w:pPr>
        <w:pStyle w:val="NormalWeb"/>
      </w:pPr>
      <w:r w:rsidRPr="00186792">
        <w:rPr>
          <w:b/>
          <w:bCs/>
        </w:rPr>
        <w:t>Nerve is stimulated at different sites</w:t>
      </w:r>
      <w:r w:rsidRPr="00186792">
        <w:t xml:space="preserve"> – obtained </w:t>
      </w:r>
      <w:r w:rsidRPr="00186792">
        <w:rPr>
          <w:u w:val="single"/>
        </w:rPr>
        <w:t>responses are compared</w:t>
      </w:r>
      <w:r w:rsidRPr="00186792">
        <w:t xml:space="preserve"> for shape, size, and latency.</w:t>
      </w:r>
    </w:p>
    <w:p w:rsidR="009C7B4C" w:rsidRPr="00186792" w:rsidRDefault="009C7B4C">
      <w:pPr>
        <w:pStyle w:val="NormalWeb"/>
        <w:numPr>
          <w:ilvl w:val="0"/>
          <w:numId w:val="9"/>
        </w:numPr>
      </w:pPr>
      <w:r w:rsidRPr="00186792">
        <w:t>formula to calculate conduction velocity in motor fibers:</w:t>
      </w:r>
    </w:p>
    <w:p w:rsidR="009C7B4C" w:rsidRPr="00186792" w:rsidRDefault="009C7B4C" w:rsidP="004A2A0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right="284"/>
        <w:jc w:val="center"/>
      </w:pPr>
      <w:r w:rsidRPr="00186792">
        <w:rPr>
          <w:b/>
          <w:bCs/>
          <w:color w:val="0000FF"/>
        </w:rPr>
        <w:t>motor conduction velocity</w:t>
      </w:r>
      <w:r w:rsidRPr="00186792">
        <w:t xml:space="preserve">* = </w:t>
      </w:r>
      <w:r w:rsidRPr="00186792">
        <w:rPr>
          <w:i/>
          <w:iCs/>
        </w:rPr>
        <w:t xml:space="preserve">distance </w:t>
      </w:r>
      <w:r w:rsidRPr="00186792">
        <w:t xml:space="preserve">between two stimulation sites / </w:t>
      </w:r>
      <w:r w:rsidRPr="00186792">
        <w:rPr>
          <w:i/>
          <w:iCs/>
        </w:rPr>
        <w:t xml:space="preserve">time </w:t>
      </w:r>
      <w:r w:rsidRPr="00186792">
        <w:t>difference in latencies.</w:t>
      </w:r>
    </w:p>
    <w:p w:rsidR="009C7B4C" w:rsidRPr="00186792" w:rsidRDefault="009C7B4C">
      <w:pPr>
        <w:pStyle w:val="NormalWeb"/>
        <w:jc w:val="right"/>
      </w:pPr>
      <w:r w:rsidRPr="00186792">
        <w:t xml:space="preserve">*velocity is so measured only for </w:t>
      </w:r>
      <w:r w:rsidRPr="00186792">
        <w:rPr>
          <w:u w:val="single" w:color="FF0000"/>
        </w:rPr>
        <w:t>fastest conducting fibers</w:t>
      </w:r>
      <w:r w:rsidRPr="00186792">
        <w:t>.</w:t>
      </w:r>
    </w:p>
    <w:p w:rsidR="00312F88" w:rsidRDefault="00312F88" w:rsidP="00312F88">
      <w:pPr>
        <w:pStyle w:val="NormalWeb"/>
        <w:spacing w:before="120" w:after="120"/>
        <w:ind w:left="1440"/>
      </w:pPr>
      <w:r>
        <w:rPr>
          <w:noProof/>
        </w:rPr>
        <w:drawing>
          <wp:inline distT="0" distB="0" distL="0" distR="0" wp14:anchorId="0482315D" wp14:editId="11AC5F41">
            <wp:extent cx="3785616" cy="4096512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F88" w:rsidRDefault="00312F88">
      <w:pPr>
        <w:pStyle w:val="NormalWeb"/>
        <w:spacing w:before="120" w:after="120"/>
      </w:pPr>
    </w:p>
    <w:p w:rsidR="009C7B4C" w:rsidRPr="00186792" w:rsidRDefault="009C7B4C">
      <w:pPr>
        <w:pStyle w:val="NormalWeb"/>
        <w:spacing w:before="120" w:after="120"/>
      </w:pPr>
      <w:r w:rsidRPr="00186792">
        <w:t xml:space="preserve">N.B. </w:t>
      </w:r>
      <w:r w:rsidRPr="00186792">
        <w:rPr>
          <w:b/>
          <w:bCs/>
          <w:i/>
          <w:iCs/>
        </w:rPr>
        <w:t>difference in latencies</w:t>
      </w:r>
      <w:r w:rsidRPr="00186792">
        <w:t xml:space="preserve"> is used to exclude neuromuscular transmission time (i.e. if to simply use distance / latency – it would include neuromuscular transmission time).</w:t>
      </w:r>
    </w:p>
    <w:p w:rsidR="009C7B4C" w:rsidRPr="00186792" w:rsidRDefault="009C7B4C">
      <w:pPr>
        <w:pStyle w:val="NormalWeb"/>
        <w:numPr>
          <w:ilvl w:val="0"/>
          <w:numId w:val="2"/>
        </w:numPr>
      </w:pPr>
      <w:r w:rsidRPr="00186792">
        <w:t>normal maximal motor conduction velocity:</w:t>
      </w:r>
    </w:p>
    <w:p w:rsidR="009C7B4C" w:rsidRPr="00186792" w:rsidRDefault="009C7B4C">
      <w:pPr>
        <w:pStyle w:val="NormalWeb"/>
        <w:ind w:left="720"/>
      </w:pPr>
      <w:r w:rsidRPr="00186792">
        <w:t>in arms – 50-70 m/sec;</w:t>
      </w:r>
    </w:p>
    <w:p w:rsidR="009C7B4C" w:rsidRPr="00186792" w:rsidRDefault="009C7B4C">
      <w:pPr>
        <w:pStyle w:val="NormalWeb"/>
        <w:ind w:left="720"/>
      </w:pPr>
      <w:r w:rsidRPr="00186792">
        <w:t>in legs – 40-60 m/sec.</w:t>
      </w:r>
    </w:p>
    <w:p w:rsidR="009C7B4C" w:rsidRPr="00186792" w:rsidRDefault="009C7B4C">
      <w:pPr>
        <w:pStyle w:val="NormalWeb"/>
        <w:ind w:left="720"/>
      </w:pPr>
      <w:r w:rsidRPr="00186792">
        <w:t>nerve conduction at birth is about half of mature value achieved by 2 yr of age.</w:t>
      </w:r>
    </w:p>
    <w:p w:rsidR="009C7B4C" w:rsidRPr="00186792" w:rsidRDefault="009C7B4C">
      <w:pPr>
        <w:pStyle w:val="NormalWeb"/>
        <w:numPr>
          <w:ilvl w:val="0"/>
          <w:numId w:val="2"/>
        </w:numPr>
      </w:pPr>
      <w:r w:rsidRPr="00186792">
        <w:t xml:space="preserve">surface recording conduction studies fail to show abnormality in </w:t>
      </w:r>
      <w:r w:rsidRPr="00186792">
        <w:rPr>
          <w:u w:val="single" w:color="FF0000"/>
        </w:rPr>
        <w:t>slower conducting small-diameter nerve fibers</w:t>
      </w:r>
      <w:r w:rsidRPr="00186792">
        <w:t xml:space="preserve">; H: </w:t>
      </w:r>
      <w:r w:rsidRPr="00186792">
        <w:rPr>
          <w:b/>
          <w:bCs/>
          <w:smallCaps/>
        </w:rPr>
        <w:t>microneurography</w:t>
      </w:r>
      <w:r w:rsidRPr="00186792">
        <w:t>.</w:t>
      </w:r>
    </w:p>
    <w:p w:rsidR="009C7B4C" w:rsidRPr="00186792" w:rsidRDefault="009C7B4C">
      <w:pPr>
        <w:pStyle w:val="NormalWeb"/>
      </w:pPr>
    </w:p>
    <w:p w:rsidR="009C7B4C" w:rsidRPr="00186792" w:rsidRDefault="009C7B4C">
      <w:pPr>
        <w:pStyle w:val="NormalWeb"/>
      </w:pPr>
    </w:p>
    <w:p w:rsidR="009C7B4C" w:rsidRPr="00186792" w:rsidRDefault="009C7B4C">
      <w:pPr>
        <w:pStyle w:val="NormalWeb"/>
        <w:rPr>
          <w:b/>
          <w:bCs/>
          <w:smallCaps/>
          <w:color w:val="0000FF"/>
          <w:szCs w:val="20"/>
          <w:u w:val="single"/>
        </w:rPr>
      </w:pPr>
      <w:r w:rsidRPr="00186792">
        <w:rPr>
          <w:b/>
          <w:bCs/>
          <w:smallCaps/>
          <w:color w:val="0000FF"/>
          <w:szCs w:val="20"/>
          <w:u w:val="single"/>
        </w:rPr>
        <w:t>Sensory Conduction Study</w:t>
      </w:r>
    </w:p>
    <w:p w:rsidR="009C7B4C" w:rsidRPr="00186792" w:rsidRDefault="009C7B4C">
      <w:pPr>
        <w:pStyle w:val="NormalWeb"/>
        <w:numPr>
          <w:ilvl w:val="0"/>
          <w:numId w:val="2"/>
        </w:numPr>
      </w:pPr>
      <w:r w:rsidRPr="00186792">
        <w:rPr>
          <w:b/>
          <w:bCs/>
          <w:i/>
          <w:iCs/>
        </w:rPr>
        <w:t>stimulating</w:t>
      </w:r>
      <w:r w:rsidRPr="00186792">
        <w:t xml:space="preserve"> sensory nerve at one point → </w:t>
      </w:r>
      <w:r w:rsidRPr="00186792">
        <w:rPr>
          <w:b/>
          <w:bCs/>
          <w:i/>
          <w:iCs/>
        </w:rPr>
        <w:t xml:space="preserve">recording </w:t>
      </w:r>
      <w:r w:rsidRPr="00895E45">
        <w:rPr>
          <w:b/>
          <w:bCs/>
          <w:smallCaps/>
          <w:color w:val="008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sensory nerve action potential (SNAP)</w:t>
      </w:r>
      <w:r w:rsidRPr="00186792">
        <w:t xml:space="preserve"> (normally triphasic) at another point along course of that nerve (either orthodromically or antidromically*).</w:t>
      </w:r>
    </w:p>
    <w:p w:rsidR="009C7B4C" w:rsidRPr="00186792" w:rsidRDefault="009C7B4C">
      <w:pPr>
        <w:pStyle w:val="NormalWeb"/>
        <w:ind w:left="720"/>
      </w:pPr>
      <w:r w:rsidRPr="00186792">
        <w:t>*calculated conduction velocity is same, but response is larger with antidromic stimulation.</w:t>
      </w:r>
    </w:p>
    <w:p w:rsidR="009C7B4C" w:rsidRPr="00186792" w:rsidRDefault="009C7B4C" w:rsidP="004A2A0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right="1275"/>
        <w:jc w:val="center"/>
      </w:pPr>
      <w:r w:rsidRPr="00186792">
        <w:rPr>
          <w:b/>
          <w:bCs/>
          <w:color w:val="0000FF"/>
        </w:rPr>
        <w:t>sensory conduction velocity</w:t>
      </w:r>
      <w:r w:rsidRPr="00186792">
        <w:t xml:space="preserve"> = </w:t>
      </w:r>
      <w:r w:rsidRPr="00186792">
        <w:rPr>
          <w:i/>
          <w:iCs/>
        </w:rPr>
        <w:t>distance</w:t>
      </w:r>
      <w:r w:rsidRPr="00186792">
        <w:t xml:space="preserve"> between stimulation and recording sites / </w:t>
      </w:r>
      <w:r w:rsidRPr="00186792">
        <w:rPr>
          <w:i/>
          <w:iCs/>
        </w:rPr>
        <w:t>latency</w:t>
      </w:r>
    </w:p>
    <w:p w:rsidR="009C7B4C" w:rsidRDefault="009C7B4C" w:rsidP="004A2A05"/>
    <w:p w:rsidR="004A2A05" w:rsidRPr="00186792" w:rsidRDefault="004A2A05" w:rsidP="004A2A05"/>
    <w:p w:rsidR="009C7B4C" w:rsidRPr="00186792" w:rsidRDefault="009C7B4C">
      <w:pPr>
        <w:pStyle w:val="Nervous5"/>
        <w:ind w:right="5953"/>
      </w:pPr>
      <w:bookmarkStart w:id="3" w:name="_Toc2975218"/>
      <w:r w:rsidRPr="00186792">
        <w:t>Axon-loss neuropathies</w:t>
      </w:r>
      <w:bookmarkEnd w:id="3"/>
    </w:p>
    <w:p w:rsidR="009C7B4C" w:rsidRPr="00186792" w:rsidRDefault="009C7B4C">
      <w:pPr>
        <w:pStyle w:val="Nervous6"/>
        <w:ind w:right="7087"/>
        <w:rPr>
          <w:color w:val="FF99CC"/>
        </w:rPr>
      </w:pPr>
      <w:bookmarkStart w:id="4" w:name="_Toc2975219"/>
      <w:r w:rsidRPr="00186792">
        <w:rPr>
          <w:color w:val="FF99CC"/>
        </w:rPr>
        <w:t>Focal conduction block</w:t>
      </w:r>
      <w:bookmarkEnd w:id="4"/>
    </w:p>
    <w:p w:rsidR="009C7B4C" w:rsidRPr="00186792" w:rsidRDefault="009C7B4C">
      <w:pPr>
        <w:pStyle w:val="NormalWeb"/>
        <w:numPr>
          <w:ilvl w:val="0"/>
          <w:numId w:val="2"/>
        </w:numPr>
      </w:pPr>
      <w:r w:rsidRPr="00186792">
        <w:rPr>
          <w:b/>
          <w:bCs/>
          <w:color w:val="0000FF"/>
        </w:rPr>
        <w:t>CMAP</w:t>
      </w:r>
      <w:r w:rsidRPr="00186792">
        <w:t xml:space="preserve"> elicited by stimulating nerve proximal to block is </w:t>
      </w:r>
      <w:r w:rsidRPr="00186792">
        <w:rPr>
          <w:b/>
          <w:bCs/>
        </w:rPr>
        <w:t>reduced in amplitude and dispersed / completely lost</w:t>
      </w:r>
      <w:r w:rsidRPr="00186792">
        <w:t xml:space="preserve"> compared with more distal stimulation; </w:t>
      </w:r>
      <w:r w:rsidRPr="00186792">
        <w:rPr>
          <w:u w:val="single" w:color="FF0000"/>
        </w:rPr>
        <w:t>EMG shows denervation</w:t>
      </w:r>
      <w:r w:rsidRPr="00186792">
        <w:t>!!!</w:t>
      </w:r>
    </w:p>
    <w:p w:rsidR="009C7B4C" w:rsidRPr="00186792" w:rsidRDefault="009C7B4C">
      <w:pPr>
        <w:pStyle w:val="NormalWeb"/>
        <w:numPr>
          <w:ilvl w:val="0"/>
          <w:numId w:val="2"/>
        </w:numPr>
      </w:pPr>
      <w:r w:rsidRPr="00186792">
        <w:rPr>
          <w:b/>
          <w:bCs/>
          <w:color w:val="0000FF"/>
        </w:rPr>
        <w:t>sensory nerve action potentials</w:t>
      </w:r>
      <w:r w:rsidRPr="00186792">
        <w:t xml:space="preserve"> are </w:t>
      </w:r>
      <w:r w:rsidRPr="00186792">
        <w:rPr>
          <w:b/>
          <w:bCs/>
        </w:rPr>
        <w:t>small / unrecordable</w:t>
      </w:r>
      <w:r w:rsidRPr="00186792">
        <w:t xml:space="preserve"> when lesion is located between stimulation and recording sites.</w:t>
      </w:r>
    </w:p>
    <w:p w:rsidR="009C7B4C" w:rsidRPr="00186792" w:rsidRDefault="009C7B4C">
      <w:pPr>
        <w:pStyle w:val="NormalWeb"/>
        <w:numPr>
          <w:ilvl w:val="0"/>
          <w:numId w:val="2"/>
        </w:numPr>
      </w:pPr>
      <w:r w:rsidRPr="00186792">
        <w:t xml:space="preserve">motor / sensory </w:t>
      </w:r>
      <w:r w:rsidRPr="00186792">
        <w:rPr>
          <w:b/>
          <w:bCs/>
          <w:i/>
          <w:iCs/>
          <w:color w:val="008000"/>
          <w:u w:val="single"/>
        </w:rPr>
        <w:t>conduction velocities are normal</w:t>
      </w:r>
      <w:r w:rsidRPr="00186792">
        <w:t xml:space="preserve"> (when they can be recorded) - they are determined along surviving, unaffected axons.</w:t>
      </w:r>
    </w:p>
    <w:p w:rsidR="009C7B4C" w:rsidRPr="00186792" w:rsidRDefault="009C7B4C" w:rsidP="004A2A0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right="6804"/>
        <w:jc w:val="center"/>
      </w:pPr>
      <w:r w:rsidRPr="00186792">
        <w:t>denervation &gt;&gt; conduction loss</w:t>
      </w:r>
    </w:p>
    <w:p w:rsidR="009C7B4C" w:rsidRDefault="009C7B4C">
      <w:pPr>
        <w:pStyle w:val="NormalWeb"/>
      </w:pPr>
    </w:p>
    <w:p w:rsidR="004A2A05" w:rsidRPr="00186792" w:rsidRDefault="004A2A05" w:rsidP="004A2A05">
      <w:pPr>
        <w:pStyle w:val="NormalWeb"/>
        <w:rPr>
          <w:sz w:val="22"/>
          <w:szCs w:val="20"/>
        </w:rPr>
      </w:pPr>
      <w:r w:rsidRPr="00186792">
        <w:rPr>
          <w:sz w:val="22"/>
          <w:szCs w:val="20"/>
        </w:rPr>
        <w:t>Motor conduction block:</w:t>
      </w:r>
    </w:p>
    <w:p w:rsidR="004A2A05" w:rsidRPr="00186792" w:rsidRDefault="004A2A05" w:rsidP="004A2A05">
      <w:pPr>
        <w:pStyle w:val="NormalWeb"/>
        <w:ind w:left="720"/>
        <w:rPr>
          <w:sz w:val="22"/>
          <w:szCs w:val="20"/>
        </w:rPr>
      </w:pPr>
      <w:r w:rsidRPr="00186792">
        <w:rPr>
          <w:b/>
          <w:bCs/>
          <w:sz w:val="22"/>
          <w:szCs w:val="20"/>
        </w:rPr>
        <w:t>A. Normal</w:t>
      </w:r>
      <w:r w:rsidRPr="00186792">
        <w:rPr>
          <w:sz w:val="22"/>
          <w:szCs w:val="20"/>
        </w:rPr>
        <w:t>. Evoked compound muscle action potential amplitude shows little change at all points of stimulation.</w:t>
      </w:r>
    </w:p>
    <w:p w:rsidR="004A2A05" w:rsidRPr="00186792" w:rsidRDefault="004A2A05" w:rsidP="004A2A05">
      <w:pPr>
        <w:pStyle w:val="NormalWeb"/>
        <w:ind w:left="720"/>
      </w:pPr>
      <w:r w:rsidRPr="00186792">
        <w:rPr>
          <w:b/>
          <w:bCs/>
          <w:sz w:val="22"/>
          <w:szCs w:val="20"/>
        </w:rPr>
        <w:t>B. Conduction block</w:t>
      </w:r>
      <w:r w:rsidRPr="00186792">
        <w:rPr>
          <w:sz w:val="22"/>
          <w:szCs w:val="20"/>
        </w:rPr>
        <w:t xml:space="preserve"> with amplitude reduction and temporal dispersion in nerve segment between axilla and elbow.</w:t>
      </w:r>
    </w:p>
    <w:p w:rsidR="004A2A05" w:rsidRPr="00186792" w:rsidRDefault="004A2A05" w:rsidP="004A2A05">
      <w:pPr>
        <w:pStyle w:val="NormalWeb"/>
      </w:pPr>
      <w:r w:rsidRPr="00186792">
        <w:rPr>
          <w:sz w:val="22"/>
          <w:szCs w:val="20"/>
        </w:rPr>
        <w:t>(W = wrist; E = elbow; Ax = axilla; Erb's = Erb's point)</w:t>
      </w:r>
    </w:p>
    <w:p w:rsidR="009C7B4C" w:rsidRDefault="00895E45" w:rsidP="004A2A05">
      <w:pPr>
        <w:pStyle w:val="NormalWeb"/>
        <w:ind w:left="720"/>
      </w:pPr>
      <w:r>
        <w:rPr>
          <w:noProof/>
        </w:rPr>
        <w:drawing>
          <wp:inline distT="0" distB="0" distL="0" distR="0">
            <wp:extent cx="5305425" cy="2876550"/>
            <wp:effectExtent l="0" t="0" r="9525" b="0"/>
            <wp:docPr id="2" name="Picture 2" descr="D:\Viktoro\Neuroscience\D. Diagnostics\D20-29. Electrophysiology (EEG, evoked potentials, MEG, EMG, nerve conduction)\00. Pictures\Motor conduction bloc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ktoro\Neuroscience\D. Diagnostics\D20-29. Electrophysiology (EEG, evoked potentials, MEG, EMG, nerve conduction)\00. Pictures\Motor conduction block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05" w:rsidRDefault="004A2A05">
      <w:pPr>
        <w:pStyle w:val="NormalWeb"/>
      </w:pPr>
    </w:p>
    <w:p w:rsidR="00815CEE" w:rsidRPr="00186792" w:rsidRDefault="00815CEE">
      <w:pPr>
        <w:pStyle w:val="NormalWeb"/>
      </w:pPr>
    </w:p>
    <w:p w:rsidR="009C7B4C" w:rsidRPr="00186792" w:rsidRDefault="009C7B4C">
      <w:pPr>
        <w:pStyle w:val="Nervous5"/>
        <w:tabs>
          <w:tab w:val="left" w:pos="4820"/>
        </w:tabs>
        <w:ind w:right="4960"/>
      </w:pPr>
      <w:bookmarkStart w:id="5" w:name="_Toc2975220"/>
      <w:r w:rsidRPr="00186792">
        <w:t>Demyelinating neuropathies</w:t>
      </w:r>
      <w:bookmarkEnd w:id="5"/>
    </w:p>
    <w:p w:rsidR="009C7B4C" w:rsidRPr="00186792" w:rsidRDefault="009C7B4C">
      <w:pPr>
        <w:pStyle w:val="NormalWeb"/>
        <w:numPr>
          <w:ilvl w:val="1"/>
          <w:numId w:val="2"/>
        </w:numPr>
      </w:pPr>
      <w:r w:rsidRPr="00186792">
        <w:rPr>
          <w:b/>
          <w:bCs/>
          <w:szCs w:val="20"/>
          <w:highlight w:val="yellow"/>
        </w:rPr>
        <w:t>Conduction slowing</w:t>
      </w:r>
      <w:r w:rsidRPr="00186792">
        <w:rPr>
          <w:szCs w:val="20"/>
        </w:rPr>
        <w:t>!</w:t>
      </w:r>
    </w:p>
    <w:p w:rsidR="009C7B4C" w:rsidRPr="00186792" w:rsidRDefault="009C7B4C">
      <w:pPr>
        <w:pStyle w:val="NormalWeb"/>
        <w:numPr>
          <w:ilvl w:val="1"/>
          <w:numId w:val="2"/>
        </w:numPr>
      </w:pPr>
      <w:r w:rsidRPr="00186792">
        <w:t>Amplitudes and durations of responses:</w:t>
      </w:r>
    </w:p>
    <w:p w:rsidR="009C7B4C" w:rsidRPr="00186792" w:rsidRDefault="009C7B4C">
      <w:pPr>
        <w:pStyle w:val="NormalWeb"/>
        <w:numPr>
          <w:ilvl w:val="2"/>
          <w:numId w:val="2"/>
        </w:numPr>
      </w:pPr>
      <w:r w:rsidRPr="00186792">
        <w:rPr>
          <w:i/>
          <w:iCs/>
        </w:rPr>
        <w:t>all large myelinated fibers affected to same degree</w:t>
      </w:r>
      <w:r w:rsidRPr="00186792">
        <w:t xml:space="preserve"> - amplitudes and durations of responses are </w:t>
      </w:r>
      <w:r w:rsidRPr="00186792">
        <w:rPr>
          <w:b/>
          <w:bCs/>
          <w:color w:val="008000"/>
        </w:rPr>
        <w:t>unaltered</w:t>
      </w:r>
      <w:r w:rsidRPr="00186792">
        <w:t>.</w:t>
      </w:r>
    </w:p>
    <w:p w:rsidR="009C7B4C" w:rsidRPr="00186792" w:rsidRDefault="009C7B4C">
      <w:pPr>
        <w:pStyle w:val="NormalWeb"/>
        <w:numPr>
          <w:ilvl w:val="2"/>
          <w:numId w:val="2"/>
        </w:numPr>
      </w:pPr>
      <w:r w:rsidRPr="00186792">
        <w:rPr>
          <w:i/>
          <w:iCs/>
        </w:rPr>
        <w:t xml:space="preserve">different fibers affected </w:t>
      </w:r>
      <w:r w:rsidR="00930110" w:rsidRPr="00186792">
        <w:rPr>
          <w:i/>
          <w:iCs/>
        </w:rPr>
        <w:t xml:space="preserve">to </w:t>
      </w:r>
      <w:r w:rsidRPr="00186792">
        <w:rPr>
          <w:i/>
          <w:iCs/>
        </w:rPr>
        <w:t>different degrees</w:t>
      </w:r>
      <w:r w:rsidRPr="00186792">
        <w:t xml:space="preserve"> - </w:t>
      </w:r>
      <w:r w:rsidRPr="00186792">
        <w:rPr>
          <w:b/>
          <w:bCs/>
          <w:color w:val="FF0000"/>
        </w:rPr>
        <w:t>d</w:t>
      </w:r>
      <w:r w:rsidRPr="00186792">
        <w:rPr>
          <w:b/>
          <w:bCs/>
          <w:color w:val="FF0000"/>
          <w:szCs w:val="20"/>
        </w:rPr>
        <w:t>ispersion</w:t>
      </w:r>
      <w:r w:rsidRPr="00186792">
        <w:rPr>
          <w:b/>
          <w:bCs/>
          <w:szCs w:val="20"/>
        </w:rPr>
        <w:t xml:space="preserve"> </w:t>
      </w:r>
      <w:r w:rsidRPr="00186792">
        <w:rPr>
          <w:szCs w:val="20"/>
        </w:rPr>
        <w:t xml:space="preserve">of evoked action potentials → </w:t>
      </w:r>
      <w:r w:rsidRPr="00186792">
        <w:rPr>
          <w:b/>
          <w:bCs/>
          <w:color w:val="FF0000"/>
        </w:rPr>
        <w:t>↓amplitude</w:t>
      </w:r>
      <w:r w:rsidRPr="00186792">
        <w:rPr>
          <w:szCs w:val="20"/>
        </w:rPr>
        <w:t xml:space="preserve"> of CMAP.</w:t>
      </w:r>
    </w:p>
    <w:p w:rsidR="009C7B4C" w:rsidRPr="00186792" w:rsidRDefault="009C7B4C">
      <w:pPr>
        <w:pStyle w:val="NormalWeb"/>
        <w:numPr>
          <w:ilvl w:val="1"/>
          <w:numId w:val="2"/>
        </w:numPr>
      </w:pPr>
      <w:r w:rsidRPr="00186792">
        <w:rPr>
          <w:b/>
          <w:bCs/>
          <w:szCs w:val="20"/>
        </w:rPr>
        <w:t>Focal conduction block</w:t>
      </w:r>
      <w:r w:rsidRPr="00186792">
        <w:rPr>
          <w:szCs w:val="20"/>
        </w:rPr>
        <w:t xml:space="preserve"> (major decrease in amplitude of muscle compound action potentials on proximal stimulation of nerve, as compared to distal stimulation)</w:t>
      </w:r>
    </w:p>
    <w:p w:rsidR="009C7B4C" w:rsidRPr="00186792" w:rsidRDefault="009C7B4C">
      <w:pPr>
        <w:pStyle w:val="NormalWeb"/>
        <w:numPr>
          <w:ilvl w:val="1"/>
          <w:numId w:val="2"/>
        </w:numPr>
        <w:rPr>
          <w:b/>
          <w:bCs/>
        </w:rPr>
      </w:pPr>
      <w:r w:rsidRPr="00186792">
        <w:rPr>
          <w:szCs w:val="20"/>
        </w:rPr>
        <w:t>Marked</w:t>
      </w:r>
      <w:r w:rsidRPr="00186792">
        <w:rPr>
          <w:b/>
          <w:bCs/>
          <w:szCs w:val="20"/>
        </w:rPr>
        <w:t xml:space="preserve"> prolongation of distal latencies</w:t>
      </w:r>
      <w:r w:rsidRPr="00186792">
        <w:rPr>
          <w:szCs w:val="20"/>
        </w:rPr>
        <w:t>.</w:t>
      </w:r>
    </w:p>
    <w:p w:rsidR="009C7B4C" w:rsidRPr="00186792" w:rsidRDefault="009C7B4C">
      <w:pPr>
        <w:pStyle w:val="NormalWeb"/>
      </w:pPr>
    </w:p>
    <w:p w:rsidR="009C7B4C" w:rsidRPr="00186792" w:rsidRDefault="009C7B4C">
      <w:pPr>
        <w:pStyle w:val="Nervous6"/>
        <w:ind w:right="7512"/>
        <w:rPr>
          <w:color w:val="FF99CC"/>
        </w:rPr>
      </w:pPr>
      <w:bookmarkStart w:id="6" w:name="_Toc2975221"/>
      <w:r w:rsidRPr="00186792">
        <w:rPr>
          <w:color w:val="FF99CC"/>
        </w:rPr>
        <w:t>Conduction slowing</w:t>
      </w:r>
      <w:bookmarkEnd w:id="6"/>
    </w:p>
    <w:p w:rsidR="009C7B4C" w:rsidRDefault="009C7B4C">
      <w:pPr>
        <w:pStyle w:val="NormalWeb"/>
        <w:ind w:left="720"/>
        <w:rPr>
          <w:i/>
          <w:iCs/>
        </w:rPr>
      </w:pPr>
      <w:r w:rsidRPr="00186792">
        <w:t>example -</w:t>
      </w:r>
      <w:r w:rsidRPr="00186792">
        <w:rPr>
          <w:i/>
          <w:iCs/>
        </w:rPr>
        <w:t xml:space="preserve"> myelin-loss lesions</w:t>
      </w:r>
    </w:p>
    <w:p w:rsidR="00815CEE" w:rsidRPr="00186792" w:rsidRDefault="00815CEE" w:rsidP="00815CEE">
      <w:pPr>
        <w:pStyle w:val="NormalWeb"/>
        <w:numPr>
          <w:ilvl w:val="0"/>
          <w:numId w:val="2"/>
        </w:numPr>
      </w:pPr>
      <w:r w:rsidRPr="00186792">
        <w:rPr>
          <w:b/>
          <w:bCs/>
          <w:color w:val="0000FF"/>
        </w:rPr>
        <w:t>CMAP</w:t>
      </w:r>
      <w:r w:rsidRPr="00186792">
        <w:t xml:space="preserve"> - </w:t>
      </w:r>
      <w:r w:rsidRPr="00186792">
        <w:rPr>
          <w:b/>
          <w:bCs/>
        </w:rPr>
        <w:t>size reduces</w:t>
      </w:r>
      <w:r w:rsidRPr="00186792">
        <w:t xml:space="preserve"> as distance increases between stimulating and recording electrodes (</w:t>
      </w:r>
      <w:r w:rsidRPr="00F6758C">
        <w:rPr>
          <w:lang w:val="lt-LT"/>
        </w:rPr>
        <w:t>kuo didesnis atstumas, tuo vėliau “atvyksta” impulsai lėtesnėmis skaidulomis lyginant su greičiausiomis skaidulomis → motorinės skaidulos aktyvuojamos ne vienu metu</w:t>
      </w:r>
      <w:r w:rsidRPr="00186792">
        <w:t xml:space="preserve"> – temporal dispersion); </w:t>
      </w:r>
      <w:r w:rsidRPr="00186792">
        <w:rPr>
          <w:i/>
          <w:iCs/>
          <w:color w:val="FF0000"/>
        </w:rPr>
        <w:t>conduction velocity</w:t>
      </w:r>
      <w:r w:rsidRPr="00186792">
        <w:t xml:space="preserve">↓; </w:t>
      </w:r>
      <w:r w:rsidRPr="00186792">
        <w:rPr>
          <w:u w:val="single" w:color="339966"/>
        </w:rPr>
        <w:t>almost normal EMG</w:t>
      </w:r>
      <w:r w:rsidRPr="00186792">
        <w:t>!</w:t>
      </w:r>
      <w:r w:rsidR="00800A71">
        <w:t>*</w:t>
      </w:r>
    </w:p>
    <w:p w:rsidR="00815CEE" w:rsidRDefault="00815CEE" w:rsidP="00815CEE">
      <w:pPr>
        <w:pStyle w:val="NormalWeb"/>
        <w:numPr>
          <w:ilvl w:val="0"/>
          <w:numId w:val="3"/>
        </w:numPr>
      </w:pPr>
      <w:r w:rsidRPr="00186792">
        <w:rPr>
          <w:b/>
          <w:bCs/>
          <w:color w:val="0000FF"/>
        </w:rPr>
        <w:t>sensory nerve action potentials</w:t>
      </w:r>
      <w:r w:rsidRPr="00186792">
        <w:t xml:space="preserve"> - markedly </w:t>
      </w:r>
      <w:r w:rsidRPr="00186792">
        <w:rPr>
          <w:b/>
          <w:bCs/>
        </w:rPr>
        <w:t>attenuated / unrecordable</w:t>
      </w:r>
      <w:r w:rsidRPr="00186792">
        <w:t xml:space="preserve"> (because of dispersion); </w:t>
      </w:r>
      <w:r w:rsidRPr="00186792">
        <w:rPr>
          <w:i/>
          <w:iCs/>
          <w:color w:val="FF0000"/>
        </w:rPr>
        <w:t>conduction velocity</w:t>
      </w:r>
      <w:r w:rsidRPr="00186792">
        <w:t>↓.</w:t>
      </w:r>
    </w:p>
    <w:p w:rsidR="00800A71" w:rsidRPr="00186792" w:rsidRDefault="00800A71" w:rsidP="00800A71">
      <w:pPr>
        <w:pStyle w:val="NormalWeb"/>
        <w:ind w:left="1440"/>
      </w:pPr>
      <w:r>
        <w:t>*c</w:t>
      </w:r>
      <w:r w:rsidRPr="00800A71">
        <w:t>onduction</w:t>
      </w:r>
      <w:r>
        <w:t xml:space="preserve"> </w:t>
      </w:r>
      <w:r w:rsidRPr="00800A71">
        <w:t>slowing alone is insufficient to produce weakness or significant sensory</w:t>
      </w:r>
      <w:r>
        <w:t xml:space="preserve"> </w:t>
      </w:r>
      <w:r w:rsidRPr="00800A71">
        <w:t>loss, although sensory modalities requiring timed volleys of impulse transmission</w:t>
      </w:r>
      <w:r>
        <w:t xml:space="preserve"> </w:t>
      </w:r>
      <w:r w:rsidRPr="00800A71">
        <w:t>along their pathways, such as vibration and proprioception, can be altered.</w:t>
      </w:r>
    </w:p>
    <w:p w:rsidR="00815CEE" w:rsidRPr="00186792" w:rsidRDefault="00815CEE" w:rsidP="00815CEE">
      <w:pPr>
        <w:pStyle w:val="NormalWeb"/>
      </w:pPr>
    </w:p>
    <w:p w:rsidR="00815CEE" w:rsidRPr="00186792" w:rsidRDefault="00815CEE" w:rsidP="00815CEE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803"/>
      </w:pPr>
      <w:r w:rsidRPr="00186792">
        <w:t>denervation &lt;&lt; conduction loss</w:t>
      </w:r>
    </w:p>
    <w:p w:rsidR="00815CEE" w:rsidRDefault="00815CEE" w:rsidP="00815CEE"/>
    <w:p w:rsidR="009C7B4C" w:rsidRDefault="00815CEE">
      <w:pPr>
        <w:pStyle w:val="NormalWeb"/>
        <w:rPr>
          <w:color w:val="000000"/>
          <w:sz w:val="20"/>
        </w:rPr>
      </w:pPr>
      <w:r w:rsidRPr="00186792">
        <w:rPr>
          <w:color w:val="000000"/>
          <w:sz w:val="20"/>
          <w:szCs w:val="20"/>
        </w:rPr>
        <w:t>Progressively more proximal stimulation resulting in dispersion of responses with conduction block</w:t>
      </w:r>
      <w:r w:rsidRPr="00186792">
        <w:rPr>
          <w:color w:val="000000"/>
          <w:sz w:val="20"/>
        </w:rPr>
        <w:t>:</w:t>
      </w:r>
    </w:p>
    <w:p w:rsidR="00815CEE" w:rsidRDefault="00895E45" w:rsidP="00815CEE">
      <w:pPr>
        <w:pStyle w:val="NormalWeb"/>
        <w:ind w:left="720"/>
      </w:pPr>
      <w:r>
        <w:rPr>
          <w:noProof/>
        </w:rPr>
        <w:drawing>
          <wp:inline distT="0" distB="0" distL="0" distR="0">
            <wp:extent cx="4095750" cy="3524250"/>
            <wp:effectExtent l="0" t="0" r="0" b="0"/>
            <wp:docPr id="3" name="Picture 3" descr="D:\Viktoro\Neuroscience\D. Diagnostics\D20-29. Electrophysiology (EEG, evoked potentials, MEG, EMG, nerve conduction)\00. Pictures\Electrophysiology of Demyelina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iktoro\Neuroscience\D. Diagnostics\D20-29. Electrophysiology (EEG, evoked potentials, MEG, EMG, nerve conduction)\00. Pictures\Electrophysiology of Demyelination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87" w:rsidRDefault="00CD0087" w:rsidP="00815CEE">
      <w:pPr>
        <w:pStyle w:val="NormalWeb"/>
        <w:ind w:left="720"/>
      </w:pPr>
    </w:p>
    <w:p w:rsidR="00CD0087" w:rsidRPr="00186792" w:rsidRDefault="00CD0087" w:rsidP="00815CEE">
      <w:pPr>
        <w:pStyle w:val="NormalWeb"/>
        <w:ind w:left="720"/>
      </w:pPr>
      <w:r>
        <w:rPr>
          <w:noProof/>
        </w:rPr>
        <w:drawing>
          <wp:inline distT="0" distB="0" distL="0" distR="0" wp14:anchorId="15DBCE8A" wp14:editId="779789D6">
            <wp:extent cx="5915025" cy="58578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B4C" w:rsidRDefault="009C7B4C">
      <w:pPr>
        <w:pStyle w:val="NormalWeb"/>
      </w:pPr>
    </w:p>
    <w:p w:rsidR="00815CEE" w:rsidRPr="00186792" w:rsidRDefault="00815CEE">
      <w:pPr>
        <w:pStyle w:val="NormalWeb"/>
      </w:pPr>
    </w:p>
    <w:p w:rsidR="009C7B4C" w:rsidRPr="00186792" w:rsidRDefault="009C7B4C">
      <w:pPr>
        <w:pStyle w:val="NormalWeb"/>
      </w:pPr>
      <w:r w:rsidRPr="00186792">
        <w:t xml:space="preserve">N.B. </w:t>
      </w:r>
      <w:r w:rsidRPr="00186792">
        <w:rPr>
          <w:caps/>
          <w:u w:val="single"/>
        </w:rPr>
        <w:t>amplitude reduction</w:t>
      </w:r>
      <w:r w:rsidRPr="00186792">
        <w:t xml:space="preserve"> may be due to:</w:t>
      </w:r>
    </w:p>
    <w:p w:rsidR="009C7B4C" w:rsidRPr="00186792" w:rsidRDefault="009C7B4C" w:rsidP="009C7B4C">
      <w:pPr>
        <w:pStyle w:val="NormalWeb"/>
        <w:numPr>
          <w:ilvl w:val="2"/>
          <w:numId w:val="2"/>
        </w:numPr>
        <w:spacing w:before="40"/>
        <w:ind w:left="1570"/>
      </w:pPr>
      <w:r w:rsidRPr="00186792">
        <w:rPr>
          <w:b/>
          <w:bCs/>
          <w:smallCaps/>
          <w:color w:val="FF66CC"/>
          <w:highlight w:val="black"/>
        </w:rPr>
        <w:t>conduction slowing</w:t>
      </w:r>
      <w:r w:rsidRPr="00186792">
        <w:t xml:space="preserve"> (temporal dispersion)</w:t>
      </w:r>
    </w:p>
    <w:p w:rsidR="009C7B4C" w:rsidRPr="00186792" w:rsidRDefault="009C7B4C" w:rsidP="009C7B4C">
      <w:pPr>
        <w:pStyle w:val="NormalWeb"/>
        <w:numPr>
          <w:ilvl w:val="2"/>
          <w:numId w:val="2"/>
        </w:numPr>
        <w:spacing w:before="40"/>
        <w:ind w:left="1570"/>
      </w:pPr>
      <w:r w:rsidRPr="00186792">
        <w:rPr>
          <w:b/>
          <w:bCs/>
          <w:smallCaps/>
          <w:color w:val="FF66CC"/>
          <w:highlight w:val="black"/>
        </w:rPr>
        <w:t>conduction block</w:t>
      </w:r>
      <w:r w:rsidRPr="00186792">
        <w:t xml:space="preserve"> (↓number of active fibers).</w:t>
      </w:r>
    </w:p>
    <w:p w:rsidR="009C7B4C" w:rsidRPr="00186792" w:rsidRDefault="009C7B4C">
      <w:pPr>
        <w:pStyle w:val="NormalWeb"/>
        <w:numPr>
          <w:ilvl w:val="3"/>
          <w:numId w:val="2"/>
        </w:numPr>
        <w:spacing w:before="40"/>
      </w:pPr>
      <w:r w:rsidRPr="00186792">
        <w:t xml:space="preserve">to differentiate two, </w:t>
      </w:r>
      <w:r w:rsidRPr="00186792">
        <w:rPr>
          <w:b/>
          <w:bCs/>
          <w:color w:val="FF6600"/>
        </w:rPr>
        <w:t>area under negative phase</w:t>
      </w:r>
      <w:r w:rsidRPr="00186792">
        <w:t xml:space="preserve"> is measured (loss of &gt; 50% area indicates both temporal dispersion and conduction block are present).</w:t>
      </w:r>
    </w:p>
    <w:p w:rsidR="009C7B4C" w:rsidRPr="00186792" w:rsidRDefault="009C7B4C"/>
    <w:p w:rsidR="00FE5F39" w:rsidRPr="00186792" w:rsidRDefault="00895E45">
      <w:r>
        <w:rPr>
          <w:noProof/>
        </w:rPr>
        <w:drawing>
          <wp:inline distT="0" distB="0" distL="0" distR="0">
            <wp:extent cx="5838825" cy="8067675"/>
            <wp:effectExtent l="0" t="0" r="9525" b="9525"/>
            <wp:docPr id="4" name="Picture 4" descr="D:\Viktoro\Neuroscience\D. Diagnostics\D20-29. Electrophysiology (EEG, evoked potentials, MEG, EMG, nerve conduction)\00. Pictures\Nerve conduction studies (various pathologic state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iktoro\Neuroscience\D. Diagnostics\D20-29. Electrophysiology (EEG, evoked potentials, MEG, EMG, nerve conduction)\00. Pictures\Nerve conduction studies (various pathologic states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F39" w:rsidRDefault="00FE5F39"/>
    <w:p w:rsidR="00815CEE" w:rsidRDefault="00815CEE"/>
    <w:p w:rsidR="00815CEE" w:rsidRPr="00186792" w:rsidRDefault="00815CEE"/>
    <w:p w:rsidR="009C7B4C" w:rsidRPr="00186792" w:rsidRDefault="009C7B4C">
      <w:pPr>
        <w:pStyle w:val="Antrat"/>
        <w:rPr>
          <w:caps w:val="0"/>
        </w:rPr>
      </w:pPr>
      <w:bookmarkStart w:id="7" w:name="_Toc2975222"/>
      <w:r w:rsidRPr="00186792">
        <w:rPr>
          <w:caps w:val="0"/>
        </w:rPr>
        <w:t>F-Response and H-Reflex Studies</w:t>
      </w:r>
      <w:bookmarkEnd w:id="7"/>
    </w:p>
    <w:p w:rsidR="009C7B4C" w:rsidRPr="00186792" w:rsidRDefault="009C7B4C">
      <w:pPr>
        <w:pStyle w:val="NormalWeb"/>
      </w:pPr>
      <w:r w:rsidRPr="00186792">
        <w:t xml:space="preserve">- especially useful in </w:t>
      </w:r>
      <w:r w:rsidRPr="00186792">
        <w:rPr>
          <w:b/>
          <w:bCs/>
          <w:smallCaps/>
        </w:rPr>
        <w:t>proximal</w:t>
      </w:r>
      <w:r w:rsidRPr="00186792">
        <w:rPr>
          <w:b/>
          <w:bCs/>
        </w:rPr>
        <w:t xml:space="preserve"> peripheral neuropathies / radiculopathies</w:t>
      </w:r>
      <w:r w:rsidRPr="00186792">
        <w:t xml:space="preserve"> (when conventional nerve conduction studies fail to reveal abnormalities).</w:t>
      </w:r>
    </w:p>
    <w:p w:rsidR="009C7B4C" w:rsidRPr="00186792" w:rsidRDefault="009C7B4C">
      <w:pPr>
        <w:pStyle w:val="NormalWeb"/>
        <w:rPr>
          <w:b/>
          <w:bCs/>
          <w:highlight w:val="yellow"/>
          <w:u w:val="single"/>
        </w:rPr>
      </w:pPr>
    </w:p>
    <w:p w:rsidR="009C7B4C" w:rsidRPr="00186792" w:rsidRDefault="009C7B4C">
      <w:pPr>
        <w:pStyle w:val="NormalWeb"/>
      </w:pPr>
      <w:r w:rsidRPr="00186792">
        <w:rPr>
          <w:b/>
          <w:bCs/>
          <w:highlight w:val="yellow"/>
          <w:u w:val="single"/>
        </w:rPr>
        <w:t>F response</w:t>
      </w:r>
      <w:r w:rsidRPr="00186792">
        <w:t xml:space="preserve"> (so named because it was first observed in small </w:t>
      </w:r>
      <w:r w:rsidRPr="00BF3A3A">
        <w:rPr>
          <w:b/>
        </w:rPr>
        <w:t>foot</w:t>
      </w:r>
      <w:r w:rsidRPr="00186792">
        <w:t xml:space="preserve"> muscles):</w:t>
      </w:r>
    </w:p>
    <w:p w:rsidR="00815CEE" w:rsidRDefault="009C7B4C" w:rsidP="00815CEE">
      <w:pPr>
        <w:pStyle w:val="NormalWeb"/>
        <w:ind w:left="720"/>
      </w:pPr>
      <w:r w:rsidRPr="00186792">
        <w:t>electrical nerve stimulation (</w:t>
      </w:r>
      <w:r w:rsidRPr="00186792">
        <w:rPr>
          <w:b/>
          <w:bCs/>
          <w:i/>
          <w:iCs/>
          <w:color w:val="CC3399"/>
        </w:rPr>
        <w:t>motor fibers</w:t>
      </w:r>
      <w:r w:rsidRPr="00186792">
        <w:t xml:space="preserve"> must be excited) → </w:t>
      </w:r>
      <w:r w:rsidRPr="00895E45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antidromic (retrograde) activation of motoneuron soma</w:t>
      </w:r>
      <w:r w:rsidRPr="00186792">
        <w:t xml:space="preserve"> → orthograde conduction back to periphery → potential </w:t>
      </w:r>
      <w:r w:rsidR="009243A2">
        <w:t>evoked from muscle (F response) – like a small echo from motor neuron that follows normal CMAP.</w:t>
      </w:r>
    </w:p>
    <w:p w:rsidR="00815CEE" w:rsidRPr="00186792" w:rsidRDefault="00815CEE" w:rsidP="00815CEE">
      <w:pPr>
        <w:pStyle w:val="NormalWeb"/>
        <w:numPr>
          <w:ilvl w:val="0"/>
          <w:numId w:val="3"/>
        </w:numPr>
      </w:pPr>
      <w:r w:rsidRPr="00186792">
        <w:rPr>
          <w:i/>
          <w:iCs/>
        </w:rPr>
        <w:t>stimulator</w:t>
      </w:r>
      <w:r w:rsidRPr="00186792">
        <w:t xml:space="preserve"> is rotated 180</w:t>
      </w:r>
      <w:r w:rsidRPr="00186792">
        <w:sym w:font="Symbol" w:char="F0B0"/>
      </w:r>
      <w:r w:rsidRPr="00186792">
        <w:t xml:space="preserve"> (cathode proximal).</w:t>
      </w:r>
    </w:p>
    <w:p w:rsidR="00815CEE" w:rsidRPr="00186792" w:rsidRDefault="00815CEE" w:rsidP="00815CEE">
      <w:pPr>
        <w:pStyle w:val="NormalWeb"/>
        <w:numPr>
          <w:ilvl w:val="0"/>
          <w:numId w:val="3"/>
        </w:numPr>
      </w:pPr>
      <w:r w:rsidRPr="00186792">
        <w:rPr>
          <w:i/>
          <w:iCs/>
          <w:smallCaps/>
        </w:rPr>
        <w:t>stimulus</w:t>
      </w:r>
      <w:r w:rsidRPr="00186792">
        <w:t xml:space="preserve"> </w:t>
      </w:r>
      <w:r w:rsidRPr="00186792">
        <w:rPr>
          <w:i/>
          <w:iCs/>
        </w:rPr>
        <w:t>should be of</w:t>
      </w:r>
      <w:r w:rsidRPr="00186792">
        <w:t xml:space="preserve"> </w:t>
      </w:r>
      <w:r w:rsidRPr="00186792">
        <w:rPr>
          <w:b/>
          <w:bCs/>
          <w:i/>
          <w:iCs/>
          <w:color w:val="FF0000"/>
        </w:rPr>
        <w:t>greater intensity</w:t>
      </w:r>
      <w:r w:rsidRPr="00186792">
        <w:t xml:space="preserve"> (than is required to elicit maximal CMAP); stimulus may not always elicit F response!</w:t>
      </w:r>
    </w:p>
    <w:p w:rsidR="00815CEE" w:rsidRPr="00186792" w:rsidRDefault="00815CEE" w:rsidP="00815CEE">
      <w:pPr>
        <w:pStyle w:val="NormalWeb"/>
        <w:numPr>
          <w:ilvl w:val="0"/>
          <w:numId w:val="3"/>
        </w:numPr>
      </w:pPr>
      <w:r w:rsidRPr="00186792">
        <w:t>F response is small (usually &lt; 5% of CMAP)</w:t>
      </w:r>
    </w:p>
    <w:p w:rsidR="00815CEE" w:rsidRPr="00186792" w:rsidRDefault="00815CEE" w:rsidP="00815CEE">
      <w:pPr>
        <w:pStyle w:val="NormalWeb"/>
        <w:numPr>
          <w:ilvl w:val="0"/>
          <w:numId w:val="3"/>
        </w:numPr>
      </w:pPr>
      <w:r w:rsidRPr="00186792">
        <w:t>F response latency and amplitude vary considerably (because different anterior horn cells are activated antidromically).</w:t>
      </w:r>
    </w:p>
    <w:p w:rsidR="00815CEE" w:rsidRPr="00186792" w:rsidRDefault="00815CEE" w:rsidP="00815CEE">
      <w:pPr>
        <w:pStyle w:val="NormalWeb"/>
        <w:numPr>
          <w:ilvl w:val="0"/>
          <w:numId w:val="3"/>
        </w:numPr>
      </w:pPr>
      <w:r w:rsidRPr="00186792">
        <w:t xml:space="preserve">various parameters can be measured; most popular is </w:t>
      </w:r>
      <w:r w:rsidRPr="00186792">
        <w:rPr>
          <w:b/>
          <w:bCs/>
          <w:color w:val="008000"/>
        </w:rPr>
        <w:t>minimum latency</w:t>
      </w:r>
      <w:r w:rsidRPr="00186792">
        <w:t xml:space="preserve"> of ≥ 10 F responses.</w:t>
      </w:r>
    </w:p>
    <w:p w:rsidR="00815CEE" w:rsidRDefault="00815CEE" w:rsidP="00815CEE">
      <w:pPr>
        <w:pStyle w:val="NormalWeb"/>
        <w:numPr>
          <w:ilvl w:val="0"/>
          <w:numId w:val="3"/>
        </w:numPr>
      </w:pPr>
      <w:r w:rsidRPr="00186792">
        <w:t xml:space="preserve">most common </w:t>
      </w:r>
      <w:r w:rsidRPr="00186792">
        <w:rPr>
          <w:szCs w:val="20"/>
        </w:rPr>
        <w:t xml:space="preserve">clinical utility - diagnosing </w:t>
      </w:r>
      <w:r w:rsidRPr="00186792">
        <w:rPr>
          <w:szCs w:val="20"/>
          <w:u w:val="double" w:color="FFFF00"/>
        </w:rPr>
        <w:t>Guillain-Barré syndrome</w:t>
      </w:r>
      <w:r w:rsidRPr="00186792">
        <w:rPr>
          <w:szCs w:val="20"/>
        </w:rPr>
        <w:t xml:space="preserve"> (absent or delayed F response).</w:t>
      </w:r>
    </w:p>
    <w:p w:rsidR="00815CEE" w:rsidRDefault="00815CEE" w:rsidP="00815CEE">
      <w:pPr>
        <w:pStyle w:val="NormalWeb"/>
        <w:rPr>
          <w:sz w:val="22"/>
          <w:szCs w:val="20"/>
        </w:rPr>
      </w:pPr>
    </w:p>
    <w:p w:rsidR="00815CEE" w:rsidRPr="00186792" w:rsidRDefault="00815CEE" w:rsidP="00815CEE">
      <w:pPr>
        <w:pStyle w:val="NormalWeb"/>
      </w:pPr>
      <w:r>
        <w:rPr>
          <w:sz w:val="22"/>
          <w:szCs w:val="20"/>
        </w:rPr>
        <w:t>F</w:t>
      </w:r>
      <w:r w:rsidRPr="00186792">
        <w:rPr>
          <w:sz w:val="22"/>
          <w:szCs w:val="20"/>
        </w:rPr>
        <w:t>ollowing maximal M wave, small F response is sometimes seen</w:t>
      </w:r>
      <w:r>
        <w:rPr>
          <w:sz w:val="22"/>
          <w:szCs w:val="20"/>
        </w:rPr>
        <w:t>:</w:t>
      </w:r>
    </w:p>
    <w:p w:rsidR="00815CEE" w:rsidRDefault="00895E45" w:rsidP="00815CEE">
      <w:pPr>
        <w:pStyle w:val="NormalWeb"/>
        <w:spacing w:before="120"/>
        <w:ind w:left="720"/>
      </w:pPr>
      <w:r>
        <w:rPr>
          <w:noProof/>
        </w:rPr>
        <w:drawing>
          <wp:inline distT="0" distB="0" distL="0" distR="0">
            <wp:extent cx="4086225" cy="3657600"/>
            <wp:effectExtent l="0" t="0" r="9525" b="0"/>
            <wp:docPr id="5" name="Picture 5" descr="D:\Viktoro\Neuroscience\D. Diagnostics\D20-29. Electrophysiology (EEG, evoked potentials, MEG, EMG, nerve conduction)\00. Pictures\F respons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iktoro\Neuroscience\D. Diagnostics\D20-29. Electrophysiology (EEG, evoked potentials, MEG, EMG, nerve conduction)\00. Pictures\F response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CEE" w:rsidRPr="00186792" w:rsidRDefault="00815CEE" w:rsidP="00815CEE">
      <w:pPr>
        <w:pStyle w:val="NormalWeb"/>
        <w:ind w:left="720"/>
      </w:pPr>
    </w:p>
    <w:p w:rsidR="009C7B4C" w:rsidRPr="00186792" w:rsidRDefault="009C7B4C">
      <w:pPr>
        <w:pStyle w:val="NormalWeb"/>
      </w:pPr>
    </w:p>
    <w:p w:rsidR="009C7B4C" w:rsidRPr="00186792" w:rsidRDefault="009C7B4C">
      <w:pPr>
        <w:pStyle w:val="NormalWeb"/>
      </w:pPr>
      <w:r w:rsidRPr="00186792">
        <w:rPr>
          <w:b/>
          <w:bCs/>
          <w:highlight w:val="yellow"/>
          <w:u w:val="single"/>
        </w:rPr>
        <w:t>H reflex</w:t>
      </w:r>
      <w:r w:rsidRPr="00186792">
        <w:t xml:space="preserve"> (named after </w:t>
      </w:r>
      <w:r w:rsidRPr="00BF3A3A">
        <w:rPr>
          <w:b/>
        </w:rPr>
        <w:t>Hoffmann</w:t>
      </w:r>
      <w:r w:rsidRPr="00186792">
        <w:t xml:space="preserve"> who first described it).</w:t>
      </w:r>
    </w:p>
    <w:p w:rsidR="009C7B4C" w:rsidRPr="00186792" w:rsidRDefault="009C7B4C">
      <w:pPr>
        <w:pStyle w:val="NormalWeb"/>
        <w:numPr>
          <w:ilvl w:val="0"/>
          <w:numId w:val="4"/>
        </w:numPr>
      </w:pPr>
      <w:r w:rsidRPr="00186792">
        <w:rPr>
          <w:color w:val="000000"/>
        </w:rPr>
        <w:t xml:space="preserve">monosynaptic reflex </w:t>
      </w:r>
      <w:r w:rsidRPr="00186792">
        <w:t xml:space="preserve">obtained by nerve stimulation (sensory </w:t>
      </w:r>
      <w:r w:rsidR="00F6758C">
        <w:rPr>
          <w:b/>
          <w:bCs/>
          <w:i/>
          <w:iCs/>
          <w:color w:val="CC3399"/>
        </w:rPr>
        <w:t>proprio</w:t>
      </w:r>
      <w:r w:rsidRPr="00186792">
        <w:rPr>
          <w:b/>
          <w:bCs/>
          <w:i/>
          <w:iCs/>
          <w:color w:val="CC3399"/>
        </w:rPr>
        <w:t>ceptive fibers</w:t>
      </w:r>
      <w:r w:rsidRPr="00186792">
        <w:t xml:space="preserve"> must be excited);</w:t>
      </w:r>
    </w:p>
    <w:p w:rsidR="009C7B4C" w:rsidRPr="00186792" w:rsidRDefault="009C7B4C">
      <w:pPr>
        <w:pStyle w:val="NormalWeb"/>
        <w:ind w:left="1440"/>
      </w:pPr>
      <w:r w:rsidRPr="00186792">
        <w:t xml:space="preserve">afferent pathway - </w:t>
      </w:r>
      <w:r w:rsidRPr="00895E45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spindle afferent (Ia) fibers</w:t>
      </w:r>
      <w:r w:rsidRPr="00186792">
        <w:t>;</w:t>
      </w:r>
    </w:p>
    <w:p w:rsidR="009C7B4C" w:rsidRPr="00186792" w:rsidRDefault="009C7B4C">
      <w:pPr>
        <w:pStyle w:val="NormalWeb"/>
        <w:ind w:left="1440"/>
      </w:pPr>
      <w:r w:rsidRPr="00186792">
        <w:t xml:space="preserve">efferent pathway - </w:t>
      </w:r>
      <w:r w:rsidRPr="00186792">
        <w:rPr>
          <w:b/>
          <w:bCs/>
          <w:i/>
          <w:iCs/>
          <w:color w:val="CC3399"/>
        </w:rPr>
        <w:t>alpha motor axons</w:t>
      </w:r>
    </w:p>
    <w:p w:rsidR="009C7B4C" w:rsidRPr="00186792" w:rsidRDefault="009C7B4C" w:rsidP="00535DEC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931"/>
        </w:tabs>
        <w:spacing w:before="120" w:after="120"/>
        <w:ind w:left="340" w:right="991"/>
        <w:jc w:val="center"/>
      </w:pPr>
      <w:r w:rsidRPr="00186792">
        <w:t xml:space="preserve">H reflex is </w:t>
      </w:r>
      <w:r w:rsidRPr="00186792">
        <w:rPr>
          <w:color w:val="000000"/>
        </w:rPr>
        <w:t>similar to tendon stretch reflex*, except neuromuscular spindles are bypassed</w:t>
      </w:r>
    </w:p>
    <w:p w:rsidR="009C7B4C" w:rsidRPr="00186792" w:rsidRDefault="009C7B4C">
      <w:pPr>
        <w:pStyle w:val="NormalWeb"/>
        <w:spacing w:after="120"/>
        <w:jc w:val="right"/>
      </w:pPr>
      <w:r w:rsidRPr="00186792">
        <w:t>*i.e. evaluates both sensory and motor components (vs. F response – only motor)</w:t>
      </w:r>
    </w:p>
    <w:p w:rsidR="009C7B4C" w:rsidRDefault="009C7B4C">
      <w:pPr>
        <w:pStyle w:val="NormalWeb"/>
        <w:numPr>
          <w:ilvl w:val="0"/>
          <w:numId w:val="4"/>
        </w:numPr>
      </w:pPr>
      <w:r w:rsidRPr="00186792">
        <w:t xml:space="preserve">H reflex occurs during </w:t>
      </w:r>
      <w:r w:rsidRPr="00186792">
        <w:rPr>
          <w:b/>
          <w:bCs/>
          <w:i/>
          <w:iCs/>
          <w:color w:val="008000"/>
        </w:rPr>
        <w:t>submaximal stimulation</w:t>
      </w:r>
      <w:r w:rsidRPr="00186792">
        <w:t xml:space="preserve">, does not vary in shape, and disappears with </w:t>
      </w:r>
      <w:r w:rsidRPr="00186792">
        <w:rPr>
          <w:b/>
          <w:bCs/>
          <w:i/>
          <w:iCs/>
          <w:color w:val="FF0000"/>
        </w:rPr>
        <w:t>supramaximal stimulation</w:t>
      </w:r>
      <w:r w:rsidRPr="00186792">
        <w:t>.</w:t>
      </w:r>
    </w:p>
    <w:p w:rsidR="00535DEC" w:rsidRPr="00186792" w:rsidRDefault="00535DEC" w:rsidP="00535DEC">
      <w:pPr>
        <w:pStyle w:val="NormalWeb"/>
        <w:numPr>
          <w:ilvl w:val="0"/>
          <w:numId w:val="4"/>
        </w:numPr>
      </w:pPr>
      <w:r w:rsidRPr="00186792">
        <w:rPr>
          <w:u w:val="single"/>
        </w:rPr>
        <w:t>can be recorded easily only from</w:t>
      </w:r>
      <w:r w:rsidRPr="00186792">
        <w:t>:</w:t>
      </w:r>
    </w:p>
    <w:p w:rsidR="00535DEC" w:rsidRPr="00186792" w:rsidRDefault="00535DEC" w:rsidP="00535DEC">
      <w:pPr>
        <w:pStyle w:val="NormalWeb"/>
        <w:numPr>
          <w:ilvl w:val="1"/>
          <w:numId w:val="4"/>
        </w:numPr>
      </w:pPr>
      <w:r w:rsidRPr="00186792">
        <w:rPr>
          <w:b/>
          <w:bCs/>
        </w:rPr>
        <w:t>gastrocnemius-soleus</w:t>
      </w:r>
      <w:r w:rsidRPr="00186792">
        <w:t xml:space="preserve"> muscle (</w:t>
      </w:r>
      <w:r w:rsidRPr="00186792">
        <w:rPr>
          <w:color w:val="000000"/>
        </w:rPr>
        <w:t xml:space="preserve">by stimulating tibial nerve in popliteal fossa) - used in EMG laboratory to diagnose </w:t>
      </w:r>
      <w:r w:rsidRPr="00186792">
        <w:rPr>
          <w:color w:val="000000"/>
          <w:u w:val="double" w:color="FFFF00"/>
        </w:rPr>
        <w:t>S1 radiculopathies</w:t>
      </w:r>
      <w:r w:rsidRPr="00186792">
        <w:rPr>
          <w:color w:val="000000"/>
        </w:rPr>
        <w:t xml:space="preserve"> (i.e. </w:t>
      </w:r>
      <w:r w:rsidRPr="00186792">
        <w:t>electrical counterpart of Achilles reflex).</w:t>
      </w:r>
    </w:p>
    <w:p w:rsidR="00535DEC" w:rsidRPr="00535DEC" w:rsidRDefault="00535DEC" w:rsidP="00535DEC">
      <w:pPr>
        <w:pStyle w:val="NormalWeb"/>
        <w:numPr>
          <w:ilvl w:val="1"/>
          <w:numId w:val="4"/>
        </w:numPr>
      </w:pPr>
      <w:r w:rsidRPr="00186792">
        <w:rPr>
          <w:b/>
          <w:bCs/>
        </w:rPr>
        <w:t>flexor carpi radialis</w:t>
      </w:r>
      <w:r w:rsidRPr="00186792">
        <w:t xml:space="preserve"> muscle (</w:t>
      </w:r>
      <w:r w:rsidRPr="00186792">
        <w:rPr>
          <w:color w:val="000000"/>
        </w:rPr>
        <w:t>by stimulating median nerve).</w:t>
      </w:r>
    </w:p>
    <w:p w:rsidR="00535DEC" w:rsidRPr="00186792" w:rsidRDefault="00535DEC" w:rsidP="00535DEC">
      <w:pPr>
        <w:pStyle w:val="NormalWeb"/>
      </w:pPr>
    </w:p>
    <w:p w:rsidR="00535DEC" w:rsidRDefault="00535DEC" w:rsidP="00535DEC">
      <w:pPr>
        <w:pStyle w:val="NormalWeb"/>
      </w:pPr>
      <w:r>
        <w:rPr>
          <w:i/>
          <w:iCs/>
          <w:color w:val="FF0000"/>
        </w:rPr>
        <w:t>N</w:t>
      </w:r>
      <w:r w:rsidRPr="00186792">
        <w:rPr>
          <w:i/>
          <w:iCs/>
          <w:color w:val="FF0000"/>
        </w:rPr>
        <w:t>ot easily obtained from other muscles</w:t>
      </w:r>
      <w:r w:rsidRPr="00186792">
        <w:t>! (except in pyramidal lesions or infants) - limited clinical utility!</w:t>
      </w:r>
    </w:p>
    <w:p w:rsidR="00535DEC" w:rsidRDefault="00535DEC" w:rsidP="00535DEC">
      <w:pPr>
        <w:pStyle w:val="NormalWeb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3396"/>
        <w:gridCol w:w="6516"/>
      </w:tblGrid>
      <w:tr w:rsidR="00535DEC" w:rsidTr="008D5FC6">
        <w:tc>
          <w:tcPr>
            <w:tcW w:w="5069" w:type="dxa"/>
            <w:vAlign w:val="center"/>
          </w:tcPr>
          <w:p w:rsidR="00535DEC" w:rsidRPr="008D5FC6" w:rsidRDefault="00535DEC" w:rsidP="008D5FC6">
            <w:pPr>
              <w:pStyle w:val="NormalWeb"/>
              <w:numPr>
                <w:ilvl w:val="2"/>
                <w:numId w:val="4"/>
              </w:numPr>
              <w:rPr>
                <w:sz w:val="20"/>
                <w:szCs w:val="20"/>
              </w:rPr>
            </w:pPr>
            <w:r w:rsidRPr="008D5FC6">
              <w:rPr>
                <w:sz w:val="20"/>
                <w:szCs w:val="20"/>
              </w:rPr>
              <w:t>low-intensity stimulation - H reflex is elicited from muscle.</w:t>
            </w:r>
          </w:p>
          <w:p w:rsidR="00535DEC" w:rsidRPr="008D5FC6" w:rsidRDefault="00535DEC" w:rsidP="008D5FC6">
            <w:pPr>
              <w:pStyle w:val="NormalWeb"/>
              <w:numPr>
                <w:ilvl w:val="2"/>
                <w:numId w:val="4"/>
              </w:numPr>
              <w:rPr>
                <w:sz w:val="20"/>
                <w:szCs w:val="20"/>
              </w:rPr>
            </w:pPr>
            <w:r w:rsidRPr="008D5FC6">
              <w:rPr>
                <w:sz w:val="20"/>
                <w:szCs w:val="20"/>
              </w:rPr>
              <w:t>stimulation intensity increases - H reflex declines and small M wave is seen.</w:t>
            </w:r>
          </w:p>
          <w:p w:rsidR="00535DEC" w:rsidRPr="008D5FC6" w:rsidRDefault="00535DEC" w:rsidP="008D5FC6">
            <w:pPr>
              <w:pStyle w:val="NormalWeb"/>
              <w:numPr>
                <w:ilvl w:val="2"/>
                <w:numId w:val="4"/>
              </w:numPr>
              <w:rPr>
                <w:sz w:val="20"/>
                <w:szCs w:val="20"/>
              </w:rPr>
            </w:pPr>
            <w:r w:rsidRPr="008D5FC6">
              <w:rPr>
                <w:sz w:val="20"/>
                <w:szCs w:val="20"/>
              </w:rPr>
              <w:t>higher stimulus intensity - H reflex disappears and M wave increases in size until it is maximal (then F response begins to appear).</w:t>
            </w:r>
          </w:p>
        </w:tc>
        <w:tc>
          <w:tcPr>
            <w:tcW w:w="5069" w:type="dxa"/>
          </w:tcPr>
          <w:p w:rsidR="00535DEC" w:rsidRDefault="00895E45" w:rsidP="00535DEC">
            <w:pPr>
              <w:pStyle w:val="NormalWeb"/>
            </w:pPr>
            <w:r>
              <w:rPr>
                <w:noProof/>
              </w:rPr>
              <w:drawing>
                <wp:inline distT="0" distB="0" distL="0" distR="0">
                  <wp:extent cx="3990975" cy="4114800"/>
                  <wp:effectExtent l="0" t="0" r="9525" b="0"/>
                  <wp:docPr id="6" name="Picture 6" descr="D:\Viktoro\Neuroscience\D. Diagnostics\D20-29. Electrophysiology (EEG, evoked potentials, MEG, EMG, nerve conduction)\00. Pictures\H reflex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Viktoro\Neuroscience\D. Diagnostics\D20-29. Electrophysiology (EEG, evoked potentials, MEG, EMG, nerve conduction)\00. Pictures\H reflex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7B4C" w:rsidRPr="00186792" w:rsidRDefault="009C7B4C">
      <w:pPr>
        <w:pStyle w:val="NormalWeb"/>
      </w:pPr>
    </w:p>
    <w:p w:rsidR="009C7B4C" w:rsidRPr="00186792" w:rsidRDefault="009C7B4C">
      <w:pPr>
        <w:pStyle w:val="NormalWeb"/>
      </w:pPr>
    </w:p>
    <w:p w:rsidR="009C7B4C" w:rsidRPr="00186792" w:rsidRDefault="009C7B4C">
      <w:pPr>
        <w:pStyle w:val="NormalWeb"/>
      </w:pPr>
      <w:r w:rsidRPr="00186792">
        <w:t>N.B. latencies of H &amp; F depend on subject's height, limb length!</w:t>
      </w:r>
    </w:p>
    <w:p w:rsidR="009C7B4C" w:rsidRPr="00186792" w:rsidRDefault="009C7B4C">
      <w:pPr>
        <w:pStyle w:val="NormalWeb"/>
        <w:numPr>
          <w:ilvl w:val="0"/>
          <w:numId w:val="5"/>
        </w:numPr>
      </w:pPr>
      <w:r w:rsidRPr="00186792">
        <w:t xml:space="preserve">it is helpful to </w:t>
      </w:r>
      <w:r w:rsidRPr="00186792">
        <w:rPr>
          <w:i/>
          <w:iCs/>
          <w:color w:val="0000FF"/>
        </w:rPr>
        <w:t>compare symmetry</w:t>
      </w:r>
      <w:r w:rsidRPr="00186792">
        <w:t xml:space="preserve"> (normal differences in latency &lt; 2 msec).</w:t>
      </w:r>
    </w:p>
    <w:p w:rsidR="009C7B4C" w:rsidRPr="00186792" w:rsidRDefault="009C7B4C">
      <w:pPr>
        <w:pStyle w:val="NormalWeb"/>
        <w:numPr>
          <w:ilvl w:val="0"/>
          <w:numId w:val="5"/>
        </w:numPr>
      </w:pPr>
      <w:r w:rsidRPr="00186792">
        <w:rPr>
          <w:color w:val="FF0000"/>
        </w:rPr>
        <w:t>prolonged H / F latencies</w:t>
      </w:r>
      <w:r w:rsidRPr="00186792">
        <w:t xml:space="preserve"> with </w:t>
      </w:r>
      <w:r w:rsidRPr="00186792">
        <w:rPr>
          <w:color w:val="008000"/>
        </w:rPr>
        <w:t>normal conventional nerve conduction studies</w:t>
      </w:r>
      <w:r w:rsidRPr="00186792">
        <w:t xml:space="preserve"> suggest </w:t>
      </w:r>
      <w:r w:rsidRPr="00186792">
        <w:rPr>
          <w:b/>
          <w:bCs/>
          <w:i/>
          <w:iCs/>
        </w:rPr>
        <w:t>proximal neuropathies / radiculopathies</w:t>
      </w:r>
      <w:r w:rsidRPr="00186792">
        <w:t>.</w:t>
      </w:r>
    </w:p>
    <w:p w:rsidR="009C7B4C" w:rsidRPr="00186792" w:rsidRDefault="009C7B4C">
      <w:pPr>
        <w:pStyle w:val="NormalWeb"/>
        <w:numPr>
          <w:ilvl w:val="0"/>
          <w:numId w:val="5"/>
        </w:numPr>
      </w:pPr>
      <w:r w:rsidRPr="00186792">
        <w:rPr>
          <w:color w:val="FF0000"/>
        </w:rPr>
        <w:t>prolonged H reflex</w:t>
      </w:r>
      <w:r w:rsidRPr="00186792">
        <w:t xml:space="preserve"> with </w:t>
      </w:r>
      <w:r w:rsidRPr="00186792">
        <w:rPr>
          <w:color w:val="008000"/>
        </w:rPr>
        <w:t>normal F latency</w:t>
      </w:r>
      <w:r w:rsidRPr="00186792">
        <w:t xml:space="preserve"> - </w:t>
      </w:r>
      <w:r w:rsidRPr="00186792">
        <w:rPr>
          <w:b/>
          <w:bCs/>
          <w:i/>
          <w:iCs/>
        </w:rPr>
        <w:t>dorsal root pathology</w:t>
      </w:r>
      <w:r w:rsidRPr="00186792">
        <w:t>.</w:t>
      </w:r>
    </w:p>
    <w:p w:rsidR="009C7B4C" w:rsidRDefault="009C7B4C">
      <w:pPr>
        <w:pStyle w:val="NormalWeb"/>
      </w:pPr>
      <w:r w:rsidRPr="00186792">
        <w:t xml:space="preserve"> </w:t>
      </w:r>
    </w:p>
    <w:p w:rsidR="00535DEC" w:rsidRDefault="00535DEC">
      <w:pPr>
        <w:pStyle w:val="NormalWeb"/>
      </w:pPr>
    </w:p>
    <w:p w:rsidR="00535DEC" w:rsidRDefault="00535DEC">
      <w:pPr>
        <w:pStyle w:val="NormalWeb"/>
      </w:pPr>
    </w:p>
    <w:p w:rsidR="00535DEC" w:rsidRPr="00186792" w:rsidRDefault="00535DEC">
      <w:pPr>
        <w:pStyle w:val="NormalWeb"/>
      </w:pPr>
    </w:p>
    <w:p w:rsidR="009C7B4C" w:rsidRPr="00186792" w:rsidRDefault="009C7B4C">
      <w:pPr>
        <w:pStyle w:val="Antrat"/>
        <w:rPr>
          <w:caps w:val="0"/>
        </w:rPr>
      </w:pPr>
      <w:bookmarkStart w:id="8" w:name="_Toc2975223"/>
      <w:r w:rsidRPr="00186792">
        <w:rPr>
          <w:caps w:val="0"/>
        </w:rPr>
        <w:t>Blink Reflex</w:t>
      </w:r>
      <w:bookmarkEnd w:id="8"/>
    </w:p>
    <w:p w:rsidR="009C7B4C" w:rsidRPr="00186792" w:rsidRDefault="009C7B4C">
      <w:pPr>
        <w:pStyle w:val="NormalWeb"/>
      </w:pPr>
      <w:r w:rsidRPr="00186792">
        <w:t xml:space="preserve">Electrical stimulation of </w:t>
      </w:r>
      <w:r w:rsidRPr="00186792">
        <w:rPr>
          <w:b/>
          <w:bCs/>
          <w:color w:val="0000FF"/>
        </w:rPr>
        <w:t>supraorbital nerve</w:t>
      </w:r>
      <w:r w:rsidRPr="00186792">
        <w:t xml:space="preserve"> → </w:t>
      </w:r>
      <w:r w:rsidRPr="00186792">
        <w:rPr>
          <w:smallCaps/>
        </w:rPr>
        <w:t>trigeminal nerve</w:t>
      </w:r>
      <w:r w:rsidRPr="00186792">
        <w:t xml:space="preserve"> → polysynaptic central pathway → </w:t>
      </w:r>
      <w:r w:rsidRPr="00186792">
        <w:rPr>
          <w:smallCaps/>
        </w:rPr>
        <w:t>facial nerve</w:t>
      </w:r>
      <w:r w:rsidRPr="00186792">
        <w:t xml:space="preserve"> → response in </w:t>
      </w:r>
      <w:r w:rsidRPr="00186792">
        <w:rPr>
          <w:b/>
          <w:bCs/>
          <w:color w:val="0000FF"/>
        </w:rPr>
        <w:t>orbicularis oculi muscle</w:t>
      </w:r>
      <w:r w:rsidRPr="00186792">
        <w:t xml:space="preserve"> (recorded with surface electrodes):</w:t>
      </w:r>
    </w:p>
    <w:p w:rsidR="009C7B4C" w:rsidRPr="00186792" w:rsidRDefault="009C7B4C">
      <w:pPr>
        <w:pStyle w:val="NormalWeb"/>
        <w:ind w:left="1440"/>
      </w:pPr>
      <w:r w:rsidRPr="00895E45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R1 response</w:t>
      </w:r>
      <w:r w:rsidRPr="00186792">
        <w:t xml:space="preserve"> - </w:t>
      </w:r>
      <w:r w:rsidRPr="00186792">
        <w:rPr>
          <w:i/>
          <w:iCs/>
          <w:color w:val="0000FF"/>
        </w:rPr>
        <w:t>ipsilateral</w:t>
      </w:r>
      <w:r w:rsidRPr="00186792">
        <w:t xml:space="preserve"> response with short-latency (≈ 10 msec).</w:t>
      </w:r>
    </w:p>
    <w:p w:rsidR="009C7B4C" w:rsidRPr="00186792" w:rsidRDefault="009C7B4C">
      <w:pPr>
        <w:pStyle w:val="NormalWeb"/>
        <w:ind w:left="1440"/>
      </w:pPr>
      <w:r w:rsidRPr="00895E45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R2 response</w:t>
      </w:r>
      <w:r w:rsidRPr="00186792">
        <w:t xml:space="preserve"> - more asynchronous, </w:t>
      </w:r>
      <w:r w:rsidRPr="00186792">
        <w:rPr>
          <w:i/>
          <w:iCs/>
          <w:color w:val="0000FF"/>
        </w:rPr>
        <w:t>bilateral</w:t>
      </w:r>
      <w:r w:rsidRPr="00186792">
        <w:t xml:space="preserve"> response with latency of 28-30 msec.</w:t>
      </w:r>
    </w:p>
    <w:p w:rsidR="009C7B4C" w:rsidRPr="00186792" w:rsidRDefault="009C7B4C">
      <w:pPr>
        <w:pStyle w:val="NormalWeb"/>
      </w:pPr>
    </w:p>
    <w:p w:rsidR="004721DC" w:rsidRDefault="00895E45" w:rsidP="004721DC">
      <w:pPr>
        <w:pStyle w:val="Heading4"/>
        <w:spacing w:before="0" w:beforeAutospacing="0" w:after="0" w:afterAutospacing="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4210050" cy="4419600"/>
            <wp:effectExtent l="0" t="0" r="0" b="0"/>
            <wp:docPr id="7" name="Picture 7" descr="D:\Viktoro\Neuroscience\D. Diagnostics\D20-29. Electrophysiology (EEG, evoked potentials, MEG, EMG, nerve conduction)\00. Pictures\Blink reflex methodolog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Viktoro\Neuroscience\D. Diagnostics\D20-29. Electrophysiology (EEG, evoked potentials, MEG, EMG, nerve conduction)\00. Pictures\Blink reflex methodology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B4C" w:rsidRPr="00186792" w:rsidRDefault="00895E45" w:rsidP="004721DC">
      <w:pPr>
        <w:pStyle w:val="Heading4"/>
        <w:spacing w:before="0" w:beforeAutospacing="0" w:after="0" w:afterAutospacing="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314700" cy="4076700"/>
            <wp:effectExtent l="0" t="0" r="0" b="0"/>
            <wp:docPr id="8" name="Picture 8" descr="D:\Viktoro\Neuroscience\D. Diagnostics\D20-29. Electrophysiology (EEG, evoked potentials, MEG, EMG, nerve conduction)\00. Pictures\Blink reflex componen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Viktoro\Neuroscience\D. Diagnostics\D20-29. Electrophysiology (EEG, evoked potentials, MEG, EMG, nerve conduction)\00. Pictures\Blink reflex components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B4C" w:rsidRPr="00186792" w:rsidRDefault="009C7B4C">
      <w:pPr>
        <w:pStyle w:val="Heading4"/>
        <w:spacing w:before="0" w:beforeAutospacing="0" w:after="0" w:afterAutospacing="0"/>
        <w:rPr>
          <w:lang w:val="en-US"/>
        </w:rPr>
      </w:pPr>
    </w:p>
    <w:p w:rsidR="009C7B4C" w:rsidRPr="00186792" w:rsidRDefault="009C7B4C">
      <w:pPr>
        <w:pStyle w:val="NormalWeb"/>
        <w:numPr>
          <w:ilvl w:val="0"/>
          <w:numId w:val="6"/>
        </w:numPr>
      </w:pPr>
      <w:r w:rsidRPr="00186792">
        <w:rPr>
          <w:u w:val="single"/>
        </w:rPr>
        <w:t>clinical application</w:t>
      </w:r>
      <w:r w:rsidRPr="00186792">
        <w:t xml:space="preserve"> - revealing subtle trigeminal or facial nerve lesions.</w:t>
      </w:r>
    </w:p>
    <w:p w:rsidR="009C7B4C" w:rsidRPr="00186792" w:rsidRDefault="009C7B4C">
      <w:pPr>
        <w:pStyle w:val="NormalWeb"/>
        <w:ind w:left="720"/>
      </w:pPr>
      <w:r w:rsidRPr="00186792">
        <w:rPr>
          <w:i/>
          <w:iCs/>
        </w:rPr>
        <w:t>ipsilateral trigeminal lesions</w:t>
      </w:r>
      <w:r w:rsidRPr="00186792">
        <w:t xml:space="preserve"> → lost responses or prolonged latency bilaterally.</w:t>
      </w:r>
    </w:p>
    <w:p w:rsidR="009C7B4C" w:rsidRPr="00186792" w:rsidRDefault="009C7B4C">
      <w:pPr>
        <w:pStyle w:val="NormalWeb"/>
        <w:ind w:left="3261" w:hanging="2541"/>
      </w:pPr>
      <w:r w:rsidRPr="00186792">
        <w:rPr>
          <w:i/>
          <w:iCs/>
        </w:rPr>
        <w:t>unilateral facial lesion</w:t>
      </w:r>
      <w:r w:rsidRPr="00186792">
        <w:t xml:space="preserve"> → delayed or absent response on affected side (regardless of which side is stimulated).</w:t>
      </w:r>
    </w:p>
    <w:p w:rsidR="009C7B4C" w:rsidRPr="00186792" w:rsidRDefault="009C7B4C">
      <w:pPr>
        <w:pStyle w:val="NormalWeb"/>
      </w:pPr>
    </w:p>
    <w:p w:rsidR="00EC0B12" w:rsidRDefault="00EC0B12">
      <w:pPr>
        <w:pStyle w:val="NormalWeb"/>
      </w:pPr>
    </w:p>
    <w:p w:rsidR="00535DEC" w:rsidRDefault="00535DEC">
      <w:pPr>
        <w:pStyle w:val="NormalWeb"/>
      </w:pPr>
    </w:p>
    <w:p w:rsidR="00535DEC" w:rsidRPr="00186792" w:rsidRDefault="00535DEC">
      <w:pPr>
        <w:pStyle w:val="NormalWeb"/>
      </w:pPr>
    </w:p>
    <w:p w:rsidR="009C7B4C" w:rsidRPr="00186792" w:rsidRDefault="009C7B4C">
      <w:pPr>
        <w:pStyle w:val="Antrat"/>
        <w:rPr>
          <w:caps w:val="0"/>
        </w:rPr>
      </w:pPr>
      <w:bookmarkStart w:id="9" w:name="_Toc2975224"/>
      <w:r w:rsidRPr="00186792">
        <w:rPr>
          <w:caps w:val="0"/>
        </w:rPr>
        <w:t>Repetitive Nerve Stimulation</w:t>
      </w:r>
      <w:bookmarkEnd w:id="9"/>
    </w:p>
    <w:p w:rsidR="009C7B4C" w:rsidRPr="00186792" w:rsidRDefault="009C7B4C">
      <w:pPr>
        <w:pStyle w:val="NormalWeb"/>
      </w:pPr>
      <w:r w:rsidRPr="00186792">
        <w:t xml:space="preserve">- evaluation of </w:t>
      </w:r>
      <w:r w:rsidRPr="00186792">
        <w:rPr>
          <w:highlight w:val="yellow"/>
        </w:rPr>
        <w:t>neuromuscular transmission</w:t>
      </w:r>
      <w:r w:rsidRPr="00186792">
        <w:t>.</w:t>
      </w:r>
    </w:p>
    <w:p w:rsidR="009C7B4C" w:rsidRPr="00186792" w:rsidRDefault="009C7B4C">
      <w:pPr>
        <w:pStyle w:val="NormalWeb"/>
        <w:numPr>
          <w:ilvl w:val="0"/>
          <w:numId w:val="6"/>
        </w:numPr>
      </w:pPr>
      <w:r w:rsidRPr="00186792">
        <w:rPr>
          <w:i/>
          <w:iCs/>
          <w:color w:val="0000FF"/>
        </w:rPr>
        <w:t>amount of Acch released</w:t>
      </w:r>
      <w:r w:rsidRPr="00186792">
        <w:t xml:space="preserve"> by nerve impulse (and thus size of endplate potential) is influenced by </w:t>
      </w:r>
      <w:r w:rsidRPr="00186792">
        <w:rPr>
          <w:i/>
          <w:iCs/>
          <w:color w:val="0000FF"/>
        </w:rPr>
        <w:t>preceding activity</w:t>
      </w:r>
      <w:r w:rsidRPr="00186792">
        <w:t xml:space="preserve"> in junctional region – i.e. </w:t>
      </w:r>
      <w:r w:rsidRPr="00186792">
        <w:rPr>
          <w:szCs w:val="20"/>
        </w:rPr>
        <w:t xml:space="preserve">amount of ACh released per impulse </w:t>
      </w:r>
      <w:r w:rsidRPr="00186792">
        <w:rPr>
          <w:i/>
          <w:szCs w:val="20"/>
        </w:rPr>
        <w:t>normally</w:t>
      </w:r>
      <w:r w:rsidRPr="00186792">
        <w:rPr>
          <w:szCs w:val="20"/>
        </w:rPr>
        <w:t xml:space="preserve"> declines on repeated activity (</w:t>
      </w:r>
      <w:r w:rsidRPr="00186792">
        <w:rPr>
          <w:b/>
          <w:bCs/>
          <w:szCs w:val="20"/>
        </w:rPr>
        <w:t>presynaptic rundown</w:t>
      </w:r>
      <w:r w:rsidRPr="00186792">
        <w:rPr>
          <w:szCs w:val="20"/>
        </w:rPr>
        <w:t>).</w:t>
      </w:r>
    </w:p>
    <w:p w:rsidR="009C7B4C" w:rsidRPr="00186792" w:rsidRDefault="009C7B4C">
      <w:pPr>
        <w:pStyle w:val="NormalWeb"/>
        <w:numPr>
          <w:ilvl w:val="1"/>
          <w:numId w:val="6"/>
        </w:numPr>
      </w:pPr>
      <w:r w:rsidRPr="00186792">
        <w:rPr>
          <w:u w:val="single"/>
        </w:rPr>
        <w:t>normally</w:t>
      </w:r>
      <w:r w:rsidRPr="00186792">
        <w:t xml:space="preserve"> of little consequence, because released Acch amount far exceeds that required to generate endplate potentials above threshold;</w:t>
      </w:r>
    </w:p>
    <w:p w:rsidR="009C7B4C" w:rsidRPr="00186792" w:rsidRDefault="009C7B4C">
      <w:pPr>
        <w:pStyle w:val="NormalWeb"/>
        <w:numPr>
          <w:ilvl w:val="1"/>
          <w:numId w:val="6"/>
        </w:numPr>
      </w:pPr>
      <w:r w:rsidRPr="00186792">
        <w:rPr>
          <w:u w:val="single"/>
        </w:rPr>
        <w:t>pathologic</w:t>
      </w:r>
      <w:r w:rsidRPr="00186792">
        <w:t xml:space="preserve"> reduction in this safety factor, may alter </w:t>
      </w:r>
      <w:r w:rsidRPr="00186792">
        <w:rPr>
          <w:b/>
          <w:bCs/>
          <w:i/>
          <w:iCs/>
        </w:rPr>
        <w:t>number of muscle fibers</w:t>
      </w:r>
      <w:r w:rsidRPr="00186792">
        <w:t xml:space="preserve"> activated by supramaximal stimulus → altered </w:t>
      </w:r>
      <w:r w:rsidRPr="00186792">
        <w:rPr>
          <w:b/>
          <w:bCs/>
          <w:i/>
          <w:iCs/>
        </w:rPr>
        <w:t>CMAP size</w:t>
      </w:r>
      <w:r w:rsidRPr="00186792">
        <w:t>.</w:t>
      </w:r>
    </w:p>
    <w:p w:rsidR="009C7B4C" w:rsidRPr="00186792" w:rsidRDefault="009C7B4C">
      <w:pPr>
        <w:pStyle w:val="NormalWeb"/>
      </w:pPr>
    </w:p>
    <w:p w:rsidR="009C7B4C" w:rsidRPr="00186792" w:rsidRDefault="009C7B4C">
      <w:pPr>
        <w:pStyle w:val="NormalWeb"/>
      </w:pPr>
      <w:r w:rsidRPr="00186792">
        <w:rPr>
          <w:caps/>
          <w:u w:val="single"/>
        </w:rPr>
        <w:t>Methodology</w:t>
      </w:r>
      <w:r w:rsidRPr="00186792">
        <w:t>:</w:t>
      </w:r>
    </w:p>
    <w:p w:rsidR="009C7B4C" w:rsidRPr="00186792" w:rsidRDefault="009C7B4C">
      <w:pPr>
        <w:pStyle w:val="NormalWeb"/>
        <w:numPr>
          <w:ilvl w:val="2"/>
          <w:numId w:val="6"/>
        </w:numPr>
      </w:pPr>
      <w:r w:rsidRPr="00186792">
        <w:t xml:space="preserve">application of </w:t>
      </w:r>
      <w:r w:rsidRPr="00186792">
        <w:rPr>
          <w:b/>
          <w:bCs/>
        </w:rPr>
        <w:t>≥ 2</w:t>
      </w:r>
      <w:r w:rsidRPr="00186792">
        <w:t xml:space="preserve"> supramaximal stimuli.</w:t>
      </w:r>
    </w:p>
    <w:p w:rsidR="009C7B4C" w:rsidRPr="00186792" w:rsidRDefault="009C7B4C">
      <w:pPr>
        <w:pStyle w:val="NormalWeb"/>
        <w:numPr>
          <w:ilvl w:val="2"/>
          <w:numId w:val="6"/>
        </w:numPr>
      </w:pPr>
      <w:r w:rsidRPr="00186792">
        <w:rPr>
          <w:b/>
          <w:bCs/>
        </w:rPr>
        <w:t>single</w:t>
      </w:r>
      <w:r w:rsidRPr="00186792">
        <w:t xml:space="preserve"> supramaximal stimulus applied after 30-second period of maximal voluntary activity (or tetanic stimulation).</w:t>
      </w:r>
    </w:p>
    <w:p w:rsidR="009C7B4C" w:rsidRPr="00186792" w:rsidRDefault="009C7B4C">
      <w:pPr>
        <w:pStyle w:val="NormalWeb"/>
      </w:pPr>
    </w:p>
    <w:p w:rsidR="009C7B4C" w:rsidRPr="00186792" w:rsidRDefault="009C7B4C">
      <w:pPr>
        <w:pStyle w:val="NormalWeb"/>
      </w:pPr>
    </w:p>
    <w:p w:rsidR="009C7B4C" w:rsidRPr="00186792" w:rsidRDefault="009C7B4C">
      <w:pPr>
        <w:pStyle w:val="Nervous6"/>
        <w:ind w:right="8929"/>
      </w:pPr>
      <w:bookmarkStart w:id="10" w:name="_Toc2975225"/>
      <w:r w:rsidRPr="00186792">
        <w:t>Normal</w:t>
      </w:r>
      <w:bookmarkEnd w:id="10"/>
    </w:p>
    <w:p w:rsidR="009C7B4C" w:rsidRPr="00186792" w:rsidRDefault="009C7B4C">
      <w:pPr>
        <w:pStyle w:val="NormalWeb"/>
        <w:numPr>
          <w:ilvl w:val="3"/>
          <w:numId w:val="6"/>
        </w:numPr>
      </w:pPr>
      <w:r w:rsidRPr="00186792">
        <w:t>no change in size of responses (at rates of stimulation up to 10 Hz).</w:t>
      </w:r>
    </w:p>
    <w:p w:rsidR="009C7B4C" w:rsidRPr="00186792" w:rsidRDefault="009C7B4C">
      <w:pPr>
        <w:pStyle w:val="Heading4"/>
        <w:spacing w:before="0" w:beforeAutospacing="0" w:after="0" w:afterAutospacing="0"/>
        <w:rPr>
          <w:lang w:val="en-US"/>
        </w:rPr>
      </w:pPr>
    </w:p>
    <w:p w:rsidR="009C7B4C" w:rsidRPr="00186792" w:rsidRDefault="009C7B4C">
      <w:pPr>
        <w:pStyle w:val="Heading4"/>
        <w:spacing w:before="0" w:beforeAutospacing="0" w:after="0" w:afterAutospacing="0"/>
        <w:rPr>
          <w:lang w:val="en-US"/>
        </w:rPr>
      </w:pPr>
    </w:p>
    <w:p w:rsidR="009C7B4C" w:rsidRPr="00186792" w:rsidRDefault="009C7B4C">
      <w:pPr>
        <w:pStyle w:val="Nervous6"/>
        <w:ind w:right="8646"/>
      </w:pPr>
      <w:bookmarkStart w:id="11" w:name="_Toc2975226"/>
      <w:r w:rsidRPr="00186792">
        <w:t>Abnormal</w:t>
      </w:r>
      <w:bookmarkEnd w:id="11"/>
    </w:p>
    <w:p w:rsidR="009C7B4C" w:rsidRPr="00186792" w:rsidRDefault="009C7B4C">
      <w:pPr>
        <w:pStyle w:val="NormalWeb"/>
      </w:pPr>
      <w:r w:rsidRPr="00186792">
        <w:t xml:space="preserve">- diseases with </w:t>
      </w:r>
      <w:r w:rsidRPr="00186792">
        <w:rPr>
          <w:b/>
          <w:bCs/>
          <w:color w:val="FF0000"/>
        </w:rPr>
        <w:t>impaired neuromuscular transmission</w:t>
      </w:r>
      <w:r w:rsidRPr="00186792">
        <w:t>.</w:t>
      </w:r>
    </w:p>
    <w:p w:rsidR="009C7B4C" w:rsidRPr="00186792" w:rsidRDefault="009C7B4C">
      <w:pPr>
        <w:pStyle w:val="NormalWeb"/>
        <w:spacing w:before="120"/>
      </w:pPr>
      <w:r w:rsidRPr="00186792">
        <w:rPr>
          <w:b/>
          <w:bCs/>
          <w:color w:val="0000FF"/>
          <w:u w:val="single"/>
        </w:rPr>
        <w:t>Postsynaptic disorders</w:t>
      </w:r>
      <w:r w:rsidRPr="00186792">
        <w:t xml:space="preserve"> (e.g. myasthenia gravis) - progressive </w:t>
      </w:r>
      <w:r w:rsidRPr="00186792">
        <w:rPr>
          <w:i/>
          <w:iCs/>
          <w:color w:val="FF0000"/>
        </w:rPr>
        <w:t>decrement</w:t>
      </w:r>
      <w:r w:rsidRPr="00186792">
        <w:t xml:space="preserve"> in response size (esp. at 2-3 Hz stimulation) – due to increasing numbers of neuromuscular junctions with blocking.</w:t>
      </w:r>
    </w:p>
    <w:p w:rsidR="009C7B4C" w:rsidRPr="00186792" w:rsidRDefault="009C7B4C">
      <w:pPr>
        <w:pStyle w:val="NormalWeb"/>
        <w:numPr>
          <w:ilvl w:val="0"/>
          <w:numId w:val="7"/>
        </w:numPr>
      </w:pPr>
      <w:r w:rsidRPr="00186792">
        <w:t>more pronounced in proximal (rather than distal) limb muscles and in facial (rather than limb) muscles.</w:t>
      </w:r>
    </w:p>
    <w:p w:rsidR="009C7B4C" w:rsidRPr="00186792" w:rsidRDefault="009C7B4C">
      <w:pPr>
        <w:pStyle w:val="NormalWeb"/>
        <w:numPr>
          <w:ilvl w:val="0"/>
          <w:numId w:val="7"/>
        </w:numPr>
      </w:pPr>
      <w:r w:rsidRPr="00186792">
        <w:t>initial decrement may be followed (usually after 5</w:t>
      </w:r>
      <w:r w:rsidRPr="00186792">
        <w:rPr>
          <w:vertAlign w:val="superscript"/>
        </w:rPr>
        <w:t>th</w:t>
      </w:r>
      <w:r w:rsidRPr="00186792">
        <w:t xml:space="preserve"> stimulus) by leveling off of response at reduced size.</w:t>
      </w:r>
    </w:p>
    <w:p w:rsidR="009C7B4C" w:rsidRPr="00186792" w:rsidRDefault="009C7B4C">
      <w:pPr>
        <w:pStyle w:val="NormalWeb"/>
        <w:numPr>
          <w:ilvl w:val="0"/>
          <w:numId w:val="7"/>
        </w:numPr>
      </w:pPr>
      <w:r w:rsidRPr="00186792">
        <w:t>decrement improves immediately after 10-15 seconds of intense exercise (</w:t>
      </w:r>
      <w:r w:rsidRPr="00895E45">
        <w:rPr>
          <w:i/>
          <w:i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postactivation facilitation</w:t>
      </w:r>
      <w:r w:rsidRPr="00186792">
        <w:t>) – more muscle fibers are responding.</w:t>
      </w:r>
    </w:p>
    <w:p w:rsidR="009C7B4C" w:rsidRPr="00186792" w:rsidRDefault="009C7B4C">
      <w:pPr>
        <w:pStyle w:val="NormalWeb"/>
        <w:numPr>
          <w:ilvl w:val="0"/>
          <w:numId w:val="7"/>
        </w:numPr>
      </w:pPr>
      <w:r w:rsidRPr="00186792">
        <w:rPr>
          <w:szCs w:val="20"/>
        </w:rPr>
        <w:t xml:space="preserve">postactivation facilitation is followed by longer-lasting period of depression, maximal between 2 and 4 min after conditioning </w:t>
      </w:r>
      <w:r w:rsidRPr="00186792">
        <w:t xml:space="preserve">exercise </w:t>
      </w:r>
      <w:r w:rsidRPr="00186792">
        <w:rPr>
          <w:szCs w:val="20"/>
        </w:rPr>
        <w:t>period and lasting for 10 min</w:t>
      </w:r>
      <w:r w:rsidRPr="00186792">
        <w:t xml:space="preserve"> (</w:t>
      </w:r>
      <w:r w:rsidRPr="00895E45">
        <w:rPr>
          <w:i/>
          <w:i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postactivation exhaustion</w:t>
      </w:r>
      <w:r w:rsidRPr="00186792">
        <w:t>).</w:t>
      </w:r>
    </w:p>
    <w:p w:rsidR="009C7B4C" w:rsidRPr="00186792" w:rsidRDefault="009C7B4C">
      <w:pPr>
        <w:numPr>
          <w:ilvl w:val="0"/>
          <w:numId w:val="8"/>
        </w:numPr>
      </w:pPr>
      <w:r w:rsidRPr="00186792">
        <w:t>miniature endplate potentials have subnormal amplitude.</w:t>
      </w:r>
    </w:p>
    <w:p w:rsidR="009C7B4C" w:rsidRPr="00186792" w:rsidRDefault="009C7B4C">
      <w:pPr>
        <w:pStyle w:val="NormalWeb"/>
      </w:pPr>
    </w:p>
    <w:p w:rsidR="009C7B4C" w:rsidRPr="00186792" w:rsidRDefault="009C7B4C">
      <w:pPr>
        <w:pStyle w:val="NormalWeb"/>
      </w:pPr>
      <w:r w:rsidRPr="00186792">
        <w:rPr>
          <w:b/>
          <w:bCs/>
          <w:color w:val="0000FF"/>
          <w:u w:val="single"/>
        </w:rPr>
        <w:t>Presynaptic disorders</w:t>
      </w:r>
      <w:r w:rsidRPr="00186792">
        <w:t xml:space="preserve"> (e.g. Lambert-Eaton syndrome, botulism):</w:t>
      </w:r>
    </w:p>
    <w:p w:rsidR="009C7B4C" w:rsidRPr="00186792" w:rsidRDefault="009C7B4C">
      <w:pPr>
        <w:pStyle w:val="NormalWeb"/>
        <w:numPr>
          <w:ilvl w:val="1"/>
          <w:numId w:val="7"/>
        </w:numPr>
        <w:rPr>
          <w:szCs w:val="20"/>
        </w:rPr>
      </w:pPr>
      <w:r w:rsidRPr="00186792">
        <w:t xml:space="preserve">stimulation at </w:t>
      </w:r>
      <w:r w:rsidRPr="00186792">
        <w:rPr>
          <w:b/>
          <w:bCs/>
          <w:i/>
          <w:iCs/>
        </w:rPr>
        <w:t>slow rate</w:t>
      </w:r>
      <w:r w:rsidRPr="00186792">
        <w:t xml:space="preserve"> → further </w:t>
      </w:r>
      <w:r w:rsidRPr="00186792">
        <w:rPr>
          <w:i/>
          <w:iCs/>
          <w:color w:val="FF0000"/>
        </w:rPr>
        <w:t>reduction</w:t>
      </w:r>
      <w:r w:rsidRPr="00186792">
        <w:t xml:space="preserve"> of already abnormally small response size;</w:t>
      </w:r>
    </w:p>
    <w:p w:rsidR="009C7B4C" w:rsidRPr="00186792" w:rsidRDefault="009C7B4C">
      <w:pPr>
        <w:pStyle w:val="NormalWeb"/>
        <w:numPr>
          <w:ilvl w:val="1"/>
          <w:numId w:val="7"/>
        </w:numPr>
      </w:pPr>
      <w:r w:rsidRPr="00186792">
        <w:t xml:space="preserve">stimulation at </w:t>
      </w:r>
      <w:r w:rsidRPr="00186792">
        <w:rPr>
          <w:b/>
          <w:bCs/>
          <w:i/>
          <w:iCs/>
        </w:rPr>
        <w:t>rapid rate</w:t>
      </w:r>
      <w:r w:rsidRPr="00186792">
        <w:t xml:space="preserve"> → progressive </w:t>
      </w:r>
      <w:r w:rsidRPr="00186792">
        <w:rPr>
          <w:i/>
          <w:iCs/>
          <w:color w:val="008000"/>
        </w:rPr>
        <w:t>increase</w:t>
      </w:r>
      <w:r w:rsidRPr="00186792">
        <w:t xml:space="preserve"> in response size;</w:t>
      </w:r>
    </w:p>
    <w:p w:rsidR="009C7B4C" w:rsidRPr="00186792" w:rsidRDefault="009C7B4C">
      <w:pPr>
        <w:pStyle w:val="NormalWeb"/>
        <w:ind w:left="2160"/>
        <w:rPr>
          <w:sz w:val="22"/>
        </w:rPr>
      </w:pPr>
      <w:r w:rsidRPr="00186792">
        <w:rPr>
          <w:sz w:val="22"/>
        </w:rPr>
        <w:t>i</w:t>
      </w:r>
      <w:r w:rsidRPr="00186792">
        <w:rPr>
          <w:sz w:val="22"/>
          <w:szCs w:val="20"/>
        </w:rPr>
        <w:t>f faster stimulation is used [20-50 Hz], increment may be dramatic - amplitude reaches size that is several times larger than initial response.</w:t>
      </w:r>
    </w:p>
    <w:p w:rsidR="009C7B4C" w:rsidRPr="00186792" w:rsidRDefault="009C7B4C">
      <w:pPr>
        <w:numPr>
          <w:ilvl w:val="0"/>
          <w:numId w:val="8"/>
        </w:numPr>
      </w:pPr>
      <w:r w:rsidRPr="00186792">
        <w:t>miniature endplate potentials have normal amplitude.</w:t>
      </w:r>
    </w:p>
    <w:p w:rsidR="009C7B4C" w:rsidRPr="00186792" w:rsidRDefault="009C7B4C"/>
    <w:p w:rsidR="009C7B4C" w:rsidRPr="00186792" w:rsidRDefault="009C7B4C">
      <w:r w:rsidRPr="00186792">
        <w:t>Both presynaptic and postsynaptic disorders show increased jitter on single fiber EMG.</w:t>
      </w:r>
    </w:p>
    <w:p w:rsidR="00776775" w:rsidRPr="00186792" w:rsidRDefault="00776775" w:rsidP="00776775"/>
    <w:p w:rsidR="00776775" w:rsidRPr="00186792" w:rsidRDefault="00776775" w:rsidP="00776775"/>
    <w:p w:rsidR="00776775" w:rsidRPr="00186792" w:rsidRDefault="00776775" w:rsidP="00776775"/>
    <w:p w:rsidR="00776775" w:rsidRPr="00186792" w:rsidRDefault="00776775" w:rsidP="00776775"/>
    <w:p w:rsidR="00776775" w:rsidRPr="00186792" w:rsidRDefault="00776775" w:rsidP="00776775"/>
    <w:p w:rsidR="00776775" w:rsidRPr="00186792" w:rsidRDefault="00776775" w:rsidP="00776775"/>
    <w:p w:rsidR="00776775" w:rsidRPr="00186792" w:rsidRDefault="00776775" w:rsidP="00776775">
      <w:pPr>
        <w:rPr>
          <w:szCs w:val="24"/>
        </w:rPr>
      </w:pPr>
      <w:r w:rsidRPr="00186792">
        <w:rPr>
          <w:smallCaps/>
          <w:szCs w:val="24"/>
          <w:u w:val="single"/>
        </w:rPr>
        <w:t>Bibliography</w:t>
      </w:r>
      <w:r w:rsidRPr="00186792">
        <w:rPr>
          <w:szCs w:val="24"/>
        </w:rPr>
        <w:t xml:space="preserve"> for ch. “Diagnostics” → follow this </w:t>
      </w:r>
      <w:hyperlink r:id="rId16" w:tgtFrame="_blank" w:history="1">
        <w:r w:rsidRPr="00186792">
          <w:rPr>
            <w:rStyle w:val="Hyperlink"/>
            <w:smallCaps/>
            <w:szCs w:val="24"/>
          </w:rPr>
          <w:t>link</w:t>
        </w:r>
        <w:r w:rsidRPr="00186792">
          <w:rPr>
            <w:rStyle w:val="Hyperlink"/>
            <w:szCs w:val="24"/>
          </w:rPr>
          <w:t xml:space="preserve"> &gt;&gt;</w:t>
        </w:r>
      </w:hyperlink>
    </w:p>
    <w:p w:rsidR="00776775" w:rsidRPr="00186792" w:rsidRDefault="00776775" w:rsidP="00776775">
      <w:pPr>
        <w:rPr>
          <w:sz w:val="20"/>
        </w:rPr>
      </w:pPr>
    </w:p>
    <w:p w:rsidR="00776775" w:rsidRPr="00186792" w:rsidRDefault="00776775" w:rsidP="00776775">
      <w:pPr>
        <w:pBdr>
          <w:bottom w:val="single" w:sz="4" w:space="1" w:color="auto"/>
        </w:pBdr>
        <w:ind w:right="57"/>
        <w:rPr>
          <w:sz w:val="20"/>
        </w:rPr>
      </w:pPr>
    </w:p>
    <w:p w:rsidR="00776775" w:rsidRPr="00186792" w:rsidRDefault="00776775" w:rsidP="00776775">
      <w:pPr>
        <w:pBdr>
          <w:bottom w:val="single" w:sz="4" w:space="1" w:color="auto"/>
        </w:pBdr>
        <w:ind w:right="57"/>
        <w:rPr>
          <w:sz w:val="20"/>
        </w:rPr>
      </w:pPr>
    </w:p>
    <w:p w:rsidR="00776775" w:rsidRPr="00186792" w:rsidRDefault="00296887" w:rsidP="00776775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17" w:tgtFrame="_blank" w:history="1">
        <w:r w:rsidR="00776775" w:rsidRPr="00186792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776775" w:rsidRPr="00186792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776775" w:rsidRPr="00186792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776775" w:rsidRPr="00186792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9C7B4C" w:rsidRPr="00186792" w:rsidRDefault="00296887" w:rsidP="00776775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18" w:tgtFrame="_blank" w:history="1">
        <w:r w:rsidR="00776775" w:rsidRPr="00186792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  <w:bookmarkEnd w:id="0"/>
    </w:p>
    <w:sectPr w:rsidR="009C7B4C" w:rsidRPr="00186792" w:rsidSect="00603D58">
      <w:headerReference w:type="default" r:id="rId19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372E" w:rsidRDefault="007A372E">
      <w:r>
        <w:separator/>
      </w:r>
    </w:p>
  </w:endnote>
  <w:endnote w:type="continuationSeparator" w:id="0">
    <w:p w:rsidR="007A372E" w:rsidRDefault="007A3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372E" w:rsidRDefault="007A372E">
      <w:r>
        <w:separator/>
      </w:r>
    </w:p>
  </w:footnote>
  <w:footnote w:type="continuationSeparator" w:id="0">
    <w:p w:rsidR="007A372E" w:rsidRDefault="007A37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0087" w:rsidRPr="004F4D24" w:rsidRDefault="00CD0087" w:rsidP="004F4D24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aps/>
      </w:rPr>
      <w:tab/>
    </w:r>
    <w:r w:rsidRPr="00F228B4">
      <w:rPr>
        <w:b/>
        <w:smallCaps/>
      </w:rPr>
      <w:t>Nerve Conduction Studies</w:t>
    </w:r>
    <w:r>
      <w:rPr>
        <w:b/>
        <w:bCs/>
        <w:iCs/>
        <w:smallCaps/>
      </w:rPr>
      <w:tab/>
    </w:r>
    <w:r>
      <w:t>D22 (</w:t>
    </w:r>
    <w:r>
      <w:fldChar w:fldCharType="begin"/>
    </w:r>
    <w:r>
      <w:instrText xml:space="preserve"> PAGE </w:instrText>
    </w:r>
    <w:r>
      <w:fldChar w:fldCharType="separate"/>
    </w:r>
    <w:r w:rsidR="00296887">
      <w:rPr>
        <w:noProof/>
      </w:rPr>
      <w:t>6</w:t>
    </w:r>
    <w:r>
      <w:fldChar w:fldCharType="end"/>
    </w:r>
    <w: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031AB"/>
    <w:multiLevelType w:val="hybridMultilevel"/>
    <w:tmpl w:val="CCE874F6"/>
    <w:lvl w:ilvl="0" w:tplc="0BA07C16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" w15:restartNumberingAfterBreak="0">
    <w:nsid w:val="06DF36B2"/>
    <w:multiLevelType w:val="hybridMultilevel"/>
    <w:tmpl w:val="1BEE046A"/>
    <w:lvl w:ilvl="0" w:tplc="E3E8DCC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95124"/>
    <w:multiLevelType w:val="hybridMultilevel"/>
    <w:tmpl w:val="51D01DC4"/>
    <w:lvl w:ilvl="0" w:tplc="1A5ED67C">
      <w:start w:val="1"/>
      <w:numFmt w:val="bullet"/>
      <w:lvlText w:val="–"/>
      <w:lvlJc w:val="left"/>
      <w:pPr>
        <w:tabs>
          <w:tab w:val="num" w:pos="927"/>
        </w:tabs>
        <w:ind w:left="907" w:hanging="340"/>
      </w:pPr>
      <w:rPr>
        <w:rFonts w:ascii="Times New Roman" w:hAnsi="Times New Roman" w:cs="Times New Roman" w:hint="default"/>
      </w:rPr>
    </w:lvl>
    <w:lvl w:ilvl="1" w:tplc="9A124C80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sz w:val="24"/>
      </w:rPr>
    </w:lvl>
    <w:lvl w:ilvl="2" w:tplc="E3E8DCC6">
      <w:start w:val="1"/>
      <w:numFmt w:val="bullet"/>
      <w:lvlText w:val=""/>
      <w:lvlJc w:val="left"/>
      <w:pPr>
        <w:tabs>
          <w:tab w:val="num" w:pos="2160"/>
        </w:tabs>
        <w:ind w:left="2140" w:hanging="340"/>
      </w:pPr>
      <w:rPr>
        <w:rFonts w:ascii="Symbol" w:hAnsi="Symbol" w:hint="default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5201E2"/>
    <w:multiLevelType w:val="hybridMultilevel"/>
    <w:tmpl w:val="E98C389A"/>
    <w:lvl w:ilvl="0" w:tplc="0BA07C16">
      <w:start w:val="1"/>
      <w:numFmt w:val="lowerLetter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90" w:hanging="360"/>
      </w:pPr>
    </w:lvl>
    <w:lvl w:ilvl="2" w:tplc="0409001B" w:tentative="1">
      <w:start w:val="1"/>
      <w:numFmt w:val="lowerRoman"/>
      <w:lvlText w:val="%3."/>
      <w:lvlJc w:val="right"/>
      <w:pPr>
        <w:ind w:left="2810" w:hanging="180"/>
      </w:pPr>
    </w:lvl>
    <w:lvl w:ilvl="3" w:tplc="0409000F" w:tentative="1">
      <w:start w:val="1"/>
      <w:numFmt w:val="decimal"/>
      <w:lvlText w:val="%4."/>
      <w:lvlJc w:val="left"/>
      <w:pPr>
        <w:ind w:left="3530" w:hanging="360"/>
      </w:pPr>
    </w:lvl>
    <w:lvl w:ilvl="4" w:tplc="04090019" w:tentative="1">
      <w:start w:val="1"/>
      <w:numFmt w:val="lowerLetter"/>
      <w:lvlText w:val="%5."/>
      <w:lvlJc w:val="left"/>
      <w:pPr>
        <w:ind w:left="4250" w:hanging="360"/>
      </w:pPr>
    </w:lvl>
    <w:lvl w:ilvl="5" w:tplc="0409001B" w:tentative="1">
      <w:start w:val="1"/>
      <w:numFmt w:val="lowerRoman"/>
      <w:lvlText w:val="%6."/>
      <w:lvlJc w:val="right"/>
      <w:pPr>
        <w:ind w:left="4970" w:hanging="180"/>
      </w:pPr>
    </w:lvl>
    <w:lvl w:ilvl="6" w:tplc="0409000F" w:tentative="1">
      <w:start w:val="1"/>
      <w:numFmt w:val="decimal"/>
      <w:lvlText w:val="%7."/>
      <w:lvlJc w:val="left"/>
      <w:pPr>
        <w:ind w:left="5690" w:hanging="360"/>
      </w:pPr>
    </w:lvl>
    <w:lvl w:ilvl="7" w:tplc="04090019" w:tentative="1">
      <w:start w:val="1"/>
      <w:numFmt w:val="lowerLetter"/>
      <w:lvlText w:val="%8."/>
      <w:lvlJc w:val="left"/>
      <w:pPr>
        <w:ind w:left="6410" w:hanging="360"/>
      </w:pPr>
    </w:lvl>
    <w:lvl w:ilvl="8" w:tplc="0409001B" w:tentative="1">
      <w:start w:val="1"/>
      <w:numFmt w:val="lowerRoman"/>
      <w:lvlText w:val="%9."/>
      <w:lvlJc w:val="right"/>
      <w:pPr>
        <w:ind w:left="7130" w:hanging="180"/>
      </w:pPr>
    </w:lvl>
  </w:abstractNum>
  <w:abstractNum w:abstractNumId="4" w15:restartNumberingAfterBreak="0">
    <w:nsid w:val="1EE74A74"/>
    <w:multiLevelType w:val="hybridMultilevel"/>
    <w:tmpl w:val="1FD0B9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3137E7"/>
    <w:multiLevelType w:val="hybridMultilevel"/>
    <w:tmpl w:val="BC0816A8"/>
    <w:lvl w:ilvl="0" w:tplc="E3E8DCC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1A5ED67C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5460B4"/>
    <w:multiLevelType w:val="hybridMultilevel"/>
    <w:tmpl w:val="51D01DC4"/>
    <w:lvl w:ilvl="0" w:tplc="E3E8DCC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9A124C80">
      <w:start w:val="1"/>
      <w:numFmt w:val="lowerLetter"/>
      <w:lvlText w:val="%2)"/>
      <w:lvlJc w:val="left"/>
      <w:pPr>
        <w:tabs>
          <w:tab w:val="num" w:pos="873"/>
        </w:tabs>
        <w:ind w:left="853" w:hanging="340"/>
      </w:pPr>
      <w:rPr>
        <w:rFonts w:ascii="Times New Roman" w:hAnsi="Times New Roman" w:hint="default"/>
        <w:b w:val="0"/>
        <w:i w:val="0"/>
        <w:sz w:val="24"/>
      </w:rPr>
    </w:lvl>
    <w:lvl w:ilvl="2" w:tplc="E3E8DCC6">
      <w:start w:val="1"/>
      <w:numFmt w:val="bullet"/>
      <w:lvlText w:val=""/>
      <w:lvlJc w:val="left"/>
      <w:pPr>
        <w:tabs>
          <w:tab w:val="num" w:pos="1593"/>
        </w:tabs>
        <w:ind w:left="1573" w:hanging="340"/>
      </w:pPr>
      <w:rPr>
        <w:rFonts w:ascii="Symbol" w:hAnsi="Symbol" w:hint="default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3BD64227"/>
    <w:multiLevelType w:val="hybridMultilevel"/>
    <w:tmpl w:val="115EB11A"/>
    <w:lvl w:ilvl="0" w:tplc="E3E8DCC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E85943"/>
    <w:multiLevelType w:val="hybridMultilevel"/>
    <w:tmpl w:val="E3E692D2"/>
    <w:lvl w:ilvl="0" w:tplc="F5A444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80861FD"/>
    <w:multiLevelType w:val="hybridMultilevel"/>
    <w:tmpl w:val="F104EF8E"/>
    <w:lvl w:ilvl="0" w:tplc="1A5ED67C">
      <w:start w:val="1"/>
      <w:numFmt w:val="bullet"/>
      <w:lvlText w:val="–"/>
      <w:lvlJc w:val="left"/>
      <w:pPr>
        <w:tabs>
          <w:tab w:val="num" w:pos="927"/>
        </w:tabs>
        <w:ind w:left="907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8A5FC4"/>
    <w:multiLevelType w:val="hybridMultilevel"/>
    <w:tmpl w:val="08F03C8A"/>
    <w:lvl w:ilvl="0" w:tplc="E3E8DCC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6C50CD7A">
      <w:start w:val="1"/>
      <w:numFmt w:val="decimal"/>
      <w:lvlText w:val="%2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2" w:tplc="0B983F02">
      <w:start w:val="1"/>
      <w:numFmt w:val="lowerLetter"/>
      <w:lvlText w:val="%3)"/>
      <w:lvlJc w:val="left"/>
      <w:pPr>
        <w:tabs>
          <w:tab w:val="num" w:pos="1593"/>
        </w:tabs>
        <w:ind w:left="1573" w:hanging="340"/>
      </w:pPr>
      <w:rPr>
        <w:rFonts w:hint="default"/>
        <w:b w:val="0"/>
        <w:i w:val="0"/>
      </w:rPr>
    </w:lvl>
    <w:lvl w:ilvl="3" w:tplc="2474BCB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1" w15:restartNumberingAfterBreak="0">
    <w:nsid w:val="66F47B9A"/>
    <w:multiLevelType w:val="hybridMultilevel"/>
    <w:tmpl w:val="F104EF8E"/>
    <w:lvl w:ilvl="0" w:tplc="E3E8DCC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1A5ED67C">
      <w:start w:val="1"/>
      <w:numFmt w:val="bullet"/>
      <w:lvlText w:val="–"/>
      <w:lvlJc w:val="left"/>
      <w:pPr>
        <w:tabs>
          <w:tab w:val="num" w:pos="873"/>
        </w:tabs>
        <w:ind w:left="853" w:hanging="340"/>
      </w:pPr>
      <w:rPr>
        <w:rFonts w:ascii="Times New Roman" w:hAnsi="Times New Roman" w:cs="Times New Roman" w:hint="default"/>
      </w:rPr>
    </w:lvl>
    <w:lvl w:ilvl="2" w:tplc="9A124C80">
      <w:start w:val="1"/>
      <w:numFmt w:val="lowerLetter"/>
      <w:lvlText w:val="%3)"/>
      <w:lvlJc w:val="left"/>
      <w:pPr>
        <w:tabs>
          <w:tab w:val="num" w:pos="1593"/>
        </w:tabs>
        <w:ind w:left="1573" w:hanging="340"/>
      </w:pPr>
      <w:rPr>
        <w:rFonts w:ascii="Times New Roman" w:hAnsi="Times New Roman" w:hint="default"/>
        <w:b w:val="0"/>
        <w:i w:val="0"/>
        <w:sz w:val="24"/>
      </w:rPr>
    </w:lvl>
    <w:lvl w:ilvl="3" w:tplc="E3E8DCC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2" w15:restartNumberingAfterBreak="0">
    <w:nsid w:val="72EC0A3E"/>
    <w:multiLevelType w:val="hybridMultilevel"/>
    <w:tmpl w:val="4E6ABE1E"/>
    <w:lvl w:ilvl="0" w:tplc="E3E8DCC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3E8029EA">
      <w:start w:val="1"/>
      <w:numFmt w:val="decimal"/>
      <w:lvlText w:val="%2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</w:rPr>
    </w:lvl>
    <w:lvl w:ilvl="2" w:tplc="C292D88A">
      <w:start w:val="1"/>
      <w:numFmt w:val="decimal"/>
      <w:lvlText w:val="%3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18048B"/>
    <w:multiLevelType w:val="hybridMultilevel"/>
    <w:tmpl w:val="03287F58"/>
    <w:lvl w:ilvl="0" w:tplc="1A5ED67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7"/>
  </w:num>
  <w:num w:numId="4">
    <w:abstractNumId w:val="12"/>
  </w:num>
  <w:num w:numId="5">
    <w:abstractNumId w:val="9"/>
  </w:num>
  <w:num w:numId="6">
    <w:abstractNumId w:val="11"/>
  </w:num>
  <w:num w:numId="7">
    <w:abstractNumId w:val="2"/>
  </w:num>
  <w:num w:numId="8">
    <w:abstractNumId w:val="6"/>
  </w:num>
  <w:num w:numId="9">
    <w:abstractNumId w:val="1"/>
  </w:num>
  <w:num w:numId="10">
    <w:abstractNumId w:val="0"/>
  </w:num>
  <w:num w:numId="11">
    <w:abstractNumId w:val="3"/>
  </w:num>
  <w:num w:numId="12">
    <w:abstractNumId w:val="13"/>
  </w:num>
  <w:num w:numId="13">
    <w:abstractNumId w:val="8"/>
  </w:num>
  <w:num w:numId="14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F39"/>
    <w:rsid w:val="00186792"/>
    <w:rsid w:val="00276C63"/>
    <w:rsid w:val="00296887"/>
    <w:rsid w:val="00312F88"/>
    <w:rsid w:val="00313FEE"/>
    <w:rsid w:val="0031646A"/>
    <w:rsid w:val="003F1411"/>
    <w:rsid w:val="004721DC"/>
    <w:rsid w:val="004A2A05"/>
    <w:rsid w:val="004F4D24"/>
    <w:rsid w:val="00535DEC"/>
    <w:rsid w:val="005A42DB"/>
    <w:rsid w:val="005A4F96"/>
    <w:rsid w:val="005B4F79"/>
    <w:rsid w:val="00603D58"/>
    <w:rsid w:val="00635433"/>
    <w:rsid w:val="006D79F4"/>
    <w:rsid w:val="00776775"/>
    <w:rsid w:val="007A372E"/>
    <w:rsid w:val="00800A71"/>
    <w:rsid w:val="00815CEE"/>
    <w:rsid w:val="00824466"/>
    <w:rsid w:val="00853211"/>
    <w:rsid w:val="00895E45"/>
    <w:rsid w:val="008D5FC6"/>
    <w:rsid w:val="008E4B07"/>
    <w:rsid w:val="008F27F9"/>
    <w:rsid w:val="008F3ABC"/>
    <w:rsid w:val="009243A2"/>
    <w:rsid w:val="00930110"/>
    <w:rsid w:val="00993334"/>
    <w:rsid w:val="009B0B7C"/>
    <w:rsid w:val="009C7B4C"/>
    <w:rsid w:val="009E2839"/>
    <w:rsid w:val="00A51F1B"/>
    <w:rsid w:val="00A87ACF"/>
    <w:rsid w:val="00AC6E1D"/>
    <w:rsid w:val="00B51A28"/>
    <w:rsid w:val="00B86283"/>
    <w:rsid w:val="00BF3A3A"/>
    <w:rsid w:val="00CD0087"/>
    <w:rsid w:val="00D178B8"/>
    <w:rsid w:val="00D86C65"/>
    <w:rsid w:val="00DE478D"/>
    <w:rsid w:val="00E26CF2"/>
    <w:rsid w:val="00EA4986"/>
    <w:rsid w:val="00EB0857"/>
    <w:rsid w:val="00EC0B12"/>
    <w:rsid w:val="00F228B4"/>
    <w:rsid w:val="00F6758C"/>
    <w:rsid w:val="00F9690C"/>
    <w:rsid w:val="00FA5947"/>
    <w:rsid w:val="00FE5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2D5D2B82-90F7-45B5-BDF9-DDE18E5BC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4986"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qFormat/>
    <w:pPr>
      <w:spacing w:before="100" w:beforeAutospacing="1" w:after="100" w:afterAutospacing="1"/>
      <w:outlineLvl w:val="2"/>
    </w:pPr>
    <w:rPr>
      <w:b/>
      <w:bCs/>
      <w:sz w:val="27"/>
      <w:szCs w:val="27"/>
      <w:lang w:val="en-GB"/>
    </w:rPr>
  </w:style>
  <w:style w:type="paragraph" w:styleId="Heading4">
    <w:name w:val="heading 4"/>
    <w:basedOn w:val="Normal"/>
    <w:qFormat/>
    <w:pPr>
      <w:spacing w:before="100" w:beforeAutospacing="1" w:after="100" w:afterAutospacing="1"/>
      <w:outlineLvl w:val="3"/>
    </w:pPr>
    <w:rPr>
      <w:b/>
      <w:bCs/>
      <w:szCs w:val="24"/>
      <w:lang w:val="en-GB"/>
    </w:rPr>
  </w:style>
  <w:style w:type="paragraph" w:styleId="Heading6">
    <w:name w:val="heading 6"/>
    <w:basedOn w:val="Normal"/>
    <w:qFormat/>
    <w:pPr>
      <w:spacing w:before="100" w:beforeAutospacing="1" w:after="100" w:afterAutospacing="1"/>
      <w:outlineLvl w:val="5"/>
    </w:pPr>
    <w:rPr>
      <w:b/>
      <w:bCs/>
      <w:sz w:val="15"/>
      <w:szCs w:val="15"/>
      <w:lang w:val="en-GB"/>
    </w:rPr>
  </w:style>
  <w:style w:type="paragraph" w:styleId="Heading8">
    <w:name w:val="heading 8"/>
    <w:basedOn w:val="Normal"/>
    <w:next w:val="Normal"/>
    <w:qFormat/>
    <w:rsid w:val="00EA4986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EA498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EA4986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EA4986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EA4986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EA4986"/>
    <w:rPr>
      <w:b/>
      <w:smallCaps/>
      <w:lang w:val="lt-LT"/>
    </w:rPr>
  </w:style>
  <w:style w:type="paragraph" w:styleId="TOC2">
    <w:name w:val="toc 2"/>
    <w:basedOn w:val="Normal"/>
    <w:next w:val="Normal"/>
    <w:autoRedefine/>
    <w:semiHidden/>
    <w:rsid w:val="00EA4986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EA4986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EA4986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EA4986"/>
    <w:rPr>
      <w:b/>
      <w:caps/>
      <w:sz w:val="28"/>
      <w:u w:val="double"/>
    </w:rPr>
  </w:style>
  <w:style w:type="character" w:styleId="Hyperlink">
    <w:name w:val="Hyperlink"/>
    <w:basedOn w:val="DefaultParagraphFont"/>
    <w:uiPriority w:val="99"/>
    <w:rsid w:val="00EA4986"/>
    <w:rPr>
      <w:color w:val="999999"/>
      <w:u w:val="none"/>
    </w:rPr>
  </w:style>
  <w:style w:type="paragraph" w:customStyle="1" w:styleId="Nervous4">
    <w:name w:val="Nervous 4"/>
    <w:basedOn w:val="Normal"/>
    <w:rsid w:val="00EA498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EA4986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table" w:styleId="TableGrid">
    <w:name w:val="Table Grid"/>
    <w:basedOn w:val="TableNormal"/>
    <w:rsid w:val="00535D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qFormat/>
    <w:rsid w:val="00EA4986"/>
    <w:pPr>
      <w:spacing w:before="240"/>
      <w:jc w:val="center"/>
    </w:pPr>
    <w:rPr>
      <w:b/>
      <w:bCs/>
      <w:i/>
      <w:iCs/>
      <w:sz w:val="44"/>
    </w:rPr>
  </w:style>
  <w:style w:type="paragraph" w:styleId="BalloonText">
    <w:name w:val="Balloon Text"/>
    <w:basedOn w:val="Normal"/>
    <w:link w:val="BalloonTextChar"/>
    <w:rsid w:val="00EA4986"/>
    <w:rPr>
      <w:rFonts w:ascii="Tahoma" w:hAnsi="Tahoma" w:cs="Tahoma"/>
      <w:sz w:val="16"/>
      <w:szCs w:val="16"/>
    </w:rPr>
  </w:style>
  <w:style w:type="paragraph" w:customStyle="1" w:styleId="Drugname">
    <w:name w:val="Drug name"/>
    <w:basedOn w:val="NormalWeb"/>
    <w:autoRedefine/>
    <w:rsid w:val="00EA4986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rsid w:val="00EA4986"/>
    <w:rPr>
      <w:szCs w:val="24"/>
    </w:rPr>
  </w:style>
  <w:style w:type="paragraph" w:customStyle="1" w:styleId="Nervous6">
    <w:name w:val="Nervous 6"/>
    <w:basedOn w:val="Normal"/>
    <w:rsid w:val="00EA4986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customStyle="1" w:styleId="Nervous7">
    <w:name w:val="Nervous 7"/>
    <w:basedOn w:val="Normal"/>
    <w:rsid w:val="00EA4986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rsid w:val="00EA4986"/>
    <w:rPr>
      <w:b w:val="0"/>
      <w:caps w:val="0"/>
      <w:smallCaps/>
    </w:rPr>
  </w:style>
  <w:style w:type="paragraph" w:styleId="TOC3">
    <w:name w:val="toc 3"/>
    <w:basedOn w:val="Normal"/>
    <w:next w:val="Normal"/>
    <w:autoRedefine/>
    <w:uiPriority w:val="39"/>
    <w:pPr>
      <w:ind w:left="480"/>
    </w:pPr>
  </w:style>
  <w:style w:type="paragraph" w:styleId="TOC4">
    <w:name w:val="toc 4"/>
    <w:basedOn w:val="Normal"/>
    <w:next w:val="Normal"/>
    <w:autoRedefine/>
    <w:uiPriority w:val="39"/>
    <w:rsid w:val="00EA4986"/>
    <w:pPr>
      <w:tabs>
        <w:tab w:val="right" w:leader="dot" w:pos="9912"/>
      </w:tabs>
      <w:spacing w:line="240" w:lineRule="atLeast"/>
      <w:ind w:left="1134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customStyle="1" w:styleId="BalloonTextChar">
    <w:name w:val="Balloon Text Char"/>
    <w:basedOn w:val="DefaultParagraphFont"/>
    <w:link w:val="BalloonText"/>
    <w:rsid w:val="00EA498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EA4986"/>
    <w:rPr>
      <w:color w:val="999999"/>
      <w:u w:val="none"/>
    </w:rPr>
  </w:style>
  <w:style w:type="paragraph" w:customStyle="1" w:styleId="Nervous9">
    <w:name w:val="Nervous 9"/>
    <w:rsid w:val="00EA4986"/>
    <w:rPr>
      <w:sz w:val="24"/>
      <w:szCs w:val="24"/>
      <w:u w:val="double" w:color="FF0000"/>
    </w:rPr>
  </w:style>
  <w:style w:type="paragraph" w:customStyle="1" w:styleId="Nervous8">
    <w:name w:val="Nervous 8"/>
    <w:basedOn w:val="Normal"/>
    <w:rsid w:val="00EA4986"/>
    <w:rPr>
      <w:i/>
      <w:smallCaps/>
      <w:color w:val="999999"/>
      <w:szCs w:val="24"/>
    </w:rPr>
  </w:style>
  <w:style w:type="paragraph" w:styleId="ListParagraph">
    <w:name w:val="List Paragraph"/>
    <w:basedOn w:val="Normal"/>
    <w:uiPriority w:val="34"/>
    <w:qFormat/>
    <w:rsid w:val="009933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7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image" Target="media/image7.tif"/><Relationship Id="rId18" Type="http://schemas.openxmlformats.org/officeDocument/2006/relationships/hyperlink" Target="http://www.neurosurgeryresident.net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tif"/><Relationship Id="rId17" Type="http://schemas.openxmlformats.org/officeDocument/2006/relationships/hyperlink" Target="http://www.neurosurgeryresident.net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eurosurgeryresident.net/D.%20Diagnostics\D.%20Bibliography.pdf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63</TotalTime>
  <Pages>6</Pages>
  <Words>2104</Words>
  <Characters>11998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Nerve Conduction Studies</vt:lpstr>
    </vt:vector>
  </TitlesOfParts>
  <Company>www.NeurosurgeryResident.net</Company>
  <LinksUpToDate>false</LinksUpToDate>
  <CharactersWithSpaces>14074</CharactersWithSpaces>
  <SharedDoc>false</SharedDoc>
  <HLinks>
    <vt:vector size="108" baseType="variant">
      <vt:variant>
        <vt:i4>5242973</vt:i4>
      </vt:variant>
      <vt:variant>
        <vt:i4>72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69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8126569</vt:i4>
      </vt:variant>
      <vt:variant>
        <vt:i4>66</vt:i4>
      </vt:variant>
      <vt:variant>
        <vt:i4>0</vt:i4>
      </vt:variant>
      <vt:variant>
        <vt:i4>5</vt:i4>
      </vt:variant>
      <vt:variant>
        <vt:lpwstr>../D. Bibliography.doc</vt:lpwstr>
      </vt:variant>
      <vt:variant>
        <vt:lpwstr/>
      </vt:variant>
      <vt:variant>
        <vt:i4>1441850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_Toc209467724</vt:lpwstr>
      </vt:variant>
      <vt:variant>
        <vt:i4>1441850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_Toc209467723</vt:lpwstr>
      </vt:variant>
      <vt:variant>
        <vt:i4>1441850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_Toc209467722</vt:lpwstr>
      </vt:variant>
      <vt:variant>
        <vt:i4>1441850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_Toc209467721</vt:lpwstr>
      </vt:variant>
      <vt:variant>
        <vt:i4>1441850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_Toc209467720</vt:lpwstr>
      </vt:variant>
      <vt:variant>
        <vt:i4>1376314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_Toc209467719</vt:lpwstr>
      </vt:variant>
      <vt:variant>
        <vt:i4>6094873</vt:i4>
      </vt:variant>
      <vt:variant>
        <vt:i4>4160</vt:i4>
      </vt:variant>
      <vt:variant>
        <vt:i4>1032</vt:i4>
      </vt:variant>
      <vt:variant>
        <vt:i4>1</vt:i4>
      </vt:variant>
      <vt:variant>
        <vt:lpwstr>D:\Viktoro\Neuroscience\D. Diagnostics\D20-29. Electrophysiology (EEG, evoked potentials, MEG, EMG, nerve conduction)\00. Pictures\Nerve conduction study methodology.gif</vt:lpwstr>
      </vt:variant>
      <vt:variant>
        <vt:lpwstr/>
      </vt:variant>
      <vt:variant>
        <vt:i4>1179663</vt:i4>
      </vt:variant>
      <vt:variant>
        <vt:i4>6649</vt:i4>
      </vt:variant>
      <vt:variant>
        <vt:i4>1031</vt:i4>
      </vt:variant>
      <vt:variant>
        <vt:i4>1</vt:i4>
      </vt:variant>
      <vt:variant>
        <vt:lpwstr>D:\Viktoro\Neuroscience\D. Diagnostics\D20-29. Electrophysiology (EEG, evoked potentials, MEG, EMG, nerve conduction)\00. Pictures\Motor conduction block.tif</vt:lpwstr>
      </vt:variant>
      <vt:variant>
        <vt:lpwstr/>
      </vt:variant>
      <vt:variant>
        <vt:i4>393222</vt:i4>
      </vt:variant>
      <vt:variant>
        <vt:i4>8878</vt:i4>
      </vt:variant>
      <vt:variant>
        <vt:i4>1030</vt:i4>
      </vt:variant>
      <vt:variant>
        <vt:i4>1</vt:i4>
      </vt:variant>
      <vt:variant>
        <vt:lpwstr>D:\Viktoro\Neuroscience\D. Diagnostics\D20-29. Electrophysiology (EEG, evoked potentials, MEG, EMG, nerve conduction)\00. Pictures\Electrophysiology of Demyelination.gif</vt:lpwstr>
      </vt:variant>
      <vt:variant>
        <vt:lpwstr/>
      </vt:variant>
      <vt:variant>
        <vt:i4>6619186</vt:i4>
      </vt:variant>
      <vt:variant>
        <vt:i4>9782</vt:i4>
      </vt:variant>
      <vt:variant>
        <vt:i4>1029</vt:i4>
      </vt:variant>
      <vt:variant>
        <vt:i4>1</vt:i4>
      </vt:variant>
      <vt:variant>
        <vt:lpwstr>D:\Viktoro\Neuroscience\D. Diagnostics\D20-29. Electrophysiology (EEG, evoked potentials, MEG, EMG, nerve conduction)\00. Pictures\Nerve conduction studies (various pathologic states).jpg</vt:lpwstr>
      </vt:variant>
      <vt:variant>
        <vt:lpwstr/>
      </vt:variant>
      <vt:variant>
        <vt:i4>5111832</vt:i4>
      </vt:variant>
      <vt:variant>
        <vt:i4>11778</vt:i4>
      </vt:variant>
      <vt:variant>
        <vt:i4>1028</vt:i4>
      </vt:variant>
      <vt:variant>
        <vt:i4>1</vt:i4>
      </vt:variant>
      <vt:variant>
        <vt:lpwstr>D:\Viktoro\Neuroscience\D. Diagnostics\D20-29. Electrophysiology (EEG, evoked potentials, MEG, EMG, nerve conduction)\00. Pictures\F response.tif</vt:lpwstr>
      </vt:variant>
      <vt:variant>
        <vt:lpwstr/>
      </vt:variant>
      <vt:variant>
        <vt:i4>2883703</vt:i4>
      </vt:variant>
      <vt:variant>
        <vt:i4>13049</vt:i4>
      </vt:variant>
      <vt:variant>
        <vt:i4>1027</vt:i4>
      </vt:variant>
      <vt:variant>
        <vt:i4>1</vt:i4>
      </vt:variant>
      <vt:variant>
        <vt:lpwstr>D:\Viktoro\Neuroscience\D. Diagnostics\D20-29. Electrophysiology (EEG, evoked potentials, MEG, EMG, nerve conduction)\00. Pictures\H reflex.tif</vt:lpwstr>
      </vt:variant>
      <vt:variant>
        <vt:lpwstr/>
      </vt:variant>
      <vt:variant>
        <vt:i4>6684777</vt:i4>
      </vt:variant>
      <vt:variant>
        <vt:i4>26126</vt:i4>
      </vt:variant>
      <vt:variant>
        <vt:i4>1026</vt:i4>
      </vt:variant>
      <vt:variant>
        <vt:i4>1</vt:i4>
      </vt:variant>
      <vt:variant>
        <vt:lpwstr>D:\Viktoro\Neuroscience\D. Diagnostics\D20-29. Electrophysiology (EEG, evoked potentials, MEG, EMG, nerve conduction)\00. Pictures\Blink reflex methodology.gif</vt:lpwstr>
      </vt:variant>
      <vt:variant>
        <vt:lpwstr/>
      </vt:variant>
      <vt:variant>
        <vt:i4>3014710</vt:i4>
      </vt:variant>
      <vt:variant>
        <vt:i4>26316</vt:i4>
      </vt:variant>
      <vt:variant>
        <vt:i4>1025</vt:i4>
      </vt:variant>
      <vt:variant>
        <vt:i4>1</vt:i4>
      </vt:variant>
      <vt:variant>
        <vt:lpwstr>D:\Viktoro\Neuroscience\D. Diagnostics\D20-29. Electrophysiology (EEG, evoked potentials, MEG, EMG, nerve conduction)\00. Pictures\Blink reflex components.gif</vt:lpwstr>
      </vt:variant>
      <vt:variant>
        <vt:lpwstr/>
      </vt:variant>
      <vt:variant>
        <vt:i4>5242973</vt:i4>
      </vt:variant>
      <vt:variant>
        <vt:i4>-1</vt:i4>
      </vt:variant>
      <vt:variant>
        <vt:i4>2049</vt:i4>
      </vt:variant>
      <vt:variant>
        <vt:i4>4</vt:i4>
      </vt:variant>
      <vt:variant>
        <vt:lpwstr>http://www.neurosurgeryresident.net/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Nerve Conduction Studies</dc:title>
  <dc:subject/>
  <dc:creator>Viktoras Palys, MD</dc:creator>
  <cp:keywords/>
  <cp:lastModifiedBy>Viktoras Palys</cp:lastModifiedBy>
  <cp:revision>17</cp:revision>
  <cp:lastPrinted>2019-06-04T02:34:00Z</cp:lastPrinted>
  <dcterms:created xsi:type="dcterms:W3CDTF">2016-02-19T00:56:00Z</dcterms:created>
  <dcterms:modified xsi:type="dcterms:W3CDTF">2019-06-04T02:34:00Z</dcterms:modified>
</cp:coreProperties>
</file>