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00C" w:rsidRDefault="0050100C">
      <w:pPr>
        <w:pStyle w:val="Title"/>
        <w:spacing w:after="120"/>
      </w:pPr>
      <w:bookmarkStart w:id="0" w:name="_GoBack"/>
      <w:r>
        <w:t>Spinal Imaging</w:t>
      </w:r>
    </w:p>
    <w:p w:rsidR="00950D67" w:rsidRDefault="00950D67" w:rsidP="00950D67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A14040">
        <w:rPr>
          <w:noProof/>
        </w:rPr>
        <w:t>June 3, 2019</w:t>
      </w:r>
      <w:r>
        <w:fldChar w:fldCharType="end"/>
      </w:r>
    </w:p>
    <w:p w:rsidR="00950D67" w:rsidRDefault="00950D67" w:rsidP="00950D67"/>
    <w:p w:rsidR="00472303" w:rsidRDefault="0047230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1,1,Nervous 5,2,Nervous 6,3" </w:instrText>
      </w:r>
      <w:r>
        <w:rPr>
          <w:b w:val="0"/>
          <w:smallCaps w:val="0"/>
        </w:rPr>
        <w:fldChar w:fldCharType="separate"/>
      </w:r>
      <w:hyperlink w:anchor="_Toc2976696" w:history="1">
        <w:r w:rsidRPr="00FB2DB5">
          <w:rPr>
            <w:rStyle w:val="Hyperlink"/>
            <w:noProof/>
          </w:rPr>
          <w:t>Plain X-ray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_Toc2976696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1404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472303" w:rsidRDefault="00A1404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6697" w:history="1">
        <w:r w:rsidR="00472303" w:rsidRPr="00FB2DB5">
          <w:rPr>
            <w:rStyle w:val="Hyperlink"/>
            <w:noProof/>
          </w:rPr>
          <w:t>Radiograph Evaluation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_Toc2976697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6698" w:history="1">
        <w:r w:rsidR="00472303" w:rsidRPr="00FB2DB5">
          <w:rPr>
            <w:rStyle w:val="Hyperlink"/>
            <w:noProof/>
          </w:rPr>
          <w:t>Signs of instability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_Toc2976698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6699" w:history="1">
        <w:r w:rsidR="00472303" w:rsidRPr="00FB2DB5">
          <w:rPr>
            <w:rStyle w:val="Hyperlink"/>
            <w:noProof/>
          </w:rPr>
          <w:t>Cervical spine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_Toc2976699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6700" w:history="1">
        <w:r w:rsidR="00472303" w:rsidRPr="00FB2DB5">
          <w:rPr>
            <w:rStyle w:val="Hyperlink"/>
            <w:noProof/>
          </w:rPr>
          <w:t>AP projection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_Toc2976700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6701" w:history="1">
        <w:r w:rsidR="00472303" w:rsidRPr="00FB2DB5">
          <w:rPr>
            <w:rStyle w:val="Hyperlink"/>
            <w:noProof/>
          </w:rPr>
          <w:t>Lateral projection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_Toc2976701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6702" w:history="1">
        <w:r w:rsidR="00472303" w:rsidRPr="00FB2DB5">
          <w:rPr>
            <w:rStyle w:val="Hyperlink"/>
            <w:noProof/>
          </w:rPr>
          <w:t>Oblique projection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_Toc2976702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6703" w:history="1">
        <w:r w:rsidR="00472303" w:rsidRPr="00FB2DB5">
          <w:rPr>
            <w:rStyle w:val="Hyperlink"/>
            <w:noProof/>
          </w:rPr>
          <w:t>Open-mouth (odontoid) projection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_Toc2976703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6704" w:history="1">
        <w:r w:rsidR="00472303" w:rsidRPr="00FB2DB5">
          <w:rPr>
            <w:rStyle w:val="Hyperlink"/>
            <w:noProof/>
          </w:rPr>
          <w:t>Closed-mouth (odontoid) projection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_Toc2976704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6705" w:history="1">
        <w:r w:rsidR="00472303" w:rsidRPr="00FB2DB5">
          <w:rPr>
            <w:rStyle w:val="Hyperlink"/>
            <w:noProof/>
          </w:rPr>
          <w:t>Swimmer’s view (transaxillary) projection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_Toc2976705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6706" w:history="1">
        <w:r w:rsidR="00472303" w:rsidRPr="00FB2DB5">
          <w:rPr>
            <w:rStyle w:val="Hyperlink"/>
            <w:noProof/>
          </w:rPr>
          <w:t>Thoracocervical spine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_Toc2976706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6707" w:history="1">
        <w:r w:rsidR="00472303" w:rsidRPr="00FB2DB5">
          <w:rPr>
            <w:rStyle w:val="Hyperlink"/>
            <w:noProof/>
          </w:rPr>
          <w:t>AP projection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_Toc2976707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6708" w:history="1">
        <w:r w:rsidR="00472303" w:rsidRPr="00FB2DB5">
          <w:rPr>
            <w:rStyle w:val="Hyperlink"/>
            <w:noProof/>
          </w:rPr>
          <w:t>Lateral projection (“swimmer’s”, “Twining’s” view)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_Toc2976708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6709" w:history="1">
        <w:r w:rsidR="00472303" w:rsidRPr="00FB2DB5">
          <w:rPr>
            <w:rStyle w:val="Hyperlink"/>
            <w:noProof/>
          </w:rPr>
          <w:t>Thoracic spine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_Toc2976709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6710" w:history="1">
        <w:r w:rsidR="00472303" w:rsidRPr="00FB2DB5">
          <w:rPr>
            <w:rStyle w:val="Hyperlink"/>
            <w:noProof/>
          </w:rPr>
          <w:t>AP projection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_Toc2976710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6711" w:history="1">
        <w:r w:rsidR="00472303" w:rsidRPr="00FB2DB5">
          <w:rPr>
            <w:rStyle w:val="Hyperlink"/>
            <w:noProof/>
          </w:rPr>
          <w:t>Lateral projection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_Toc2976711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6712" w:history="1">
        <w:r w:rsidR="00472303" w:rsidRPr="00FB2DB5">
          <w:rPr>
            <w:rStyle w:val="Hyperlink"/>
            <w:noProof/>
          </w:rPr>
          <w:t>Lumbar spine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_Toc2976712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6713" w:history="1">
        <w:r w:rsidR="00472303" w:rsidRPr="00FB2DB5">
          <w:rPr>
            <w:rStyle w:val="Hyperlink"/>
            <w:noProof/>
          </w:rPr>
          <w:t>AP projection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_Toc2976713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6714" w:history="1">
        <w:r w:rsidR="00472303" w:rsidRPr="00FB2DB5">
          <w:rPr>
            <w:rStyle w:val="Hyperlink"/>
            <w:noProof/>
          </w:rPr>
          <w:t>Lateral projection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_Toc2976714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6715" w:history="1">
        <w:r w:rsidR="00472303" w:rsidRPr="00FB2DB5">
          <w:rPr>
            <w:rStyle w:val="Hyperlink"/>
            <w:noProof/>
          </w:rPr>
          <w:t>Oblique projection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_Toc2976715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6716" w:history="1">
        <w:r w:rsidR="00472303" w:rsidRPr="00FB2DB5">
          <w:rPr>
            <w:rStyle w:val="Hyperlink"/>
            <w:noProof/>
          </w:rPr>
          <w:t>Lumbosacral spine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_Toc2976716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6717" w:history="1">
        <w:r w:rsidR="00472303" w:rsidRPr="00FB2DB5">
          <w:rPr>
            <w:rStyle w:val="Hyperlink"/>
            <w:noProof/>
          </w:rPr>
          <w:t>AP projection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_Toc2976717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6718" w:history="1">
        <w:r w:rsidR="00472303" w:rsidRPr="00FB2DB5">
          <w:rPr>
            <w:rStyle w:val="Hyperlink"/>
            <w:noProof/>
          </w:rPr>
          <w:t>Lateral projection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_Toc2976718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6719" w:history="1">
        <w:r w:rsidR="00472303" w:rsidRPr="00FB2DB5">
          <w:rPr>
            <w:rStyle w:val="Hyperlink"/>
            <w:noProof/>
          </w:rPr>
          <w:t>MRI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_Toc2976719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6720" w:history="1">
        <w:r w:rsidR="00472303" w:rsidRPr="00FB2DB5">
          <w:rPr>
            <w:rStyle w:val="Hyperlink"/>
            <w:noProof/>
          </w:rPr>
          <w:t>Choice of MRI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_Toc2976720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6721" w:history="1">
        <w:r w:rsidR="00472303" w:rsidRPr="00FB2DB5">
          <w:rPr>
            <w:rStyle w:val="Hyperlink"/>
            <w:noProof/>
          </w:rPr>
          <w:t>Normal MRI anatomy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_Toc2976721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6722" w:history="1">
        <w:r w:rsidR="00472303" w:rsidRPr="00FB2DB5">
          <w:rPr>
            <w:rStyle w:val="Hyperlink"/>
            <w:noProof/>
          </w:rPr>
          <w:t>Artefacts in spinal MRI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_Toc2976722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6723" w:history="1">
        <w:r w:rsidR="00472303" w:rsidRPr="00FB2DB5">
          <w:rPr>
            <w:rStyle w:val="Hyperlink"/>
            <w:noProof/>
          </w:rPr>
          <w:t>CT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_Toc2976723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6724" w:history="1">
        <w:r w:rsidR="00472303" w:rsidRPr="00FB2DB5">
          <w:rPr>
            <w:rStyle w:val="Hyperlink"/>
            <w:noProof/>
          </w:rPr>
          <w:t>Myelography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_Toc2976724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6725" w:history="1">
        <w:r w:rsidR="00472303" w:rsidRPr="00FB2DB5">
          <w:rPr>
            <w:rStyle w:val="Hyperlink"/>
            <w:noProof/>
          </w:rPr>
          <w:t>Contrast Medium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_Toc2976725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6726" w:history="1">
        <w:r w:rsidR="00472303" w:rsidRPr="00FB2DB5">
          <w:rPr>
            <w:rStyle w:val="Hyperlink"/>
            <w:noProof/>
          </w:rPr>
          <w:t>Routine preprocedure screening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_Toc2976726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6727" w:history="1">
        <w:r w:rsidR="00472303" w:rsidRPr="00FB2DB5">
          <w:rPr>
            <w:rStyle w:val="Hyperlink"/>
            <w:noProof/>
          </w:rPr>
          <w:t>Contraindications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_Toc2976727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6728" w:history="1">
        <w:r w:rsidR="00472303" w:rsidRPr="00FB2DB5">
          <w:rPr>
            <w:rStyle w:val="Hyperlink"/>
            <w:noProof/>
          </w:rPr>
          <w:t>Procedure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_Toc2976728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6729" w:history="1">
        <w:r w:rsidR="00472303" w:rsidRPr="00FB2DB5">
          <w:rPr>
            <w:rStyle w:val="Hyperlink"/>
            <w:noProof/>
          </w:rPr>
          <w:t>Postprocedure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_Toc2976729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6730" w:history="1">
        <w:r w:rsidR="00472303" w:rsidRPr="00FB2DB5">
          <w:rPr>
            <w:rStyle w:val="Hyperlink"/>
            <w:noProof/>
          </w:rPr>
          <w:t>Special situations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_Toc2976730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6731" w:history="1">
        <w:r w:rsidR="00472303" w:rsidRPr="00FB2DB5">
          <w:rPr>
            <w:rStyle w:val="Hyperlink"/>
            <w:noProof/>
          </w:rPr>
          <w:t>Complications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_Toc2976731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6732" w:history="1">
        <w:r w:rsidR="00472303" w:rsidRPr="00FB2DB5">
          <w:rPr>
            <w:rStyle w:val="Hyperlink"/>
            <w:noProof/>
          </w:rPr>
          <w:t>Normal Myelographic Anatomy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_Toc2976732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6733" w:history="1">
        <w:r w:rsidR="00472303" w:rsidRPr="00FB2DB5">
          <w:rPr>
            <w:rStyle w:val="Hyperlink"/>
            <w:noProof/>
          </w:rPr>
          <w:t>Cervical region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_Toc2976733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6734" w:history="1">
        <w:r w:rsidR="00472303" w:rsidRPr="00FB2DB5">
          <w:rPr>
            <w:rStyle w:val="Hyperlink"/>
            <w:noProof/>
          </w:rPr>
          <w:t>Thoracic region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_Toc2976734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6735" w:history="1">
        <w:r w:rsidR="00472303" w:rsidRPr="00FB2DB5">
          <w:rPr>
            <w:rStyle w:val="Hyperlink"/>
            <w:noProof/>
          </w:rPr>
          <w:t>Lumbar region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_Toc2976735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6736" w:history="1">
        <w:r w:rsidR="00472303" w:rsidRPr="00FB2DB5">
          <w:rPr>
            <w:rStyle w:val="Hyperlink"/>
            <w:noProof/>
          </w:rPr>
          <w:t>Pathologic myelographic findings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_Toc2976736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6737" w:history="1">
        <w:r w:rsidR="00472303" w:rsidRPr="00FB2DB5">
          <w:rPr>
            <w:rStyle w:val="Hyperlink"/>
            <w:noProof/>
          </w:rPr>
          <w:t>Discography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_Toc2976737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6738" w:history="1">
        <w:r w:rsidR="00472303" w:rsidRPr="00FB2DB5">
          <w:rPr>
            <w:rStyle w:val="Hyperlink"/>
            <w:noProof/>
          </w:rPr>
          <w:t>Ultrasound of neonatal spine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_Toc2976738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6739" w:history="1">
        <w:r w:rsidR="00472303" w:rsidRPr="00FB2DB5">
          <w:rPr>
            <w:rStyle w:val="Hyperlink"/>
            <w:noProof/>
          </w:rPr>
          <w:t>Normal Cord &amp; Spine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_Toc2976739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6740" w:history="1">
        <w:r w:rsidR="00472303" w:rsidRPr="00FB2DB5">
          <w:rPr>
            <w:rStyle w:val="Hyperlink"/>
            <w:noProof/>
          </w:rPr>
          <w:t>Radiological approach to common Spinal Problems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_Toc2976740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6741" w:history="1">
        <w:r w:rsidR="00472303" w:rsidRPr="00FB2DB5">
          <w:rPr>
            <w:rStyle w:val="Hyperlink"/>
            <w:noProof/>
          </w:rPr>
          <w:t>Acute presentations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_Toc2976741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472303">
          <w:rPr>
            <w:noProof/>
            <w:webHidden/>
          </w:rPr>
          <w:fldChar w:fldCharType="end"/>
        </w:r>
      </w:hyperlink>
    </w:p>
    <w:p w:rsidR="00472303" w:rsidRDefault="00A1404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6742" w:history="1">
        <w:r w:rsidR="00472303" w:rsidRPr="00FB2DB5">
          <w:rPr>
            <w:rStyle w:val="Hyperlink"/>
            <w:noProof/>
          </w:rPr>
          <w:t>Chronic presentations</w:t>
        </w:r>
        <w:r w:rsidR="00472303">
          <w:rPr>
            <w:noProof/>
            <w:webHidden/>
          </w:rPr>
          <w:tab/>
        </w:r>
        <w:r w:rsidR="00472303">
          <w:rPr>
            <w:noProof/>
            <w:webHidden/>
          </w:rPr>
          <w:fldChar w:fldCharType="begin"/>
        </w:r>
        <w:r w:rsidR="00472303">
          <w:rPr>
            <w:noProof/>
            <w:webHidden/>
          </w:rPr>
          <w:instrText xml:space="preserve"> PAGEREF _Toc2976742 \h </w:instrText>
        </w:r>
        <w:r w:rsidR="00472303">
          <w:rPr>
            <w:noProof/>
            <w:webHidden/>
          </w:rPr>
        </w:r>
        <w:r w:rsidR="00472303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472303">
          <w:rPr>
            <w:noProof/>
            <w:webHidden/>
          </w:rPr>
          <w:fldChar w:fldCharType="end"/>
        </w:r>
      </w:hyperlink>
    </w:p>
    <w:p w:rsidR="0050100C" w:rsidRDefault="00472303">
      <w:r>
        <w:rPr>
          <w:b/>
          <w:smallCaps/>
          <w:lang w:val="lt-LT"/>
        </w:rPr>
        <w:fldChar w:fldCharType="end"/>
      </w:r>
      <w:r w:rsidR="00ED598C" w:rsidRPr="00ED598C">
        <w:rPr>
          <w:b/>
          <w:smallCaps/>
        </w:rPr>
        <w:t>Angiography</w:t>
      </w:r>
      <w:r w:rsidR="00ED598C">
        <w:t xml:space="preserve"> </w:t>
      </w:r>
      <w:r>
        <w:t>–</w:t>
      </w:r>
      <w:r w:rsidR="00ED598C" w:rsidRPr="00ED598C">
        <w:t xml:space="preserve"> </w:t>
      </w:r>
      <w:r>
        <w:t xml:space="preserve">see </w:t>
      </w:r>
      <w:hyperlink r:id="rId7" w:history="1">
        <w:r w:rsidRPr="00472303">
          <w:rPr>
            <w:rStyle w:val="Hyperlink"/>
          </w:rPr>
          <w:t>p. D61 &gt;&gt;</w:t>
        </w:r>
      </w:hyperlink>
    </w:p>
    <w:p w:rsidR="00ED598C" w:rsidRDefault="00ED598C"/>
    <w:p w:rsidR="00472303" w:rsidRDefault="00472303"/>
    <w:p w:rsidR="0050100C" w:rsidRDefault="0050100C">
      <w:pPr>
        <w:pStyle w:val="Heading4"/>
        <w:spacing w:before="0" w:beforeAutospacing="0" w:after="0" w:afterAutospacing="0"/>
        <w:rPr>
          <w:rFonts w:ascii="Times New Roman" w:hAnsi="Times New Roman" w:cs="Times New Roman"/>
          <w:b w:val="0"/>
          <w:bCs w:val="0"/>
          <w:lang w:val="en-US"/>
        </w:rPr>
      </w:pPr>
      <w:r>
        <w:rPr>
          <w:rFonts w:ascii="Times New Roman" w:hAnsi="Times New Roman" w:cs="Times New Roman"/>
          <w:b w:val="0"/>
          <w:bCs w:val="0"/>
          <w:u w:val="single"/>
          <w:lang w:val="en-US"/>
        </w:rPr>
        <w:t xml:space="preserve">Inconsistent correlation between </w:t>
      </w:r>
      <w:r>
        <w:rPr>
          <w:rFonts w:ascii="Times New Roman" w:hAnsi="Times New Roman" w:cs="Times New Roman"/>
          <w:u w:val="single"/>
          <w:lang w:val="en-US"/>
        </w:rPr>
        <w:t>anatomic abnormalities</w:t>
      </w:r>
      <w:r>
        <w:rPr>
          <w:rFonts w:ascii="Times New Roman" w:hAnsi="Times New Roman" w:cs="Times New Roman"/>
          <w:b w:val="0"/>
          <w:bCs w:val="0"/>
          <w:u w:val="single"/>
          <w:lang w:val="en-US"/>
        </w:rPr>
        <w:t xml:space="preserve"> and </w:t>
      </w:r>
      <w:r>
        <w:rPr>
          <w:rFonts w:ascii="Times New Roman" w:hAnsi="Times New Roman" w:cs="Times New Roman"/>
          <w:u w:val="single"/>
          <w:lang w:val="en-US"/>
        </w:rPr>
        <w:t>symptomatology</w:t>
      </w:r>
      <w:r>
        <w:rPr>
          <w:rFonts w:ascii="Times New Roman" w:hAnsi="Times New Roman" w:cs="Times New Roman"/>
          <w:b w:val="0"/>
          <w:bCs w:val="0"/>
          <w:lang w:val="en-US"/>
        </w:rPr>
        <w:t>:</w:t>
      </w:r>
    </w:p>
    <w:p w:rsidR="0050100C" w:rsidRDefault="0050100C">
      <w:pPr>
        <w:pStyle w:val="Heading4"/>
        <w:numPr>
          <w:ilvl w:val="1"/>
          <w:numId w:val="1"/>
        </w:numPr>
        <w:spacing w:before="0" w:beforeAutospacing="0" w:after="0" w:afterAutospacing="0"/>
        <w:rPr>
          <w:rFonts w:ascii="Times New Roman" w:hAnsi="Times New Roman" w:cs="Times New Roman"/>
          <w:b w:val="0"/>
          <w:bCs w:val="0"/>
          <w:lang w:val="en-US"/>
        </w:rPr>
      </w:pPr>
      <w:r>
        <w:rPr>
          <w:rFonts w:ascii="Times New Roman" w:hAnsi="Times New Roman" w:cs="Times New Roman"/>
          <w:b w:val="0"/>
          <w:bCs w:val="0"/>
          <w:lang w:val="en-US"/>
        </w:rPr>
        <w:t>25% of asymptomatic people have small lumbar disc protrusions visible on MRI;</w:t>
      </w:r>
    </w:p>
    <w:p w:rsidR="0050100C" w:rsidRDefault="0050100C">
      <w:pPr>
        <w:pStyle w:val="Heading4"/>
        <w:numPr>
          <w:ilvl w:val="1"/>
          <w:numId w:val="1"/>
        </w:numPr>
        <w:spacing w:before="0" w:beforeAutospacing="0" w:after="0" w:afterAutospacing="0"/>
        <w:rPr>
          <w:rFonts w:ascii="Times New Roman" w:hAnsi="Times New Roman" w:cs="Times New Roman"/>
          <w:b w:val="0"/>
          <w:bCs w:val="0"/>
          <w:lang w:val="en-US"/>
        </w:rPr>
      </w:pPr>
      <w:r>
        <w:rPr>
          <w:rFonts w:ascii="Times New Roman" w:hAnsi="Times New Roman" w:cs="Times New Roman"/>
          <w:b w:val="0"/>
          <w:bCs w:val="0"/>
          <w:lang w:val="en-US"/>
        </w:rPr>
        <w:t>some patients with disabling clinical symptoms have minimal abnormalities on MRI.</w:t>
      </w:r>
    </w:p>
    <w:p w:rsidR="0050100C" w:rsidRDefault="0050100C">
      <w:pPr>
        <w:pStyle w:val="NormalWeb"/>
      </w:pPr>
    </w:p>
    <w:p w:rsidR="0050100C" w:rsidRDefault="0050100C">
      <w:pPr>
        <w:pStyle w:val="NormalWeb"/>
        <w:rPr>
          <w:rFonts w:eastAsia="Arial Unicode MS"/>
        </w:rPr>
      </w:pPr>
      <w:r>
        <w:rPr>
          <w:u w:val="double" w:color="FF0000"/>
        </w:rPr>
        <w:t>MRI is imaging modality of first choice</w:t>
      </w:r>
      <w:r>
        <w:t>; other investigations are considered only when MRI is either contraindicated or impossible.</w:t>
      </w:r>
    </w:p>
    <w:p w:rsidR="0050100C" w:rsidRDefault="0050100C"/>
    <w:p w:rsidR="00D33896" w:rsidRDefault="00D33896">
      <w:r>
        <w:rPr>
          <w:color w:val="000000"/>
        </w:rPr>
        <w:t>Imaging</w:t>
      </w:r>
      <w:r w:rsidRPr="00E04673">
        <w:rPr>
          <w:color w:val="000000"/>
        </w:rPr>
        <w:t xml:space="preserve"> is ordered by specifying </w:t>
      </w:r>
      <w:r w:rsidRPr="00D33896">
        <w:rPr>
          <w:b/>
          <w:i/>
          <w:color w:val="0000FF"/>
        </w:rPr>
        <w:t>vertebral levels</w:t>
      </w:r>
      <w:r w:rsidRPr="00E04673">
        <w:rPr>
          <w:color w:val="000000"/>
        </w:rPr>
        <w:t xml:space="preserve">, while neurologic disability is defined by </w:t>
      </w:r>
      <w:r w:rsidRPr="00D33896">
        <w:rPr>
          <w:b/>
          <w:i/>
          <w:color w:val="0000FF"/>
        </w:rPr>
        <w:t>spinal cord level</w:t>
      </w:r>
      <w:r>
        <w:rPr>
          <w:color w:val="000000"/>
        </w:rPr>
        <w:t>!</w:t>
      </w:r>
    </w:p>
    <w:p w:rsidR="0050100C" w:rsidRDefault="0050100C"/>
    <w:p w:rsidR="0050100C" w:rsidRDefault="0050100C">
      <w:pPr>
        <w:pStyle w:val="Nervous1"/>
      </w:pPr>
      <w:bookmarkStart w:id="1" w:name="_Toc144572690"/>
      <w:bookmarkStart w:id="2" w:name="_Toc2976696"/>
      <w:r>
        <w:t xml:space="preserve">Plain </w:t>
      </w:r>
      <w:bookmarkStart w:id="3" w:name="Plain_radiograph"/>
      <w:bookmarkEnd w:id="3"/>
      <w:r>
        <w:t>X-ray</w:t>
      </w:r>
      <w:bookmarkEnd w:id="1"/>
      <w:bookmarkEnd w:id="2"/>
    </w:p>
    <w:p w:rsidR="0050100C" w:rsidRDefault="0050100C">
      <w:pPr>
        <w:pStyle w:val="NormalWeb"/>
      </w:pPr>
      <w:r>
        <w:t>- still commonest method of imaging.</w:t>
      </w:r>
    </w:p>
    <w:p w:rsidR="0050100C" w:rsidRDefault="0050100C">
      <w:pPr>
        <w:pStyle w:val="NormalWeb"/>
        <w:numPr>
          <w:ilvl w:val="0"/>
          <w:numId w:val="2"/>
        </w:numPr>
      </w:pPr>
      <w:r>
        <w:t>most indications are no longer justified.</w:t>
      </w:r>
    </w:p>
    <w:p w:rsidR="0050100C" w:rsidRDefault="0050100C">
      <w:pPr>
        <w:pStyle w:val="NormalWeb"/>
        <w:numPr>
          <w:ilvl w:val="0"/>
          <w:numId w:val="2"/>
        </w:numPr>
      </w:pPr>
      <w:r>
        <w:t xml:space="preserve">specific </w:t>
      </w:r>
      <w:r>
        <w:rPr>
          <w:u w:val="single"/>
        </w:rPr>
        <w:t>indications</w:t>
      </w:r>
      <w:r>
        <w:t xml:space="preserve"> – </w:t>
      </w:r>
      <w:r w:rsidR="005834D4" w:rsidRPr="00BB73CF">
        <w:t>fractures</w:t>
      </w:r>
      <w:r w:rsidR="005834D4">
        <w:t xml:space="preserve"> / dislocations</w:t>
      </w:r>
      <w:r w:rsidR="005834D4" w:rsidRPr="00BB73CF">
        <w:t xml:space="preserve">, </w:t>
      </w:r>
      <w:r w:rsidR="005834D4">
        <w:t>degenerative conditions, evaluation of instability.</w:t>
      </w:r>
    </w:p>
    <w:p w:rsidR="0050100C" w:rsidRDefault="0050100C"/>
    <w:p w:rsidR="0050100C" w:rsidRDefault="0050100C">
      <w:r>
        <w:t xml:space="preserve">Most episodes of back pain are self-limited and </w:t>
      </w:r>
      <w:r>
        <w:rPr>
          <w:b/>
          <w:bCs/>
          <w:i/>
          <w:iCs/>
        </w:rPr>
        <w:t>do not require imaging</w:t>
      </w:r>
      <w:r>
        <w:t>!</w:t>
      </w:r>
    </w:p>
    <w:p w:rsidR="0050100C" w:rsidRDefault="0050100C">
      <w:pPr>
        <w:ind w:left="720"/>
      </w:pPr>
      <w:r>
        <w:rPr>
          <w:smallCaps/>
          <w:u w:val="single"/>
        </w:rPr>
        <w:t>American College of Radiology</w:t>
      </w:r>
      <w:r>
        <w:rPr>
          <w:u w:val="single"/>
        </w:rPr>
        <w:t xml:space="preserve"> recommendation</w:t>
      </w:r>
      <w:r>
        <w:t xml:space="preserve"> – do not obtain lumbar spine radiographs for acute low-back pain unless </w:t>
      </w:r>
      <w:r w:rsidRPr="009A3FA3">
        <w:rPr>
          <w:b/>
          <w:i/>
          <w:color w:val="FF0000"/>
        </w:rPr>
        <w:t>fracture</w:t>
      </w:r>
      <w:r>
        <w:t xml:space="preserve">, </w:t>
      </w:r>
      <w:r w:rsidRPr="009A3FA3">
        <w:rPr>
          <w:b/>
          <w:i/>
          <w:color w:val="FF0000"/>
        </w:rPr>
        <w:t>malignancy</w:t>
      </w:r>
      <w:r>
        <w:t xml:space="preserve">, or </w:t>
      </w:r>
      <w:r w:rsidRPr="009A3FA3">
        <w:rPr>
          <w:b/>
          <w:i/>
          <w:color w:val="FF0000"/>
        </w:rPr>
        <w:t>infection</w:t>
      </w:r>
      <w:r>
        <w:t xml:space="preserve"> are suspected.</w:t>
      </w:r>
    </w:p>
    <w:p w:rsidR="0050100C" w:rsidRDefault="0050100C"/>
    <w:p w:rsidR="000C5F38" w:rsidRDefault="000C5F38"/>
    <w:p w:rsidR="0050100C" w:rsidRDefault="0050100C" w:rsidP="0075114C">
      <w:pPr>
        <w:pStyle w:val="Nervous5"/>
        <w:tabs>
          <w:tab w:val="left" w:pos="5245"/>
          <w:tab w:val="left" w:pos="6096"/>
        </w:tabs>
        <w:ind w:right="5953"/>
      </w:pPr>
      <w:bookmarkStart w:id="4" w:name="_Toc2976697"/>
      <w:r w:rsidRPr="00C6321B">
        <w:t>Radiograph Evaluation</w:t>
      </w:r>
      <w:bookmarkEnd w:id="4"/>
    </w:p>
    <w:p w:rsidR="00546DE5" w:rsidRDefault="00546DE5" w:rsidP="000C5F38">
      <w:r w:rsidRPr="00546DE5">
        <w:rPr>
          <w:highlight w:val="yellow"/>
        </w:rPr>
        <w:t>ABCS</w:t>
      </w:r>
    </w:p>
    <w:p w:rsidR="00635153" w:rsidRDefault="00635153" w:rsidP="000C5F38">
      <w:pPr>
        <w:numPr>
          <w:ilvl w:val="0"/>
          <w:numId w:val="54"/>
        </w:numPr>
      </w:pPr>
      <w:r w:rsidRPr="000C5F38">
        <w:rPr>
          <w:b/>
          <w:highlight w:val="yellow"/>
          <w:u w:val="single"/>
        </w:rPr>
        <w:t>A</w:t>
      </w:r>
      <w:r w:rsidRPr="000C5F38">
        <w:rPr>
          <w:b/>
          <w:u w:val="single"/>
        </w:rPr>
        <w:t>lignment</w:t>
      </w:r>
      <w:r>
        <w:t xml:space="preserve"> (anterior and posterior vertebral body, posterior spinal canal, spinous processes)</w:t>
      </w:r>
    </w:p>
    <w:p w:rsidR="00635153" w:rsidRDefault="00635153" w:rsidP="000C5F38">
      <w:pPr>
        <w:jc w:val="right"/>
      </w:pPr>
      <w:r>
        <w:t xml:space="preserve">alignment of cervical spine – </w:t>
      </w:r>
      <w:r w:rsidRPr="00635153">
        <w:rPr>
          <w:i/>
          <w:color w:val="808080"/>
        </w:rPr>
        <w:t>see below</w:t>
      </w:r>
    </w:p>
    <w:p w:rsidR="00546DE5" w:rsidRDefault="00546DE5" w:rsidP="000C5F38">
      <w:pPr>
        <w:numPr>
          <w:ilvl w:val="0"/>
          <w:numId w:val="54"/>
        </w:numPr>
      </w:pPr>
      <w:r w:rsidRPr="000C5F38">
        <w:rPr>
          <w:b/>
          <w:highlight w:val="yellow"/>
          <w:u w:val="single"/>
        </w:rPr>
        <w:t>B</w:t>
      </w:r>
      <w:r w:rsidRPr="000C5F38">
        <w:rPr>
          <w:b/>
          <w:u w:val="single"/>
        </w:rPr>
        <w:t>ony changes</w:t>
      </w:r>
      <w:r>
        <w:t>:</w:t>
      </w:r>
    </w:p>
    <w:p w:rsidR="00546DE5" w:rsidRPr="00546DE5" w:rsidRDefault="00546DE5" w:rsidP="000C5F38">
      <w:pPr>
        <w:numPr>
          <w:ilvl w:val="0"/>
          <w:numId w:val="51"/>
        </w:numPr>
      </w:pPr>
      <w:r>
        <w:t>v</w:t>
      </w:r>
      <w:r w:rsidR="001E2E46" w:rsidRPr="001E2E46">
        <w:t>ertebral body height</w:t>
      </w:r>
    </w:p>
    <w:p w:rsidR="00372BEE" w:rsidRDefault="00546DE5" w:rsidP="000C5F38">
      <w:pPr>
        <w:numPr>
          <w:ilvl w:val="0"/>
          <w:numId w:val="51"/>
        </w:numPr>
      </w:pPr>
      <w:r>
        <w:t>b</w:t>
      </w:r>
      <w:r w:rsidR="0050100C">
        <w:t xml:space="preserve">one contour – trace around each vertebra individually – look for </w:t>
      </w:r>
      <w:r w:rsidR="0050100C">
        <w:rPr>
          <w:color w:val="FF0000"/>
        </w:rPr>
        <w:t>fractures</w:t>
      </w:r>
      <w:r w:rsidR="0050100C">
        <w:t xml:space="preserve">, </w:t>
      </w:r>
      <w:r w:rsidR="0050100C">
        <w:rPr>
          <w:color w:val="FF0000"/>
        </w:rPr>
        <w:t>osteophytes</w:t>
      </w:r>
      <w:r w:rsidR="0050100C">
        <w:t>.</w:t>
      </w:r>
    </w:p>
    <w:p w:rsidR="00372BEE" w:rsidRDefault="00372BEE" w:rsidP="000C5F38">
      <w:pPr>
        <w:numPr>
          <w:ilvl w:val="0"/>
          <w:numId w:val="51"/>
        </w:numPr>
      </w:pPr>
      <w:r w:rsidRPr="00372BEE">
        <w:t>bony density</w:t>
      </w:r>
      <w:r>
        <w:t>:</w:t>
      </w:r>
    </w:p>
    <w:p w:rsidR="00372BEE" w:rsidRDefault="00372BEE" w:rsidP="000C5F38">
      <w:pPr>
        <w:numPr>
          <w:ilvl w:val="0"/>
          <w:numId w:val="52"/>
        </w:numPr>
      </w:pPr>
      <w:r w:rsidRPr="00372BEE">
        <w:rPr>
          <w:i/>
        </w:rPr>
        <w:t>decreased density</w:t>
      </w:r>
      <w:r>
        <w:t xml:space="preserve"> (</w:t>
      </w:r>
      <w:r w:rsidRPr="003D3B96">
        <w:t>rheumatoid arthritis, osteoporosis, osteomalacia, metastatic osteolytic lesions</w:t>
      </w:r>
      <w:r>
        <w:t>) -</w:t>
      </w:r>
      <w:r w:rsidRPr="003D3B96">
        <w:t xml:space="preserve"> weak points that are apt to succumb under stress.</w:t>
      </w:r>
    </w:p>
    <w:p w:rsidR="00372BEE" w:rsidRPr="003D3B96" w:rsidRDefault="00372BEE" w:rsidP="000C5F38">
      <w:pPr>
        <w:numPr>
          <w:ilvl w:val="0"/>
          <w:numId w:val="52"/>
        </w:numPr>
      </w:pPr>
      <w:r w:rsidRPr="00372BEE">
        <w:rPr>
          <w:i/>
        </w:rPr>
        <w:t>increased density</w:t>
      </w:r>
      <w:r w:rsidRPr="003D3B96">
        <w:t xml:space="preserve"> </w:t>
      </w:r>
      <w:r>
        <w:t>(</w:t>
      </w:r>
      <w:r w:rsidRPr="003D3B96">
        <w:t>acute compression fractures of</w:t>
      </w:r>
      <w:r>
        <w:t xml:space="preserve"> vertebral bodies, </w:t>
      </w:r>
      <w:r w:rsidRPr="003D3B96">
        <w:t>metastatic osteoblastic lesions</w:t>
      </w:r>
      <w:r>
        <w:t>)</w:t>
      </w:r>
      <w:r w:rsidRPr="003D3B96">
        <w:t>.</w:t>
      </w:r>
    </w:p>
    <w:p w:rsidR="0050100C" w:rsidRDefault="0050100C" w:rsidP="000C5F38">
      <w:pPr>
        <w:numPr>
          <w:ilvl w:val="0"/>
          <w:numId w:val="54"/>
        </w:numPr>
        <w:spacing w:before="120"/>
        <w:ind w:left="357" w:hanging="357"/>
      </w:pPr>
      <w:r w:rsidRPr="000C5F38">
        <w:rPr>
          <w:b/>
          <w:highlight w:val="yellow"/>
          <w:u w:val="single"/>
        </w:rPr>
        <w:t>C</w:t>
      </w:r>
      <w:r w:rsidRPr="000C5F38">
        <w:rPr>
          <w:b/>
          <w:u w:val="single"/>
        </w:rPr>
        <w:t>artilages</w:t>
      </w:r>
      <w:r>
        <w:t xml:space="preserve"> – are intervertebral disc space margins parallel?</w:t>
      </w:r>
      <w:r w:rsidR="00D87C45">
        <w:t xml:space="preserve">; </w:t>
      </w:r>
      <w:r w:rsidR="00D87C45" w:rsidRPr="003D3B96">
        <w:t>slight anterior or posterior widening of</w:t>
      </w:r>
      <w:r w:rsidR="00D87C45">
        <w:t xml:space="preserve"> </w:t>
      </w:r>
      <w:r w:rsidR="00D87C45" w:rsidRPr="003D3B96">
        <w:t xml:space="preserve">intervertebral space </w:t>
      </w:r>
      <w:r w:rsidR="00D87C45">
        <w:t>(</w:t>
      </w:r>
      <w:r w:rsidR="00D87C45" w:rsidRPr="003D3B96">
        <w:t>or</w:t>
      </w:r>
      <w:r w:rsidR="00D87C45">
        <w:t xml:space="preserve"> </w:t>
      </w:r>
      <w:r w:rsidR="00D87C45" w:rsidRPr="003D3B96">
        <w:t>interspinous spaces</w:t>
      </w:r>
      <w:r w:rsidR="00D87C45">
        <w:t>)</w:t>
      </w:r>
      <w:r w:rsidR="00D87C45" w:rsidRPr="003D3B96">
        <w:t xml:space="preserve"> may be</w:t>
      </w:r>
      <w:r w:rsidR="00D87C45">
        <w:t xml:space="preserve"> </w:t>
      </w:r>
      <w:r w:rsidR="00D87C45" w:rsidRPr="003D3B96">
        <w:t>only clue to</w:t>
      </w:r>
      <w:r w:rsidR="00D87C45">
        <w:t xml:space="preserve"> </w:t>
      </w:r>
      <w:r w:rsidR="00D87C45" w:rsidRPr="003D3B96">
        <w:t xml:space="preserve">unstable </w:t>
      </w:r>
      <w:r w:rsidR="00D87C45" w:rsidRPr="00D87C45">
        <w:rPr>
          <w:color w:val="FF0000"/>
        </w:rPr>
        <w:t>dislocation</w:t>
      </w:r>
      <w:r w:rsidR="00D87C45">
        <w:t>.</w:t>
      </w:r>
    </w:p>
    <w:p w:rsidR="0050100C" w:rsidRDefault="0050100C" w:rsidP="000C5F38">
      <w:pPr>
        <w:numPr>
          <w:ilvl w:val="0"/>
          <w:numId w:val="54"/>
        </w:numPr>
        <w:spacing w:before="120"/>
        <w:ind w:left="357" w:hanging="357"/>
      </w:pPr>
      <w:r w:rsidRPr="000C5F38">
        <w:rPr>
          <w:b/>
          <w:highlight w:val="yellow"/>
          <w:u w:val="single"/>
        </w:rPr>
        <w:t>S</w:t>
      </w:r>
      <w:r w:rsidRPr="000C5F38">
        <w:rPr>
          <w:b/>
          <w:u w:val="single"/>
        </w:rPr>
        <w:t>oft tissues</w:t>
      </w:r>
      <w:r w:rsidR="001F31C1">
        <w:t xml:space="preserve"> (mainly in lateral cervical view – </w:t>
      </w:r>
      <w:r w:rsidR="001F31C1" w:rsidRPr="001F31C1">
        <w:rPr>
          <w:i/>
          <w:color w:val="808080"/>
        </w:rPr>
        <w:t>see below</w:t>
      </w:r>
      <w:r w:rsidR="001F31C1">
        <w:t>)</w:t>
      </w:r>
    </w:p>
    <w:p w:rsidR="0050100C" w:rsidRDefault="0050100C" w:rsidP="000C5F38"/>
    <w:p w:rsidR="0005048F" w:rsidRDefault="0005048F" w:rsidP="0005048F">
      <w:pPr>
        <w:pStyle w:val="Nervous6"/>
        <w:ind w:right="7512"/>
      </w:pPr>
      <w:bookmarkStart w:id="5" w:name="_Toc2976698"/>
      <w:r w:rsidRPr="0005048F">
        <w:t xml:space="preserve">Signs of </w:t>
      </w:r>
      <w:bookmarkStart w:id="6" w:name="Signs_of_instability"/>
      <w:bookmarkEnd w:id="6"/>
      <w:r w:rsidRPr="0005048F">
        <w:t>instability</w:t>
      </w:r>
      <w:bookmarkEnd w:id="5"/>
    </w:p>
    <w:p w:rsidR="0005048F" w:rsidRDefault="0005048F" w:rsidP="0005048F">
      <w:pPr>
        <w:numPr>
          <w:ilvl w:val="0"/>
          <w:numId w:val="48"/>
        </w:numPr>
      </w:pPr>
      <w:r>
        <w:t>subluxation</w:t>
      </w:r>
      <w:r w:rsidRPr="00BB73CF">
        <w:t xml:space="preserve"> of</w:t>
      </w:r>
      <w:r>
        <w:t xml:space="preserve"> </w:t>
      </w:r>
      <w:r w:rsidRPr="00BB73CF">
        <w:t>vertebra</w:t>
      </w:r>
    </w:p>
    <w:p w:rsidR="0005048F" w:rsidRDefault="0005048F" w:rsidP="0005048F">
      <w:pPr>
        <w:numPr>
          <w:ilvl w:val="0"/>
          <w:numId w:val="48"/>
        </w:numPr>
      </w:pPr>
      <w:r w:rsidRPr="00BB73CF">
        <w:t>disruption of</w:t>
      </w:r>
      <w:r>
        <w:t xml:space="preserve"> posterior vertebral body line</w:t>
      </w:r>
    </w:p>
    <w:p w:rsidR="0005048F" w:rsidRDefault="0005048F" w:rsidP="0005048F">
      <w:pPr>
        <w:numPr>
          <w:ilvl w:val="0"/>
          <w:numId w:val="48"/>
        </w:numPr>
      </w:pPr>
      <w:r w:rsidRPr="00BB73CF">
        <w:t>widening of</w:t>
      </w:r>
      <w:r>
        <w:t xml:space="preserve"> </w:t>
      </w:r>
      <w:r w:rsidRPr="00BB73CF">
        <w:t>apophys</w:t>
      </w:r>
      <w:r>
        <w:t xml:space="preserve">eal joints / </w:t>
      </w:r>
      <w:r w:rsidRPr="00BB73CF">
        <w:t>in</w:t>
      </w:r>
      <w:r>
        <w:t>creased interpedicular distance</w:t>
      </w:r>
    </w:p>
    <w:p w:rsidR="001F31C1" w:rsidRDefault="001F31C1"/>
    <w:p w:rsidR="000C5F38" w:rsidRDefault="000C5F38"/>
    <w:p w:rsidR="0050100C" w:rsidRDefault="0050100C" w:rsidP="003672AE">
      <w:pPr>
        <w:pStyle w:val="Nervous5"/>
        <w:ind w:right="7512"/>
      </w:pPr>
      <w:bookmarkStart w:id="7" w:name="_Toc2976699"/>
      <w:r>
        <w:t>Cervical spine</w:t>
      </w:r>
      <w:bookmarkEnd w:id="7"/>
    </w:p>
    <w:p w:rsidR="003672AE" w:rsidRDefault="003672AE" w:rsidP="003672AE">
      <w:pPr>
        <w:pStyle w:val="Nervous6"/>
        <w:ind w:right="8221"/>
      </w:pPr>
      <w:bookmarkStart w:id="8" w:name="_Toc2976700"/>
      <w:r w:rsidRPr="003672AE">
        <w:t>AP projection</w:t>
      </w:r>
      <w:bookmarkEnd w:id="8"/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6345"/>
        <w:gridCol w:w="3969"/>
      </w:tblGrid>
      <w:tr w:rsidR="000C601E" w:rsidTr="00C7335A">
        <w:tc>
          <w:tcPr>
            <w:tcW w:w="6345" w:type="dxa"/>
          </w:tcPr>
          <w:p w:rsidR="004A7B0B" w:rsidRDefault="001333F9" w:rsidP="004A7B0B">
            <w:pPr>
              <w:pStyle w:val="NormalWeb"/>
            </w:pPr>
            <w:r>
              <w:lastRenderedPageBreak/>
              <w:t>(</w:t>
            </w:r>
            <w:r w:rsidRPr="003D3B96">
              <w:t>least useful from</w:t>
            </w:r>
            <w:r>
              <w:t xml:space="preserve"> </w:t>
            </w:r>
            <w:r w:rsidRPr="003D3B96">
              <w:t>clinical standpoint</w:t>
            </w:r>
            <w:r>
              <w:t>)</w:t>
            </w:r>
          </w:p>
          <w:p w:rsidR="000C601E" w:rsidRDefault="000C601E" w:rsidP="00C7335A">
            <w:pPr>
              <w:pStyle w:val="NormalWeb"/>
              <w:numPr>
                <w:ilvl w:val="0"/>
                <w:numId w:val="3"/>
              </w:numPr>
            </w:pPr>
            <w:r>
              <w:t>supine or seated, with baseline extended 20°.</w:t>
            </w:r>
          </w:p>
          <w:p w:rsidR="000C601E" w:rsidRDefault="000C601E" w:rsidP="00C7335A">
            <w:pPr>
              <w:pStyle w:val="NormalWeb"/>
              <w:numPr>
                <w:ilvl w:val="0"/>
                <w:numId w:val="3"/>
              </w:numPr>
            </w:pPr>
            <w:r>
              <w:t>centering:</w:t>
            </w:r>
          </w:p>
          <w:p w:rsidR="000C601E" w:rsidRDefault="000C601E" w:rsidP="00C7335A">
            <w:pPr>
              <w:pStyle w:val="NormalWeb"/>
              <w:numPr>
                <w:ilvl w:val="2"/>
                <w:numId w:val="3"/>
              </w:numPr>
            </w:pPr>
            <w:r>
              <w:t xml:space="preserve">through </w:t>
            </w:r>
            <w:r w:rsidRPr="00C7335A">
              <w:rPr>
                <w:i/>
                <w:iCs/>
              </w:rPr>
              <w:t>mouth</w:t>
            </w:r>
            <w:r>
              <w:t xml:space="preserve"> (which is held open) - for </w:t>
            </w:r>
            <w:r w:rsidRPr="00C7335A">
              <w:rPr>
                <w:b/>
                <w:bCs/>
                <w:i/>
                <w:iCs/>
              </w:rPr>
              <w:t>upper vertebrae</w:t>
            </w:r>
            <w:r>
              <w:t>.</w:t>
            </w:r>
          </w:p>
          <w:p w:rsidR="000C601E" w:rsidRDefault="000C601E" w:rsidP="00C7335A">
            <w:pPr>
              <w:pStyle w:val="NormalWeb"/>
              <w:numPr>
                <w:ilvl w:val="2"/>
                <w:numId w:val="3"/>
              </w:numPr>
            </w:pPr>
            <w:r>
              <w:t xml:space="preserve">at </w:t>
            </w:r>
            <w:r w:rsidRPr="00C7335A">
              <w:rPr>
                <w:i/>
                <w:iCs/>
              </w:rPr>
              <w:t>sternal notch</w:t>
            </w:r>
            <w:r>
              <w:t xml:space="preserve">, perpendicular to film - for </w:t>
            </w:r>
            <w:r w:rsidRPr="00C7335A">
              <w:rPr>
                <w:b/>
                <w:bCs/>
                <w:i/>
                <w:iCs/>
              </w:rPr>
              <w:t>lower cervical vertebrae</w:t>
            </w:r>
            <w:r>
              <w:t>.</w:t>
            </w:r>
          </w:p>
          <w:p w:rsidR="000C601E" w:rsidRDefault="000C601E" w:rsidP="00C7335A">
            <w:pPr>
              <w:pStyle w:val="NormalWeb"/>
              <w:numPr>
                <w:ilvl w:val="0"/>
                <w:numId w:val="3"/>
              </w:numPr>
            </w:pPr>
            <w:r>
              <w:t>jaw may be moved gently during exposure, to produce autotomogram.</w:t>
            </w:r>
          </w:p>
          <w:p w:rsidR="000C601E" w:rsidRDefault="000C601E" w:rsidP="00C7335A">
            <w:pPr>
              <w:pStyle w:val="NormalWeb"/>
              <w:numPr>
                <w:ilvl w:val="0"/>
                <w:numId w:val="3"/>
              </w:numPr>
            </w:pPr>
            <w:r>
              <w:t>to show posterior intervertebral joints and lateral masses, use 30° caudal tube angulation.</w:t>
            </w:r>
          </w:p>
          <w:p w:rsidR="002A0FCE" w:rsidRDefault="002A0FCE" w:rsidP="002A0FCE">
            <w:pPr>
              <w:pStyle w:val="NormalWeb"/>
            </w:pPr>
          </w:p>
          <w:p w:rsidR="00B867E5" w:rsidRDefault="00950D67" w:rsidP="00C7335A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95725" cy="1571625"/>
                  <wp:effectExtent l="0" t="0" r="9525" b="9525"/>
                  <wp:docPr id="1" name="Picture 1" descr="D:\Viktoro\Neuroscience\D. Diagnostics\D70. Spinal Imaging\00. Pictures\Cervical AP view (scheme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Viktoro\Neuroscience\D. Diagnostics\D70. Spinal Imaging\00. Pictures\Cervical AP view (scheme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01E" w:rsidRDefault="000C601E">
            <w:pPr>
              <w:pStyle w:val="NormalWeb"/>
            </w:pPr>
          </w:p>
          <w:p w:rsidR="001C08B5" w:rsidRDefault="001C08B5" w:rsidP="00C7335A">
            <w:pPr>
              <w:pStyle w:val="NormalWeb"/>
              <w:numPr>
                <w:ilvl w:val="0"/>
                <w:numId w:val="3"/>
              </w:numPr>
            </w:pPr>
            <w:r w:rsidRPr="001C08B5">
              <w:t>tracheal and laryngeal air sh</w:t>
            </w:r>
            <w:r>
              <w:t>adows should be within midline.</w:t>
            </w:r>
          </w:p>
          <w:p w:rsidR="001C08B5" w:rsidRDefault="001C08B5" w:rsidP="00C7335A">
            <w:pPr>
              <w:pStyle w:val="NormalWeb"/>
              <w:numPr>
                <w:ilvl w:val="0"/>
                <w:numId w:val="3"/>
              </w:numPr>
            </w:pPr>
            <w:r w:rsidRPr="001C08B5">
              <w:t>straight line should connect poin</w:t>
            </w:r>
            <w:r>
              <w:t xml:space="preserve">ts bisecting spinous processes (if </w:t>
            </w:r>
            <w:r w:rsidRPr="001C08B5">
              <w:t xml:space="preserve">not, </w:t>
            </w:r>
            <w:r>
              <w:t>suspect rotary injuries)</w:t>
            </w:r>
            <w:r w:rsidRPr="001C08B5">
              <w:t>.</w:t>
            </w:r>
          </w:p>
        </w:tc>
        <w:tc>
          <w:tcPr>
            <w:tcW w:w="3969" w:type="dxa"/>
            <w:vAlign w:val="center"/>
          </w:tcPr>
          <w:p w:rsidR="000C601E" w:rsidRDefault="00950D67" w:rsidP="00C7335A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1250" cy="3400425"/>
                  <wp:effectExtent l="0" t="0" r="0" b="9525"/>
                  <wp:docPr id="2" name="Picture 2" descr="D:\Viktoro\Neuroscience\D. Diagnostics\D70. Spinal Imaging\00. Pictures\AP cervical 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Viktoro\Neuroscience\D. Diagnostics\D70. Spinal Imaging\00. Pictures\AP cervical 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7B0B" w:rsidRDefault="004A7B0B">
      <w:pPr>
        <w:pStyle w:val="NormalWeb"/>
        <w:rPr>
          <w:b/>
          <w:bCs/>
          <w:color w:val="0000FF"/>
          <w:u w:val="single"/>
        </w:rPr>
      </w:pPr>
    </w:p>
    <w:p w:rsidR="001C08B5" w:rsidRDefault="001C08B5">
      <w:pPr>
        <w:pStyle w:val="NormalWeb"/>
        <w:rPr>
          <w:b/>
          <w:bCs/>
          <w:color w:val="0000FF"/>
          <w:u w:val="single"/>
        </w:rPr>
      </w:pPr>
    </w:p>
    <w:p w:rsidR="00057C3C" w:rsidRDefault="00057C3C" w:rsidP="003672AE">
      <w:pPr>
        <w:pStyle w:val="Nervous6"/>
        <w:ind w:right="7654"/>
      </w:pPr>
      <w:bookmarkStart w:id="9" w:name="_Toc2976701"/>
      <w:r w:rsidRPr="003672AE">
        <w:t>Lateral projection</w:t>
      </w:r>
      <w:bookmarkEnd w:id="9"/>
    </w:p>
    <w:p w:rsidR="00CC4956" w:rsidRDefault="00057C3C" w:rsidP="00057C3C">
      <w:pPr>
        <w:pStyle w:val="NormalWeb"/>
        <w:numPr>
          <w:ilvl w:val="0"/>
          <w:numId w:val="4"/>
        </w:numPr>
      </w:pPr>
      <w:r>
        <w:t xml:space="preserve">erect, neck extended, shoulders forcibly depressed (esp. in obese individuals </w:t>
      </w:r>
      <w:r w:rsidR="00E930E6">
        <w:t>- weights may be held in hands) to visualize C</w:t>
      </w:r>
      <w:r w:rsidR="00E930E6" w:rsidRPr="000D380E">
        <w:rPr>
          <w:vertAlign w:val="subscript"/>
        </w:rPr>
        <w:t>7</w:t>
      </w:r>
      <w:r w:rsidR="00E930E6">
        <w:t>-Th</w:t>
      </w:r>
      <w:r w:rsidR="00E930E6" w:rsidRPr="000D380E">
        <w:rPr>
          <w:vertAlign w:val="subscript"/>
        </w:rPr>
        <w:t>1</w:t>
      </w:r>
      <w:r w:rsidR="00E930E6">
        <w:t>.</w:t>
      </w:r>
    </w:p>
    <w:p w:rsidR="00057C3C" w:rsidRDefault="00CC4956" w:rsidP="00CC4956">
      <w:pPr>
        <w:pStyle w:val="NormalWeb"/>
        <w:ind w:left="3600"/>
      </w:pPr>
      <w:r>
        <w:t xml:space="preserve">specificities in trauma - </w:t>
      </w:r>
      <w:r w:rsidR="006D18E7">
        <w:t xml:space="preserve">see </w:t>
      </w:r>
      <w:hyperlink r:id="rId10" w:anchor="Lateral_view" w:history="1">
        <w:r w:rsidR="006D18E7" w:rsidRPr="006D18E7">
          <w:rPr>
            <w:rStyle w:val="Hyperlink"/>
          </w:rPr>
          <w:t>TrS5 p.</w:t>
        </w:r>
      </w:hyperlink>
    </w:p>
    <w:p w:rsidR="00057C3C" w:rsidRPr="00057C3C" w:rsidRDefault="00057C3C" w:rsidP="00057C3C">
      <w:pPr>
        <w:pStyle w:val="NormalWeb"/>
        <w:numPr>
          <w:ilvl w:val="0"/>
          <w:numId w:val="4"/>
        </w:numPr>
        <w:rPr>
          <w:b/>
          <w:bCs/>
          <w:color w:val="0000FF"/>
          <w:u w:val="single"/>
        </w:rPr>
      </w:pPr>
      <w:r>
        <w:t xml:space="preserve">centered 2.5 cm behind angle of mandible at tube-target distance of 6 feet (2 </w:t>
      </w:r>
      <w:r w:rsidR="00264E3B">
        <w:t>meters</w:t>
      </w:r>
      <w:r>
        <w:t>).</w:t>
      </w:r>
    </w:p>
    <w:p w:rsidR="004A7B0B" w:rsidRDefault="004A7B0B">
      <w:pPr>
        <w:rPr>
          <w:b/>
          <w:bCs/>
          <w:color w:val="0000FF"/>
          <w:u w:val="single"/>
        </w:rPr>
      </w:pPr>
    </w:p>
    <w:p w:rsidR="00057C3C" w:rsidRPr="00057C3C" w:rsidRDefault="00950D67" w:rsidP="00057C3C">
      <w:pPr>
        <w:ind w:left="567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 wp14:anchorId="149B4DD1" wp14:editId="25050FB6">
            <wp:extent cx="3105150" cy="4943475"/>
            <wp:effectExtent l="0" t="0" r="0" b="9525"/>
            <wp:docPr id="3" name="Picture 3" descr="D:\Viktoro\Neuroscience\D. Diagnostics\D70. Spinal Imaging\00. Pictures\Lateral cervical Ro (scheme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D. Diagnostics\D70. Spinal Imaging\00. Pictures\Lateral cervical Ro (scheme)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C3C">
        <w:rPr>
          <w:bCs/>
          <w:color w:val="000000"/>
        </w:rPr>
        <w:t xml:space="preserve">  </w:t>
      </w:r>
      <w:r>
        <w:rPr>
          <w:noProof/>
        </w:rPr>
        <w:drawing>
          <wp:inline distT="0" distB="0" distL="0" distR="0" wp14:anchorId="4E388937" wp14:editId="69F4E37C">
            <wp:extent cx="2400300" cy="3105150"/>
            <wp:effectExtent l="0" t="0" r="0" b="0"/>
            <wp:docPr id="4" name="Picture 4" descr="D:\Viktoro\Neuroscience\D. Diagnostics\D70. Spinal Imaging\00. Pictures\Lateral cervical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D. Diagnostics\D70. Spinal Imaging\00. Pictures\Lateral cervical R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3C" w:rsidRDefault="00057C3C">
      <w:pPr>
        <w:rPr>
          <w:b/>
          <w:bCs/>
          <w:color w:val="0000FF"/>
          <w:u w:val="single"/>
        </w:rPr>
      </w:pPr>
    </w:p>
    <w:p w:rsidR="00CC4956" w:rsidRDefault="00CC4956">
      <w:pPr>
        <w:rPr>
          <w:b/>
          <w:bCs/>
          <w:color w:val="0000FF"/>
          <w:u w:val="single"/>
        </w:rPr>
      </w:pPr>
    </w:p>
    <w:p w:rsidR="005834D4" w:rsidRPr="00D33DD0" w:rsidRDefault="00D33DD0" w:rsidP="003672AE">
      <w:pPr>
        <w:ind w:left="284"/>
        <w:rPr>
          <w:bCs/>
          <w:color w:val="0000FF"/>
          <w:u w:val="single"/>
        </w:rPr>
      </w:pPr>
      <w:r w:rsidRPr="00D33DD0">
        <w:rPr>
          <w:bCs/>
          <w:color w:val="0000FF"/>
          <w:u w:val="single"/>
        </w:rPr>
        <w:t>Four lines:</w:t>
      </w:r>
    </w:p>
    <w:tbl>
      <w:tblPr>
        <w:tblW w:w="10314" w:type="dxa"/>
        <w:tblLook w:val="01E0" w:firstRow="1" w:lastRow="1" w:firstColumn="1" w:lastColumn="1" w:noHBand="0" w:noVBand="0"/>
      </w:tblPr>
      <w:tblGrid>
        <w:gridCol w:w="3959"/>
        <w:gridCol w:w="506"/>
        <w:gridCol w:w="5849"/>
      </w:tblGrid>
      <w:tr w:rsidR="00CC4956" w:rsidRPr="00950D67" w:rsidTr="00C7335A">
        <w:tc>
          <w:tcPr>
            <w:tcW w:w="6771" w:type="dxa"/>
            <w:gridSpan w:val="2"/>
          </w:tcPr>
          <w:p w:rsidR="00CC4956" w:rsidRPr="00950D67" w:rsidRDefault="00CC4956" w:rsidP="00C7335A">
            <w:pPr>
              <w:numPr>
                <w:ilvl w:val="0"/>
                <w:numId w:val="43"/>
              </w:numPr>
              <w:rPr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D3B96">
              <w:t>two imaginary lines are drawn that separately connect</w:t>
            </w:r>
            <w:r>
              <w:t xml:space="preserve"> </w:t>
            </w:r>
            <w:r w:rsidRPr="003D3B96">
              <w:t>anterior and posterior margins of</w:t>
            </w:r>
            <w:r>
              <w:t xml:space="preserve"> </w:t>
            </w:r>
            <w:r w:rsidRPr="003D3B96">
              <w:t>vertebral bodies</w:t>
            </w:r>
            <w:r>
              <w:t xml:space="preserve"> (</w:t>
            </w:r>
            <w:r w:rsidRPr="009F73DD">
              <w:rPr>
                <w:b/>
                <w:color w:val="00B050"/>
              </w:rPr>
              <w:t>anterior and posterior contour lines</w:t>
            </w:r>
            <w:r>
              <w:t>).</w:t>
            </w:r>
          </w:p>
          <w:p w:rsidR="00CC4956" w:rsidRPr="00950D67" w:rsidRDefault="00CC4956" w:rsidP="00C7335A">
            <w:pPr>
              <w:numPr>
                <w:ilvl w:val="0"/>
                <w:numId w:val="43"/>
              </w:numPr>
              <w:rPr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D3B96">
              <w:t>third line</w:t>
            </w:r>
            <w:r>
              <w:t xml:space="preserve"> (</w:t>
            </w:r>
            <w:r w:rsidR="000A7FC2" w:rsidRPr="009F73DD">
              <w:rPr>
                <w:b/>
                <w:color w:val="00B050"/>
              </w:rPr>
              <w:t>spinolaminar</w:t>
            </w:r>
            <w:r w:rsidRPr="009F73DD">
              <w:rPr>
                <w:b/>
                <w:color w:val="00B050"/>
              </w:rPr>
              <w:t xml:space="preserve"> line</w:t>
            </w:r>
            <w:r>
              <w:t>)</w:t>
            </w:r>
            <w:r w:rsidRPr="003D3B96">
              <w:t xml:space="preserve"> connects</w:t>
            </w:r>
            <w:r>
              <w:t xml:space="preserve"> </w:t>
            </w:r>
            <w:r w:rsidRPr="003D3B96">
              <w:t>bases of</w:t>
            </w:r>
            <w:r>
              <w:t xml:space="preserve"> </w:t>
            </w:r>
            <w:r w:rsidRPr="003D3B96">
              <w:t>spinous processes extending to</w:t>
            </w:r>
            <w:r>
              <w:t xml:space="preserve"> </w:t>
            </w:r>
            <w:r w:rsidRPr="003D3B96">
              <w:t>posterior aspect of</w:t>
            </w:r>
            <w:r>
              <w:t xml:space="preserve"> </w:t>
            </w:r>
            <w:r w:rsidRPr="003D3B96">
              <w:t>foramen magnum</w:t>
            </w:r>
            <w:r>
              <w:t>.</w:t>
            </w:r>
          </w:p>
          <w:p w:rsidR="00CC4956" w:rsidRPr="00950D67" w:rsidRDefault="00CC4956" w:rsidP="00C7335A">
            <w:pPr>
              <w:numPr>
                <w:ilvl w:val="0"/>
                <w:numId w:val="43"/>
              </w:numPr>
              <w:rPr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t>e</w:t>
            </w:r>
            <w:r w:rsidRPr="003D3B96">
              <w:t>ach of these three lines should form</w:t>
            </w:r>
            <w:r>
              <w:t xml:space="preserve"> </w:t>
            </w:r>
            <w:r w:rsidRPr="003D3B96">
              <w:t>smo</w:t>
            </w:r>
            <w:r>
              <w:t xml:space="preserve">oth, continuous lordotic curve; </w:t>
            </w:r>
            <w:r w:rsidRPr="003D3B96">
              <w:t>any disruption of these lines suggests</w:t>
            </w:r>
            <w:r>
              <w:t xml:space="preserve"> </w:t>
            </w:r>
            <w:r w:rsidRPr="003D3B96">
              <w:t>bony or ligamentous injury</w:t>
            </w:r>
            <w:r>
              <w:t xml:space="preserve">; exception – </w:t>
            </w:r>
            <w:r w:rsidRPr="00C7335A">
              <w:rPr>
                <w:i/>
                <w:smallCaps/>
                <w:color w:val="0000FF"/>
              </w:rPr>
              <w:t>pseudosubluxation</w:t>
            </w:r>
            <w:r>
              <w:t xml:space="preserve"> (</w:t>
            </w:r>
            <w:r w:rsidRPr="00C7335A">
              <w:rPr>
                <w:i/>
                <w:color w:val="808080"/>
              </w:rPr>
              <w:t>see below</w:t>
            </w:r>
            <w:r>
              <w:t>).</w:t>
            </w:r>
          </w:p>
          <w:p w:rsidR="00CC4956" w:rsidRDefault="00CC4956" w:rsidP="00C7335A">
            <w:pPr>
              <w:numPr>
                <w:ilvl w:val="0"/>
                <w:numId w:val="43"/>
              </w:numPr>
            </w:pPr>
            <w:r>
              <w:t xml:space="preserve">step &lt; 25% of vertebral body implies </w:t>
            </w:r>
            <w:r w:rsidRPr="00C7335A">
              <w:rPr>
                <w:b/>
                <w:bCs/>
                <w:i/>
                <w:iCs/>
              </w:rPr>
              <w:t>unifacet</w:t>
            </w:r>
            <w:r>
              <w:t xml:space="preserve"> </w:t>
            </w:r>
            <w:r w:rsidRPr="00C7335A">
              <w:rPr>
                <w:color w:val="FF0000"/>
              </w:rPr>
              <w:t>dislocation</w:t>
            </w:r>
            <w:r>
              <w:t xml:space="preserve">; &gt; 50% - </w:t>
            </w:r>
            <w:r w:rsidRPr="00C7335A">
              <w:rPr>
                <w:b/>
                <w:bCs/>
                <w:i/>
                <w:iCs/>
              </w:rPr>
              <w:t>bifacetal</w:t>
            </w:r>
            <w:r w:rsidRPr="00C7335A">
              <w:rPr>
                <w:color w:val="FF0000"/>
              </w:rPr>
              <w:t xml:space="preserve"> dislocation</w:t>
            </w:r>
            <w:r>
              <w:t>.</w:t>
            </w:r>
          </w:p>
          <w:p w:rsidR="00CC4956" w:rsidRDefault="00CC4956" w:rsidP="00C7335A">
            <w:pPr>
              <w:numPr>
                <w:ilvl w:val="0"/>
                <w:numId w:val="43"/>
              </w:numPr>
            </w:pPr>
            <w:r>
              <w:t>angulation between vertebrae &gt; 10% is abnormal.</w:t>
            </w:r>
          </w:p>
          <w:p w:rsidR="00CC4956" w:rsidRPr="00497177" w:rsidRDefault="00CC4956" w:rsidP="00C7335A">
            <w:pPr>
              <w:numPr>
                <w:ilvl w:val="0"/>
                <w:numId w:val="43"/>
              </w:numPr>
            </w:pPr>
            <w:r>
              <w:t xml:space="preserve">40% children ≤ 7 yrs have 3-4 mm anterior displacement </w:t>
            </w:r>
            <w:r w:rsidR="009F73DD">
              <w:t xml:space="preserve">of </w:t>
            </w:r>
            <w:r>
              <w:t>C2 on C3 (</w:t>
            </w:r>
            <w:r w:rsidRPr="00C7335A">
              <w:rPr>
                <w:i/>
                <w:smallCaps/>
                <w:color w:val="0000FF"/>
              </w:rPr>
              <w:t>physiologic</w:t>
            </w:r>
            <w:r>
              <w:t xml:space="preserve">* </w:t>
            </w:r>
            <w:r w:rsidRPr="00C7335A">
              <w:rPr>
                <w:i/>
                <w:smallCaps/>
                <w:color w:val="0000FF"/>
              </w:rPr>
              <w:t>subluxation</w:t>
            </w:r>
            <w:r>
              <w:t xml:space="preserve">, s. </w:t>
            </w:r>
            <w:r w:rsidRPr="00C7335A">
              <w:rPr>
                <w:i/>
                <w:smallCaps/>
                <w:color w:val="0000FF"/>
              </w:rPr>
              <w:t>pseu</w:t>
            </w:r>
            <w:bookmarkStart w:id="10" w:name="Pseudosubluxation"/>
            <w:bookmarkEnd w:id="10"/>
            <w:r w:rsidRPr="00C7335A">
              <w:rPr>
                <w:i/>
                <w:smallCaps/>
                <w:color w:val="0000FF"/>
              </w:rPr>
              <w:t>dosubluxation</w:t>
            </w:r>
            <w:r>
              <w:t xml:space="preserve">); still present in 20% up to 16 yrs; 15-20% show this with C3 on C4; cause - </w:t>
            </w:r>
            <w:r w:rsidRPr="003D3B96">
              <w:t>immature muscular development, with</w:t>
            </w:r>
            <w:r>
              <w:t xml:space="preserve"> </w:t>
            </w:r>
            <w:r w:rsidRPr="003D3B96">
              <w:t>resultant hypermobile spine</w:t>
            </w:r>
            <w:r>
              <w:t>.</w:t>
            </w:r>
          </w:p>
        </w:tc>
        <w:tc>
          <w:tcPr>
            <w:tcW w:w="3543" w:type="dxa"/>
          </w:tcPr>
          <w:p w:rsidR="00CC4956" w:rsidRPr="00950D67" w:rsidRDefault="00950D67" w:rsidP="00C7335A">
            <w:pPr>
              <w:rPr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inline distT="0" distB="0" distL="0" distR="0" wp14:anchorId="72C80A73" wp14:editId="7F45C806">
                  <wp:extent cx="2686050" cy="4962525"/>
                  <wp:effectExtent l="0" t="0" r="0" b="9525"/>
                  <wp:docPr id="5" name="Picture 5" descr="D:\Viktoro\Neuroscience\D. Diagnostics\D70. Spinal Imaging\00. Pictures\Cervical spine alignment (schema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Viktoro\Neuroscience\D. Diagnostics\D70. Spinal Imaging\00. Pictures\Cervical spine alignment (schema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496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956" w:rsidRPr="00950D67" w:rsidTr="00C7335A">
        <w:tc>
          <w:tcPr>
            <w:tcW w:w="6771" w:type="dxa"/>
            <w:gridSpan w:val="2"/>
          </w:tcPr>
          <w:p w:rsidR="00CC4956" w:rsidRDefault="00CC4956" w:rsidP="00C7335A">
            <w:pPr>
              <w:pStyle w:val="NormalWeb"/>
              <w:ind w:left="720"/>
            </w:pPr>
            <w:r>
              <w:t>*i</w:t>
            </w:r>
            <w:r w:rsidRPr="003D3B96">
              <w:t>f</w:t>
            </w:r>
            <w:r>
              <w:t xml:space="preserve"> </w:t>
            </w:r>
            <w:r w:rsidRPr="003D3B96">
              <w:t>high cervical injury is suspected in</w:t>
            </w:r>
            <w:r>
              <w:t xml:space="preserve"> child – use</w:t>
            </w:r>
            <w:r w:rsidR="00D33DD0">
              <w:t xml:space="preserve"> fourth</w:t>
            </w:r>
            <w:r>
              <w:t xml:space="preserve"> </w:t>
            </w:r>
            <w:r w:rsidRPr="009F73DD">
              <w:rPr>
                <w:b/>
                <w:color w:val="00B050"/>
              </w:rPr>
              <w:t>posterior cervical line</w:t>
            </w:r>
            <w:r w:rsidRPr="003D3B96">
              <w:t xml:space="preserve"> </w:t>
            </w:r>
            <w:r>
              <w:t>(</w:t>
            </w:r>
            <w:r w:rsidRPr="003D3B96">
              <w:t xml:space="preserve">straight line </w:t>
            </w:r>
            <w:r>
              <w:t xml:space="preserve">that </w:t>
            </w:r>
            <w:r w:rsidRPr="003D3B96">
              <w:t>connects</w:t>
            </w:r>
            <w:r>
              <w:t xml:space="preserve"> </w:t>
            </w:r>
            <w:r w:rsidRPr="003D3B96">
              <w:t>points bisecting</w:t>
            </w:r>
            <w:r>
              <w:t xml:space="preserve"> </w:t>
            </w:r>
            <w:r w:rsidRPr="003D3B96">
              <w:t>bases of</w:t>
            </w:r>
            <w:r>
              <w:t xml:space="preserve"> </w:t>
            </w:r>
            <w:r w:rsidRPr="003D3B96">
              <w:t>spinous processes of C1, C2, and C3</w:t>
            </w:r>
            <w:r>
              <w:t>) – i</w:t>
            </w:r>
            <w:r w:rsidRPr="003D3B96">
              <w:t>f</w:t>
            </w:r>
            <w:r>
              <w:t xml:space="preserve"> </w:t>
            </w:r>
            <w:r w:rsidRPr="003D3B96">
              <w:t xml:space="preserve">base of any of these spinous processes lies </w:t>
            </w:r>
            <w:r>
              <w:t>&gt;</w:t>
            </w:r>
            <w:r w:rsidRPr="003D3B96">
              <w:t xml:space="preserve"> 2 mm anterior or posterior to</w:t>
            </w:r>
            <w:r>
              <w:t xml:space="preserve"> </w:t>
            </w:r>
            <w:r w:rsidRPr="003D3B96">
              <w:t>posterior cervical line,</w:t>
            </w:r>
            <w:r>
              <w:t xml:space="preserve"> </w:t>
            </w:r>
            <w:r w:rsidRPr="003D3B96">
              <w:t xml:space="preserve">significant pathologic condition at </w:t>
            </w:r>
            <w:r>
              <w:t xml:space="preserve">that level should be suspected; in </w:t>
            </w:r>
            <w:r w:rsidRPr="00C7335A">
              <w:rPr>
                <w:i/>
                <w:smallCaps/>
                <w:color w:val="0000FF"/>
              </w:rPr>
              <w:t>pseudosubluxation</w:t>
            </w:r>
            <w:r w:rsidRPr="00753593">
              <w:t xml:space="preserve"> </w:t>
            </w:r>
            <w:r>
              <w:t xml:space="preserve">posterior cervical line is maintained (and subluxation is reduced during </w:t>
            </w:r>
            <w:r w:rsidRPr="003D3B96">
              <w:t>flexion-extension</w:t>
            </w:r>
            <w:r>
              <w:t xml:space="preserve"> maneuvers; vs. true subluxation - </w:t>
            </w:r>
            <w:r w:rsidRPr="003D3B96">
              <w:t>cannot be reduced</w:t>
            </w:r>
            <w:r>
              <w:t>)</w:t>
            </w:r>
          </w:p>
          <w:p w:rsidR="00CC4956" w:rsidRPr="00950D67" w:rsidRDefault="00CC4956" w:rsidP="00C7335A">
            <w:pPr>
              <w:rPr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CC4956" w:rsidRPr="00CC4956" w:rsidRDefault="00CC4956" w:rsidP="00C7335A">
            <w:pPr>
              <w:numPr>
                <w:ilvl w:val="0"/>
                <w:numId w:val="43"/>
              </w:numPr>
            </w:pPr>
            <w:r w:rsidRPr="003D3B96">
              <w:t>distance between</w:t>
            </w:r>
            <w:r>
              <w:t xml:space="preserve"> </w:t>
            </w:r>
            <w:r w:rsidRPr="003D3B96">
              <w:t>anterior aspect of</w:t>
            </w:r>
            <w:r>
              <w:t xml:space="preserve"> </w:t>
            </w:r>
            <w:r w:rsidRPr="003D3B96">
              <w:t>odontoid process and</w:t>
            </w:r>
            <w:r>
              <w:t xml:space="preserve"> </w:t>
            </w:r>
            <w:r w:rsidRPr="003D3B96">
              <w:t>posterior aspect of</w:t>
            </w:r>
            <w:r>
              <w:t xml:space="preserve"> </w:t>
            </w:r>
            <w:r w:rsidRPr="003D3B96">
              <w:t>anterior ring of C1</w:t>
            </w:r>
            <w:r>
              <w:t xml:space="preserve"> (</w:t>
            </w:r>
            <w:r w:rsidRPr="00C7335A">
              <w:rPr>
                <w:smallCaps/>
                <w:color w:val="800080"/>
              </w:rPr>
              <w:t>predental space</w:t>
            </w:r>
            <w:r>
              <w:t>)</w:t>
            </w:r>
            <w:r w:rsidRPr="003D3B96">
              <w:t xml:space="preserve"> should not exceed </w:t>
            </w:r>
            <w:r w:rsidRPr="009F73DD">
              <w:rPr>
                <w:b/>
                <w:shd w:val="clear" w:color="auto" w:fill="E6E6E6"/>
              </w:rPr>
              <w:t>3 mm in adult</w:t>
            </w:r>
            <w:r w:rsidRPr="003D3B96">
              <w:t xml:space="preserve"> or </w:t>
            </w:r>
            <w:r w:rsidRPr="009F73DD">
              <w:rPr>
                <w:b/>
                <w:shd w:val="clear" w:color="auto" w:fill="E6E6E6"/>
              </w:rPr>
              <w:t>5 mm in child</w:t>
            </w:r>
            <w:r>
              <w:t xml:space="preserve"> (</w:t>
            </w:r>
            <w:r w:rsidRPr="003D3B96">
              <w:t>widening of this space indicates</w:t>
            </w:r>
            <w:r>
              <w:t xml:space="preserve"> </w:t>
            </w:r>
            <w:r w:rsidR="002E5020" w:rsidRPr="003D3B96">
              <w:t>transverse ligament disruption</w:t>
            </w:r>
            <w:r>
              <w:t>)</w:t>
            </w:r>
            <w:r w:rsidRPr="003D3B96">
              <w:t>.</w:t>
            </w:r>
          </w:p>
        </w:tc>
        <w:tc>
          <w:tcPr>
            <w:tcW w:w="3543" w:type="dxa"/>
          </w:tcPr>
          <w:p w:rsidR="00CC4956" w:rsidRDefault="00950D67" w:rsidP="00C7335A">
            <w:r>
              <w:rPr>
                <w:noProof/>
              </w:rPr>
              <w:drawing>
                <wp:inline distT="0" distB="0" distL="0" distR="0" wp14:anchorId="33177DE6" wp14:editId="2745B3CD">
                  <wp:extent cx="1866900" cy="3038475"/>
                  <wp:effectExtent l="0" t="0" r="0" b="9525"/>
                  <wp:docPr id="6" name="Picture 6" descr="D:\Viktoro\Neuroscience\D. Diagnostics\D70. Spinal Imaging\00. Pictures\Posterior cervical li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Viktoro\Neuroscience\D. Diagnostics\D70. Spinal Imaging\00. Pictures\Posterior cervical lin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1C1" w:rsidRPr="00950D67" w:rsidTr="00C7335A">
        <w:tc>
          <w:tcPr>
            <w:tcW w:w="6106" w:type="dxa"/>
          </w:tcPr>
          <w:p w:rsidR="00B617A5" w:rsidRPr="00C7335A" w:rsidRDefault="00B617A5" w:rsidP="00C7335A">
            <w:pPr>
              <w:ind w:left="284"/>
              <w:rPr>
                <w:u w:val="single"/>
              </w:rPr>
            </w:pPr>
            <w:r w:rsidRPr="00C7335A">
              <w:rPr>
                <w:smallCaps/>
                <w:color w:val="800080"/>
                <w:u w:val="single"/>
              </w:rPr>
              <w:t>Prevertebral spaces:</w:t>
            </w:r>
          </w:p>
          <w:p w:rsidR="001F31C1" w:rsidRDefault="00B617A5" w:rsidP="00C7335A">
            <w:pPr>
              <w:ind w:left="284"/>
            </w:pPr>
            <w:r w:rsidRPr="00C7335A">
              <w:rPr>
                <w:smallCaps/>
                <w:color w:val="000000"/>
              </w:rPr>
              <w:t>1.</w:t>
            </w:r>
            <w:r w:rsidRPr="00C7335A">
              <w:rPr>
                <w:smallCaps/>
                <w:color w:val="800080"/>
              </w:rPr>
              <w:t xml:space="preserve"> R</w:t>
            </w:r>
            <w:r w:rsidR="001F31C1" w:rsidRPr="00C7335A">
              <w:rPr>
                <w:smallCaps/>
                <w:color w:val="800080"/>
              </w:rPr>
              <w:t>etropharyngeal space</w:t>
            </w:r>
            <w:r w:rsidR="001F31C1">
              <w:t xml:space="preserve"> between </w:t>
            </w:r>
            <w:r w:rsidR="001F31C1" w:rsidRPr="00C7335A">
              <w:rPr>
                <w:highlight w:val="yellow"/>
              </w:rPr>
              <w:t>lower anterior border of C2</w:t>
            </w:r>
            <w:r w:rsidR="001F31C1">
              <w:t xml:space="preserve"> and </w:t>
            </w:r>
            <w:r w:rsidR="001F31C1" w:rsidRPr="003D3B96">
              <w:t>posterior wall of</w:t>
            </w:r>
            <w:r w:rsidR="001F31C1">
              <w:t xml:space="preserve"> </w:t>
            </w:r>
            <w:r w:rsidR="001F31C1" w:rsidRPr="003D3B96">
              <w:t>pharynx</w:t>
            </w:r>
            <w:r w:rsidR="001F31C1">
              <w:t xml:space="preserve"> </w:t>
            </w:r>
            <w:r w:rsidR="001F31C1" w:rsidRPr="003D3B96">
              <w:t xml:space="preserve">should not exceed </w:t>
            </w:r>
            <w:r w:rsidR="001F31C1" w:rsidRPr="00C7335A">
              <w:rPr>
                <w:shd w:val="clear" w:color="auto" w:fill="E6E6E6"/>
              </w:rPr>
              <w:t>7 mm</w:t>
            </w:r>
            <w:r w:rsidR="001F31C1" w:rsidRPr="003D3B96">
              <w:t xml:space="preserve"> in children or adults</w:t>
            </w:r>
            <w:r w:rsidR="001F31C1">
              <w:t>; if &gt; 7 mm</w:t>
            </w:r>
            <w:r w:rsidR="001F31C1" w:rsidRPr="003D3B96">
              <w:t xml:space="preserve"> </w:t>
            </w:r>
            <w:r w:rsidR="001F31C1">
              <w:t xml:space="preserve">– suspect </w:t>
            </w:r>
            <w:r w:rsidR="001F31C1" w:rsidRPr="00C7335A">
              <w:rPr>
                <w:color w:val="FF0000"/>
              </w:rPr>
              <w:t>retropharyngeal swelling</w:t>
            </w:r>
            <w:r w:rsidR="001F31C1">
              <w:t xml:space="preserve"> (hematoma, abscess).</w:t>
            </w:r>
          </w:p>
          <w:p w:rsidR="001F31C1" w:rsidRDefault="001F31C1" w:rsidP="00C7335A">
            <w:pPr>
              <w:numPr>
                <w:ilvl w:val="3"/>
                <w:numId w:val="43"/>
              </w:numPr>
            </w:pPr>
            <w:r>
              <w:t>a</w:t>
            </w:r>
            <w:r w:rsidRPr="003D3B96">
              <w:t>t</w:t>
            </w:r>
            <w:r>
              <w:t xml:space="preserve"> C3-</w:t>
            </w:r>
            <w:r w:rsidRPr="003D3B96">
              <w:t>C4</w:t>
            </w:r>
            <w:r>
              <w:t xml:space="preserve"> </w:t>
            </w:r>
            <w:r w:rsidRPr="003D3B96">
              <w:t xml:space="preserve">level, this measurement should not exceed </w:t>
            </w:r>
            <w:r w:rsidRPr="00C7335A">
              <w:rPr>
                <w:shd w:val="clear" w:color="auto" w:fill="E6E6E6"/>
              </w:rPr>
              <w:t>5 mm</w:t>
            </w:r>
            <w:r w:rsidRPr="003D3B96">
              <w:t xml:space="preserve"> </w:t>
            </w:r>
            <w:r>
              <w:t>(</w:t>
            </w:r>
            <w:r w:rsidRPr="003D3B96">
              <w:t xml:space="preserve">or be less than </w:t>
            </w:r>
            <w:r>
              <w:t xml:space="preserve">½ </w:t>
            </w:r>
            <w:r w:rsidRPr="003D3B96">
              <w:t>width of</w:t>
            </w:r>
            <w:r>
              <w:t xml:space="preserve"> </w:t>
            </w:r>
            <w:r w:rsidRPr="003D3B96">
              <w:t>vertebral body at that level</w:t>
            </w:r>
            <w:r>
              <w:t>)</w:t>
            </w:r>
            <w:r w:rsidRPr="003D3B96">
              <w:t>.</w:t>
            </w:r>
          </w:p>
          <w:p w:rsidR="001F31C1" w:rsidRDefault="001F31C1" w:rsidP="00C7335A">
            <w:pPr>
              <w:numPr>
                <w:ilvl w:val="3"/>
                <w:numId w:val="43"/>
              </w:numPr>
            </w:pPr>
            <w:r>
              <w:t>i</w:t>
            </w:r>
            <w:r w:rsidRPr="003D3B96">
              <w:t xml:space="preserve">n children </w:t>
            </w:r>
            <w:r>
              <w:t>&lt;</w:t>
            </w:r>
            <w:r w:rsidRPr="003D3B96">
              <w:t xml:space="preserve"> 2 yrs,</w:t>
            </w:r>
            <w:r>
              <w:t xml:space="preserve"> </w:t>
            </w:r>
            <w:r w:rsidRPr="003D3B96">
              <w:t>retropharyngeal space may normally appear widened during expiration, and thus inspiratory films should be obtained</w:t>
            </w:r>
            <w:r>
              <w:t>.</w:t>
            </w:r>
          </w:p>
          <w:p w:rsidR="001F31C1" w:rsidRDefault="001F31C1" w:rsidP="00C7335A">
            <w:pPr>
              <w:numPr>
                <w:ilvl w:val="3"/>
                <w:numId w:val="43"/>
              </w:numPr>
            </w:pPr>
            <w:r>
              <w:t>a</w:t>
            </w:r>
            <w:r w:rsidRPr="003D3B96">
              <w:t>ir in</w:t>
            </w:r>
            <w:r>
              <w:t xml:space="preserve"> </w:t>
            </w:r>
            <w:r w:rsidRPr="003D3B96">
              <w:t>prevertebral space is</w:t>
            </w:r>
            <w:r>
              <w:t xml:space="preserve"> </w:t>
            </w:r>
            <w:r w:rsidRPr="003D3B96">
              <w:t>sign of</w:t>
            </w:r>
            <w:r>
              <w:t xml:space="preserve"> </w:t>
            </w:r>
            <w:r w:rsidRPr="003D3B96">
              <w:t xml:space="preserve">esophagus </w:t>
            </w:r>
            <w:r>
              <w:t xml:space="preserve">or </w:t>
            </w:r>
            <w:r w:rsidRPr="003D3B96">
              <w:t xml:space="preserve">respiratory tree </w:t>
            </w:r>
            <w:r>
              <w:t>rupture.</w:t>
            </w:r>
          </w:p>
          <w:p w:rsidR="001F31C1" w:rsidRDefault="001F31C1" w:rsidP="00C7335A">
            <w:pPr>
              <w:numPr>
                <w:ilvl w:val="3"/>
                <w:numId w:val="43"/>
              </w:numPr>
            </w:pPr>
            <w:r>
              <w:t>a</w:t>
            </w:r>
            <w:r w:rsidRPr="003D3B96">
              <w:t>nterior bulging of</w:t>
            </w:r>
            <w:r>
              <w:t xml:space="preserve"> </w:t>
            </w:r>
            <w:r w:rsidRPr="003D3B96">
              <w:t>prevertebral fat stripe is</w:t>
            </w:r>
            <w:r>
              <w:t xml:space="preserve"> </w:t>
            </w:r>
            <w:r w:rsidRPr="003D3B96">
              <w:t>excellent indirect sign of</w:t>
            </w:r>
            <w:r>
              <w:t xml:space="preserve"> </w:t>
            </w:r>
            <w:r w:rsidRPr="003D3B96">
              <w:t>underlying bony or soft-tissue injury.</w:t>
            </w:r>
          </w:p>
          <w:p w:rsidR="001F31C1" w:rsidRDefault="00B617A5" w:rsidP="00D137B6">
            <w:pPr>
              <w:ind w:left="284"/>
            </w:pPr>
            <w:r>
              <w:t>2. B</w:t>
            </w:r>
            <w:r w:rsidR="001F31C1" w:rsidRPr="003D3B96">
              <w:t>elow</w:t>
            </w:r>
            <w:r w:rsidR="001F31C1">
              <w:t xml:space="preserve"> </w:t>
            </w:r>
            <w:r w:rsidR="001F31C1" w:rsidRPr="003D3B96">
              <w:t>C4</w:t>
            </w:r>
            <w:r w:rsidR="001F31C1">
              <w:t xml:space="preserve"> level, </w:t>
            </w:r>
            <w:r w:rsidR="001F31C1" w:rsidRPr="00C7335A">
              <w:rPr>
                <w:smallCaps/>
                <w:color w:val="800080"/>
              </w:rPr>
              <w:t>retrotracheal space</w:t>
            </w:r>
            <w:r w:rsidR="001F31C1">
              <w:t xml:space="preserve"> (between </w:t>
            </w:r>
            <w:r w:rsidR="001F31C1" w:rsidRPr="00C7335A">
              <w:rPr>
                <w:highlight w:val="yellow"/>
              </w:rPr>
              <w:t>anterior border of C6 body</w:t>
            </w:r>
            <w:r w:rsidR="001F31C1" w:rsidRPr="003D3B96">
              <w:t xml:space="preserve"> </w:t>
            </w:r>
            <w:r w:rsidR="001F31C1">
              <w:t xml:space="preserve">and </w:t>
            </w:r>
            <w:r w:rsidR="001F31C1" w:rsidRPr="003D3B96">
              <w:t>posterior wall of</w:t>
            </w:r>
            <w:r w:rsidR="001F31C1">
              <w:t xml:space="preserve"> </w:t>
            </w:r>
            <w:r w:rsidR="001F31C1" w:rsidRPr="003D3B96">
              <w:t>trachea</w:t>
            </w:r>
            <w:r w:rsidR="001F31C1">
              <w:t>)</w:t>
            </w:r>
            <w:r w:rsidR="001F31C1" w:rsidRPr="003D3B96">
              <w:t xml:space="preserve"> </w:t>
            </w:r>
            <w:r w:rsidR="001F31C1">
              <w:t xml:space="preserve">should </w:t>
            </w:r>
            <w:r w:rsidR="001F31C1" w:rsidRPr="003D3B96">
              <w:t xml:space="preserve">not exceed </w:t>
            </w:r>
            <w:r w:rsidR="001F31C1" w:rsidRPr="00C7335A">
              <w:rPr>
                <w:shd w:val="clear" w:color="auto" w:fill="E6E6E6"/>
              </w:rPr>
              <w:t>22 mm in adults</w:t>
            </w:r>
            <w:r w:rsidR="001F31C1" w:rsidRPr="003D3B96">
              <w:t xml:space="preserve"> or </w:t>
            </w:r>
            <w:r w:rsidR="001F31C1" w:rsidRPr="00C7335A">
              <w:rPr>
                <w:shd w:val="clear" w:color="auto" w:fill="E6E6E6"/>
              </w:rPr>
              <w:t>14 mm in children &lt; 15 yrs</w:t>
            </w:r>
            <w:r w:rsidR="001F31C1" w:rsidRPr="003D3B96">
              <w:t xml:space="preserve"> </w:t>
            </w:r>
            <w:r w:rsidR="001F31C1">
              <w:t>(i.e. be &lt; 1 vertebral body).</w:t>
            </w:r>
          </w:p>
        </w:tc>
        <w:tc>
          <w:tcPr>
            <w:tcW w:w="4208" w:type="dxa"/>
            <w:gridSpan w:val="2"/>
            <w:vAlign w:val="center"/>
          </w:tcPr>
          <w:p w:rsidR="001F31C1" w:rsidRDefault="00950D67" w:rsidP="00C7335A">
            <w:pPr>
              <w:ind w:left="-76"/>
              <w:jc w:val="center"/>
            </w:pPr>
            <w:r w:rsidRPr="00C7335A">
              <w:rPr>
                <w:bCs/>
                <w:noProof/>
                <w:color w:val="000000"/>
              </w:rPr>
              <w:drawing>
                <wp:inline distT="0" distB="0" distL="0" distR="0" wp14:anchorId="380F91BF" wp14:editId="485710CC">
                  <wp:extent cx="3895725" cy="4324350"/>
                  <wp:effectExtent l="0" t="0" r="9525" b="0"/>
                  <wp:docPr id="7" name="Picture 7" descr="D:\Viktoro\Neuroscience\D. Diagnostics\D70. Spinal Imaging\00. Pictures\Lateral cervical Ro - soft tissues (schema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Viktoro\Neuroscience\D. Diagnostics\D70. Spinal Imaging\00. Pictures\Lateral cervical Ro - soft tissues (schema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956" w:rsidRDefault="00CC4956">
      <w:pPr>
        <w:rPr>
          <w:b/>
          <w:bCs/>
          <w:color w:val="0000FF"/>
          <w:u w:val="single"/>
        </w:rPr>
      </w:pPr>
    </w:p>
    <w:p w:rsidR="005333C8" w:rsidRPr="005333C8" w:rsidRDefault="00950D67" w:rsidP="005333C8">
      <w:pPr>
        <w:ind w:left="284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 wp14:anchorId="4F2C35BB" wp14:editId="6E1615AE">
            <wp:extent cx="6296025" cy="3057525"/>
            <wp:effectExtent l="0" t="0" r="9525" b="9525"/>
            <wp:docPr id="8" name="Picture 8" descr="D:\Viktoro\Neuroscience\D. Diagnostics\D70. Spinal Imaging\00. Pictures\Lateral cervical Ro (soft tissue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ktoro\Neuroscience\D. Diagnostics\D70. Spinal Imaging\00. Pictures\Lateral cervical Ro (soft tissues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3C8" w:rsidRDefault="005333C8">
      <w:pPr>
        <w:rPr>
          <w:b/>
          <w:bCs/>
          <w:color w:val="0000FF"/>
          <w:u w:val="single"/>
        </w:rPr>
      </w:pPr>
    </w:p>
    <w:p w:rsidR="004B51FD" w:rsidRDefault="004B51FD" w:rsidP="004B51FD">
      <w:pPr>
        <w:pStyle w:val="NormalWeb"/>
        <w:numPr>
          <w:ilvl w:val="0"/>
          <w:numId w:val="4"/>
        </w:numPr>
        <w:rPr>
          <w:b/>
          <w:bCs/>
          <w:color w:val="0000FF"/>
          <w:u w:val="single"/>
        </w:rPr>
      </w:pPr>
      <w:r w:rsidRPr="00E17A6D">
        <w:rPr>
          <w:b/>
          <w:bCs/>
          <w:smallCaps/>
          <w:color w:val="0000FF"/>
          <w:shd w:val="clear" w:color="auto" w:fill="E6E6E6"/>
        </w:rPr>
        <w:t>flexion-extension</w:t>
      </w:r>
      <w:r w:rsidRPr="00E17A6D">
        <w:rPr>
          <w:shd w:val="clear" w:color="auto" w:fill="E6E6E6"/>
        </w:rPr>
        <w:t xml:space="preserve"> views</w:t>
      </w:r>
      <w:r>
        <w:t xml:space="preserve"> </w:t>
      </w:r>
      <w:r w:rsidR="00E17A6D">
        <w:t>–</w:t>
      </w:r>
      <w:r>
        <w:t xml:space="preserve"> </w:t>
      </w:r>
      <w:r w:rsidR="00E17A6D">
        <w:t>to detect</w:t>
      </w:r>
      <w:r>
        <w:t xml:space="preserve"> </w:t>
      </w:r>
      <w:r w:rsidR="00E17A6D">
        <w:rPr>
          <w:i/>
          <w:iCs/>
          <w:color w:val="FF0000"/>
        </w:rPr>
        <w:t>subluxation</w:t>
      </w:r>
      <w:r>
        <w:t xml:space="preserve"> (in subacute trauma, in presurgical patients):</w:t>
      </w:r>
      <w:r w:rsidR="00E17A6D">
        <w:t xml:space="preserve"> </w:t>
      </w:r>
      <w:r w:rsidR="00E17A6D" w:rsidRPr="003D3B96">
        <w:t>slowly and gently flex and extend neck for</w:t>
      </w:r>
      <w:r w:rsidR="00E17A6D">
        <w:t xml:space="preserve"> X</w:t>
      </w:r>
      <w:r w:rsidR="00E17A6D" w:rsidRPr="003D3B96">
        <w:t>-ray examination but not to</w:t>
      </w:r>
      <w:r w:rsidR="00E17A6D">
        <w:t xml:space="preserve"> </w:t>
      </w:r>
      <w:r w:rsidR="00E17A6D" w:rsidRPr="003D3B96">
        <w:t>point of causin</w:t>
      </w:r>
      <w:r w:rsidR="00E17A6D">
        <w:t xml:space="preserve">g pain or neurologic symptoms (only movement of 10-15° </w:t>
      </w:r>
      <w:r w:rsidR="00E17A6D" w:rsidRPr="003D3B96">
        <w:t>is necessary to identify most unstable ligamentous injuries</w:t>
      </w:r>
      <w:r w:rsidR="00E17A6D">
        <w:t>).</w:t>
      </w:r>
    </w:p>
    <w:p w:rsidR="004B51FD" w:rsidRDefault="004B51FD">
      <w:pPr>
        <w:rPr>
          <w:b/>
          <w:bCs/>
          <w:color w:val="0000FF"/>
          <w:u w:val="single"/>
        </w:rPr>
      </w:pPr>
    </w:p>
    <w:p w:rsidR="00ED3175" w:rsidRDefault="00ED3175">
      <w:pPr>
        <w:rPr>
          <w:b/>
          <w:bCs/>
          <w:color w:val="0000FF"/>
          <w:u w:val="single"/>
        </w:rPr>
      </w:pPr>
    </w:p>
    <w:p w:rsidR="00057C3C" w:rsidRPr="00E7087A" w:rsidRDefault="003672AE" w:rsidP="003672AE">
      <w:pPr>
        <w:pStyle w:val="Nervous6"/>
        <w:ind w:right="7654"/>
      </w:pPr>
      <w:bookmarkStart w:id="11" w:name="_Toc2976702"/>
      <w:r w:rsidRPr="00E7087A">
        <w:t>Oblique projection</w:t>
      </w:r>
      <w:bookmarkEnd w:id="11"/>
    </w:p>
    <w:tbl>
      <w:tblPr>
        <w:tblW w:w="0" w:type="auto"/>
        <w:tblLook w:val="01E0" w:firstRow="1" w:lastRow="1" w:firstColumn="1" w:lastColumn="1" w:noHBand="0" w:noVBand="0"/>
      </w:tblPr>
      <w:tblGrid>
        <w:gridCol w:w="5926"/>
        <w:gridCol w:w="3996"/>
      </w:tblGrid>
      <w:tr w:rsidR="000C601E" w:rsidTr="00C7335A">
        <w:tc>
          <w:tcPr>
            <w:tcW w:w="6154" w:type="dxa"/>
          </w:tcPr>
          <w:p w:rsidR="000C601E" w:rsidRDefault="000C601E" w:rsidP="00C7335A">
            <w:pPr>
              <w:numPr>
                <w:ilvl w:val="0"/>
                <w:numId w:val="5"/>
              </w:numPr>
            </w:pPr>
            <w:r>
              <w:t>anteroposterior, neck and head rotated 45°, with chin depressed.</w:t>
            </w:r>
          </w:p>
          <w:p w:rsidR="000C601E" w:rsidRDefault="000C601E" w:rsidP="00C7335A">
            <w:pPr>
              <w:numPr>
                <w:ilvl w:val="0"/>
                <w:numId w:val="5"/>
              </w:numPr>
            </w:pPr>
            <w:r>
              <w:t>centering at midcervical level, with 15° cephalad tube angulation.</w:t>
            </w:r>
          </w:p>
          <w:p w:rsidR="000C601E" w:rsidRPr="00C7335A" w:rsidRDefault="000C601E" w:rsidP="00C7335A">
            <w:pPr>
              <w:numPr>
                <w:ilvl w:val="0"/>
                <w:numId w:val="5"/>
              </w:numPr>
              <w:rPr>
                <w:color w:val="000000"/>
              </w:rPr>
            </w:pPr>
            <w:r w:rsidRPr="00C7335A">
              <w:rPr>
                <w:u w:val="single"/>
              </w:rPr>
              <w:t>indication</w:t>
            </w:r>
            <w:r>
              <w:t xml:space="preserve"> - </w:t>
            </w:r>
            <w:r w:rsidRPr="00C7335A">
              <w:rPr>
                <w:highlight w:val="yellow"/>
              </w:rPr>
              <w:t xml:space="preserve">unobstructed views of </w:t>
            </w:r>
            <w:r w:rsidRPr="00C7335A">
              <w:rPr>
                <w:i/>
                <w:iCs/>
                <w:color w:val="0000FF"/>
                <w:highlight w:val="yellow"/>
              </w:rPr>
              <w:t>neural foramina</w:t>
            </w:r>
            <w:r>
              <w:t xml:space="preserve"> (in lateral projection </w:t>
            </w:r>
            <w:r w:rsidRPr="00C7335A">
              <w:rPr>
                <w:color w:val="000000"/>
              </w:rPr>
              <w:t>foramina project anterolaterally and are not visible).</w:t>
            </w:r>
          </w:p>
          <w:p w:rsidR="000C601E" w:rsidRDefault="000C601E" w:rsidP="00C7335A">
            <w:pPr>
              <w:numPr>
                <w:ilvl w:val="1"/>
                <w:numId w:val="6"/>
              </w:numPr>
            </w:pPr>
            <w:r>
              <w:t xml:space="preserve">foramina displayed en face are those </w:t>
            </w:r>
            <w:r w:rsidRPr="00C7335A">
              <w:rPr>
                <w:i/>
                <w:iCs/>
              </w:rPr>
              <w:t>away</w:t>
            </w:r>
            <w:r>
              <w:t xml:space="preserve"> from which head is rotated (cf. lumbar spine).</w:t>
            </w:r>
          </w:p>
          <w:p w:rsidR="000C601E" w:rsidRDefault="000C601E" w:rsidP="00C7335A">
            <w:pPr>
              <w:pStyle w:val="BodyTextIndent3"/>
              <w:numPr>
                <w:ilvl w:val="1"/>
                <w:numId w:val="6"/>
              </w:numPr>
            </w:pPr>
            <w:r>
              <w:t>to show lower neural foramina, it is often necessary to rotate shoulder as well as neck.</w:t>
            </w:r>
          </w:p>
          <w:p w:rsidR="000C601E" w:rsidRDefault="000C601E"/>
          <w:p w:rsidR="007B1458" w:rsidRDefault="00950D67" w:rsidP="00C733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4AB0BD" wp14:editId="2C6B3EAB">
                  <wp:extent cx="3238500" cy="1933575"/>
                  <wp:effectExtent l="0" t="0" r="0" b="9525"/>
                  <wp:docPr id="9" name="Picture 9" descr="D:\Viktoro\Neuroscience\D. Diagnostics\D70. Spinal Imaging\00. Pictures\Oblique cervical Ro (schema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Viktoro\Neuroscience\D. Diagnostics\D70. Spinal Imaging\00. Pictures\Oblique cervical Ro (schema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</w:tcPr>
          <w:p w:rsidR="000C601E" w:rsidRDefault="00950D67">
            <w:r>
              <w:rPr>
                <w:noProof/>
              </w:rPr>
              <w:drawing>
                <wp:inline distT="0" distB="0" distL="0" distR="0" wp14:anchorId="294FF133" wp14:editId="7AE50B83">
                  <wp:extent cx="2390775" cy="3048000"/>
                  <wp:effectExtent l="0" t="0" r="9525" b="0"/>
                  <wp:docPr id="10" name="Picture 10" descr="D:\Viktoro\Neuroscience\D. Diagnostics\D70. Spinal Imaging\00. Pictures\Oblique cervical 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Viktoro\Neuroscience\D. Diagnostics\D70. Spinal Imaging\00. Pictures\Oblique cervical 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065" w:rsidRDefault="001D6065"/>
          <w:p w:rsidR="001D6065" w:rsidRDefault="001D6065" w:rsidP="00C7335A">
            <w:pPr>
              <w:numPr>
                <w:ilvl w:val="0"/>
                <w:numId w:val="47"/>
              </w:numPr>
            </w:pPr>
            <w:r w:rsidRPr="003D3B96">
              <w:t>normal lamina</w:t>
            </w:r>
            <w:r>
              <w:t>e</w:t>
            </w:r>
            <w:r w:rsidRPr="003D3B96">
              <w:t xml:space="preserve"> present as</w:t>
            </w:r>
            <w:r>
              <w:t xml:space="preserve"> </w:t>
            </w:r>
            <w:r w:rsidRPr="003D3B96">
              <w:t>intact ellipse</w:t>
            </w:r>
            <w:r w:rsidR="001333F9">
              <w:t>s (“</w:t>
            </w:r>
            <w:r w:rsidR="001333F9" w:rsidRPr="003D3B96">
              <w:t>shingles on</w:t>
            </w:r>
            <w:r w:rsidR="001333F9">
              <w:t xml:space="preserve"> </w:t>
            </w:r>
            <w:r w:rsidR="001333F9" w:rsidRPr="003D3B96">
              <w:t>roof</w:t>
            </w:r>
            <w:r w:rsidR="001333F9">
              <w:t>”).</w:t>
            </w:r>
          </w:p>
        </w:tc>
      </w:tr>
    </w:tbl>
    <w:p w:rsidR="007B1458" w:rsidRDefault="007B1458">
      <w:pPr>
        <w:pStyle w:val="BodyTextIndent3"/>
        <w:ind w:left="0" w:firstLine="0"/>
        <w:rPr>
          <w:b/>
          <w:color w:val="0000FF"/>
          <w:u w:val="single" w:color="000000"/>
        </w:rPr>
      </w:pPr>
    </w:p>
    <w:p w:rsidR="00A27037" w:rsidRDefault="00A27037">
      <w:pPr>
        <w:pStyle w:val="BodyTextIndent3"/>
        <w:ind w:left="0" w:firstLine="0"/>
        <w:rPr>
          <w:b/>
          <w:color w:val="0000FF"/>
          <w:u w:val="single" w:color="000000"/>
        </w:rPr>
      </w:pPr>
    </w:p>
    <w:p w:rsidR="00E7087A" w:rsidRDefault="0074133A" w:rsidP="00E7087A">
      <w:pPr>
        <w:pStyle w:val="Nervous6"/>
        <w:ind w:right="5811"/>
      </w:pPr>
      <w:bookmarkStart w:id="12" w:name="_Toc2976703"/>
      <w:r w:rsidRPr="00E7087A">
        <w:t xml:space="preserve">Open-mouth </w:t>
      </w:r>
      <w:r w:rsidR="00810659" w:rsidRPr="00E7087A">
        <w:t xml:space="preserve">(odontoid) </w:t>
      </w:r>
      <w:r w:rsidRPr="00E7087A">
        <w:t>projection</w:t>
      </w:r>
      <w:bookmarkEnd w:id="12"/>
    </w:p>
    <w:p w:rsidR="00B33A93" w:rsidRPr="000D380E" w:rsidRDefault="0074133A">
      <w:pPr>
        <w:pStyle w:val="BodyTextIndent3"/>
        <w:ind w:left="0" w:firstLine="0"/>
      </w:pPr>
      <w:r>
        <w:t>-</w:t>
      </w:r>
      <w:r w:rsidRPr="0074133A">
        <w:rPr>
          <w:lang w:val="lt-LT"/>
        </w:rPr>
        <w:t xml:space="preserve"> </w:t>
      </w:r>
      <w:r>
        <w:rPr>
          <w:lang w:val="lt-LT"/>
        </w:rPr>
        <w:t xml:space="preserve">vizualizuoja </w:t>
      </w:r>
      <w:r w:rsidRPr="00E7087A">
        <w:rPr>
          <w:highlight w:val="yellow"/>
          <w:lang w:val="lt-LT"/>
        </w:rPr>
        <w:t>dant</w:t>
      </w:r>
      <w:r w:rsidR="000D380E" w:rsidRPr="00E7087A">
        <w:rPr>
          <w:highlight w:val="yellow"/>
          <w:lang w:val="lt-LT"/>
        </w:rPr>
        <w:t>į</w:t>
      </w:r>
      <w:r w:rsidR="000D380E">
        <w:rPr>
          <w:lang w:val="lt-LT"/>
        </w:rPr>
        <w:t xml:space="preserve"> (</w:t>
      </w:r>
      <w:r w:rsidR="000D380E" w:rsidRPr="000D380E">
        <w:t xml:space="preserve">also </w:t>
      </w:r>
      <w:r w:rsidR="00E7087A" w:rsidRPr="00BB73CF">
        <w:t>occipital and atlantoaxial joints</w:t>
      </w:r>
      <w:r w:rsidR="00E7087A">
        <w:t xml:space="preserve">, </w:t>
      </w:r>
      <w:r w:rsidR="00E7087A" w:rsidRPr="00BB73CF">
        <w:t>lateral masses of C</w:t>
      </w:r>
      <w:r w:rsidR="00E7087A" w:rsidRPr="00E7087A">
        <w:rPr>
          <w:vertAlign w:val="subscript"/>
        </w:rPr>
        <w:t>1</w:t>
      </w:r>
      <w:r w:rsidR="00E7087A" w:rsidRPr="00BB73CF">
        <w:t xml:space="preserve"> and C</w:t>
      </w:r>
      <w:r w:rsidR="00E7087A" w:rsidRPr="00E7087A">
        <w:rPr>
          <w:vertAlign w:val="subscript"/>
        </w:rPr>
        <w:t>2</w:t>
      </w:r>
      <w:r w:rsidR="000D380E" w:rsidRPr="000D380E">
        <w:t>)</w:t>
      </w:r>
      <w:r w:rsidR="00E7087A">
        <w:t>.</w:t>
      </w:r>
    </w:p>
    <w:p w:rsidR="001333F9" w:rsidRPr="001333F9" w:rsidRDefault="001333F9" w:rsidP="009E753A">
      <w:pPr>
        <w:numPr>
          <w:ilvl w:val="0"/>
          <w:numId w:val="5"/>
        </w:numPr>
        <w:rPr>
          <w:lang w:val="lt-LT"/>
        </w:rPr>
      </w:pPr>
      <w:r w:rsidRPr="003D3B96">
        <w:t xml:space="preserve">most important structural relationship </w:t>
      </w:r>
      <w:r>
        <w:t>(assess symmetry!) -</w:t>
      </w:r>
      <w:r w:rsidRPr="003D3B96">
        <w:t xml:space="preserve"> alignment of</w:t>
      </w:r>
      <w:r>
        <w:t xml:space="preserve"> </w:t>
      </w:r>
      <w:r w:rsidRPr="003D3B96">
        <w:t>lateral masses of C</w:t>
      </w:r>
      <w:r w:rsidRPr="001333F9">
        <w:rPr>
          <w:vertAlign w:val="subscript"/>
        </w:rPr>
        <w:t>1</w:t>
      </w:r>
      <w:r w:rsidRPr="003D3B96">
        <w:t xml:space="preserve"> with respect to</w:t>
      </w:r>
      <w:r>
        <w:t xml:space="preserve"> </w:t>
      </w:r>
      <w:r w:rsidRPr="003D3B96">
        <w:t>odontoid process</w:t>
      </w:r>
      <w:r>
        <w:t>.</w:t>
      </w:r>
    </w:p>
    <w:p w:rsidR="009E753A" w:rsidRDefault="009E753A" w:rsidP="009E753A">
      <w:pPr>
        <w:numPr>
          <w:ilvl w:val="0"/>
          <w:numId w:val="5"/>
        </w:numPr>
        <w:rPr>
          <w:lang w:val="lt-LT"/>
        </w:rPr>
      </w:pPr>
      <w:r>
        <w:t>n</w:t>
      </w:r>
      <w:r w:rsidRPr="003D3B96">
        <w:t>onfusion of</w:t>
      </w:r>
      <w:r>
        <w:t xml:space="preserve"> </w:t>
      </w:r>
      <w:r w:rsidRPr="003D3B96">
        <w:t>odontoid in children and congenital anomalies of</w:t>
      </w:r>
      <w:r>
        <w:t xml:space="preserve"> </w:t>
      </w:r>
      <w:r w:rsidRPr="003D3B96">
        <w:t>odontoid in adults may mimic fractures.</w:t>
      </w:r>
    </w:p>
    <w:p w:rsidR="0074133A" w:rsidRDefault="00950D67" w:rsidP="00EA66C3">
      <w:pPr>
        <w:pStyle w:val="BodyTextIndent3"/>
        <w:ind w:left="0" w:firstLine="0"/>
      </w:pPr>
      <w:r>
        <w:rPr>
          <w:noProof/>
        </w:rPr>
        <w:drawing>
          <wp:inline distT="0" distB="0" distL="0" distR="0" wp14:anchorId="3FF7A690" wp14:editId="1ABDB376">
            <wp:extent cx="2266950" cy="2171700"/>
            <wp:effectExtent l="0" t="0" r="0" b="0"/>
            <wp:docPr id="11" name="Picture 11" descr="D:\Viktoro\Neuroscience\D. Diagnostics\D70. Spinal Imaging\00. Pictures\Open mouth view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iktoro\Neuroscience\D. Diagnostics\D70. Spinal Imaging\00. Pictures\Open mouth view R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9A84D7" wp14:editId="14E7172E">
            <wp:extent cx="4676775" cy="2181225"/>
            <wp:effectExtent l="0" t="0" r="9525" b="9525"/>
            <wp:docPr id="12" name="Picture 12" descr="D:\Viktoro\Neuroscience\D. Diagnostics\D70. Spinal Imaging\00. Pictures\Open mouth view Ro (schema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Viktoro\Neuroscience\D. Diagnostics\D70. Spinal Imaging\00. Pictures\Open mouth view Ro (schema)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37" w:rsidRDefault="00A27037" w:rsidP="00EA66C3">
      <w:pPr>
        <w:pStyle w:val="BodyTextIndent3"/>
        <w:ind w:left="0" w:firstLine="0"/>
      </w:pPr>
    </w:p>
    <w:p w:rsidR="00ED3175" w:rsidRDefault="00ED3175" w:rsidP="00ED3175">
      <w:pPr>
        <w:pStyle w:val="NormalWeb"/>
      </w:pPr>
      <w:r w:rsidRPr="00ED7686">
        <w:rPr>
          <w:b/>
          <w:smallCaps/>
          <w:color w:val="00B050"/>
        </w:rPr>
        <w:t>Spence's</w:t>
      </w:r>
      <w:r w:rsidRPr="00ED7686">
        <w:rPr>
          <w:b/>
          <w:color w:val="00B050"/>
        </w:rPr>
        <w:t xml:space="preserve"> rule</w:t>
      </w:r>
      <w:r w:rsidRPr="002F6D65">
        <w:t xml:space="preserve"> </w:t>
      </w:r>
      <w:r>
        <w:t>(</w:t>
      </w:r>
      <w:r w:rsidRPr="00315BF2">
        <w:t xml:space="preserve">in </w:t>
      </w:r>
      <w:r>
        <w:t>coronal</w:t>
      </w:r>
      <w:r w:rsidRPr="00315BF2">
        <w:t xml:space="preserve"> </w:t>
      </w:r>
      <w:r>
        <w:t>CT</w:t>
      </w:r>
      <w:r w:rsidRPr="00315BF2">
        <w:t xml:space="preserve"> view</w:t>
      </w:r>
      <w:r>
        <w:t xml:space="preserve">) - sum of bilateral distances between dens and lateral mass: if </w:t>
      </w:r>
      <w:r w:rsidRPr="002B5E03">
        <w:rPr>
          <w:highlight w:val="yellow"/>
        </w:rPr>
        <w:t>&gt; 7 mm</w:t>
      </w:r>
      <w:r>
        <w:t xml:space="preserve"> </w:t>
      </w:r>
      <w:r w:rsidRPr="00315BF2">
        <w:t xml:space="preserve">(or &gt; 8 mm </w:t>
      </w:r>
      <w:r>
        <w:t>on plain XR open-mouth view to</w:t>
      </w:r>
      <w:r w:rsidRPr="00315BF2">
        <w:t xml:space="preserve"> consider effects of radiographic magnification)</w:t>
      </w:r>
      <w:r>
        <w:t xml:space="preserve"> = </w:t>
      </w:r>
      <w:r w:rsidRPr="00ED3175">
        <w:rPr>
          <w:smallCaps/>
          <w:color w:val="FF0000"/>
        </w:rPr>
        <w:t>transverse atlantal ligament rupture</w:t>
      </w:r>
    </w:p>
    <w:p w:rsidR="00ED3175" w:rsidRDefault="00ED3175" w:rsidP="00EA66C3">
      <w:pPr>
        <w:pStyle w:val="BodyTextIndent3"/>
        <w:ind w:left="0" w:firstLine="0"/>
      </w:pPr>
    </w:p>
    <w:p w:rsidR="00A7761C" w:rsidRDefault="00A7761C" w:rsidP="00EA66C3">
      <w:pPr>
        <w:pStyle w:val="BodyTextIndent3"/>
        <w:ind w:left="0" w:firstLine="0"/>
      </w:pPr>
    </w:p>
    <w:p w:rsidR="00A7761C" w:rsidRDefault="00A7761C" w:rsidP="00E7087A">
      <w:pPr>
        <w:pStyle w:val="Nervous6"/>
        <w:ind w:right="5527"/>
      </w:pPr>
      <w:bookmarkStart w:id="13" w:name="_Toc2976704"/>
      <w:r w:rsidRPr="00E7087A">
        <w:t>Closed-mouth (odontoid) projection</w:t>
      </w:r>
      <w:bookmarkEnd w:id="13"/>
    </w:p>
    <w:p w:rsidR="0074133A" w:rsidRDefault="00950D67" w:rsidP="00A7761C">
      <w:pPr>
        <w:pStyle w:val="BodyTextIndent3"/>
        <w:spacing w:before="120"/>
        <w:ind w:left="720" w:firstLine="0"/>
      </w:pPr>
      <w:r>
        <w:rPr>
          <w:noProof/>
        </w:rPr>
        <w:drawing>
          <wp:inline distT="0" distB="0" distL="0" distR="0" wp14:anchorId="007108EC" wp14:editId="0B6FE49C">
            <wp:extent cx="5400675" cy="2886075"/>
            <wp:effectExtent l="0" t="0" r="9525" b="9525"/>
            <wp:docPr id="13" name="Picture 13" descr="D:\Viktoro\Neuroscience\D. Diagnostics\D70. Spinal Imaging\00. Pictures\Closed mouth view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iktoro\Neuroscience\D. Diagnostics\D70. Spinal Imaging\00. Pictures\Closed mouth view R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61C" w:rsidRDefault="00A7761C">
      <w:pPr>
        <w:pStyle w:val="BodyTextIndent3"/>
        <w:ind w:left="0" w:firstLine="0"/>
      </w:pPr>
    </w:p>
    <w:p w:rsidR="00A7761C" w:rsidRDefault="00A7761C">
      <w:pPr>
        <w:pStyle w:val="BodyTextIndent3"/>
        <w:ind w:left="0" w:firstLine="0"/>
      </w:pPr>
    </w:p>
    <w:p w:rsidR="003A7615" w:rsidRDefault="000C601E" w:rsidP="003A7615">
      <w:pPr>
        <w:pStyle w:val="Nervous6"/>
        <w:ind w:right="4819"/>
      </w:pPr>
      <w:bookmarkStart w:id="14" w:name="_Toc2976705"/>
      <w:r w:rsidRPr="003A7615">
        <w:t>Swimmer</w:t>
      </w:r>
      <w:r w:rsidR="00810659" w:rsidRPr="003A7615">
        <w:t>’s</w:t>
      </w:r>
      <w:r w:rsidRPr="003A7615">
        <w:t xml:space="preserve"> view </w:t>
      </w:r>
      <w:r w:rsidR="00810659" w:rsidRPr="003A7615">
        <w:t xml:space="preserve">(transaxillary) </w:t>
      </w:r>
      <w:r w:rsidRPr="003A7615">
        <w:t>projection</w:t>
      </w:r>
      <w:bookmarkEnd w:id="14"/>
    </w:p>
    <w:p w:rsidR="00E32952" w:rsidRDefault="000C601E">
      <w:pPr>
        <w:pStyle w:val="BodyTextIndent3"/>
        <w:ind w:left="0" w:firstLine="0"/>
      </w:pPr>
      <w:r>
        <w:t xml:space="preserve">- </w:t>
      </w:r>
      <w:r w:rsidRPr="000C601E">
        <w:rPr>
          <w:lang w:val="lt-LT"/>
        </w:rPr>
        <w:t xml:space="preserve">vizualizuoja </w:t>
      </w:r>
      <w:r w:rsidRPr="003A7615">
        <w:rPr>
          <w:highlight w:val="yellow"/>
          <w:lang w:val="lt-LT"/>
        </w:rPr>
        <w:t>C</w:t>
      </w:r>
      <w:r w:rsidRPr="003A7615">
        <w:rPr>
          <w:highlight w:val="yellow"/>
          <w:vertAlign w:val="subscript"/>
          <w:lang w:val="lt-LT"/>
        </w:rPr>
        <w:t>7</w:t>
      </w:r>
      <w:r w:rsidRPr="003A7615">
        <w:rPr>
          <w:highlight w:val="yellow"/>
          <w:lang w:val="lt-LT"/>
        </w:rPr>
        <w:t>-Th</w:t>
      </w:r>
      <w:r w:rsidRPr="003A7615">
        <w:rPr>
          <w:highlight w:val="yellow"/>
          <w:vertAlign w:val="subscript"/>
          <w:lang w:val="lt-LT"/>
        </w:rPr>
        <w:t xml:space="preserve">1 </w:t>
      </w:r>
      <w:r w:rsidRPr="003A7615">
        <w:rPr>
          <w:highlight w:val="yellow"/>
          <w:lang w:val="lt-LT"/>
        </w:rPr>
        <w:t>jungtį</w:t>
      </w:r>
      <w:r>
        <w:t>:</w:t>
      </w:r>
    </w:p>
    <w:p w:rsidR="00E32952" w:rsidRDefault="00950D67" w:rsidP="005949EF">
      <w:pPr>
        <w:pStyle w:val="BodyTextIndent3"/>
        <w:ind w:left="0" w:firstLine="0"/>
      </w:pPr>
      <w:r>
        <w:rPr>
          <w:noProof/>
        </w:rPr>
        <w:drawing>
          <wp:inline distT="0" distB="0" distL="0" distR="0" wp14:anchorId="5EA1E1DA" wp14:editId="036261D8">
            <wp:extent cx="2752725" cy="1876425"/>
            <wp:effectExtent l="0" t="0" r="9525" b="9525"/>
            <wp:docPr id="14" name="Picture 14" descr="D:\Viktoro\Neuroscience\D. Diagnostics\D70. Spinal Imaging\00. Pictures\Swimmer view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Viktoro\Neuroscience\D. Diagnostics\D70. Spinal Imaging\00. Pictures\Swimmer view R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505E01" wp14:editId="56333197">
            <wp:extent cx="4095750" cy="3114675"/>
            <wp:effectExtent l="0" t="0" r="0" b="9525"/>
            <wp:docPr id="15" name="Picture 15" descr="D:\Viktoro\Neuroscience\D. Diagnostics\D70. Spinal Imaging\00. Pictures\Swimmer view Ro (schema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Viktoro\Neuroscience\D. Diagnostics\D70. Spinal Imaging\00. Pictures\Swimmer view Ro (schema)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01E" w:rsidRDefault="000C601E">
      <w:pPr>
        <w:pStyle w:val="BodyTextIndent3"/>
        <w:ind w:left="0" w:firstLine="0"/>
      </w:pPr>
    </w:p>
    <w:p w:rsidR="0074133A" w:rsidRDefault="0074133A">
      <w:pPr>
        <w:pStyle w:val="BodyTextIndent3"/>
        <w:ind w:left="0" w:firstLine="0"/>
      </w:pPr>
    </w:p>
    <w:p w:rsidR="003A7615" w:rsidRDefault="003A7615">
      <w:pPr>
        <w:pStyle w:val="BodyTextIndent3"/>
        <w:ind w:left="0" w:firstLine="0"/>
      </w:pPr>
    </w:p>
    <w:p w:rsidR="0050100C" w:rsidRPr="00E32952" w:rsidRDefault="0050100C" w:rsidP="00E32952">
      <w:pPr>
        <w:pStyle w:val="NormalWeb"/>
        <w:ind w:left="284"/>
        <w:rPr>
          <w:color w:val="000000"/>
          <w:sz w:val="20"/>
        </w:rPr>
      </w:pPr>
      <w:r w:rsidRPr="00E32952">
        <w:rPr>
          <w:color w:val="008000"/>
          <w:sz w:val="20"/>
        </w:rPr>
        <w:t>Normal cervical spine</w:t>
      </w:r>
      <w:r w:rsidRPr="00E32952">
        <w:rPr>
          <w:color w:val="000000"/>
          <w:sz w:val="20"/>
        </w:rPr>
        <w:t>:</w:t>
      </w:r>
    </w:p>
    <w:p w:rsidR="0050100C" w:rsidRPr="00E32952" w:rsidRDefault="0050100C" w:rsidP="00E32952">
      <w:pPr>
        <w:pStyle w:val="NormalWeb"/>
        <w:ind w:left="568" w:hanging="284"/>
        <w:rPr>
          <w:color w:val="000000"/>
          <w:sz w:val="20"/>
        </w:rPr>
      </w:pPr>
      <w:r w:rsidRPr="00E32952">
        <w:rPr>
          <w:b/>
          <w:bCs/>
          <w:color w:val="000000"/>
          <w:sz w:val="20"/>
        </w:rPr>
        <w:t>A:</w:t>
      </w:r>
      <w:r w:rsidRPr="00E32952">
        <w:rPr>
          <w:color w:val="000000"/>
          <w:sz w:val="20"/>
        </w:rPr>
        <w:t xml:space="preserve"> </w:t>
      </w:r>
      <w:r w:rsidRPr="00C405EE">
        <w:rPr>
          <w:b/>
          <w:color w:val="000000"/>
          <w:sz w:val="20"/>
        </w:rPr>
        <w:t>Lateral view</w:t>
      </w:r>
      <w:r w:rsidRPr="00E32952">
        <w:rPr>
          <w:color w:val="000000"/>
          <w:sz w:val="20"/>
        </w:rPr>
        <w:t xml:space="preserve"> - lateral articular masses and facet joints project over normal spinal canal.</w:t>
      </w:r>
    </w:p>
    <w:p w:rsidR="00E32952" w:rsidRDefault="0050100C" w:rsidP="00E32952">
      <w:pPr>
        <w:pStyle w:val="NormalWeb"/>
        <w:ind w:left="568" w:hanging="284"/>
        <w:rPr>
          <w:color w:val="000000"/>
          <w:sz w:val="20"/>
        </w:rPr>
      </w:pPr>
      <w:r w:rsidRPr="00E32952">
        <w:rPr>
          <w:b/>
          <w:bCs/>
          <w:color w:val="000000"/>
          <w:sz w:val="20"/>
        </w:rPr>
        <w:t>B:</w:t>
      </w:r>
      <w:r w:rsidRPr="00E32952">
        <w:rPr>
          <w:color w:val="000000"/>
          <w:sz w:val="20"/>
        </w:rPr>
        <w:t xml:space="preserve"> </w:t>
      </w:r>
      <w:r w:rsidRPr="00C405EE">
        <w:rPr>
          <w:b/>
          <w:color w:val="000000"/>
          <w:sz w:val="20"/>
        </w:rPr>
        <w:t>45° anterior oblique view</w:t>
      </w:r>
      <w:r w:rsidRPr="00E32952">
        <w:rPr>
          <w:color w:val="000000"/>
          <w:sz w:val="20"/>
        </w:rPr>
        <w:t xml:space="preserve"> - widely patent nerve root foramina; hypertrophy of either facet joints (</w:t>
      </w:r>
      <w:r w:rsidRPr="00E32952">
        <w:rPr>
          <w:i/>
          <w:iCs/>
          <w:color w:val="000000"/>
          <w:sz w:val="20"/>
        </w:rPr>
        <w:t>arrows</w:t>
      </w:r>
      <w:r w:rsidRPr="00C405EE">
        <w:rPr>
          <w:iCs/>
          <w:color w:val="000000"/>
          <w:sz w:val="20"/>
        </w:rPr>
        <w:t>)</w:t>
      </w:r>
      <w:r w:rsidRPr="00E32952">
        <w:rPr>
          <w:color w:val="000000"/>
          <w:sz w:val="20"/>
        </w:rPr>
        <w:t xml:space="preserve"> or uncinate processes (</w:t>
      </w:r>
      <w:r w:rsidRPr="00E32952">
        <w:rPr>
          <w:i/>
          <w:iCs/>
          <w:color w:val="000000"/>
          <w:sz w:val="20"/>
        </w:rPr>
        <w:t>arrowheads</w:t>
      </w:r>
      <w:r w:rsidRPr="00C405EE">
        <w:rPr>
          <w:iCs/>
          <w:color w:val="000000"/>
          <w:sz w:val="20"/>
        </w:rPr>
        <w:t>)</w:t>
      </w:r>
      <w:r w:rsidRPr="00E32952">
        <w:rPr>
          <w:color w:val="000000"/>
          <w:sz w:val="20"/>
        </w:rPr>
        <w:t xml:space="preserve"> may encroach on nerve roots as they traverse foramina.</w:t>
      </w:r>
    </w:p>
    <w:p w:rsidR="0050100C" w:rsidRDefault="00950D67" w:rsidP="00E32952">
      <w:pPr>
        <w:pStyle w:val="NormalWeb"/>
        <w:ind w:left="568" w:hanging="284"/>
      </w:pPr>
      <w:r>
        <w:rPr>
          <w:noProof/>
        </w:rPr>
        <w:drawing>
          <wp:inline distT="0" distB="0" distL="0" distR="0" wp14:anchorId="050256FC" wp14:editId="45CFAEF4">
            <wp:extent cx="6076950" cy="3952875"/>
            <wp:effectExtent l="0" t="0" r="0" b="9525"/>
            <wp:docPr id="16" name="Picture 16" descr="D:\Viktoro\Neuroscience\D. Diagnostics\D70. Spinal Imaging\00. Pictures\Lateral and oblique cervical X-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Viktoro\Neuroscience\D. Diagnostics\D70. Spinal Imaging\00. Pictures\Lateral and oblique cervical X-ra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0C" w:rsidRDefault="0050100C"/>
    <w:p w:rsidR="00704040" w:rsidRDefault="00704040"/>
    <w:p w:rsidR="0050100C" w:rsidRDefault="0050100C"/>
    <w:p w:rsidR="0050100C" w:rsidRDefault="0050100C" w:rsidP="003A7615">
      <w:pPr>
        <w:pStyle w:val="Nervous5"/>
        <w:ind w:right="5811"/>
      </w:pPr>
      <w:bookmarkStart w:id="15" w:name="_Toc2976706"/>
      <w:r>
        <w:t>Thoracocervical spine</w:t>
      </w:r>
      <w:bookmarkEnd w:id="15"/>
    </w:p>
    <w:p w:rsidR="003A7615" w:rsidRDefault="0050100C" w:rsidP="003A7615">
      <w:pPr>
        <w:pStyle w:val="Nervous6"/>
        <w:tabs>
          <w:tab w:val="left" w:pos="1701"/>
        </w:tabs>
        <w:ind w:right="8221"/>
      </w:pPr>
      <w:bookmarkStart w:id="16" w:name="_Toc2976707"/>
      <w:r w:rsidRPr="003A7615">
        <w:t>AP projection</w:t>
      </w:r>
      <w:bookmarkEnd w:id="16"/>
    </w:p>
    <w:p w:rsidR="0050100C" w:rsidRDefault="0050100C">
      <w:pPr>
        <w:pStyle w:val="NormalWeb"/>
      </w:pPr>
      <w:r>
        <w:t>(not often required, but is useful supplement to thoracic spine below).</w:t>
      </w:r>
    </w:p>
    <w:p w:rsidR="0050100C" w:rsidRDefault="0050100C">
      <w:pPr>
        <w:pStyle w:val="NormalWeb"/>
        <w:numPr>
          <w:ilvl w:val="0"/>
          <w:numId w:val="7"/>
        </w:numPr>
      </w:pPr>
      <w:r>
        <w:t>centering point - sternal notch.</w:t>
      </w:r>
    </w:p>
    <w:p w:rsidR="0050100C" w:rsidRDefault="0050100C">
      <w:pPr>
        <w:pStyle w:val="NormalWeb"/>
      </w:pPr>
    </w:p>
    <w:p w:rsidR="0050100C" w:rsidRDefault="0050100C" w:rsidP="003A7615">
      <w:pPr>
        <w:pStyle w:val="Nervous6"/>
        <w:tabs>
          <w:tab w:val="left" w:pos="2552"/>
        </w:tabs>
        <w:ind w:right="3968"/>
      </w:pPr>
      <w:bookmarkStart w:id="17" w:name="_Toc2976708"/>
      <w:r w:rsidRPr="003A7615">
        <w:t>Lateral projection</w:t>
      </w:r>
      <w:r>
        <w:t xml:space="preserve"> (“</w:t>
      </w:r>
      <w:r w:rsidRPr="003A7615">
        <w:t>swimmer’s</w:t>
      </w:r>
      <w:r w:rsidR="003A7615">
        <w:t xml:space="preserve">”, </w:t>
      </w:r>
      <w:r>
        <w:t>“</w:t>
      </w:r>
      <w:r w:rsidRPr="003A7615">
        <w:t>Twining’s</w:t>
      </w:r>
      <w:r>
        <w:t xml:space="preserve">” </w:t>
      </w:r>
      <w:r w:rsidRPr="003A7615">
        <w:t>view</w:t>
      </w:r>
      <w:r w:rsidR="003A7615">
        <w:t>)</w:t>
      </w:r>
      <w:bookmarkEnd w:id="17"/>
    </w:p>
    <w:p w:rsidR="0050100C" w:rsidRDefault="0050100C">
      <w:pPr>
        <w:pStyle w:val="NormalWeb"/>
        <w:numPr>
          <w:ilvl w:val="0"/>
          <w:numId w:val="8"/>
        </w:numPr>
      </w:pPr>
      <w:r>
        <w:t>arm adjacent to film is elevated above head, while other remains down by side.</w:t>
      </w:r>
    </w:p>
    <w:p w:rsidR="0050100C" w:rsidRDefault="0050100C">
      <w:pPr>
        <w:pStyle w:val="NormalWeb"/>
        <w:numPr>
          <w:ilvl w:val="0"/>
          <w:numId w:val="8"/>
        </w:numPr>
      </w:pPr>
      <w:r>
        <w:t>centered above shoulder further from film, to opposite axilla, with 15° cephalad tube angulation.</w:t>
      </w:r>
    </w:p>
    <w:p w:rsidR="0050100C" w:rsidRDefault="0050100C">
      <w:pPr>
        <w:pStyle w:val="NormalWeb"/>
      </w:pPr>
    </w:p>
    <w:p w:rsidR="00704040" w:rsidRDefault="00704040">
      <w:pPr>
        <w:pStyle w:val="NormalWeb"/>
      </w:pPr>
    </w:p>
    <w:p w:rsidR="0050100C" w:rsidRDefault="0050100C" w:rsidP="003A7615">
      <w:pPr>
        <w:pStyle w:val="Nervous5"/>
        <w:ind w:right="7370"/>
      </w:pPr>
      <w:bookmarkStart w:id="18" w:name="_Toc2976709"/>
      <w:r>
        <w:t>Thoracic spine</w:t>
      </w:r>
      <w:bookmarkEnd w:id="18"/>
    </w:p>
    <w:p w:rsidR="003A7615" w:rsidRDefault="003A7615" w:rsidP="003A7615">
      <w:pPr>
        <w:pStyle w:val="Nervous6"/>
        <w:tabs>
          <w:tab w:val="left" w:pos="2552"/>
        </w:tabs>
        <w:ind w:right="8221"/>
      </w:pPr>
      <w:bookmarkStart w:id="19" w:name="_Toc2976710"/>
      <w:r w:rsidRPr="003A7615">
        <w:t>AP projection</w:t>
      </w:r>
      <w:bookmarkEnd w:id="19"/>
    </w:p>
    <w:tbl>
      <w:tblPr>
        <w:tblW w:w="0" w:type="auto"/>
        <w:tblLook w:val="01E0" w:firstRow="1" w:lastRow="1" w:firstColumn="1" w:lastColumn="1" w:noHBand="0" w:noVBand="0"/>
      </w:tblPr>
      <w:tblGrid>
        <w:gridCol w:w="6147"/>
        <w:gridCol w:w="3775"/>
      </w:tblGrid>
      <w:tr w:rsidR="0096150B" w:rsidTr="00C7335A">
        <w:tc>
          <w:tcPr>
            <w:tcW w:w="6345" w:type="dxa"/>
          </w:tcPr>
          <w:p w:rsidR="008E1B7C" w:rsidRDefault="008E1B7C" w:rsidP="008E1B7C">
            <w:pPr>
              <w:pStyle w:val="NormalWeb"/>
            </w:pPr>
            <w:r>
              <w:t xml:space="preserve"> (entire thoracic portion)</w:t>
            </w:r>
          </w:p>
          <w:p w:rsidR="0096150B" w:rsidRDefault="0096150B" w:rsidP="00C7335A">
            <w:pPr>
              <w:pStyle w:val="NormalWeb"/>
              <w:numPr>
                <w:ilvl w:val="0"/>
                <w:numId w:val="7"/>
              </w:numPr>
            </w:pPr>
            <w:r>
              <w:t>centering point - midway between cricoid and xiphoid cartilages (i.e. ≈ 2.5 cm below sternal angle).</w:t>
            </w:r>
          </w:p>
          <w:p w:rsidR="0096150B" w:rsidRDefault="0096150B" w:rsidP="00C7335A">
            <w:pPr>
              <w:pStyle w:val="NormalWeb"/>
              <w:numPr>
                <w:ilvl w:val="0"/>
                <w:numId w:val="7"/>
              </w:numPr>
            </w:pPr>
            <w:r w:rsidRPr="00C7335A">
              <w:rPr>
                <w:smallCaps/>
                <w:color w:val="800080"/>
              </w:rPr>
              <w:t>mediastinal stripe</w:t>
            </w:r>
            <w:r>
              <w:t xml:space="preserve"> should be checked; </w:t>
            </w:r>
            <w:r w:rsidRPr="003D3B96">
              <w:t xml:space="preserve">bulging mediastinal stripe </w:t>
            </w:r>
            <w:r>
              <w:t>-</w:t>
            </w:r>
            <w:r w:rsidRPr="003D3B96">
              <w:t xml:space="preserve"> th</w:t>
            </w:r>
            <w:r>
              <w:t xml:space="preserve">oracic vertebral body fracture, </w:t>
            </w:r>
            <w:r w:rsidRPr="003D3B96">
              <w:t>infection or neoplasm</w:t>
            </w:r>
            <w:r>
              <w:t>.</w:t>
            </w:r>
          </w:p>
        </w:tc>
        <w:tc>
          <w:tcPr>
            <w:tcW w:w="3793" w:type="dxa"/>
          </w:tcPr>
          <w:p w:rsidR="0096150B" w:rsidRDefault="00950D67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B77A354" wp14:editId="47C19B71">
                  <wp:extent cx="2028825" cy="2781300"/>
                  <wp:effectExtent l="0" t="0" r="9525" b="0"/>
                  <wp:docPr id="17" name="Picture 17" descr="D:\Viktoro\Neuroscience\D. Diagnostics\D70. Spinal Imaging\00. Pictures\Mediastinal stripe (scheme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Viktoro\Neuroscience\D. Diagnostics\D70. Spinal Imaging\00. Pictures\Mediastinal stripe (scheme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00C" w:rsidRPr="003A7615" w:rsidRDefault="0050100C" w:rsidP="003A7615">
      <w:pPr>
        <w:pStyle w:val="Nervous6"/>
        <w:tabs>
          <w:tab w:val="left" w:pos="2552"/>
        </w:tabs>
        <w:ind w:right="7654"/>
      </w:pPr>
      <w:bookmarkStart w:id="20" w:name="_Toc2976711"/>
      <w:r w:rsidRPr="003A7615">
        <w:t>Lateral projection</w:t>
      </w:r>
      <w:bookmarkEnd w:id="20"/>
    </w:p>
    <w:p w:rsidR="0050100C" w:rsidRDefault="0050100C">
      <w:pPr>
        <w:pStyle w:val="NormalWeb"/>
        <w:numPr>
          <w:ilvl w:val="0"/>
          <w:numId w:val="7"/>
        </w:numPr>
      </w:pPr>
      <w:r>
        <w:t>centered on 6</w:t>
      </w:r>
      <w:r>
        <w:rPr>
          <w:vertAlign w:val="superscript"/>
        </w:rPr>
        <w:t>th</w:t>
      </w:r>
      <w:r>
        <w:t xml:space="preserve"> thoracic vertebra (i.e. through axilla).</w:t>
      </w:r>
    </w:p>
    <w:p w:rsidR="0050100C" w:rsidRDefault="0050100C">
      <w:pPr>
        <w:pStyle w:val="NormalWeb"/>
        <w:numPr>
          <w:ilvl w:val="0"/>
          <w:numId w:val="7"/>
        </w:numPr>
      </w:pPr>
      <w:r>
        <w:t>patient may breathe gently during exposure, blurring out rib cage.</w:t>
      </w:r>
    </w:p>
    <w:p w:rsidR="0050100C" w:rsidRDefault="0050100C">
      <w:pPr>
        <w:pStyle w:val="NormalWeb"/>
        <w:numPr>
          <w:ilvl w:val="0"/>
          <w:numId w:val="7"/>
        </w:numPr>
      </w:pPr>
      <w:r>
        <w:rPr>
          <w:i/>
          <w:iCs/>
          <w:color w:val="FF0000"/>
        </w:rPr>
        <w:t>scoliosis</w:t>
      </w:r>
      <w:r>
        <w:t xml:space="preserve"> - convexity is placed nearer film</w:t>
      </w:r>
      <w:r w:rsidR="00146145">
        <w:t>, i.e. away from tube</w:t>
      </w:r>
      <w:r>
        <w:t xml:space="preserve"> (divergent rays are more nearly parallel to disc spaces).</w:t>
      </w:r>
    </w:p>
    <w:p w:rsidR="0050100C" w:rsidRDefault="0050100C">
      <w:pPr>
        <w:pStyle w:val="NormalWeb"/>
      </w:pPr>
    </w:p>
    <w:p w:rsidR="008E1B7C" w:rsidRDefault="008E1B7C">
      <w:pPr>
        <w:pStyle w:val="NormalWeb"/>
      </w:pPr>
      <w:r w:rsidRPr="008E1B7C">
        <w:rPr>
          <w:bCs/>
          <w:color w:val="0000FF"/>
          <w:u w:color="000000"/>
        </w:rPr>
        <w:t>Oblique</w:t>
      </w:r>
      <w:r w:rsidRPr="008E1B7C">
        <w:rPr>
          <w:u w:color="000000"/>
        </w:rPr>
        <w:t xml:space="preserve"> projection</w:t>
      </w:r>
      <w:r>
        <w:t xml:space="preserve"> is not helpful (</w:t>
      </w:r>
      <w:r w:rsidRPr="003D3B96">
        <w:t>anterior-to-posterior orientation of</w:t>
      </w:r>
      <w:r>
        <w:t xml:space="preserve"> </w:t>
      </w:r>
      <w:r w:rsidRPr="003D3B96">
        <w:t>spinal facet joints</w:t>
      </w:r>
      <w:r>
        <w:t>)</w:t>
      </w:r>
    </w:p>
    <w:p w:rsidR="008E1B7C" w:rsidRDefault="008E1B7C">
      <w:pPr>
        <w:pStyle w:val="NormalWeb"/>
      </w:pPr>
    </w:p>
    <w:p w:rsidR="000C5F38" w:rsidRDefault="000C5F38">
      <w:pPr>
        <w:pStyle w:val="NormalWeb"/>
      </w:pPr>
    </w:p>
    <w:p w:rsidR="0050100C" w:rsidRDefault="0050100C" w:rsidP="003A7615">
      <w:pPr>
        <w:pStyle w:val="Nervous5"/>
        <w:ind w:right="7654"/>
      </w:pPr>
      <w:bookmarkStart w:id="21" w:name="_Toc2976712"/>
      <w:r>
        <w:t>Lumbar spine</w:t>
      </w:r>
      <w:bookmarkEnd w:id="21"/>
    </w:p>
    <w:p w:rsidR="0050100C" w:rsidRPr="003A7615" w:rsidRDefault="0050100C" w:rsidP="003A7615">
      <w:pPr>
        <w:pStyle w:val="Nervous6"/>
        <w:tabs>
          <w:tab w:val="left" w:pos="2552"/>
        </w:tabs>
        <w:ind w:right="8221"/>
      </w:pPr>
      <w:bookmarkStart w:id="22" w:name="_Toc2976713"/>
      <w:r w:rsidRPr="003A7615">
        <w:t>AP projection</w:t>
      </w:r>
      <w:bookmarkEnd w:id="22"/>
    </w:p>
    <w:p w:rsidR="0050100C" w:rsidRDefault="0050100C">
      <w:pPr>
        <w:pStyle w:val="NormalWeb"/>
        <w:numPr>
          <w:ilvl w:val="0"/>
          <w:numId w:val="10"/>
        </w:numPr>
      </w:pPr>
      <w:r>
        <w:t>flexion of hips and knees will reduce lumbar lordosis.</w:t>
      </w:r>
    </w:p>
    <w:p w:rsidR="0050100C" w:rsidRDefault="0050100C">
      <w:pPr>
        <w:pStyle w:val="NormalWeb"/>
        <w:numPr>
          <w:ilvl w:val="0"/>
          <w:numId w:val="10"/>
        </w:numPr>
      </w:pPr>
      <w:r>
        <w:t>centering - at lower costal margin.</w:t>
      </w:r>
    </w:p>
    <w:p w:rsidR="0050100C" w:rsidRDefault="0050100C">
      <w:pPr>
        <w:pStyle w:val="NormalWeb"/>
      </w:pPr>
    </w:p>
    <w:p w:rsidR="003A7615" w:rsidRPr="003A7615" w:rsidRDefault="003A7615" w:rsidP="003A7615">
      <w:pPr>
        <w:pStyle w:val="Nervous6"/>
        <w:tabs>
          <w:tab w:val="left" w:pos="2552"/>
        </w:tabs>
        <w:ind w:right="7654"/>
      </w:pPr>
      <w:bookmarkStart w:id="23" w:name="_Toc2976714"/>
      <w:r w:rsidRPr="003A7615">
        <w:t>Lateral projection</w:t>
      </w:r>
      <w:bookmarkEnd w:id="23"/>
    </w:p>
    <w:p w:rsidR="0050100C" w:rsidRDefault="0050100C">
      <w:pPr>
        <w:pStyle w:val="NormalWeb"/>
        <w:numPr>
          <w:ilvl w:val="0"/>
          <w:numId w:val="11"/>
        </w:numPr>
      </w:pPr>
      <w:r>
        <w:t>centering - 10 cm anterior to 3</w:t>
      </w:r>
      <w:r>
        <w:rPr>
          <w:vertAlign w:val="superscript"/>
        </w:rPr>
        <w:t>rd</w:t>
      </w:r>
      <w:r>
        <w:t xml:space="preserve"> lumbar spinous process.</w:t>
      </w:r>
    </w:p>
    <w:p w:rsidR="0050100C" w:rsidRDefault="0050100C">
      <w:pPr>
        <w:pStyle w:val="NormalWeb"/>
        <w:numPr>
          <w:ilvl w:val="0"/>
          <w:numId w:val="11"/>
        </w:numPr>
      </w:pPr>
      <w:r>
        <w:t xml:space="preserve">convexity of any </w:t>
      </w:r>
      <w:r>
        <w:rPr>
          <w:i/>
          <w:iCs/>
          <w:color w:val="FF0000"/>
        </w:rPr>
        <w:t>scoliosis</w:t>
      </w:r>
      <w:r>
        <w:t xml:space="preserve"> is nearer film.</w:t>
      </w:r>
    </w:p>
    <w:p w:rsidR="0050100C" w:rsidRDefault="0050100C">
      <w:pPr>
        <w:pStyle w:val="NormalWeb"/>
      </w:pPr>
    </w:p>
    <w:p w:rsidR="007A5E5F" w:rsidRDefault="0050100C" w:rsidP="007A5E5F">
      <w:pPr>
        <w:pStyle w:val="Nervous6"/>
        <w:tabs>
          <w:tab w:val="left" w:pos="2552"/>
        </w:tabs>
        <w:ind w:right="7654"/>
      </w:pPr>
      <w:bookmarkStart w:id="24" w:name="_Toc2976715"/>
      <w:r w:rsidRPr="007A5E5F">
        <w:t>Oblique projection</w:t>
      </w:r>
      <w:bookmarkEnd w:id="24"/>
    </w:p>
    <w:p w:rsidR="0050100C" w:rsidRDefault="0050100C">
      <w:pPr>
        <w:pStyle w:val="BodyTextIndent2"/>
        <w:ind w:left="1548" w:hanging="1548"/>
      </w:pPr>
      <w:r>
        <w:t>– indications:</w:t>
      </w:r>
    </w:p>
    <w:p w:rsidR="0050100C" w:rsidRDefault="0050100C">
      <w:pPr>
        <w:pStyle w:val="BodyTextIndent2"/>
        <w:numPr>
          <w:ilvl w:val="1"/>
          <w:numId w:val="9"/>
        </w:numPr>
      </w:pPr>
      <w:r>
        <w:t xml:space="preserve">unobstructed view of </w:t>
      </w:r>
      <w:r>
        <w:rPr>
          <w:i/>
          <w:iCs/>
          <w:color w:val="0000FF"/>
        </w:rPr>
        <w:t>neural foramina</w:t>
      </w:r>
      <w:r>
        <w:t xml:space="preserve"> (30–40° obliquity shows en face pedicles and neural foramina </w:t>
      </w:r>
      <w:r>
        <w:rPr>
          <w:i/>
          <w:iCs/>
        </w:rPr>
        <w:t>towards</w:t>
      </w:r>
      <w:r>
        <w:t xml:space="preserve"> which trunk is rotated).</w:t>
      </w:r>
    </w:p>
    <w:p w:rsidR="0050100C" w:rsidRDefault="0050100C">
      <w:pPr>
        <w:pStyle w:val="BodyTextIndent2"/>
        <w:numPr>
          <w:ilvl w:val="1"/>
          <w:numId w:val="9"/>
        </w:numPr>
      </w:pPr>
      <w:r>
        <w:rPr>
          <w:i/>
          <w:iCs/>
          <w:color w:val="FF0000"/>
        </w:rPr>
        <w:t>nondisplaced spondylolysis</w:t>
      </w:r>
      <w:r>
        <w:t xml:space="preserve"> (obscured by superimposition in lateral projection).</w:t>
      </w:r>
    </w:p>
    <w:p w:rsidR="0050100C" w:rsidRDefault="0050100C">
      <w:pPr>
        <w:pStyle w:val="BodyTextIndent2"/>
        <w:ind w:left="0"/>
      </w:pPr>
    </w:p>
    <w:p w:rsidR="000C5F38" w:rsidRDefault="000C5F38">
      <w:pPr>
        <w:pStyle w:val="BodyTextIndent2"/>
        <w:ind w:left="0"/>
      </w:pPr>
    </w:p>
    <w:p w:rsidR="0050100C" w:rsidRDefault="0050100C" w:rsidP="007A5E5F">
      <w:pPr>
        <w:pStyle w:val="Nervous5"/>
        <w:ind w:right="6803"/>
      </w:pPr>
      <w:bookmarkStart w:id="25" w:name="_Toc2976716"/>
      <w:r>
        <w:t>Lumbosacral spine</w:t>
      </w:r>
      <w:bookmarkEnd w:id="25"/>
    </w:p>
    <w:p w:rsidR="0050100C" w:rsidRDefault="0050100C">
      <w:pPr>
        <w:pStyle w:val="NormalWeb"/>
      </w:pPr>
      <w:r>
        <w:t xml:space="preserve">- </w:t>
      </w:r>
      <w:r>
        <w:rPr>
          <w:b/>
          <w:bCs/>
          <w:i/>
          <w:iCs/>
        </w:rPr>
        <w:t>lowest disc space</w:t>
      </w:r>
      <w:r>
        <w:t xml:space="preserve"> is best assessed separately (by coned well-penetrated image) from remainder of lumbar spine.</w:t>
      </w:r>
    </w:p>
    <w:p w:rsidR="007A5E5F" w:rsidRPr="003A7615" w:rsidRDefault="007A5E5F" w:rsidP="007A5E5F">
      <w:pPr>
        <w:pStyle w:val="Nervous6"/>
        <w:tabs>
          <w:tab w:val="left" w:pos="2552"/>
        </w:tabs>
        <w:ind w:right="8221"/>
      </w:pPr>
      <w:bookmarkStart w:id="26" w:name="_Toc2976717"/>
      <w:r w:rsidRPr="003A7615">
        <w:t>AP projection</w:t>
      </w:r>
      <w:bookmarkEnd w:id="26"/>
    </w:p>
    <w:p w:rsidR="0050100C" w:rsidRDefault="0050100C">
      <w:pPr>
        <w:pStyle w:val="NormalWeb"/>
        <w:numPr>
          <w:ilvl w:val="0"/>
          <w:numId w:val="13"/>
        </w:numPr>
      </w:pPr>
      <w:r>
        <w:t>supine, 20–30° cephalad tube angulation.</w:t>
      </w:r>
    </w:p>
    <w:p w:rsidR="0050100C" w:rsidRDefault="0050100C">
      <w:pPr>
        <w:pStyle w:val="NormalWeb"/>
        <w:numPr>
          <w:ilvl w:val="0"/>
          <w:numId w:val="13"/>
        </w:numPr>
      </w:pPr>
      <w:r>
        <w:t>centering - midline (between anterior superior iliac spines).</w:t>
      </w:r>
    </w:p>
    <w:p w:rsidR="0050100C" w:rsidRDefault="0050100C">
      <w:pPr>
        <w:pStyle w:val="NormalWeb"/>
      </w:pPr>
    </w:p>
    <w:p w:rsidR="007A5E5F" w:rsidRPr="003A7615" w:rsidRDefault="007A5E5F" w:rsidP="007A5E5F">
      <w:pPr>
        <w:pStyle w:val="Nervous6"/>
        <w:tabs>
          <w:tab w:val="left" w:pos="2552"/>
        </w:tabs>
        <w:ind w:right="7654"/>
      </w:pPr>
      <w:bookmarkStart w:id="27" w:name="_Toc2976718"/>
      <w:r w:rsidRPr="003A7615">
        <w:t>Lateral projection</w:t>
      </w:r>
      <w:bookmarkEnd w:id="27"/>
    </w:p>
    <w:p w:rsidR="0050100C" w:rsidRDefault="0050100C">
      <w:pPr>
        <w:pStyle w:val="NormalWeb"/>
        <w:numPr>
          <w:ilvl w:val="0"/>
          <w:numId w:val="12"/>
        </w:numPr>
      </w:pPr>
      <w:r>
        <w:t>centering - 10 cm anterior to spinous process of 5</w:t>
      </w:r>
      <w:r>
        <w:rPr>
          <w:vertAlign w:val="superscript"/>
        </w:rPr>
        <w:t>th</w:t>
      </w:r>
      <w:r>
        <w:t xml:space="preserve"> lumbar vertebra.</w:t>
      </w:r>
    </w:p>
    <w:p w:rsidR="0050100C" w:rsidRDefault="0050100C"/>
    <w:p w:rsidR="0050100C" w:rsidRDefault="0050100C"/>
    <w:p w:rsidR="0050100C" w:rsidRDefault="0050100C">
      <w:pPr>
        <w:pStyle w:val="Nervous1"/>
      </w:pPr>
      <w:bookmarkStart w:id="28" w:name="_Toc2976719"/>
      <w:r>
        <w:t>MRI</w:t>
      </w:r>
      <w:bookmarkEnd w:id="28"/>
    </w:p>
    <w:p w:rsidR="0050100C" w:rsidRDefault="0050100C">
      <w:pPr>
        <w:pStyle w:val="NormalWeb"/>
      </w:pPr>
      <w:r>
        <w:t xml:space="preserve">- </w:t>
      </w:r>
      <w:r w:rsidR="005E4F8D" w:rsidRPr="00BB73CF">
        <w:t>best imaging</w:t>
      </w:r>
      <w:r w:rsidR="005E4F8D">
        <w:t xml:space="preserve"> </w:t>
      </w:r>
      <w:r w:rsidR="005E4F8D" w:rsidRPr="00BB73CF">
        <w:t>modality for spinal cord and</w:t>
      </w:r>
      <w:r w:rsidR="005E4F8D">
        <w:t xml:space="preserve"> </w:t>
      </w:r>
      <w:r w:rsidR="005E4F8D" w:rsidRPr="00BB73CF">
        <w:t>spaces surrounding it</w:t>
      </w:r>
      <w:r>
        <w:t>!</w:t>
      </w:r>
    </w:p>
    <w:p w:rsidR="0050100C" w:rsidRDefault="0050100C">
      <w:pPr>
        <w:pStyle w:val="NormalWeb"/>
        <w:numPr>
          <w:ilvl w:val="0"/>
          <w:numId w:val="14"/>
        </w:numPr>
      </w:pPr>
      <w:r>
        <w:t xml:space="preserve">structures are of small size – use minimal </w:t>
      </w:r>
      <w:r>
        <w:rPr>
          <w:b/>
          <w:bCs/>
        </w:rPr>
        <w:t>slice thickness</w:t>
      </w:r>
      <w:r>
        <w:t xml:space="preserve"> (3-4 mm) and </w:t>
      </w:r>
      <w:r>
        <w:rPr>
          <w:b/>
          <w:bCs/>
        </w:rPr>
        <w:t>interslice gap</w:t>
      </w:r>
      <w:r>
        <w:t xml:space="preserve"> (≤ 1 mm).</w:t>
      </w:r>
    </w:p>
    <w:p w:rsidR="0050100C" w:rsidRDefault="0050100C">
      <w:pPr>
        <w:pStyle w:val="NormalWeb"/>
        <w:numPr>
          <w:ilvl w:val="0"/>
          <w:numId w:val="14"/>
        </w:numPr>
      </w:pPr>
      <w:r>
        <w:rPr>
          <w:b/>
          <w:bCs/>
          <w:i/>
          <w:iCs/>
          <w:color w:val="0000FF"/>
        </w:rPr>
        <w:t>spatial resolution</w:t>
      </w:r>
      <w:r>
        <w:t xml:space="preserve"> is crucial; since contrasts involved between disc, bone, CSF, spinal cord and epidural fat are considerable, it is possible to diminish contrast resolution in interest of spatial resolution.</w:t>
      </w:r>
    </w:p>
    <w:p w:rsidR="0050100C" w:rsidRDefault="0050100C">
      <w:pPr>
        <w:pStyle w:val="NormalWeb"/>
      </w:pPr>
    </w:p>
    <w:p w:rsidR="0050100C" w:rsidRDefault="0050100C">
      <w:pPr>
        <w:pStyle w:val="NormalWeb"/>
      </w:pPr>
      <w:r>
        <w:rPr>
          <w:u w:val="single"/>
        </w:rPr>
        <w:t>Typical protocols</w:t>
      </w:r>
      <w:r>
        <w:t xml:space="preserve"> - </w:t>
      </w:r>
      <w:r>
        <w:rPr>
          <w:i/>
          <w:iCs/>
          <w:color w:val="0000FF"/>
        </w:rPr>
        <w:t>sagittal</w:t>
      </w:r>
      <w:r>
        <w:t xml:space="preserve"> and </w:t>
      </w:r>
      <w:r>
        <w:rPr>
          <w:i/>
          <w:iCs/>
          <w:color w:val="0000FF"/>
        </w:rPr>
        <w:t>axial</w:t>
      </w:r>
      <w:r>
        <w:t>:</w:t>
      </w:r>
    </w:p>
    <w:p w:rsidR="0050100C" w:rsidRDefault="0050100C">
      <w:pPr>
        <w:pStyle w:val="NormalWeb"/>
        <w:ind w:left="720"/>
      </w:pPr>
      <w:r>
        <w:rPr>
          <w:b/>
          <w:bCs/>
        </w:rPr>
        <w:t>cervical spine</w:t>
      </w:r>
      <w:r>
        <w:t xml:space="preserve"> - gradient-echo images (two- and three-dimensional).</w:t>
      </w:r>
    </w:p>
    <w:p w:rsidR="0050100C" w:rsidRDefault="0050100C">
      <w:pPr>
        <w:pStyle w:val="NormalWeb"/>
        <w:ind w:left="720"/>
      </w:pPr>
      <w:r>
        <w:rPr>
          <w:b/>
          <w:bCs/>
        </w:rPr>
        <w:t>lumbar spine</w:t>
      </w:r>
      <w:r>
        <w:t xml:space="preserve"> - fast spin-echo (FSE)* T2-weighted.</w:t>
      </w:r>
    </w:p>
    <w:p w:rsidR="0050100C" w:rsidRDefault="0050100C">
      <w:pPr>
        <w:pStyle w:val="NormalWeb"/>
        <w:ind w:left="3600"/>
      </w:pPr>
      <w:r>
        <w:t>*CSF motion is minimal in lumbar region, so FSE techniques can be used, allowing excellent visualization of cauda equina.</w:t>
      </w:r>
    </w:p>
    <w:p w:rsidR="0050100C" w:rsidRDefault="0050100C">
      <w:pPr>
        <w:pStyle w:val="NormalWeb"/>
      </w:pPr>
    </w:p>
    <w:p w:rsidR="0050100C" w:rsidRDefault="0050100C">
      <w:pPr>
        <w:pStyle w:val="NormalWeb"/>
      </w:pPr>
      <w:r>
        <w:rPr>
          <w:highlight w:val="yellow"/>
        </w:rPr>
        <w:t>T2-weighted MRI</w:t>
      </w:r>
    </w:p>
    <w:p w:rsidR="0050100C" w:rsidRDefault="0050100C">
      <w:pPr>
        <w:pStyle w:val="NormalWeb"/>
        <w:numPr>
          <w:ilvl w:val="0"/>
          <w:numId w:val="14"/>
        </w:numPr>
      </w:pPr>
      <w:r>
        <w:t xml:space="preserve">provides </w:t>
      </w:r>
      <w:r>
        <w:rPr>
          <w:b/>
          <w:bCs/>
          <w:smallCaps/>
        </w:rPr>
        <w:t>myelographic</w:t>
      </w:r>
      <w:r>
        <w:rPr>
          <w:b/>
          <w:bCs/>
        </w:rPr>
        <w:t xml:space="preserve"> effect</w:t>
      </w:r>
      <w:r>
        <w:t xml:space="preserve"> (CSF bright, neural tissue dark).</w:t>
      </w:r>
    </w:p>
    <w:p w:rsidR="0050100C" w:rsidRDefault="0050100C">
      <w:pPr>
        <w:pStyle w:val="NormalWeb"/>
        <w:numPr>
          <w:ilvl w:val="0"/>
          <w:numId w:val="14"/>
        </w:numPr>
      </w:pPr>
      <w:r>
        <w:t xml:space="preserve">early detection of </w:t>
      </w:r>
      <w:r>
        <w:rPr>
          <w:i/>
          <w:iCs/>
          <w:color w:val="FF0000"/>
        </w:rPr>
        <w:t>disc degeneration</w:t>
      </w:r>
      <w:r>
        <w:t xml:space="preserve">. </w:t>
      </w:r>
      <w:r>
        <w:rPr>
          <w:color w:val="808080"/>
        </w:rPr>
        <w:t>see Spin1 p.</w:t>
      </w:r>
    </w:p>
    <w:p w:rsidR="0050100C" w:rsidRDefault="0050100C">
      <w:pPr>
        <w:pStyle w:val="NormalWeb"/>
      </w:pPr>
    </w:p>
    <w:p w:rsidR="0050100C" w:rsidRDefault="0050100C">
      <w:pPr>
        <w:pStyle w:val="NormalWeb"/>
      </w:pPr>
      <w:r>
        <w:rPr>
          <w:highlight w:val="yellow"/>
        </w:rPr>
        <w:t>Proton density-weighted MRI</w:t>
      </w:r>
    </w:p>
    <w:p w:rsidR="0050100C" w:rsidRDefault="0050100C">
      <w:pPr>
        <w:pStyle w:val="NormalWeb"/>
        <w:numPr>
          <w:ilvl w:val="0"/>
          <w:numId w:val="14"/>
        </w:numPr>
      </w:pPr>
      <w:r>
        <w:t xml:space="preserve">evaluation of </w:t>
      </w:r>
      <w:r>
        <w:rPr>
          <w:i/>
          <w:iCs/>
          <w:color w:val="0000FF"/>
        </w:rPr>
        <w:t>disc margins</w:t>
      </w:r>
      <w:r>
        <w:t xml:space="preserve"> - sharp contrast between posterior disc aspect and adjacent thecal sac and posterior longitudinal ligament.</w:t>
      </w:r>
    </w:p>
    <w:p w:rsidR="0050100C" w:rsidRDefault="0050100C">
      <w:pPr>
        <w:pStyle w:val="NormalWeb"/>
        <w:rPr>
          <w:highlight w:val="yellow"/>
        </w:rPr>
      </w:pPr>
      <w:r>
        <w:br/>
      </w:r>
      <w:r>
        <w:rPr>
          <w:highlight w:val="yellow"/>
        </w:rPr>
        <w:t>T1-weighted MRI</w:t>
      </w:r>
    </w:p>
    <w:p w:rsidR="0050100C" w:rsidRDefault="0050100C">
      <w:pPr>
        <w:pStyle w:val="NormalWeb"/>
        <w:numPr>
          <w:ilvl w:val="0"/>
          <w:numId w:val="14"/>
        </w:numPr>
      </w:pPr>
      <w:r>
        <w:t xml:space="preserve">evaluation of </w:t>
      </w:r>
      <w:r>
        <w:rPr>
          <w:i/>
          <w:iCs/>
          <w:color w:val="0000FF"/>
        </w:rPr>
        <w:t>marrow space of vertebrae</w:t>
      </w:r>
      <w:r>
        <w:t>; normal fatty marrow replacement by tumor, inflammatory cells, blood, or calcification - signal intensity change: white → gray or black.</w:t>
      </w:r>
    </w:p>
    <w:p w:rsidR="0050100C" w:rsidRDefault="0050100C">
      <w:pPr>
        <w:pStyle w:val="NormalWeb"/>
        <w:numPr>
          <w:ilvl w:val="0"/>
          <w:numId w:val="14"/>
        </w:numPr>
      </w:pPr>
      <w:r>
        <w:t xml:space="preserve">if more sensitive marrow imaging is required → </w:t>
      </w:r>
      <w:r>
        <w:rPr>
          <w:b/>
          <w:bCs/>
          <w:i/>
          <w:iCs/>
        </w:rPr>
        <w:t>fat-suppression imaging</w:t>
      </w:r>
      <w:r>
        <w:t xml:space="preserve"> (e.g. fast spin-echo short tau inversion recovery [FSE-STIR] and FSE T2-weighted sequences with frequency-selective fat suppression).</w:t>
      </w:r>
    </w:p>
    <w:p w:rsidR="0050100C" w:rsidRDefault="0050100C">
      <w:pPr>
        <w:pStyle w:val="NormalWeb"/>
        <w:numPr>
          <w:ilvl w:val="0"/>
          <w:numId w:val="14"/>
        </w:numPr>
      </w:pPr>
      <w:r>
        <w:t>epidural and paravertebral fat provide natural contrast with adjacent bony and neural structures but may reduce conspicuity of enhancement after intravenous gadolinium. H: fat suppression for postcontrast T1-weighted imaging.</w:t>
      </w:r>
    </w:p>
    <w:p w:rsidR="0050100C" w:rsidRDefault="0050100C">
      <w:pPr>
        <w:pStyle w:val="NormalWeb"/>
      </w:pPr>
    </w:p>
    <w:p w:rsidR="000C5F38" w:rsidRDefault="000C5F38">
      <w:pPr>
        <w:pStyle w:val="NormalWeb"/>
      </w:pPr>
    </w:p>
    <w:p w:rsidR="0050100C" w:rsidRDefault="0050100C">
      <w:pPr>
        <w:pStyle w:val="Nervous5"/>
        <w:ind w:right="7512"/>
      </w:pPr>
      <w:bookmarkStart w:id="29" w:name="_Toc2976720"/>
      <w:r>
        <w:t>Choice of MRI</w:t>
      </w:r>
      <w:bookmarkEnd w:id="29"/>
    </w:p>
    <w:p w:rsidR="0050100C" w:rsidRDefault="0050100C">
      <w:pPr>
        <w:pStyle w:val="NormalWeb"/>
      </w:pPr>
      <w:r>
        <w:rPr>
          <w:b/>
          <w:bCs/>
          <w:i/>
          <w:iCs/>
          <w:color w:val="FF0000"/>
        </w:rPr>
        <w:t>Myelopathy</w:t>
      </w:r>
      <w:r>
        <w:t xml:space="preserve"> - </w:t>
      </w:r>
      <w:r>
        <w:rPr>
          <w:b/>
          <w:bCs/>
        </w:rPr>
        <w:t>T2</w:t>
      </w:r>
      <w:r>
        <w:t xml:space="preserve">-weighting using gradient-recalled echo technique is most desirable. </w:t>
      </w:r>
    </w:p>
    <w:p w:rsidR="0050100C" w:rsidRDefault="0050100C" w:rsidP="00146145">
      <w:pPr>
        <w:pStyle w:val="NormalWeb"/>
        <w:ind w:left="142" w:hanging="142"/>
      </w:pPr>
      <w:r>
        <w:rPr>
          <w:b/>
          <w:bCs/>
          <w:i/>
          <w:iCs/>
          <w:color w:val="FF0000"/>
        </w:rPr>
        <w:t>Cord compression</w:t>
      </w:r>
      <w:r>
        <w:t xml:space="preserve"> (demonstration of internal structure is less important, and thinner sections can be used to improve precision) - </w:t>
      </w:r>
      <w:r>
        <w:rPr>
          <w:b/>
          <w:bCs/>
        </w:rPr>
        <w:t>T1</w:t>
      </w:r>
      <w:r>
        <w:t>-weighted spin-echo sequence is best option.</w:t>
      </w:r>
    </w:p>
    <w:p w:rsidR="0050100C" w:rsidRDefault="0050100C">
      <w:pPr>
        <w:pStyle w:val="NormalWeb"/>
      </w:pPr>
      <w:r>
        <w:rPr>
          <w:b/>
          <w:bCs/>
          <w:i/>
          <w:iCs/>
          <w:color w:val="FF0000"/>
        </w:rPr>
        <w:t>Radiculopathy</w:t>
      </w:r>
      <w:r>
        <w:t xml:space="preserve"> (spinal root canals are targeted) - </w:t>
      </w:r>
      <w:r>
        <w:rPr>
          <w:b/>
          <w:bCs/>
        </w:rPr>
        <w:t>T2</w:t>
      </w:r>
      <w:r>
        <w:t>-weighted gradient-recalled echo sequence.</w:t>
      </w:r>
    </w:p>
    <w:p w:rsidR="0050100C" w:rsidRDefault="0050100C">
      <w:pPr>
        <w:pStyle w:val="NormalWeb"/>
      </w:pPr>
    </w:p>
    <w:p w:rsidR="0050100C" w:rsidRDefault="0050100C">
      <w:pPr>
        <w:pStyle w:val="NormalWeb"/>
      </w:pPr>
    </w:p>
    <w:p w:rsidR="0050100C" w:rsidRDefault="0050100C">
      <w:pPr>
        <w:pStyle w:val="Nervous5"/>
        <w:ind w:right="7228"/>
        <w:rPr>
          <w:caps w:val="0"/>
        </w:rPr>
      </w:pPr>
      <w:bookmarkStart w:id="30" w:name="_Toc2976721"/>
      <w:r>
        <w:rPr>
          <w:caps w:val="0"/>
        </w:rPr>
        <w:t>Normal MRI anatomy</w:t>
      </w:r>
      <w:bookmarkEnd w:id="30"/>
    </w:p>
    <w:p w:rsidR="0050100C" w:rsidRDefault="0050100C">
      <w:pPr>
        <w:rPr>
          <w:color w:val="0000FF"/>
          <w:u w:val="single"/>
        </w:rPr>
      </w:pPr>
      <w:r>
        <w:rPr>
          <w:b/>
          <w:bCs/>
          <w:color w:val="0000FF"/>
          <w:u w:val="single"/>
        </w:rPr>
        <w:t>Posterior intervertebral joints</w:t>
      </w:r>
    </w:p>
    <w:p w:rsidR="0050100C" w:rsidRDefault="0050100C">
      <w:pPr>
        <w:numPr>
          <w:ilvl w:val="0"/>
          <w:numId w:val="18"/>
        </w:numPr>
      </w:pPr>
      <w:r>
        <w:t xml:space="preserve">planar in </w:t>
      </w:r>
      <w:r>
        <w:rPr>
          <w:i/>
          <w:iCs/>
        </w:rPr>
        <w:t>cervical-thoracic</w:t>
      </w:r>
      <w:r>
        <w:t xml:space="preserve"> region, slightly concavo-convex in </w:t>
      </w:r>
      <w:r>
        <w:rPr>
          <w:i/>
          <w:iCs/>
        </w:rPr>
        <w:t>lumbar</w:t>
      </w:r>
      <w:r>
        <w:t>.</w:t>
      </w:r>
    </w:p>
    <w:p w:rsidR="0050100C" w:rsidRDefault="0050100C">
      <w:pPr>
        <w:numPr>
          <w:ilvl w:val="0"/>
          <w:numId w:val="18"/>
        </w:numPr>
      </w:pPr>
      <w:r>
        <w:rPr>
          <w:b/>
          <w:bCs/>
        </w:rPr>
        <w:t>articular surfaces</w:t>
      </w:r>
      <w:r>
        <w:t xml:space="preserve"> constitute most of lateral masses of </w:t>
      </w:r>
      <w:r>
        <w:rPr>
          <w:i/>
          <w:iCs/>
        </w:rPr>
        <w:t>cervical</w:t>
      </w:r>
      <w:r>
        <w:t xml:space="preserve"> vertebrae, but are carried by well-defined articular processes in </w:t>
      </w:r>
      <w:r>
        <w:rPr>
          <w:i/>
          <w:iCs/>
        </w:rPr>
        <w:t>thoracic</w:t>
      </w:r>
      <w:r>
        <w:t xml:space="preserve"> and especially in </w:t>
      </w:r>
      <w:r>
        <w:rPr>
          <w:i/>
          <w:iCs/>
        </w:rPr>
        <w:t>lumbar</w:t>
      </w:r>
      <w:r>
        <w:t xml:space="preserve"> region.</w:t>
      </w:r>
    </w:p>
    <w:p w:rsidR="0050100C" w:rsidRDefault="0050100C">
      <w:pPr>
        <w:numPr>
          <w:ilvl w:val="0"/>
          <w:numId w:val="18"/>
        </w:numPr>
      </w:pPr>
      <w:r>
        <w:rPr>
          <w:b/>
          <w:bCs/>
        </w:rPr>
        <w:t>synovial joint spaces</w:t>
      </w:r>
      <w:r>
        <w:t xml:space="preserve"> often contain fat (esp. near their margins).</w:t>
      </w:r>
    </w:p>
    <w:p w:rsidR="0050100C" w:rsidRDefault="0050100C"/>
    <w:p w:rsidR="0050100C" w:rsidRDefault="0050100C">
      <w:pPr>
        <w:rPr>
          <w:b/>
          <w:bCs/>
          <w:color w:val="0000FF"/>
          <w:u w:val="single"/>
        </w:rPr>
      </w:pPr>
      <w:r>
        <w:rPr>
          <w:b/>
          <w:bCs/>
          <w:color w:val="0000FF"/>
          <w:u w:val="single"/>
        </w:rPr>
        <w:t>Intervertebral discs</w:t>
      </w:r>
    </w:p>
    <w:p w:rsidR="0050100C" w:rsidRDefault="0050100C">
      <w:pPr>
        <w:pStyle w:val="NormalWeb"/>
        <w:numPr>
          <w:ilvl w:val="0"/>
          <w:numId w:val="19"/>
        </w:numPr>
      </w:pPr>
      <w:r>
        <w:rPr>
          <w:b/>
          <w:bCs/>
        </w:rPr>
        <w:t>disc margins</w:t>
      </w:r>
      <w:r>
        <w:t xml:space="preserve"> bulge up to 2–3 mm beyond vertebral margins (esp. in children).</w:t>
      </w:r>
    </w:p>
    <w:p w:rsidR="0050100C" w:rsidRDefault="0050100C">
      <w:pPr>
        <w:pStyle w:val="NormalWeb"/>
        <w:numPr>
          <w:ilvl w:val="0"/>
          <w:numId w:val="19"/>
        </w:numPr>
      </w:pPr>
      <w:r>
        <w:rPr>
          <w:b/>
          <w:bCs/>
        </w:rPr>
        <w:t>posterior disc surface</w:t>
      </w:r>
      <w:r>
        <w:t xml:space="preserve"> is flat or concave (not convex!).</w:t>
      </w:r>
    </w:p>
    <w:p w:rsidR="0050100C" w:rsidRDefault="0050100C">
      <w:pPr>
        <w:pStyle w:val="NormalWeb"/>
        <w:numPr>
          <w:ilvl w:val="0"/>
          <w:numId w:val="19"/>
        </w:numPr>
      </w:pPr>
      <w:r>
        <w:t xml:space="preserve">MRI shows </w:t>
      </w:r>
      <w:r>
        <w:rPr>
          <w:b/>
          <w:bCs/>
        </w:rPr>
        <w:t>internal disc structure</w:t>
      </w:r>
      <w:r>
        <w:t>.</w:t>
      </w:r>
    </w:p>
    <w:p w:rsidR="0050100C" w:rsidRDefault="0050100C">
      <w:pPr>
        <w:pStyle w:val="NormalWeb"/>
        <w:ind w:left="2160"/>
      </w:pPr>
      <w:r>
        <w:t xml:space="preserve">vs. CT - shows </w:t>
      </w:r>
      <w:r>
        <w:rPr>
          <w:b/>
          <w:bCs/>
          <w:i/>
          <w:iCs/>
        </w:rPr>
        <w:t>amorphous texture</w:t>
      </w:r>
      <w:r>
        <w:t xml:space="preserve"> with relatively high soft-tissue density (clearly distinguishable from fluid-filled thecal sac, epidural fat).</w:t>
      </w:r>
    </w:p>
    <w:p w:rsidR="0050100C" w:rsidRDefault="0050100C">
      <w:pPr>
        <w:pStyle w:val="NormalWeb"/>
        <w:numPr>
          <w:ilvl w:val="0"/>
          <w:numId w:val="19"/>
        </w:numPr>
      </w:pPr>
      <w:r>
        <w:rPr>
          <w:b/>
          <w:bCs/>
          <w:smallCaps/>
          <w:u w:val="single" w:color="FFFF00"/>
        </w:rPr>
        <w:t>disc maturation</w:t>
      </w:r>
      <w:r>
        <w:rPr>
          <w:u w:val="single" w:color="FFFF00"/>
        </w:rPr>
        <w:t xml:space="preserve"> with age</w:t>
      </w:r>
      <w:r>
        <w:t>:</w:t>
      </w:r>
    </w:p>
    <w:p w:rsidR="0050100C" w:rsidRDefault="0050100C">
      <w:pPr>
        <w:pStyle w:val="NormalWeb"/>
        <w:numPr>
          <w:ilvl w:val="0"/>
          <w:numId w:val="20"/>
        </w:numPr>
      </w:pPr>
      <w:r>
        <w:t>sharp distinction between annulus and nucleus progressively diminishes.</w:t>
      </w:r>
    </w:p>
    <w:p w:rsidR="0050100C" w:rsidRDefault="0050100C">
      <w:pPr>
        <w:pStyle w:val="NormalWeb"/>
        <w:numPr>
          <w:ilvl w:val="0"/>
          <w:numId w:val="20"/>
        </w:numPr>
      </w:pPr>
      <w:r>
        <w:t>annulus thickens (progressive acquisition of concentric layers of dense, organized collagen).</w:t>
      </w:r>
    </w:p>
    <w:p w:rsidR="0050100C" w:rsidRDefault="0050100C">
      <w:pPr>
        <w:pStyle w:val="NormalWeb"/>
        <w:numPr>
          <w:ilvl w:val="0"/>
          <w:numId w:val="20"/>
        </w:numPr>
      </w:pPr>
      <w:r>
        <w:t>nucleus pulposus acquires transverse plate of dense collagenous tissue which bisects it into upper and lower halves.</w:t>
      </w:r>
    </w:p>
    <w:p w:rsidR="0050100C" w:rsidRDefault="0050100C">
      <w:pPr>
        <w:pStyle w:val="NormalWeb"/>
        <w:rPr>
          <w:color w:val="000000"/>
          <w:sz w:val="22"/>
        </w:rPr>
      </w:pPr>
      <w:r>
        <w:br/>
      </w:r>
      <w:r>
        <w:rPr>
          <w:b/>
          <w:bCs/>
          <w:color w:val="000000"/>
          <w:sz w:val="22"/>
        </w:rPr>
        <w:t>Midsagittal MRI of lumbar spine</w:t>
      </w:r>
      <w:r>
        <w:rPr>
          <w:color w:val="000000"/>
          <w:sz w:val="22"/>
        </w:rPr>
        <w:t>; accelerated maturation (degeneration) in L4–5 and L5–S1 discs:</w:t>
      </w:r>
      <w:r>
        <w:rPr>
          <w:color w:val="000000"/>
          <w:sz w:val="22"/>
        </w:rPr>
        <w:br w:type="textWrapping" w:clear="left"/>
      </w:r>
      <w:r w:rsidR="00950D67">
        <w:rPr>
          <w:noProof/>
          <w:color w:val="000000"/>
          <w:sz w:val="22"/>
        </w:rPr>
        <w:drawing>
          <wp:inline distT="0" distB="0" distL="0" distR="0" wp14:anchorId="6975144B" wp14:editId="4B985DB5">
            <wp:extent cx="2076450" cy="2905125"/>
            <wp:effectExtent l="0" t="0" r="0" b="9525"/>
            <wp:docPr id="18" name="Picture 18" descr="D:\Viktoro\Neuroscience\D. Diagnostics\D70. Spinal Imaging\00. Pictures\Disc maturation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Viktoro\Neuroscience\D. Diagnostics\D70. Spinal Imaging\00. Pictures\Disc maturation (MRI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0C" w:rsidRDefault="0050100C">
      <w:pPr>
        <w:pStyle w:val="NormalWeb"/>
        <w:rPr>
          <w:color w:val="000000"/>
          <w:sz w:val="22"/>
        </w:rPr>
      </w:pPr>
    </w:p>
    <w:p w:rsidR="0050100C" w:rsidRDefault="0050100C">
      <w:pPr>
        <w:rPr>
          <w:b/>
          <w:bCs/>
          <w:color w:val="0000FF"/>
          <w:u w:val="single"/>
        </w:rPr>
      </w:pPr>
      <w:r>
        <w:rPr>
          <w:b/>
          <w:bCs/>
          <w:color w:val="0000FF"/>
          <w:u w:val="single"/>
        </w:rPr>
        <w:t>Intervertebral foramina (s. spinal nerve root canals)</w:t>
      </w:r>
    </w:p>
    <w:p w:rsidR="0050100C" w:rsidRDefault="0050100C">
      <w:pPr>
        <w:pStyle w:val="NormalWeb"/>
      </w:pPr>
      <w:r>
        <w:rPr>
          <w:b/>
          <w:bCs/>
          <w:color w:val="800080"/>
        </w:rPr>
        <w:t>Cervical region</w:t>
      </w:r>
      <w:r>
        <w:t xml:space="preserve"> (below C2):</w:t>
      </w:r>
    </w:p>
    <w:p w:rsidR="0050100C" w:rsidRDefault="0050100C">
      <w:pPr>
        <w:pStyle w:val="NormalWeb"/>
        <w:numPr>
          <w:ilvl w:val="0"/>
          <w:numId w:val="21"/>
        </w:numPr>
      </w:pPr>
      <w:r>
        <w:t>inferior boundary of each canal is upward concavity of transverse process, which cradles dorsal root ganglion behind foramen transversarium on each side.</w:t>
      </w:r>
    </w:p>
    <w:p w:rsidR="0050100C" w:rsidRDefault="0050100C">
      <w:pPr>
        <w:pStyle w:val="NormalWeb"/>
        <w:numPr>
          <w:ilvl w:val="0"/>
          <w:numId w:val="21"/>
        </w:numPr>
      </w:pPr>
      <w:r>
        <w:t>canals are oriented anterolaterally (nearer coronal than sagittal plane).</w:t>
      </w:r>
    </w:p>
    <w:p w:rsidR="0050100C" w:rsidRDefault="0050100C">
      <w:pPr>
        <w:pStyle w:val="NormalWeb"/>
        <w:numPr>
          <w:ilvl w:val="0"/>
          <w:numId w:val="21"/>
        </w:numPr>
      </w:pPr>
      <w:r>
        <w:t>5 mm wide (can be difficult to image).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5154"/>
        <w:gridCol w:w="4768"/>
      </w:tblGrid>
      <w:tr w:rsidR="0050100C">
        <w:tc>
          <w:tcPr>
            <w:tcW w:w="5353" w:type="dxa"/>
          </w:tcPr>
          <w:p w:rsidR="0050100C" w:rsidRDefault="0050100C">
            <w:pPr>
              <w:pStyle w:val="NormalWeb"/>
              <w:spacing w:before="60"/>
            </w:pPr>
            <w:r>
              <w:rPr>
                <w:b/>
                <w:bCs/>
                <w:color w:val="800080"/>
              </w:rPr>
              <w:t>Thoracic region</w:t>
            </w:r>
            <w:r>
              <w:t xml:space="preserve"> - canals are short, well seen on sagittal images.</w:t>
            </w:r>
          </w:p>
          <w:p w:rsidR="0050100C" w:rsidRDefault="0050100C">
            <w:pPr>
              <w:pStyle w:val="NormalWeb"/>
              <w:spacing w:before="60"/>
            </w:pPr>
            <w:r>
              <w:rPr>
                <w:b/>
                <w:bCs/>
                <w:color w:val="800080"/>
              </w:rPr>
              <w:t>Lumbar region</w:t>
            </w:r>
            <w:r>
              <w:t xml:space="preserve"> - canals consist of two parts:</w:t>
            </w:r>
          </w:p>
          <w:p w:rsidR="0050100C" w:rsidRDefault="0050100C">
            <w:pPr>
              <w:pStyle w:val="NormalWeb"/>
              <w:ind w:left="720"/>
            </w:pPr>
            <w:r>
              <w:rPr>
                <w:b/>
                <w:bCs/>
                <w:i/>
                <w:iCs/>
              </w:rPr>
              <w:t>subarticular part</w:t>
            </w:r>
            <w:r>
              <w:t xml:space="preserve"> - lies medial to pedicle, under superior articular facet in lateral extremity of spinal canal (lateral recess of spinal canal);</w:t>
            </w:r>
          </w:p>
          <w:p w:rsidR="0050100C" w:rsidRDefault="0050100C">
            <w:pPr>
              <w:pStyle w:val="NormalWeb"/>
              <w:ind w:left="720"/>
            </w:pPr>
            <w:r>
              <w:rPr>
                <w:b/>
                <w:bCs/>
                <w:i/>
                <w:iCs/>
              </w:rPr>
              <w:t>infrapedicular part</w:t>
            </w:r>
            <w:r>
              <w:t xml:space="preserve"> (intervertebral foramen itself) - lies below pedicle.</w:t>
            </w:r>
          </w:p>
          <w:p w:rsidR="0050100C" w:rsidRDefault="0050100C">
            <w:pPr>
              <w:pStyle w:val="NormalWeb"/>
              <w:ind w:left="720"/>
            </w:pPr>
          </w:p>
          <w:p w:rsidR="0050100C" w:rsidRDefault="0050100C">
            <w:pPr>
              <w:pStyle w:val="NormalWeb"/>
            </w:pPr>
            <w:r>
              <w:rPr>
                <w:b/>
                <w:bCs/>
                <w:color w:val="000000"/>
                <w:sz w:val="22"/>
              </w:rPr>
              <w:t>Parasagittal lumbar MRI</w:t>
            </w:r>
            <w:r>
              <w:rPr>
                <w:color w:val="000000"/>
                <w:sz w:val="22"/>
              </w:rPr>
              <w:t>: right - root sheaths (arrows), and intervertebral foramina; left - spinal nerves and vessels.</w:t>
            </w:r>
            <w:r>
              <w:rPr>
                <w:color w:val="000000"/>
                <w:sz w:val="22"/>
              </w:rPr>
              <w:br w:type="textWrapping" w:clear="left"/>
            </w:r>
          </w:p>
        </w:tc>
        <w:tc>
          <w:tcPr>
            <w:tcW w:w="4785" w:type="dxa"/>
          </w:tcPr>
          <w:p w:rsidR="0050100C" w:rsidRDefault="00950D67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F4FC824" wp14:editId="22BDC953">
                  <wp:extent cx="2733675" cy="3257550"/>
                  <wp:effectExtent l="0" t="0" r="9525" b="0"/>
                  <wp:docPr id="19" name="Picture 19" descr="D:\Viktoro\Neuroscience\D. Diagnostics\D70. Spinal Imaging\00. Pictures\Parasagittal lumbar M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Viktoro\Neuroscience\D. Diagnostics\D70. Spinal Imaging\00. Pictures\Parasagittal lumbar M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00C" w:rsidRDefault="0050100C">
      <w:pPr>
        <w:rPr>
          <w:b/>
          <w:bCs/>
          <w:color w:val="0000FF"/>
          <w:u w:val="single"/>
        </w:rPr>
      </w:pPr>
      <w:r>
        <w:rPr>
          <w:b/>
          <w:bCs/>
          <w:color w:val="0000FF"/>
          <w:u w:val="single"/>
        </w:rPr>
        <w:t>Ligaments and epidural soft tissues</w:t>
      </w:r>
    </w:p>
    <w:p w:rsidR="0050100C" w:rsidRDefault="0050100C">
      <w:pPr>
        <w:pStyle w:val="NormalWeb"/>
      </w:pPr>
      <w:r w:rsidRPr="00950D67">
        <w:rPr>
          <w:b/>
          <w:bCs/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Posterior longitudinal ligament</w:t>
      </w:r>
      <w:r>
        <w:t>:</w:t>
      </w:r>
    </w:p>
    <w:p w:rsidR="0050100C" w:rsidRDefault="0050100C">
      <w:pPr>
        <w:pStyle w:val="NormalWeb"/>
        <w:numPr>
          <w:ilvl w:val="0"/>
          <w:numId w:val="19"/>
        </w:numPr>
      </w:pPr>
      <w:r>
        <w:t>is in direct contact with dura mater.</w:t>
      </w:r>
    </w:p>
    <w:p w:rsidR="0050100C" w:rsidRDefault="0050100C">
      <w:pPr>
        <w:pStyle w:val="NormalWeb"/>
        <w:numPr>
          <w:ilvl w:val="0"/>
          <w:numId w:val="19"/>
        </w:numPr>
      </w:pPr>
      <w:r>
        <w:t xml:space="preserve">blends with intervertebral discs (between discs it is separated from concave posterior surface of vertebral bodies by </w:t>
      </w:r>
      <w:r>
        <w:rPr>
          <w:b/>
          <w:bCs/>
        </w:rPr>
        <w:t>anterior epidural space</w:t>
      </w:r>
      <w:r>
        <w:t>* - fat, basivertebral veins, anterior internal vertebral veins; divided into left and right compartments by midline septum).</w:t>
      </w:r>
    </w:p>
    <w:p w:rsidR="0050100C" w:rsidRDefault="0050100C">
      <w:pPr>
        <w:pStyle w:val="NormalWeb"/>
        <w:ind w:left="360"/>
        <w:jc w:val="right"/>
      </w:pPr>
      <w:r>
        <w:t>*well developed only in lumbar region.</w:t>
      </w:r>
    </w:p>
    <w:p w:rsidR="0050100C" w:rsidRDefault="0050100C">
      <w:pPr>
        <w:pStyle w:val="NormalWeb"/>
      </w:pPr>
      <w:r w:rsidRPr="00950D67">
        <w:rPr>
          <w:b/>
          <w:bCs/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Dura mater</w:t>
      </w:r>
      <w:r>
        <w:t>:</w:t>
      </w:r>
    </w:p>
    <w:p w:rsidR="0050100C" w:rsidRDefault="0050100C">
      <w:pPr>
        <w:pStyle w:val="NormalWeb"/>
        <w:numPr>
          <w:ilvl w:val="0"/>
          <w:numId w:val="19"/>
        </w:numPr>
      </w:pPr>
      <w:r>
        <w:t>laterally, dura mater is in contact with medial extremity of each pedicle.</w:t>
      </w:r>
    </w:p>
    <w:p w:rsidR="0050100C" w:rsidRDefault="0050100C">
      <w:pPr>
        <w:pStyle w:val="NormalWeb"/>
        <w:numPr>
          <w:ilvl w:val="0"/>
          <w:numId w:val="19"/>
        </w:numPr>
      </w:pPr>
      <w:r>
        <w:t>below and between pedicles, dura is in contact with epidural fat in continuity with intervertebral foramina.</w:t>
      </w:r>
    </w:p>
    <w:p w:rsidR="0050100C" w:rsidRDefault="0050100C">
      <w:pPr>
        <w:pStyle w:val="NormalWeb"/>
        <w:numPr>
          <w:ilvl w:val="0"/>
          <w:numId w:val="19"/>
        </w:numPr>
      </w:pPr>
      <w:r>
        <w:t>posteriorly, dura mater is loosely attached to anterior cortex of spinous processes.</w:t>
      </w:r>
    </w:p>
    <w:p w:rsidR="0050100C" w:rsidRDefault="0050100C">
      <w:pPr>
        <w:pStyle w:val="NormalWeb"/>
        <w:numPr>
          <w:ilvl w:val="0"/>
          <w:numId w:val="19"/>
        </w:numPr>
      </w:pPr>
      <w:r>
        <w:t>between upper margins of this cortex there are wedges of epidural fat (interlaminar fat pad) separating dura from laminae, posterior joints and ligamenta flava.</w:t>
      </w:r>
    </w:p>
    <w:p w:rsidR="0050100C" w:rsidRDefault="0050100C">
      <w:pPr>
        <w:pStyle w:val="NormalWeb"/>
        <w:numPr>
          <w:ilvl w:val="0"/>
          <w:numId w:val="19"/>
        </w:numPr>
      </w:pPr>
      <w:r>
        <w:t xml:space="preserve">in </w:t>
      </w:r>
      <w:r>
        <w:rPr>
          <w:b/>
          <w:bCs/>
          <w:i/>
          <w:iCs/>
        </w:rPr>
        <w:t>kyphotic regions</w:t>
      </w:r>
      <w:r>
        <w:t xml:space="preserve"> (esp. thoracic region) dura is separated from all posterior elements of spinal canal by layer of epidural fat (may be &gt; 5 mm thick) – may be misinterpreted as idiopathic epidural lipomatosis.</w:t>
      </w:r>
    </w:p>
    <w:p w:rsidR="0050100C" w:rsidRDefault="0050100C">
      <w:pPr>
        <w:pStyle w:val="NormalWeb"/>
        <w:ind w:left="2160"/>
      </w:pPr>
      <w:r>
        <w:t xml:space="preserve">N.B. volume of epidural fat can vary greatly (dura may be separated from all walls of canal by fat). </w:t>
      </w:r>
    </w:p>
    <w:p w:rsidR="0050100C" w:rsidRDefault="0050100C">
      <w:pPr>
        <w:pStyle w:val="NormalWeb"/>
        <w:ind w:left="720"/>
        <w:rPr>
          <w:b/>
          <w:bCs/>
          <w:color w:val="000000"/>
          <w:sz w:val="22"/>
        </w:rPr>
      </w:pPr>
      <w:r>
        <w:br/>
      </w:r>
      <w:r>
        <w:rPr>
          <w:b/>
          <w:bCs/>
          <w:color w:val="000000"/>
          <w:sz w:val="22"/>
        </w:rPr>
        <w:t>Sagittal</w:t>
      </w:r>
      <w:r>
        <w:rPr>
          <w:color w:val="000000"/>
          <w:sz w:val="22"/>
        </w:rPr>
        <w:t xml:space="preserve"> </w:t>
      </w:r>
      <w:r>
        <w:rPr>
          <w:b/>
          <w:bCs/>
          <w:color w:val="000000"/>
          <w:sz w:val="22"/>
        </w:rPr>
        <w:t>thoracic T1-MRI:</w:t>
      </w:r>
    </w:p>
    <w:p w:rsidR="0050100C" w:rsidRDefault="0050100C">
      <w:pPr>
        <w:pStyle w:val="NormalWeb"/>
        <w:ind w:left="720"/>
        <w:rPr>
          <w:color w:val="000000"/>
          <w:sz w:val="22"/>
        </w:rPr>
      </w:pPr>
      <w:r>
        <w:rPr>
          <w:color w:val="000000"/>
          <w:sz w:val="22"/>
        </w:rPr>
        <w:t>A. single arrows: bases of two spinous processes; double arrows: ligamentum flavum.</w:t>
      </w:r>
    </w:p>
    <w:p w:rsidR="0050100C" w:rsidRDefault="0050100C">
      <w:pPr>
        <w:pStyle w:val="NormalWeb"/>
        <w:ind w:left="720"/>
      </w:pPr>
      <w:r>
        <w:rPr>
          <w:color w:val="000000"/>
          <w:sz w:val="22"/>
        </w:rPr>
        <w:t>B. arrows indicate copious epidural fat.</w:t>
      </w:r>
      <w:r>
        <w:rPr>
          <w:color w:val="000000"/>
          <w:sz w:val="22"/>
        </w:rPr>
        <w:br w:type="textWrapping" w:clear="left"/>
      </w:r>
      <w:r w:rsidR="00950D67">
        <w:rPr>
          <w:noProof/>
        </w:rPr>
        <w:drawing>
          <wp:inline distT="0" distB="0" distL="0" distR="0" wp14:anchorId="65E12A20" wp14:editId="0A19F794">
            <wp:extent cx="3105150" cy="2695575"/>
            <wp:effectExtent l="0" t="0" r="0" b="9525"/>
            <wp:docPr id="20" name="Picture 20" descr="D:\Viktoro\Neuroscience\D. Diagnostics\D70. Spinal Imaging\00. Pictures\Sagittal thoracic M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Viktoro\Neuroscience\D. Diagnostics\D70. Spinal Imaging\00. Pictures\Sagittal thoracic MRI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0C" w:rsidRDefault="0050100C">
      <w:pPr>
        <w:pStyle w:val="NormalWeb"/>
      </w:pPr>
    </w:p>
    <w:p w:rsidR="0050100C" w:rsidRDefault="0050100C">
      <w:pPr>
        <w:rPr>
          <w:b/>
          <w:bCs/>
          <w:color w:val="0000FF"/>
          <w:u w:val="single"/>
        </w:rPr>
      </w:pPr>
      <w:r>
        <w:rPr>
          <w:b/>
          <w:bCs/>
          <w:color w:val="0000FF"/>
          <w:u w:val="single"/>
        </w:rPr>
        <w:t>Spinal cord</w:t>
      </w:r>
    </w:p>
    <w:p w:rsidR="0050100C" w:rsidRDefault="0050100C">
      <w:pPr>
        <w:pStyle w:val="NormalWeb"/>
      </w:pPr>
      <w:r w:rsidRPr="00950D67">
        <w:rPr>
          <w:b/>
          <w:bCs/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Anatomy of cord surface</w:t>
      </w:r>
      <w:r>
        <w:t xml:space="preserve"> – best shown by CT myelography.</w:t>
      </w:r>
    </w:p>
    <w:p w:rsidR="0050100C" w:rsidRDefault="0050100C">
      <w:pPr>
        <w:pStyle w:val="NormalWeb"/>
      </w:pPr>
      <w:r w:rsidRPr="00950D67">
        <w:rPr>
          <w:b/>
          <w:bCs/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Internal cord structure</w:t>
      </w:r>
      <w:r>
        <w:t xml:space="preserve"> – shown only by MRI.</w:t>
      </w:r>
    </w:p>
    <w:p w:rsidR="0050100C" w:rsidRDefault="0050100C">
      <w:pPr>
        <w:pStyle w:val="NormalWeb"/>
        <w:numPr>
          <w:ilvl w:val="0"/>
          <w:numId w:val="22"/>
        </w:numPr>
      </w:pPr>
      <w:r>
        <w:t>cross-sectional area has wide normal variation.</w:t>
      </w:r>
    </w:p>
    <w:p w:rsidR="0050100C" w:rsidRDefault="0050100C">
      <w:pPr>
        <w:pStyle w:val="NormalWeb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996"/>
        <w:gridCol w:w="5926"/>
      </w:tblGrid>
      <w:tr w:rsidR="0050100C">
        <w:tc>
          <w:tcPr>
            <w:tcW w:w="3979" w:type="dxa"/>
          </w:tcPr>
          <w:p w:rsidR="0050100C" w:rsidRDefault="0050100C">
            <w:pPr>
              <w:pStyle w:val="NormalWeb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Cervical spine at C5–6</w:t>
            </w:r>
            <w:r>
              <w:rPr>
                <w:color w:val="000000"/>
                <w:sz w:val="22"/>
              </w:rPr>
              <w:t>; internal structure of spinal cord (surrounded by white CSF):</w:t>
            </w:r>
          </w:p>
          <w:p w:rsidR="0050100C" w:rsidRDefault="00950D67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13B9619" wp14:editId="05FA12CE">
                  <wp:extent cx="2390775" cy="2247900"/>
                  <wp:effectExtent l="0" t="0" r="9525" b="0"/>
                  <wp:docPr id="21" name="Picture 21" descr="D:\Viktoro\Neuroscience\D. Diagnostics\D70. Spinal Imaging\00. Pictures\Cervical axial T2-M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Viktoro\Neuroscience\D. Diagnostics\D70. Spinal Imaging\00. Pictures\Cervical axial T2-M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9" w:type="dxa"/>
          </w:tcPr>
          <w:p w:rsidR="0050100C" w:rsidRDefault="0050100C">
            <w:pPr>
              <w:pStyle w:val="NormalWeb"/>
            </w:pPr>
            <w:r>
              <w:rPr>
                <w:b/>
                <w:bCs/>
                <w:color w:val="000000"/>
                <w:sz w:val="22"/>
              </w:rPr>
              <w:t>Cervical spine at C4–5</w:t>
            </w:r>
            <w:r>
              <w:rPr>
                <w:color w:val="000000"/>
                <w:sz w:val="22"/>
              </w:rPr>
              <w:t>; grey matter (white arrow); vertebral arteries (short white arrow) and dorsal root ganglia (long white arrow); IV gadolinium was used - ganglia show enhanced signal:</w:t>
            </w:r>
            <w:r>
              <w:rPr>
                <w:color w:val="000000"/>
                <w:sz w:val="22"/>
              </w:rPr>
              <w:br w:type="textWrapping" w:clear="left"/>
            </w:r>
            <w:r w:rsidR="00950D67">
              <w:rPr>
                <w:noProof/>
              </w:rPr>
              <w:drawing>
                <wp:inline distT="0" distB="0" distL="0" distR="0" wp14:anchorId="65B01484" wp14:editId="2F100830">
                  <wp:extent cx="2371725" cy="2038350"/>
                  <wp:effectExtent l="0" t="0" r="9525" b="0"/>
                  <wp:docPr id="22" name="Picture 22" descr="D:\Viktoro\Neuroscience\D. Diagnostics\D70. Spinal Imaging\00. Pictures\Cervical axial T1-M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Viktoro\Neuroscience\D. Diagnostics\D70. Spinal Imaging\00. Pictures\Cervical axial T1-M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00C" w:rsidRDefault="0050100C">
      <w:pPr>
        <w:pStyle w:val="NormalWeb"/>
      </w:pPr>
    </w:p>
    <w:p w:rsidR="0050100C" w:rsidRDefault="0050100C">
      <w:pPr>
        <w:rPr>
          <w:b/>
          <w:bCs/>
          <w:color w:val="0000FF"/>
          <w:u w:val="single"/>
        </w:rPr>
      </w:pPr>
      <w:r>
        <w:rPr>
          <w:b/>
          <w:bCs/>
          <w:color w:val="0000FF"/>
          <w:u w:val="single"/>
        </w:rPr>
        <w:t>Roots &amp; Spinal nerves</w:t>
      </w:r>
    </w:p>
    <w:p w:rsidR="0050100C" w:rsidRDefault="0050100C">
      <w:pPr>
        <w:pStyle w:val="NormalWeb"/>
        <w:numPr>
          <w:ilvl w:val="0"/>
          <w:numId w:val="22"/>
        </w:numPr>
      </w:pPr>
      <w:r>
        <w:t>best shown by CT myelography or T2-MRI.</w:t>
      </w:r>
    </w:p>
    <w:p w:rsidR="0050100C" w:rsidRDefault="0050100C">
      <w:pPr>
        <w:pStyle w:val="NormalWeb"/>
        <w:numPr>
          <w:ilvl w:val="0"/>
          <w:numId w:val="22"/>
        </w:numPr>
      </w:pPr>
      <w:r>
        <w:t xml:space="preserve">anterior and posterior roots penetrate dura through separate ostia, and these form CSF-filled pouches, lateral extremities of which are often called </w:t>
      </w:r>
      <w:r>
        <w:rPr>
          <w:b/>
          <w:bCs/>
        </w:rPr>
        <w:t>subarachnoid angles</w:t>
      </w:r>
      <w:r>
        <w:t xml:space="preserve"> of root sheaths (sheaths end proximal to dorsal root ganglia).</w:t>
      </w:r>
    </w:p>
    <w:p w:rsidR="0050100C" w:rsidRDefault="0050100C">
      <w:pPr>
        <w:pStyle w:val="NormalWeb"/>
        <w:numPr>
          <w:ilvl w:val="0"/>
          <w:numId w:val="22"/>
        </w:numPr>
      </w:pPr>
      <w:r>
        <w:rPr>
          <w:b/>
          <w:bCs/>
        </w:rPr>
        <w:t>roots of cauda equina</w:t>
      </w:r>
      <w:r>
        <w:t xml:space="preserve"> appear as bilateral, circular bunches near conus medullaris, as crescentic aggregate in posterior part of thecal sac in </w:t>
      </w:r>
      <w:r>
        <w:rPr>
          <w:color w:val="0000FF"/>
        </w:rPr>
        <w:t>midlumbar spine</w:t>
      </w:r>
      <w:r>
        <w:t xml:space="preserve"> → lateral and very peripheral at </w:t>
      </w:r>
      <w:r>
        <w:rPr>
          <w:color w:val="0000FF"/>
        </w:rPr>
        <w:t>L5</w:t>
      </w:r>
      <w:r>
        <w:t xml:space="preserve"> → </w:t>
      </w:r>
      <w:r>
        <w:rPr>
          <w:color w:val="0000FF"/>
        </w:rPr>
        <w:t xml:space="preserve">below S1 </w:t>
      </w:r>
      <w:r>
        <w:t>roots are smaller, very peripheral.</w:t>
      </w:r>
    </w:p>
    <w:p w:rsidR="0050100C" w:rsidRDefault="0050100C">
      <w:pPr>
        <w:pStyle w:val="NormalWeb"/>
        <w:numPr>
          <w:ilvl w:val="0"/>
          <w:numId w:val="22"/>
        </w:numPr>
      </w:pPr>
      <w:r>
        <w:t>in lumbar region, anterior and posterior roots align in lateral extremity of thecal sac immediately below sheath of root above.</w:t>
      </w:r>
    </w:p>
    <w:p w:rsidR="0050100C" w:rsidRDefault="0050100C">
      <w:pPr>
        <w:pStyle w:val="NormalWeb"/>
        <w:numPr>
          <w:ilvl w:val="0"/>
          <w:numId w:val="22"/>
        </w:numPr>
      </w:pPr>
      <w:r>
        <w:rPr>
          <w:color w:val="FF6600"/>
        </w:rPr>
        <w:t>L1–L5 nerves</w:t>
      </w:r>
      <w:r>
        <w:t xml:space="preserve"> run in sub-articular part of spinal root canal (lateral recess) and cross disc space </w:t>
      </w:r>
      <w:r>
        <w:rPr>
          <w:b/>
          <w:bCs/>
        </w:rPr>
        <w:t>within</w:t>
      </w:r>
      <w:r>
        <w:t xml:space="preserve"> thecal sac, emerging with their sheaths </w:t>
      </w:r>
      <w:r>
        <w:rPr>
          <w:b/>
          <w:bCs/>
        </w:rPr>
        <w:t>below</w:t>
      </w:r>
      <w:r>
        <w:t xml:space="preserve"> and near </w:t>
      </w:r>
      <w:r>
        <w:rPr>
          <w:b/>
          <w:bCs/>
        </w:rPr>
        <w:t>lower margins</w:t>
      </w:r>
      <w:r>
        <w:t xml:space="preserve"> of pedicles of </w:t>
      </w:r>
      <w:r>
        <w:rPr>
          <w:b/>
          <w:bCs/>
        </w:rPr>
        <w:t>same number</w:t>
      </w:r>
      <w:r>
        <w:t>.</w:t>
      </w:r>
    </w:p>
    <w:p w:rsidR="0050100C" w:rsidRDefault="0050100C">
      <w:pPr>
        <w:pStyle w:val="NormalWeb"/>
        <w:numPr>
          <w:ilvl w:val="0"/>
          <w:numId w:val="22"/>
        </w:numPr>
      </w:pPr>
      <w:r>
        <w:rPr>
          <w:color w:val="FF6600"/>
        </w:rPr>
        <w:t>S1 nerve</w:t>
      </w:r>
      <w:r>
        <w:t xml:space="preserve"> leaves thecal sac above L5–S1 disc, which it crosses usually enclosed in longest of lumbar root sheaths to reach S1–2 foramen.</w:t>
      </w:r>
    </w:p>
    <w:p w:rsidR="0050100C" w:rsidRDefault="0050100C">
      <w:pPr>
        <w:pStyle w:val="NormalWeb"/>
        <w:numPr>
          <w:ilvl w:val="0"/>
          <w:numId w:val="22"/>
        </w:numPr>
      </w:pPr>
      <w:r>
        <w:rPr>
          <w:b/>
          <w:bCs/>
        </w:rPr>
        <w:t>dorsal root ganglia</w:t>
      </w:r>
      <w:r>
        <w:t xml:space="preserve"> enhance strongly after IV contrast medium (intradural roots do not!).</w:t>
      </w:r>
    </w:p>
    <w:p w:rsidR="0050100C" w:rsidRDefault="0050100C"/>
    <w:tbl>
      <w:tblPr>
        <w:tblW w:w="0" w:type="auto"/>
        <w:tblLook w:val="0000" w:firstRow="0" w:lastRow="0" w:firstColumn="0" w:lastColumn="0" w:noHBand="0" w:noVBand="0"/>
      </w:tblPr>
      <w:tblGrid>
        <w:gridCol w:w="4854"/>
        <w:gridCol w:w="5068"/>
      </w:tblGrid>
      <w:tr w:rsidR="0050100C">
        <w:tc>
          <w:tcPr>
            <w:tcW w:w="5069" w:type="dxa"/>
          </w:tcPr>
          <w:p w:rsidR="0050100C" w:rsidRDefault="0050100C">
            <w:pPr>
              <w:pStyle w:val="NormalWeb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Lumbar spine using FSE multislice technique</w:t>
            </w:r>
            <w:r>
              <w:rPr>
                <w:color w:val="000000"/>
                <w:sz w:val="22"/>
              </w:rPr>
              <w:t xml:space="preserve"> - normal distribution of intradural roots; rootlets at each nerve line up in posterolateral part of thecal sac and leave via their root sheaths in anteroposterior orderly sequence; CSF is white.</w:t>
            </w:r>
          </w:p>
          <w:p w:rsidR="0050100C" w:rsidRDefault="0050100C">
            <w:pPr>
              <w:pStyle w:val="NormalWeb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(A) L3. (B) L3–4 disc. (C) 6 mm below B; arrow - roots entering L4 root sheaths.</w:t>
            </w:r>
          </w:p>
          <w:p w:rsidR="0050100C" w:rsidRDefault="0050100C">
            <w:r>
              <w:rPr>
                <w:color w:val="000000"/>
                <w:sz w:val="22"/>
              </w:rPr>
              <w:t xml:space="preserve">(D) L5; arrow - roots visible within L5 root sheaths. </w:t>
            </w:r>
            <w:r>
              <w:rPr>
                <w:color w:val="000000"/>
                <w:sz w:val="22"/>
              </w:rPr>
              <w:br w:type="textWrapping" w:clear="left"/>
            </w:r>
          </w:p>
        </w:tc>
        <w:tc>
          <w:tcPr>
            <w:tcW w:w="5069" w:type="dxa"/>
          </w:tcPr>
          <w:p w:rsidR="0050100C" w:rsidRDefault="00950D67">
            <w:r>
              <w:rPr>
                <w:noProof/>
                <w:color w:val="000000"/>
                <w:sz w:val="22"/>
              </w:rPr>
              <w:drawing>
                <wp:inline distT="0" distB="0" distL="0" distR="0" wp14:anchorId="1516D30F" wp14:editId="27ABB414">
                  <wp:extent cx="3067050" cy="3657600"/>
                  <wp:effectExtent l="0" t="0" r="0" b="0"/>
                  <wp:docPr id="23" name="Picture 23" descr="D:\Viktoro\Neuroscience\D. Diagnostics\D70. Spinal Imaging\00. Pictures\Lumbar FSE-M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Viktoro\Neuroscience\D. Diagnostics\D70. Spinal Imaging\00. Pictures\Lumbar FSE-M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00C" w:rsidRDefault="0050100C"/>
    <w:p w:rsidR="0050100C" w:rsidRDefault="0050100C">
      <w:pPr>
        <w:pStyle w:val="Nervous5"/>
        <w:ind w:right="6378"/>
      </w:pPr>
      <w:bookmarkStart w:id="31" w:name="_Toc2976722"/>
      <w:r>
        <w:t xml:space="preserve">Artefacts </w:t>
      </w:r>
      <w:r>
        <w:rPr>
          <w:caps w:val="0"/>
        </w:rPr>
        <w:t>in spinal</w:t>
      </w:r>
      <w:r>
        <w:t xml:space="preserve"> MRI</w:t>
      </w:r>
      <w:bookmarkEnd w:id="31"/>
    </w:p>
    <w:tbl>
      <w:tblPr>
        <w:tblW w:w="0" w:type="auto"/>
        <w:tblLook w:val="0000" w:firstRow="0" w:lastRow="0" w:firstColumn="0" w:lastColumn="0" w:noHBand="0" w:noVBand="0"/>
      </w:tblPr>
      <w:tblGrid>
        <w:gridCol w:w="6022"/>
        <w:gridCol w:w="3900"/>
      </w:tblGrid>
      <w:tr w:rsidR="0050100C">
        <w:tc>
          <w:tcPr>
            <w:tcW w:w="6204" w:type="dxa"/>
          </w:tcPr>
          <w:p w:rsidR="0050100C" w:rsidRDefault="0050100C">
            <w:pPr>
              <w:pStyle w:val="Heading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Motion artefacts</w:t>
            </w:r>
          </w:p>
          <w:p w:rsidR="0050100C" w:rsidRDefault="0050100C">
            <w:pPr>
              <w:pStyle w:val="NormalWeb"/>
              <w:numPr>
                <w:ilvl w:val="0"/>
                <w:numId w:val="15"/>
              </w:numPr>
            </w:pPr>
            <w:r>
              <w:t xml:space="preserve">generated by </w:t>
            </w:r>
            <w:r>
              <w:rPr>
                <w:i/>
                <w:iCs/>
                <w:color w:val="0000FF"/>
              </w:rPr>
              <w:t>cardiosynchronous oscillatory motion of CSF</w:t>
            </w:r>
            <w:r>
              <w:t xml:space="preserve"> (at C2-3, movement is 0.65 mm per cardiac cycle – downwards on systole and upwards on diastole).</w:t>
            </w:r>
          </w:p>
          <w:p w:rsidR="0050100C" w:rsidRDefault="0050100C">
            <w:pPr>
              <w:pStyle w:val="NormalWeb"/>
              <w:numPr>
                <w:ilvl w:val="0"/>
                <w:numId w:val="15"/>
              </w:numPr>
            </w:pPr>
            <w:r>
              <w:t>driving force behind intracranial and spinal CSF flow is expansion of brain during systole.</w:t>
            </w:r>
          </w:p>
          <w:p w:rsidR="0050100C" w:rsidRDefault="0050100C">
            <w:pPr>
              <w:pStyle w:val="NormalWeb"/>
              <w:numPr>
                <w:ilvl w:val="0"/>
                <w:numId w:val="15"/>
              </w:numPr>
            </w:pPr>
            <w:r>
              <w:t>spinal cord and brain stem also descend slightly on systole and oscillate anteroposteriorly.</w:t>
            </w:r>
          </w:p>
          <w:p w:rsidR="0050100C" w:rsidRDefault="0050100C">
            <w:pPr>
              <w:pStyle w:val="NormalWeb"/>
              <w:numPr>
                <w:ilvl w:val="0"/>
                <w:numId w:val="15"/>
              </w:numPr>
            </w:pPr>
            <w:r>
              <w:t xml:space="preserve">oscillatory motion may generate linear artefacts that could be misinterpreted as </w:t>
            </w:r>
            <w:r>
              <w:rPr>
                <w:b/>
                <w:bCs/>
                <w:i/>
                <w:iCs/>
              </w:rPr>
              <w:t>intramedullary pathology</w:t>
            </w:r>
            <w:r>
              <w:t>.</w:t>
            </w:r>
          </w:p>
          <w:p w:rsidR="0050100C" w:rsidRDefault="0050100C">
            <w:pPr>
              <w:pStyle w:val="NormalWeb"/>
              <w:numPr>
                <w:ilvl w:val="0"/>
                <w:numId w:val="15"/>
              </w:numPr>
            </w:pPr>
            <w:r>
              <w:t xml:space="preserve">turbulent CSF flow can result in signal variation simulating </w:t>
            </w:r>
            <w:r>
              <w:rPr>
                <w:b/>
                <w:bCs/>
                <w:i/>
                <w:iCs/>
              </w:rPr>
              <w:t>intradural masses</w:t>
            </w:r>
            <w:r>
              <w:t xml:space="preserve"> or </w:t>
            </w:r>
            <w:r>
              <w:rPr>
                <w:b/>
                <w:bCs/>
                <w:i/>
                <w:iCs/>
              </w:rPr>
              <w:t>enlarged vessels</w:t>
            </w:r>
            <w:r>
              <w:t>.</w:t>
            </w:r>
          </w:p>
          <w:p w:rsidR="0050100C" w:rsidRDefault="0050100C">
            <w:pPr>
              <w:pStyle w:val="NormalWeb"/>
            </w:pPr>
          </w:p>
        </w:tc>
        <w:tc>
          <w:tcPr>
            <w:tcW w:w="3934" w:type="dxa"/>
          </w:tcPr>
          <w:p w:rsidR="0050100C" w:rsidRDefault="0050100C">
            <w:pPr>
              <w:pStyle w:val="NormalWeb"/>
            </w:pPr>
            <w:r>
              <w:rPr>
                <w:color w:val="000000"/>
                <w:sz w:val="22"/>
              </w:rPr>
              <w:t>Turbulent CSF flow posterior to spinal cord generates areas of signal loss, simulating intradural masses:</w:t>
            </w:r>
            <w:r>
              <w:rPr>
                <w:color w:val="000000"/>
                <w:sz w:val="22"/>
              </w:rPr>
              <w:br w:type="textWrapping" w:clear="left"/>
            </w:r>
            <w:r w:rsidR="00950D67">
              <w:rPr>
                <w:noProof/>
              </w:rPr>
              <w:drawing>
                <wp:inline distT="0" distB="0" distL="0" distR="0" wp14:anchorId="01281DA4" wp14:editId="7B05BCCB">
                  <wp:extent cx="1895475" cy="2552700"/>
                  <wp:effectExtent l="0" t="0" r="9525" b="0"/>
                  <wp:docPr id="24" name="Picture 24" descr="D:\Viktoro\Neuroscience\D. Diagnostics\D70. Spinal Imaging\00. Pictures\Motion artefact in M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Viktoro\Neuroscience\D. Diagnostics\D70. Spinal Imaging\00. Pictures\Motion artefact in M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00C" w:rsidRDefault="0050100C">
      <w:pPr>
        <w:pStyle w:val="NormalWeb"/>
        <w:rPr>
          <w:u w:val="single"/>
        </w:rPr>
      </w:pPr>
      <w:r>
        <w:rPr>
          <w:b/>
          <w:bCs/>
          <w:u w:val="single"/>
        </w:rPr>
        <w:t>Truncation artefact</w:t>
      </w:r>
    </w:p>
    <w:p w:rsidR="0050100C" w:rsidRDefault="0050100C">
      <w:pPr>
        <w:pStyle w:val="NormalWeb"/>
      </w:pPr>
      <w:r>
        <w:t xml:space="preserve">- </w:t>
      </w:r>
      <w:r>
        <w:rPr>
          <w:i/>
          <w:iCs/>
          <w:color w:val="0000FF"/>
        </w:rPr>
        <w:t>generated at boundaries</w:t>
      </w:r>
      <w:r>
        <w:t xml:space="preserve"> by image processing.</w:t>
      </w:r>
    </w:p>
    <w:p w:rsidR="0050100C" w:rsidRDefault="0050100C">
      <w:pPr>
        <w:pStyle w:val="NormalWeb"/>
        <w:numPr>
          <w:ilvl w:val="0"/>
          <w:numId w:val="16"/>
        </w:numPr>
      </w:pPr>
      <w:r>
        <w:t xml:space="preserve">particularly significant at </w:t>
      </w:r>
      <w:r>
        <w:rPr>
          <w:color w:val="0000FF"/>
        </w:rPr>
        <w:t>CSF/spinal cord interface</w:t>
      </w:r>
      <w:r>
        <w:t xml:space="preserve"> (e.g. band of high or low signal near centre of spinal cord in mid-sagittal images).</w:t>
      </w:r>
    </w:p>
    <w:p w:rsidR="0050100C" w:rsidRDefault="0050100C">
      <w:pPr>
        <w:pStyle w:val="NormalWeb"/>
      </w:pPr>
    </w:p>
    <w:p w:rsidR="0050100C" w:rsidRDefault="0050100C">
      <w:pPr>
        <w:pStyle w:val="NormalWeb"/>
      </w:pPr>
      <w:r>
        <w:rPr>
          <w:b/>
          <w:bCs/>
          <w:u w:val="single"/>
        </w:rPr>
        <w:t>Susceptibility effects</w:t>
      </w:r>
      <w:r>
        <w:t xml:space="preserve"> (generated by </w:t>
      </w:r>
      <w:r>
        <w:rPr>
          <w:i/>
          <w:iCs/>
          <w:color w:val="0000FF"/>
        </w:rPr>
        <w:t>gradient-recalled echo techniques</w:t>
      </w:r>
      <w:r>
        <w:t xml:space="preserve">) - </w:t>
      </w:r>
      <w:r>
        <w:rPr>
          <w:b/>
          <w:bCs/>
        </w:rPr>
        <w:t>mid-sagittal diameter of spinal cord</w:t>
      </w:r>
      <w:r>
        <w:t xml:space="preserve"> can be artificially reduced by over 2 mm in phase-encoding direction, creating spurious impression of spinal cord flattening or exaggerating degree of compression.</w:t>
      </w:r>
    </w:p>
    <w:p w:rsidR="0050100C" w:rsidRDefault="0050100C">
      <w:pPr>
        <w:pStyle w:val="NormalWeb"/>
      </w:pPr>
    </w:p>
    <w:p w:rsidR="0050100C" w:rsidRDefault="0050100C">
      <w:pPr>
        <w:pStyle w:val="NormalWeb"/>
      </w:pPr>
      <w:r>
        <w:rPr>
          <w:b/>
          <w:bCs/>
          <w:u w:val="single"/>
        </w:rPr>
        <w:t>Metallic artefacts</w:t>
      </w:r>
      <w:r>
        <w:t xml:space="preserve"> - postoperative </w:t>
      </w:r>
      <w:r>
        <w:rPr>
          <w:i/>
          <w:iCs/>
          <w:color w:val="0000FF"/>
        </w:rPr>
        <w:t>ferromagnetic substances</w:t>
      </w:r>
      <w:r>
        <w:t xml:space="preserve"> (even tiny fragments from drills and punches, invisible on plain X-rays) generate major local artefacts and render imaging of spinal canal impossible. H: design of implants (e.g. avoidance of conductive loops, use of titanium).</w:t>
      </w:r>
    </w:p>
    <w:p w:rsidR="0050100C" w:rsidRDefault="0050100C"/>
    <w:p w:rsidR="0050100C" w:rsidRDefault="0050100C"/>
    <w:p w:rsidR="0050100C" w:rsidRDefault="0050100C">
      <w:pPr>
        <w:pStyle w:val="Nervous1"/>
      </w:pPr>
      <w:bookmarkStart w:id="32" w:name="_Toc2976723"/>
      <w:r>
        <w:t>CT</w:t>
      </w:r>
      <w:bookmarkEnd w:id="32"/>
    </w:p>
    <w:p w:rsidR="0050100C" w:rsidRDefault="0050100C">
      <w:pPr>
        <w:pStyle w:val="NormalWeb"/>
      </w:pPr>
      <w:r>
        <w:t xml:space="preserve">- excellent for evaluating </w:t>
      </w:r>
      <w:r>
        <w:rPr>
          <w:b/>
          <w:bCs/>
          <w:u w:val="double" w:color="FF0000"/>
        </w:rPr>
        <w:t>bony spinal canal</w:t>
      </w:r>
      <w:r>
        <w:t xml:space="preserve"> as well as </w:t>
      </w:r>
      <w:r>
        <w:rPr>
          <w:b/>
          <w:bCs/>
          <w:i/>
          <w:iCs/>
        </w:rPr>
        <w:t>certain intraspinal soft-tissue structures</w:t>
      </w:r>
      <w:r>
        <w:t>.</w:t>
      </w:r>
    </w:p>
    <w:p w:rsidR="0050100C" w:rsidRDefault="0050100C">
      <w:pPr>
        <w:pStyle w:val="NormalWeb"/>
        <w:numPr>
          <w:ilvl w:val="0"/>
          <w:numId w:val="16"/>
        </w:numPr>
      </w:pPr>
      <w:r>
        <w:t xml:space="preserve">patient is instructed </w:t>
      </w:r>
      <w:r>
        <w:rPr>
          <w:i/>
          <w:iCs/>
        </w:rPr>
        <w:t>not to breathe</w:t>
      </w:r>
      <w:r>
        <w:t xml:space="preserve"> during scanning, and in cervical region, </w:t>
      </w:r>
      <w:r>
        <w:rPr>
          <w:i/>
          <w:iCs/>
        </w:rPr>
        <w:t>not to swallow</w:t>
      </w:r>
      <w:r>
        <w:t>.</w:t>
      </w:r>
    </w:p>
    <w:p w:rsidR="0050100C" w:rsidRDefault="0050100C">
      <w:pPr>
        <w:pStyle w:val="NormalWeb"/>
        <w:numPr>
          <w:ilvl w:val="0"/>
          <w:numId w:val="16"/>
        </w:numPr>
      </w:pPr>
      <w:r>
        <w:rPr>
          <w:u w:val="single"/>
        </w:rPr>
        <w:t>indications</w:t>
      </w:r>
      <w:r>
        <w:t>:</w:t>
      </w:r>
    </w:p>
    <w:p w:rsidR="0050100C" w:rsidRDefault="005E4F8D">
      <w:pPr>
        <w:pStyle w:val="NormalWeb"/>
        <w:numPr>
          <w:ilvl w:val="1"/>
          <w:numId w:val="16"/>
        </w:numPr>
      </w:pPr>
      <w:r>
        <w:t>trauma</w:t>
      </w:r>
    </w:p>
    <w:p w:rsidR="0050100C" w:rsidRDefault="0050100C">
      <w:pPr>
        <w:pStyle w:val="NormalWeb"/>
        <w:numPr>
          <w:ilvl w:val="1"/>
          <w:numId w:val="16"/>
        </w:numPr>
      </w:pPr>
      <w:r>
        <w:t>lumbar disc disease</w:t>
      </w:r>
    </w:p>
    <w:p w:rsidR="0050100C" w:rsidRDefault="0050100C">
      <w:pPr>
        <w:pStyle w:val="NormalWeb"/>
        <w:spacing w:before="120" w:after="120"/>
        <w:ind w:left="720"/>
      </w:pPr>
      <w:r>
        <w:t>N.B. if bone contributes significantly to pathology, CT can be more useful than MRI.</w:t>
      </w:r>
    </w:p>
    <w:p w:rsidR="0050100C" w:rsidRDefault="0050100C">
      <w:pPr>
        <w:pStyle w:val="NormalWeb"/>
        <w:numPr>
          <w:ilvl w:val="0"/>
          <w:numId w:val="16"/>
        </w:numPr>
      </w:pPr>
      <w:r w:rsidRPr="00907E85">
        <w:rPr>
          <w:u w:val="double" w:color="FF0000"/>
        </w:rPr>
        <w:t xml:space="preserve">adequate assessment of </w:t>
      </w:r>
      <w:r w:rsidRPr="00907E85">
        <w:rPr>
          <w:b/>
          <w:bCs/>
          <w:i/>
          <w:iCs/>
          <w:u w:val="double" w:color="FF0000"/>
        </w:rPr>
        <w:t>intradural structures</w:t>
      </w:r>
      <w:r w:rsidRPr="00907E85">
        <w:rPr>
          <w:u w:val="double" w:color="FF0000"/>
        </w:rPr>
        <w:t xml:space="preserve"> requires </w:t>
      </w:r>
      <w:r w:rsidRPr="00907E85">
        <w:rPr>
          <w:color w:val="0000FF"/>
          <w:u w:val="double" w:color="FF0000"/>
        </w:rPr>
        <w:t>intrathecal contrast</w:t>
      </w:r>
      <w:r>
        <w:t>.</w:t>
      </w:r>
    </w:p>
    <w:p w:rsidR="0050100C" w:rsidRDefault="0050100C">
      <w:pPr>
        <w:pStyle w:val="NormalWeb"/>
        <w:numPr>
          <w:ilvl w:val="0"/>
          <w:numId w:val="17"/>
        </w:numPr>
      </w:pPr>
      <w:r>
        <w:t xml:space="preserve">with </w:t>
      </w:r>
      <w:r>
        <w:rPr>
          <w:color w:val="0000FF"/>
        </w:rPr>
        <w:t>intrathecal contrast</w:t>
      </w:r>
      <w:r>
        <w:t>, CT accuracy for degenerative conditions approaches MRI.</w:t>
      </w:r>
    </w:p>
    <w:p w:rsidR="0050100C" w:rsidRDefault="0050100C">
      <w:pPr>
        <w:pStyle w:val="NormalWeb"/>
        <w:numPr>
          <w:ilvl w:val="0"/>
          <w:numId w:val="17"/>
        </w:numPr>
      </w:pPr>
      <w:r>
        <w:t xml:space="preserve">adequate visualization of spinal cord to exclude compression can be achieved </w:t>
      </w:r>
      <w:r>
        <w:rPr>
          <w:i/>
          <w:iCs/>
          <w:color w:val="0000FF"/>
        </w:rPr>
        <w:t>without intrathecal contrast</w:t>
      </w:r>
      <w:r>
        <w:t xml:space="preserve"> on modern equipment.</w:t>
      </w:r>
    </w:p>
    <w:p w:rsidR="0050100C" w:rsidRDefault="0050100C">
      <w:pPr>
        <w:pStyle w:val="NormalWeb"/>
        <w:numPr>
          <w:ilvl w:val="0"/>
          <w:numId w:val="16"/>
        </w:numPr>
      </w:pPr>
      <w:r w:rsidRPr="0012395D">
        <w:rPr>
          <w:i/>
          <w:color w:val="993366"/>
        </w:rPr>
        <w:t>intravertebral vascular channels</w:t>
      </w:r>
      <w:r>
        <w:t xml:space="preserve"> may</w:t>
      </w:r>
      <w:r w:rsidR="004535DC">
        <w:t xml:space="preserve"> simulate undisplaced fractures, but are corticated.</w:t>
      </w:r>
    </w:p>
    <w:p w:rsidR="0050100C" w:rsidRDefault="0050100C">
      <w:pPr>
        <w:pStyle w:val="NormalWeb"/>
        <w:numPr>
          <w:ilvl w:val="0"/>
          <w:numId w:val="16"/>
        </w:numPr>
      </w:pPr>
      <w:r>
        <w:rPr>
          <w:u w:val="single"/>
        </w:rPr>
        <w:t>CT disadvantages (over MRI)</w:t>
      </w:r>
      <w:r>
        <w:t>:</w:t>
      </w:r>
    </w:p>
    <w:p w:rsidR="0050100C" w:rsidRDefault="0050100C">
      <w:pPr>
        <w:pStyle w:val="NormalWeb"/>
        <w:numPr>
          <w:ilvl w:val="1"/>
          <w:numId w:val="16"/>
        </w:numPr>
      </w:pPr>
      <w:r>
        <w:t>inability directly image spine in planes other than axial.</w:t>
      </w:r>
    </w:p>
    <w:p w:rsidR="0050100C" w:rsidRDefault="0050100C">
      <w:pPr>
        <w:pStyle w:val="NormalWeb"/>
        <w:numPr>
          <w:ilvl w:val="1"/>
          <w:numId w:val="16"/>
        </w:numPr>
      </w:pPr>
      <w:r>
        <w:t>MRI is more accurate in:</w:t>
      </w:r>
    </w:p>
    <w:p w:rsidR="0050100C" w:rsidRDefault="0050100C">
      <w:pPr>
        <w:pStyle w:val="NormalWeb"/>
        <w:numPr>
          <w:ilvl w:val="2"/>
          <w:numId w:val="16"/>
        </w:numPr>
      </w:pPr>
      <w:r>
        <w:t>specific categorization of disc displacements (e.g. protrusion vs. extrusion);</w:t>
      </w:r>
    </w:p>
    <w:p w:rsidR="0050100C" w:rsidRDefault="0050100C">
      <w:pPr>
        <w:pStyle w:val="NormalWeb"/>
        <w:numPr>
          <w:ilvl w:val="2"/>
          <w:numId w:val="16"/>
        </w:numPr>
      </w:pPr>
      <w:r>
        <w:t>assessment of mass effect on adjacent neural structures;</w:t>
      </w:r>
    </w:p>
    <w:p w:rsidR="0050100C" w:rsidRDefault="0050100C">
      <w:pPr>
        <w:pStyle w:val="NormalWeb"/>
        <w:numPr>
          <w:ilvl w:val="2"/>
          <w:numId w:val="16"/>
        </w:numPr>
      </w:pPr>
      <w:r>
        <w:t>tears of d</w:t>
      </w:r>
      <w:r w:rsidR="00FF2E37">
        <w:t>isc annulus (not visible on CT), ligaments.</w:t>
      </w:r>
    </w:p>
    <w:p w:rsidR="0050100C" w:rsidRDefault="0050100C">
      <w:pPr>
        <w:pStyle w:val="NormalWeb"/>
      </w:pPr>
    </w:p>
    <w:p w:rsidR="0050100C" w:rsidRPr="00FF2E37" w:rsidRDefault="0050100C">
      <w:pPr>
        <w:pStyle w:val="NormalWeb"/>
        <w:rPr>
          <w:color w:val="000000"/>
          <w:sz w:val="20"/>
        </w:rPr>
      </w:pPr>
      <w:r w:rsidRPr="00FF2E37">
        <w:rPr>
          <w:b/>
          <w:bCs/>
          <w:color w:val="000000"/>
          <w:sz w:val="20"/>
        </w:rPr>
        <w:t>Normal lumbar CT</w:t>
      </w:r>
      <w:r w:rsidRPr="00FF2E37">
        <w:rPr>
          <w:color w:val="000000"/>
          <w:sz w:val="20"/>
        </w:rPr>
        <w:t>:</w:t>
      </w:r>
    </w:p>
    <w:p w:rsidR="0050100C" w:rsidRPr="00FF2E37" w:rsidRDefault="0050100C">
      <w:pPr>
        <w:pStyle w:val="NormalWeb"/>
        <w:ind w:left="284" w:hanging="284"/>
        <w:rPr>
          <w:color w:val="000000"/>
          <w:sz w:val="20"/>
        </w:rPr>
      </w:pPr>
      <w:r w:rsidRPr="00FF2E37">
        <w:rPr>
          <w:b/>
          <w:bCs/>
          <w:color w:val="000000"/>
          <w:sz w:val="20"/>
        </w:rPr>
        <w:t>A:</w:t>
      </w:r>
      <w:r w:rsidRPr="00FF2E37">
        <w:rPr>
          <w:color w:val="000000"/>
          <w:sz w:val="20"/>
        </w:rPr>
        <w:t xml:space="preserve"> Axial image through midportion of L4 vertebral body - pedicles (P), transverse processes (</w:t>
      </w:r>
      <w:r w:rsidRPr="00FF2E37">
        <w:rPr>
          <w:i/>
          <w:iCs/>
          <w:color w:val="000000"/>
          <w:sz w:val="20"/>
        </w:rPr>
        <w:t>black arrows</w:t>
      </w:r>
      <w:r w:rsidRPr="00FF2E37">
        <w:rPr>
          <w:color w:val="000000"/>
          <w:sz w:val="20"/>
        </w:rPr>
        <w:t>), spinous process (S), facet joints (</w:t>
      </w:r>
      <w:r w:rsidRPr="00FF2E37">
        <w:rPr>
          <w:i/>
          <w:iCs/>
          <w:color w:val="000000"/>
          <w:sz w:val="20"/>
        </w:rPr>
        <w:t>curved arrows</w:t>
      </w:r>
      <w:r w:rsidRPr="00FF2E37">
        <w:rPr>
          <w:color w:val="000000"/>
          <w:sz w:val="20"/>
        </w:rPr>
        <w:t>), ligamentum flavum (</w:t>
      </w:r>
      <w:r w:rsidRPr="00FF2E37">
        <w:rPr>
          <w:i/>
          <w:iCs/>
          <w:color w:val="000000"/>
          <w:sz w:val="20"/>
        </w:rPr>
        <w:t>arrowheads</w:t>
      </w:r>
      <w:r w:rsidRPr="00FF2E37">
        <w:rPr>
          <w:color w:val="000000"/>
          <w:sz w:val="20"/>
        </w:rPr>
        <w:t>), thecal sac (TS), and posterior epidural fat (</w:t>
      </w:r>
      <w:r w:rsidRPr="00FF2E37">
        <w:rPr>
          <w:i/>
          <w:iCs/>
          <w:color w:val="000000"/>
          <w:sz w:val="20"/>
        </w:rPr>
        <w:t>white arrow</w:t>
      </w:r>
      <w:r w:rsidRPr="00FF2E37">
        <w:rPr>
          <w:color w:val="000000"/>
          <w:sz w:val="20"/>
        </w:rPr>
        <w:t>). Slightly higher-density soft tissue ventral to thecal sac represents posterior longitudinal ligament and epidural veins.</w:t>
      </w:r>
    </w:p>
    <w:p w:rsidR="0050100C" w:rsidRDefault="0050100C">
      <w:pPr>
        <w:pStyle w:val="NormalWeb"/>
        <w:ind w:left="284" w:hanging="284"/>
      </w:pPr>
      <w:r w:rsidRPr="00FF2E37">
        <w:rPr>
          <w:b/>
          <w:bCs/>
          <w:color w:val="000000"/>
          <w:sz w:val="20"/>
        </w:rPr>
        <w:t>B:</w:t>
      </w:r>
      <w:r w:rsidRPr="00FF2E37">
        <w:rPr>
          <w:color w:val="000000"/>
          <w:sz w:val="20"/>
        </w:rPr>
        <w:t xml:space="preserve"> Slightly more inferior slice through L4-L5 disc space - slightly higher density of intervertebral disc (</w:t>
      </w:r>
      <w:r w:rsidRPr="00FF2E37">
        <w:rPr>
          <w:i/>
          <w:iCs/>
          <w:color w:val="000000"/>
          <w:sz w:val="20"/>
        </w:rPr>
        <w:t>arrowheads</w:t>
      </w:r>
      <w:r w:rsidRPr="00FF2E37">
        <w:rPr>
          <w:color w:val="000000"/>
          <w:sz w:val="20"/>
        </w:rPr>
        <w:t>) relative to that of intrathecal CSF and epidural fat.</w:t>
      </w:r>
      <w:r w:rsidRPr="00FF2E37">
        <w:rPr>
          <w:color w:val="000000"/>
          <w:sz w:val="20"/>
        </w:rPr>
        <w:br w:type="textWrapping" w:clear="left"/>
      </w:r>
      <w:r w:rsidR="00950D67">
        <w:rPr>
          <w:noProof/>
        </w:rPr>
        <w:drawing>
          <wp:inline distT="0" distB="0" distL="0" distR="0" wp14:anchorId="2628BBFF" wp14:editId="03C0FB95">
            <wp:extent cx="6257925" cy="2352675"/>
            <wp:effectExtent l="0" t="0" r="9525" b="9525"/>
            <wp:docPr id="25" name="Picture 25" descr="D:\Viktoro\Neuroscience\D. Diagnostics\D70. Spinal Imaging\00. Pictures\Lumbar 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Viktoro\Neuroscience\D. Diagnostics\D70. Spinal Imaging\00. Pictures\Lumbar CT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0C" w:rsidRDefault="0050100C">
      <w:r>
        <w:br/>
      </w:r>
    </w:p>
    <w:p w:rsidR="0050100C" w:rsidRDefault="0050100C">
      <w:pPr>
        <w:pStyle w:val="Nervous1"/>
      </w:pPr>
      <w:bookmarkStart w:id="33" w:name="Myelography"/>
      <w:bookmarkStart w:id="34" w:name="_Toc2976724"/>
      <w:r>
        <w:t>Myelography</w:t>
      </w:r>
      <w:bookmarkEnd w:id="33"/>
      <w:bookmarkEnd w:id="34"/>
    </w:p>
    <w:p w:rsidR="0050100C" w:rsidRDefault="0050100C">
      <w:pPr>
        <w:pStyle w:val="NormalWeb"/>
      </w:pPr>
      <w:r>
        <w:t xml:space="preserve">- injection of iodinated </w:t>
      </w:r>
      <w:r>
        <w:rPr>
          <w:highlight w:val="yellow"/>
        </w:rPr>
        <w:t>contrast material within thecal sac</w:t>
      </w:r>
      <w:r>
        <w:t xml:space="preserve"> → imaging:</w:t>
      </w:r>
    </w:p>
    <w:p w:rsidR="0050100C" w:rsidRDefault="0050100C">
      <w:pPr>
        <w:pStyle w:val="NormalWeb"/>
        <w:numPr>
          <w:ilvl w:val="0"/>
          <w:numId w:val="24"/>
        </w:numPr>
      </w:pPr>
      <w:r>
        <w:rPr>
          <w:b/>
          <w:bCs/>
        </w:rPr>
        <w:t>radiography</w:t>
      </w:r>
    </w:p>
    <w:p w:rsidR="0050100C" w:rsidRDefault="0050100C">
      <w:pPr>
        <w:pStyle w:val="NormalWeb"/>
        <w:numPr>
          <w:ilvl w:val="0"/>
          <w:numId w:val="24"/>
        </w:numPr>
      </w:pPr>
      <w:r>
        <w:rPr>
          <w:b/>
          <w:bCs/>
        </w:rPr>
        <w:t>CT</w:t>
      </w:r>
      <w:r>
        <w:t xml:space="preserve"> (CT myelography)</w:t>
      </w:r>
    </w:p>
    <w:p w:rsidR="0050100C" w:rsidRDefault="0050100C">
      <w:pPr>
        <w:pStyle w:val="NormalWeb"/>
        <w:numPr>
          <w:ilvl w:val="0"/>
          <w:numId w:val="23"/>
        </w:numPr>
      </w:pPr>
      <w:r>
        <w:rPr>
          <w:u w:val="single"/>
        </w:rPr>
        <w:t>contrast material outlines surfaces of</w:t>
      </w:r>
      <w:r>
        <w:t>:</w:t>
      </w:r>
    </w:p>
    <w:p w:rsidR="0050100C" w:rsidRDefault="0050100C">
      <w:pPr>
        <w:pStyle w:val="NormalWeb"/>
        <w:numPr>
          <w:ilvl w:val="0"/>
          <w:numId w:val="25"/>
        </w:numPr>
        <w:jc w:val="both"/>
      </w:pPr>
      <w:r>
        <w:rPr>
          <w:i/>
          <w:iCs/>
        </w:rPr>
        <w:t>thecal sac</w:t>
      </w:r>
      <w:r>
        <w:t xml:space="preserve"> (spinal subarachnoid space)</w:t>
      </w:r>
    </w:p>
    <w:p w:rsidR="0050100C" w:rsidRDefault="0050100C">
      <w:pPr>
        <w:pStyle w:val="NormalWeb"/>
        <w:numPr>
          <w:ilvl w:val="0"/>
          <w:numId w:val="25"/>
        </w:numPr>
        <w:jc w:val="both"/>
      </w:pPr>
      <w:r>
        <w:rPr>
          <w:i/>
          <w:iCs/>
        </w:rPr>
        <w:t>neural structures</w:t>
      </w:r>
      <w:r>
        <w:t xml:space="preserve"> (spinal cord, intrathecal nerve roots)</w:t>
      </w:r>
    </w:p>
    <w:p w:rsidR="0050100C" w:rsidRDefault="0050100C">
      <w:pPr>
        <w:pStyle w:val="NormalWeb"/>
        <w:numPr>
          <w:ilvl w:val="0"/>
          <w:numId w:val="25"/>
        </w:numPr>
        <w:jc w:val="both"/>
      </w:pPr>
      <w:r>
        <w:t xml:space="preserve">any </w:t>
      </w:r>
      <w:r>
        <w:rPr>
          <w:i/>
          <w:iCs/>
        </w:rPr>
        <w:t>abnormal masses</w:t>
      </w:r>
      <w:r>
        <w:t xml:space="preserve"> or </w:t>
      </w:r>
      <w:r>
        <w:rPr>
          <w:i/>
          <w:iCs/>
        </w:rPr>
        <w:t>extrinsic impressions</w:t>
      </w:r>
      <w:r>
        <w:t>.</w:t>
      </w:r>
    </w:p>
    <w:p w:rsidR="0050100C" w:rsidRDefault="0050100C">
      <w:pPr>
        <w:pStyle w:val="NormalWeb"/>
        <w:numPr>
          <w:ilvl w:val="0"/>
          <w:numId w:val="23"/>
        </w:numPr>
      </w:pPr>
      <w:r>
        <w:rPr>
          <w:u w:val="single"/>
        </w:rPr>
        <w:t>current indications for myelography</w:t>
      </w:r>
      <w:r>
        <w:t xml:space="preserve"> (rarely indicated nowadays - invasive and less informative than MRI):</w:t>
      </w:r>
    </w:p>
    <w:p w:rsidR="0050100C" w:rsidRDefault="0050100C">
      <w:pPr>
        <w:pStyle w:val="NormalWeb"/>
        <w:numPr>
          <w:ilvl w:val="1"/>
          <w:numId w:val="23"/>
        </w:numPr>
      </w:pPr>
      <w:r>
        <w:rPr>
          <w:i/>
          <w:iCs/>
          <w:color w:val="0000FF"/>
        </w:rPr>
        <w:t>contraindicated MRI</w:t>
      </w:r>
      <w:r>
        <w:t>, equivocal or suboptimal MRI (e.g. extensive spinal hardware, obesity).</w:t>
      </w:r>
    </w:p>
    <w:p w:rsidR="0050100C" w:rsidRDefault="0050100C">
      <w:pPr>
        <w:pStyle w:val="NormalWeb"/>
        <w:numPr>
          <w:ilvl w:val="1"/>
          <w:numId w:val="23"/>
        </w:numPr>
      </w:pPr>
      <w:r>
        <w:rPr>
          <w:i/>
          <w:iCs/>
          <w:color w:val="0000FF"/>
        </w:rPr>
        <w:t>detailed bony evaluation</w:t>
      </w:r>
      <w:r>
        <w:t xml:space="preserve"> in addition to soft-tissue information.</w:t>
      </w:r>
    </w:p>
    <w:p w:rsidR="0050100C" w:rsidRDefault="0050100C">
      <w:pPr>
        <w:pStyle w:val="NormalWeb"/>
        <w:numPr>
          <w:ilvl w:val="1"/>
          <w:numId w:val="23"/>
        </w:numPr>
      </w:pPr>
      <w:r>
        <w:t xml:space="preserve">myelography better defines </w:t>
      </w:r>
      <w:r>
        <w:rPr>
          <w:i/>
          <w:iCs/>
          <w:color w:val="0000FF"/>
        </w:rPr>
        <w:t>root sleeves</w:t>
      </w:r>
      <w:r>
        <w:t>.</w:t>
      </w:r>
    </w:p>
    <w:p w:rsidR="0050100C" w:rsidRDefault="0050100C">
      <w:pPr>
        <w:pStyle w:val="NormalWeb"/>
      </w:pPr>
    </w:p>
    <w:p w:rsidR="000F6E99" w:rsidRDefault="000F6E99">
      <w:pPr>
        <w:pStyle w:val="NormalWeb"/>
      </w:pPr>
    </w:p>
    <w:p w:rsidR="0050100C" w:rsidRDefault="0050100C">
      <w:pPr>
        <w:pStyle w:val="Nervous6"/>
        <w:ind w:right="7795"/>
      </w:pPr>
      <w:bookmarkStart w:id="35" w:name="_Toc2976725"/>
      <w:r>
        <w:t>Contrast Medium</w:t>
      </w:r>
      <w:bookmarkEnd w:id="35"/>
    </w:p>
    <w:p w:rsidR="00E20FED" w:rsidRDefault="00E20FED" w:rsidP="00E20FED">
      <w:pPr>
        <w:pStyle w:val="NormalWeb"/>
        <w:numPr>
          <w:ilvl w:val="2"/>
          <w:numId w:val="23"/>
        </w:numPr>
      </w:pPr>
      <w:r w:rsidRPr="00950D67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Air</w:t>
      </w:r>
      <w:r>
        <w:rPr>
          <w:b/>
          <w:bCs/>
        </w:rPr>
        <w:t xml:space="preserve"> </w:t>
      </w:r>
      <w:r>
        <w:t>or</w:t>
      </w:r>
      <w:r>
        <w:rPr>
          <w:b/>
          <w:bCs/>
        </w:rPr>
        <w:t xml:space="preserve"> </w:t>
      </w:r>
      <w:r w:rsidRPr="00950D67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carbon dioxide</w:t>
      </w:r>
    </w:p>
    <w:p w:rsidR="0050100C" w:rsidRDefault="00E20FED">
      <w:pPr>
        <w:pStyle w:val="NormalWeb"/>
        <w:numPr>
          <w:ilvl w:val="2"/>
          <w:numId w:val="23"/>
        </w:numPr>
      </w:pPr>
      <w:r w:rsidRPr="00E20FED">
        <w:t>Historical -</w:t>
      </w:r>
      <w:r w:rsidR="00C01722" w:rsidRPr="00C01722">
        <w:t xml:space="preserve"> </w:t>
      </w:r>
      <w:r w:rsidR="00C01722" w:rsidRPr="00950D67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oil-soluble</w:t>
      </w:r>
      <w:r w:rsidRPr="00950D67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</w:t>
      </w:r>
      <w:r w:rsidR="0050100C" w:rsidRPr="00950D67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ophendylate oil</w:t>
      </w:r>
      <w:r w:rsidR="0050100C">
        <w:t xml:space="preserve"> (Myodil, Pantopaque)</w:t>
      </w:r>
      <w:r w:rsidR="00060EFF">
        <w:t xml:space="preserve"> - </w:t>
      </w:r>
      <w:r w:rsidR="00060EFF" w:rsidRPr="00BB73CF">
        <w:t>relative immiscibility in CSF</w:t>
      </w:r>
      <w:r w:rsidR="00060EFF">
        <w:t xml:space="preserve"> (</w:t>
      </w:r>
      <w:r w:rsidR="00060EFF" w:rsidRPr="00BB73CF">
        <w:t>inability to enter nerve root sleeves</w:t>
      </w:r>
      <w:r w:rsidR="00060EFF">
        <w:t>); ≥ 20G</w:t>
      </w:r>
      <w:r w:rsidR="00060EFF" w:rsidRPr="00BB73CF">
        <w:t xml:space="preserve"> spinal needle </w:t>
      </w:r>
      <w:r w:rsidR="00060EFF">
        <w:t>is</w:t>
      </w:r>
      <w:r w:rsidR="00060EFF" w:rsidRPr="00BB73CF">
        <w:t xml:space="preserve"> required</w:t>
      </w:r>
      <w:r w:rsidR="00060EFF">
        <w:t xml:space="preserve">; </w:t>
      </w:r>
      <w:r w:rsidR="00060EFF" w:rsidRPr="00AD6137">
        <w:rPr>
          <w:rStyle w:val="Nervous9Char"/>
        </w:rPr>
        <w:t>need</w:t>
      </w:r>
      <w:r w:rsidR="00C01722" w:rsidRPr="00AD6137">
        <w:rPr>
          <w:rStyle w:val="Nervous9Char"/>
        </w:rPr>
        <w:t>s</w:t>
      </w:r>
      <w:r w:rsidR="00060EFF" w:rsidRPr="00AD6137">
        <w:rPr>
          <w:rStyle w:val="Nervous9Char"/>
        </w:rPr>
        <w:t xml:space="preserve"> removal</w:t>
      </w:r>
      <w:r w:rsidR="00060EFF">
        <w:t xml:space="preserve"> after myelography (if</w:t>
      </w:r>
      <w:r w:rsidR="00060EFF" w:rsidRPr="00BB73CF">
        <w:t xml:space="preserve"> left behind, Pantopaque </w:t>
      </w:r>
      <w:r w:rsidR="00060EFF">
        <w:t>is</w:t>
      </w:r>
      <w:r w:rsidR="00060EFF" w:rsidRPr="00BB73CF">
        <w:t xml:space="preserve"> absorbed at</w:t>
      </w:r>
      <w:r w:rsidR="00060EFF">
        <w:t xml:space="preserve"> </w:t>
      </w:r>
      <w:r w:rsidR="00060EFF" w:rsidRPr="00BB73CF">
        <w:t>rate 1 ml/yr</w:t>
      </w:r>
      <w:r w:rsidR="00060EFF">
        <w:t xml:space="preserve"> – predisposes to </w:t>
      </w:r>
      <w:r w:rsidR="00060EFF" w:rsidRPr="00BB73CF">
        <w:t>arachnoiditis</w:t>
      </w:r>
      <w:r w:rsidR="00060EFF">
        <w:t>).</w:t>
      </w:r>
    </w:p>
    <w:p w:rsidR="00E20FED" w:rsidRDefault="00E20FED">
      <w:pPr>
        <w:pStyle w:val="NormalWeb"/>
        <w:numPr>
          <w:ilvl w:val="2"/>
          <w:numId w:val="23"/>
        </w:numPr>
      </w:pPr>
      <w:r w:rsidRPr="00950D67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Ionic, water-soluble agents</w:t>
      </w:r>
      <w:r w:rsidRPr="00BB73CF">
        <w:t xml:space="preserve"> (</w:t>
      </w:r>
      <w:r>
        <w:t xml:space="preserve">e.g. </w:t>
      </w:r>
      <w:r w:rsidRPr="00950D67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metrizamide</w:t>
      </w:r>
      <w:r w:rsidRPr="00BB73CF">
        <w:t>).</w:t>
      </w:r>
    </w:p>
    <w:p w:rsidR="0050100C" w:rsidRDefault="0050100C">
      <w:pPr>
        <w:pStyle w:val="NormalWeb"/>
        <w:numPr>
          <w:ilvl w:val="2"/>
          <w:numId w:val="23"/>
        </w:numPr>
      </w:pPr>
      <w:r w:rsidRPr="00950D67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Nonionic water-soluble contrast media</w:t>
      </w:r>
      <w:r>
        <w:t xml:space="preserve"> – approved for intravascular use, but </w:t>
      </w:r>
      <w:r>
        <w:rPr>
          <w:i/>
          <w:iCs/>
          <w:color w:val="FF0000"/>
        </w:rPr>
        <w:t>not licensed for intrathecal use</w:t>
      </w:r>
      <w:r>
        <w:t xml:space="preserve"> (since myelography now is less commonly performed, newer agents are unlikely to be licensed); use only following agents:</w:t>
      </w:r>
    </w:p>
    <w:p w:rsidR="0050100C" w:rsidRDefault="0050100C">
      <w:pPr>
        <w:pStyle w:val="NormalWeb"/>
        <w:numPr>
          <w:ilvl w:val="3"/>
          <w:numId w:val="23"/>
        </w:numPr>
      </w:pPr>
      <w:r w:rsidRPr="00950D67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iohexol</w:t>
      </w:r>
    </w:p>
    <w:p w:rsidR="0050100C" w:rsidRDefault="0050100C">
      <w:pPr>
        <w:pStyle w:val="NormalWeb"/>
        <w:numPr>
          <w:ilvl w:val="3"/>
          <w:numId w:val="23"/>
        </w:numPr>
      </w:pPr>
      <w:r w:rsidRPr="00950D67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iopamidol</w:t>
      </w:r>
      <w:r w:rsidR="00060EFF" w:rsidRPr="00950D67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60EFF" w:rsidRPr="00BB73CF">
        <w:t>(Isovue)</w:t>
      </w:r>
      <w:r w:rsidR="00060EFF">
        <w:t xml:space="preserve"> - </w:t>
      </w:r>
      <w:r w:rsidR="00060EFF" w:rsidRPr="00BB73CF">
        <w:t>only mildly hyperosmolar when compared with CSF (413 vs. 301 mOsm/kg H</w:t>
      </w:r>
      <w:r w:rsidR="00060EFF" w:rsidRPr="00BB73CF">
        <w:rPr>
          <w:vertAlign w:val="subscript"/>
        </w:rPr>
        <w:t>2</w:t>
      </w:r>
      <w:r w:rsidR="00060EFF" w:rsidRPr="00BB73CF">
        <w:t>O)</w:t>
      </w:r>
      <w:r w:rsidR="00060EFF">
        <w:t xml:space="preserve">; </w:t>
      </w:r>
      <w:r w:rsidR="00060EFF" w:rsidRPr="00BB73CF">
        <w:t>rapidly excreted in</w:t>
      </w:r>
      <w:r w:rsidR="00060EFF">
        <w:t xml:space="preserve"> </w:t>
      </w:r>
      <w:r w:rsidR="00060EFF" w:rsidRPr="00BB73CF">
        <w:t xml:space="preserve">kidneys </w:t>
      </w:r>
      <w:r w:rsidR="00060EFF">
        <w:t>(</w:t>
      </w:r>
      <w:r w:rsidR="00060EFF" w:rsidRPr="00BB73CF">
        <w:t xml:space="preserve">undetectable </w:t>
      </w:r>
      <w:r w:rsidR="00060EFF">
        <w:t xml:space="preserve">in </w:t>
      </w:r>
      <w:r w:rsidR="00060EFF" w:rsidRPr="00BB73CF">
        <w:t>plasma at 48 hours</w:t>
      </w:r>
      <w:r w:rsidR="00060EFF">
        <w:t>)</w:t>
      </w:r>
    </w:p>
    <w:p w:rsidR="0050100C" w:rsidRDefault="0050100C">
      <w:pPr>
        <w:pStyle w:val="NormalWeb"/>
        <w:numPr>
          <w:ilvl w:val="3"/>
          <w:numId w:val="23"/>
        </w:numPr>
      </w:pPr>
      <w:r w:rsidRPr="00950D67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iotrolan</w:t>
      </w:r>
    </w:p>
    <w:p w:rsidR="0050100C" w:rsidRDefault="0050100C">
      <w:pPr>
        <w:pStyle w:val="NormalWeb"/>
        <w:numPr>
          <w:ilvl w:val="0"/>
          <w:numId w:val="23"/>
        </w:numPr>
      </w:pPr>
      <w:r>
        <w:t>nonionic contrast media minimize side effects (low but not negligible neurotoxicity).</w:t>
      </w:r>
    </w:p>
    <w:p w:rsidR="0050100C" w:rsidRDefault="0050100C">
      <w:pPr>
        <w:pStyle w:val="NormalWeb"/>
        <w:numPr>
          <w:ilvl w:val="0"/>
          <w:numId w:val="23"/>
        </w:numPr>
      </w:pPr>
      <w:r>
        <w:t>iodinated contrast has higher specific gravity than CSF.</w:t>
      </w:r>
    </w:p>
    <w:p w:rsidR="0050100C" w:rsidRDefault="0050100C">
      <w:pPr>
        <w:pStyle w:val="NormalWeb"/>
        <w:numPr>
          <w:ilvl w:val="0"/>
          <w:numId w:val="23"/>
        </w:numPr>
      </w:pPr>
      <w:r>
        <w:rPr>
          <w:u w:val="single"/>
        </w:rPr>
        <w:t>pharmacokinetics</w:t>
      </w:r>
      <w:r>
        <w:t xml:space="preserve"> are similar; T</w:t>
      </w:r>
      <w:r>
        <w:rPr>
          <w:vertAlign w:val="subscript"/>
        </w:rPr>
        <w:t xml:space="preserve">1/2 </w:t>
      </w:r>
      <w:r>
        <w:t>≈ 12 h; 80–90% excreted via kidneys within 24 h.</w:t>
      </w:r>
    </w:p>
    <w:p w:rsidR="0050100C" w:rsidRDefault="0050100C">
      <w:pPr>
        <w:pStyle w:val="NormalWeb"/>
        <w:numPr>
          <w:ilvl w:val="0"/>
          <w:numId w:val="23"/>
        </w:numPr>
      </w:pPr>
      <w:r>
        <w:rPr>
          <w:u w:val="single"/>
        </w:rPr>
        <w:t>concentration</w:t>
      </w:r>
      <w:r>
        <w:t xml:space="preserve"> for int</w:t>
      </w:r>
      <w:r w:rsidR="00060EFF">
        <w:t xml:space="preserve">rathecal use </w:t>
      </w:r>
      <w:r w:rsidR="00172271">
        <w:t>–</w:t>
      </w:r>
      <w:r w:rsidR="00060EFF">
        <w:t xml:space="preserve"> </w:t>
      </w:r>
      <w:r w:rsidR="00172271">
        <w:t>180-</w:t>
      </w:r>
      <w:r w:rsidR="00060EFF">
        <w:t>300 mg iodine/mL.</w:t>
      </w:r>
    </w:p>
    <w:p w:rsidR="0050100C" w:rsidRDefault="0050100C">
      <w:pPr>
        <w:pStyle w:val="NormalWeb"/>
        <w:numPr>
          <w:ilvl w:val="0"/>
          <w:numId w:val="23"/>
        </w:numPr>
      </w:pPr>
      <w:r>
        <w:t xml:space="preserve">maximum </w:t>
      </w:r>
      <w:r>
        <w:rPr>
          <w:u w:val="single"/>
        </w:rPr>
        <w:t>dose</w:t>
      </w:r>
      <w:r w:rsidR="00060EFF">
        <w:t xml:space="preserve"> - 3 g iodine</w:t>
      </w:r>
      <w:r w:rsidR="00060EFF" w:rsidRPr="00060EFF">
        <w:t xml:space="preserve"> </w:t>
      </w:r>
      <w:r w:rsidR="00060EFF">
        <w:t>(</w:t>
      </w:r>
      <w:r w:rsidR="00172271">
        <w:t>8</w:t>
      </w:r>
      <w:r w:rsidR="00060EFF">
        <w:t>-15 mL total volume).</w:t>
      </w:r>
    </w:p>
    <w:p w:rsidR="0050100C" w:rsidRDefault="0050100C">
      <w:pPr>
        <w:pStyle w:val="NormalWeb"/>
      </w:pPr>
    </w:p>
    <w:p w:rsidR="008B36B0" w:rsidRDefault="008B36B0">
      <w:pPr>
        <w:pStyle w:val="NormalWeb"/>
      </w:pPr>
    </w:p>
    <w:p w:rsidR="008B36B0" w:rsidRDefault="008B36B0" w:rsidP="008B36B0">
      <w:pPr>
        <w:pStyle w:val="Nervous5"/>
        <w:tabs>
          <w:tab w:val="left" w:pos="5529"/>
        </w:tabs>
        <w:ind w:right="4252"/>
      </w:pPr>
      <w:bookmarkStart w:id="36" w:name="_Toc2976726"/>
      <w:r>
        <w:t>Routine preprocedure screening</w:t>
      </w:r>
      <w:bookmarkEnd w:id="36"/>
    </w:p>
    <w:p w:rsidR="008B36B0" w:rsidRDefault="008B36B0" w:rsidP="008B36B0">
      <w:pPr>
        <w:pStyle w:val="NormalWeb"/>
        <w:numPr>
          <w:ilvl w:val="0"/>
          <w:numId w:val="50"/>
        </w:numPr>
      </w:pPr>
      <w:r>
        <w:t>S</w:t>
      </w:r>
      <w:r w:rsidRPr="00BB73CF">
        <w:t xml:space="preserve">erum creatinine, </w:t>
      </w:r>
      <w:r>
        <w:t>BUN</w:t>
      </w:r>
    </w:p>
    <w:p w:rsidR="008B36B0" w:rsidRDefault="008B36B0" w:rsidP="008B36B0">
      <w:pPr>
        <w:pStyle w:val="NormalWeb"/>
        <w:numPr>
          <w:ilvl w:val="0"/>
          <w:numId w:val="50"/>
        </w:numPr>
      </w:pPr>
      <w:r>
        <w:t>C</w:t>
      </w:r>
      <w:r w:rsidRPr="00BB73CF">
        <w:t>oagulation profile</w:t>
      </w:r>
    </w:p>
    <w:p w:rsidR="008B36B0" w:rsidRDefault="008B36B0" w:rsidP="008B36B0">
      <w:pPr>
        <w:pStyle w:val="NormalWeb"/>
      </w:pPr>
    </w:p>
    <w:p w:rsidR="00AD6137" w:rsidRDefault="00AD6137" w:rsidP="008B36B0">
      <w:pPr>
        <w:pStyle w:val="NormalWeb"/>
      </w:pPr>
    </w:p>
    <w:p w:rsidR="008B36B0" w:rsidRDefault="008B36B0" w:rsidP="008B36B0">
      <w:pPr>
        <w:pStyle w:val="Nervous5"/>
        <w:ind w:right="6803"/>
      </w:pPr>
      <w:bookmarkStart w:id="37" w:name="_Toc2976727"/>
      <w:r>
        <w:t>Contraindications</w:t>
      </w:r>
      <w:bookmarkEnd w:id="37"/>
    </w:p>
    <w:p w:rsidR="008B36B0" w:rsidRDefault="008B36B0" w:rsidP="008B36B0">
      <w:pPr>
        <w:pStyle w:val="NormalWeb"/>
        <w:numPr>
          <w:ilvl w:val="0"/>
          <w:numId w:val="49"/>
        </w:numPr>
      </w:pPr>
      <w:r w:rsidRPr="00822C08">
        <w:rPr>
          <w:color w:val="0000FF"/>
        </w:rPr>
        <w:t>LP contraindications</w:t>
      </w:r>
      <w:r>
        <w:t xml:space="preserve"> – see Op3 p.</w:t>
      </w:r>
    </w:p>
    <w:p w:rsidR="008B36B0" w:rsidRDefault="008B36B0" w:rsidP="008B36B0">
      <w:pPr>
        <w:pStyle w:val="NormalWeb"/>
        <w:numPr>
          <w:ilvl w:val="0"/>
          <w:numId w:val="49"/>
        </w:numPr>
      </w:pPr>
      <w:r w:rsidRPr="00822C08">
        <w:rPr>
          <w:color w:val="0000FF"/>
        </w:rPr>
        <w:t>Drugs that lower seizure threshold</w:t>
      </w:r>
      <w:r w:rsidRPr="00BB73CF">
        <w:t xml:space="preserve"> </w:t>
      </w:r>
      <w:r>
        <w:t>(MAO</w:t>
      </w:r>
      <w:r w:rsidRPr="00BB73CF">
        <w:t xml:space="preserve"> inhibitors, tricyclic antidepressants, </w:t>
      </w:r>
      <w:r>
        <w:t xml:space="preserve">CNS </w:t>
      </w:r>
      <w:r w:rsidRPr="00BB73CF">
        <w:t>stimulants</w:t>
      </w:r>
      <w:r>
        <w:t>)</w:t>
      </w:r>
      <w:r w:rsidRPr="00BB73CF">
        <w:t xml:space="preserve"> should be withheld for 48 hours before and after</w:t>
      </w:r>
      <w:r>
        <w:t xml:space="preserve"> </w:t>
      </w:r>
      <w:r w:rsidRPr="00BB73CF">
        <w:t>procedure.</w:t>
      </w:r>
    </w:p>
    <w:p w:rsidR="008B36B0" w:rsidRDefault="008B36B0" w:rsidP="008B36B0">
      <w:pPr>
        <w:pStyle w:val="NormalWeb"/>
      </w:pPr>
    </w:p>
    <w:p w:rsidR="008B36B0" w:rsidRDefault="008B36B0" w:rsidP="008B36B0">
      <w:pPr>
        <w:pStyle w:val="NormalWeb"/>
      </w:pPr>
    </w:p>
    <w:p w:rsidR="0050100C" w:rsidRDefault="0050100C" w:rsidP="008B36B0">
      <w:pPr>
        <w:pStyle w:val="Nervous5"/>
        <w:ind w:right="8079"/>
      </w:pPr>
      <w:bookmarkStart w:id="38" w:name="_Toc2976728"/>
      <w:r>
        <w:t>Procedure</w:t>
      </w:r>
      <w:bookmarkEnd w:id="38"/>
    </w:p>
    <w:p w:rsidR="0050100C" w:rsidRDefault="0050100C">
      <w:pPr>
        <w:pStyle w:val="NormalWeb"/>
        <w:numPr>
          <w:ilvl w:val="0"/>
          <w:numId w:val="23"/>
        </w:numPr>
      </w:pPr>
      <w:r>
        <w:t xml:space="preserve">22G (or thinner) </w:t>
      </w:r>
      <w:r>
        <w:rPr>
          <w:color w:val="FF0000"/>
        </w:rPr>
        <w:t>spinal needle</w:t>
      </w:r>
      <w:r>
        <w:t xml:space="preserve"> is used.</w:t>
      </w:r>
    </w:p>
    <w:p w:rsidR="0050100C" w:rsidRDefault="0050100C">
      <w:pPr>
        <w:pStyle w:val="NormalWeb"/>
        <w:numPr>
          <w:ilvl w:val="0"/>
          <w:numId w:val="23"/>
        </w:numPr>
      </w:pPr>
      <w:r>
        <w:t xml:space="preserve">contrast material is injected under </w:t>
      </w:r>
      <w:r>
        <w:rPr>
          <w:b/>
          <w:bCs/>
          <w:i/>
          <w:iCs/>
        </w:rPr>
        <w:t>fluoroscopic control</w:t>
      </w:r>
      <w:r>
        <w:t xml:space="preserve"> (to ensure subarachnoid placement).</w:t>
      </w:r>
    </w:p>
    <w:p w:rsidR="0050100C" w:rsidRDefault="0050100C">
      <w:pPr>
        <w:pStyle w:val="NormalWeb"/>
        <w:numPr>
          <w:ilvl w:val="0"/>
          <w:numId w:val="23"/>
        </w:numPr>
      </w:pPr>
      <w:r>
        <w:rPr>
          <w:u w:val="single"/>
        </w:rPr>
        <w:t>contrast material is deposited by</w:t>
      </w:r>
      <w:r>
        <w:t>:</w:t>
      </w:r>
    </w:p>
    <w:p w:rsidR="0050100C" w:rsidRPr="00822C08" w:rsidRDefault="0050100C" w:rsidP="00780355">
      <w:pPr>
        <w:pStyle w:val="NormalWeb"/>
        <w:numPr>
          <w:ilvl w:val="0"/>
          <w:numId w:val="26"/>
        </w:numPr>
        <w:spacing w:before="120"/>
        <w:ind w:left="1077" w:hanging="357"/>
      </w:pPr>
      <w:r>
        <w:rPr>
          <w:color w:val="0000FF"/>
        </w:rPr>
        <w:t xml:space="preserve">lumbar </w:t>
      </w:r>
      <w:r w:rsidR="00F0292A" w:rsidRPr="00F0292A">
        <w:rPr>
          <w:color w:val="0000FF"/>
        </w:rPr>
        <w:t>L</w:t>
      </w:r>
      <w:r w:rsidR="00F0292A" w:rsidRPr="00F0292A">
        <w:rPr>
          <w:color w:val="0000FF"/>
          <w:vertAlign w:val="subscript"/>
        </w:rPr>
        <w:t xml:space="preserve">2-3 </w:t>
      </w:r>
      <w:r>
        <w:rPr>
          <w:color w:val="0000FF"/>
        </w:rPr>
        <w:t>puncture</w:t>
      </w:r>
      <w:r w:rsidR="00780355">
        <w:t xml:space="preserve"> – adequate for </w:t>
      </w:r>
      <w:r w:rsidR="00780355" w:rsidRPr="00E9779F">
        <w:t xml:space="preserve">cervical, thoracic, and lumbar </w:t>
      </w:r>
      <w:r w:rsidR="00780355">
        <w:t>studies.</w:t>
      </w:r>
      <w:r>
        <w:t xml:space="preserve">   </w:t>
      </w:r>
      <w:r>
        <w:rPr>
          <w:color w:val="808080"/>
        </w:rPr>
        <w:t>see Op3 p.</w:t>
      </w:r>
    </w:p>
    <w:p w:rsidR="00822C08" w:rsidRPr="00F0292A" w:rsidRDefault="00822C08" w:rsidP="00822C08">
      <w:pPr>
        <w:pStyle w:val="NormalWeb"/>
        <w:ind w:left="2160"/>
        <w:rPr>
          <w:sz w:val="22"/>
          <w:szCs w:val="22"/>
        </w:rPr>
      </w:pPr>
      <w:r w:rsidRPr="00F0292A">
        <w:rPr>
          <w:sz w:val="22"/>
          <w:szCs w:val="22"/>
        </w:rPr>
        <w:t xml:space="preserve">Avoid </w:t>
      </w:r>
      <w:r w:rsidR="00F0292A">
        <w:rPr>
          <w:sz w:val="22"/>
          <w:szCs w:val="22"/>
        </w:rPr>
        <w:t>L</w:t>
      </w:r>
      <w:r w:rsidR="00F0292A" w:rsidRPr="00F0292A">
        <w:rPr>
          <w:sz w:val="22"/>
          <w:szCs w:val="22"/>
          <w:vertAlign w:val="subscript"/>
        </w:rPr>
        <w:t>3-</w:t>
      </w:r>
      <w:r w:rsidRPr="00F0292A">
        <w:rPr>
          <w:sz w:val="22"/>
          <w:szCs w:val="22"/>
          <w:vertAlign w:val="subscript"/>
        </w:rPr>
        <w:t xml:space="preserve">4 </w:t>
      </w:r>
      <w:r w:rsidRPr="00F0292A">
        <w:rPr>
          <w:sz w:val="22"/>
          <w:szCs w:val="22"/>
        </w:rPr>
        <w:t>÷ L</w:t>
      </w:r>
      <w:r w:rsidRPr="00F0292A">
        <w:rPr>
          <w:sz w:val="22"/>
          <w:szCs w:val="22"/>
          <w:vertAlign w:val="subscript"/>
        </w:rPr>
        <w:t>5</w:t>
      </w:r>
      <w:r w:rsidRPr="00F0292A">
        <w:rPr>
          <w:sz w:val="22"/>
          <w:szCs w:val="22"/>
        </w:rPr>
        <w:t>-S</w:t>
      </w:r>
      <w:r w:rsidRPr="00F0292A">
        <w:rPr>
          <w:sz w:val="22"/>
          <w:szCs w:val="22"/>
          <w:vertAlign w:val="subscript"/>
        </w:rPr>
        <w:t>1</w:t>
      </w:r>
      <w:r w:rsidRPr="00F0292A">
        <w:rPr>
          <w:sz w:val="22"/>
          <w:szCs w:val="22"/>
        </w:rPr>
        <w:t xml:space="preserve"> levels </w:t>
      </w:r>
      <w:r w:rsidR="00F0292A" w:rsidRPr="00F0292A">
        <w:rPr>
          <w:sz w:val="22"/>
          <w:szCs w:val="22"/>
        </w:rPr>
        <w:t>(unless significant disease is known to exist at L</w:t>
      </w:r>
      <w:r w:rsidR="00F0292A" w:rsidRPr="00F0292A">
        <w:rPr>
          <w:sz w:val="22"/>
          <w:szCs w:val="22"/>
          <w:vertAlign w:val="subscript"/>
        </w:rPr>
        <w:t>2-3</w:t>
      </w:r>
      <w:r w:rsidR="00F0292A" w:rsidRPr="00F0292A">
        <w:rPr>
          <w:sz w:val="22"/>
          <w:szCs w:val="22"/>
        </w:rPr>
        <w:t xml:space="preserve">) </w:t>
      </w:r>
      <w:r w:rsidRPr="00F0292A">
        <w:rPr>
          <w:sz w:val="22"/>
          <w:szCs w:val="22"/>
        </w:rPr>
        <w:t>- higher incidence of herniated discs and spinal stenosis</w:t>
      </w:r>
      <w:r w:rsidR="00780355">
        <w:rPr>
          <w:sz w:val="22"/>
          <w:szCs w:val="22"/>
        </w:rPr>
        <w:t>!</w:t>
      </w:r>
    </w:p>
    <w:p w:rsidR="0050100C" w:rsidRDefault="0050100C" w:rsidP="00780355">
      <w:pPr>
        <w:pStyle w:val="NormalWeb"/>
        <w:numPr>
          <w:ilvl w:val="0"/>
          <w:numId w:val="26"/>
        </w:numPr>
        <w:spacing w:before="120" w:after="120"/>
        <w:ind w:left="1077" w:hanging="357"/>
      </w:pPr>
      <w:r>
        <w:rPr>
          <w:color w:val="0000FF"/>
        </w:rPr>
        <w:t>lateral</w:t>
      </w:r>
      <w:r>
        <w:t xml:space="preserve"> </w:t>
      </w:r>
      <w:r>
        <w:rPr>
          <w:color w:val="0000FF"/>
        </w:rPr>
        <w:t>cervical</w:t>
      </w:r>
      <w:r>
        <w:t xml:space="preserve"> </w:t>
      </w:r>
      <w:r>
        <w:rPr>
          <w:color w:val="0000FF"/>
        </w:rPr>
        <w:t>C</w:t>
      </w:r>
      <w:r w:rsidRPr="00BC759D">
        <w:rPr>
          <w:color w:val="0000FF"/>
          <w:vertAlign w:val="subscript"/>
        </w:rPr>
        <w:t xml:space="preserve">1-2 </w:t>
      </w:r>
      <w:r>
        <w:rPr>
          <w:color w:val="0000FF"/>
        </w:rPr>
        <w:t>puncture</w:t>
      </w:r>
      <w:r>
        <w:t xml:space="preserve"> (indications – </w:t>
      </w:r>
      <w:r>
        <w:rPr>
          <w:vertAlign w:val="superscript"/>
        </w:rPr>
        <w:t>1</w:t>
      </w:r>
      <w:r>
        <w:t xml:space="preserve">unavailable lumbar puncture, </w:t>
      </w:r>
      <w:r>
        <w:rPr>
          <w:vertAlign w:val="superscript"/>
        </w:rPr>
        <w:t>2</w:t>
      </w:r>
      <w:r>
        <w:t xml:space="preserve">demonstrating upper limit of total subarachnoid obstruction).   </w:t>
      </w:r>
      <w:r>
        <w:rPr>
          <w:color w:val="808080"/>
        </w:rPr>
        <w:t>see Op5 p.</w:t>
      </w:r>
    </w:p>
    <w:p w:rsidR="0050100C" w:rsidRDefault="0050100C">
      <w:pPr>
        <w:pStyle w:val="NormalWeb"/>
        <w:numPr>
          <w:ilvl w:val="0"/>
          <w:numId w:val="23"/>
        </w:numPr>
      </w:pPr>
      <w:r>
        <w:rPr>
          <w:u w:val="single"/>
        </w:rPr>
        <w:t>patient position for lumbar puncture</w:t>
      </w:r>
      <w:r>
        <w:t>:</w:t>
      </w:r>
    </w:p>
    <w:p w:rsidR="0050100C" w:rsidRDefault="0050100C">
      <w:pPr>
        <w:pStyle w:val="NormalWeb"/>
        <w:numPr>
          <w:ilvl w:val="0"/>
          <w:numId w:val="27"/>
        </w:numPr>
      </w:pPr>
      <w:r>
        <w:rPr>
          <w:b/>
          <w:bCs/>
        </w:rPr>
        <w:t>sitting</w:t>
      </w:r>
      <w:r>
        <w:t xml:space="preserve"> position - easiest position.</w:t>
      </w:r>
    </w:p>
    <w:p w:rsidR="0050100C" w:rsidRDefault="0050100C">
      <w:pPr>
        <w:pStyle w:val="NormalWeb"/>
        <w:numPr>
          <w:ilvl w:val="0"/>
          <w:numId w:val="27"/>
        </w:numPr>
      </w:pPr>
      <w:r>
        <w:rPr>
          <w:b/>
          <w:bCs/>
        </w:rPr>
        <w:t>prone</w:t>
      </w:r>
      <w:r>
        <w:t xml:space="preserve"> position (folded pillow or bolster under abdomen) - patient does not need to be moved before myelogram; easy to check needle position with fluoroscopy.</w:t>
      </w:r>
    </w:p>
    <w:p w:rsidR="0050100C" w:rsidRDefault="0050100C">
      <w:pPr>
        <w:pStyle w:val="NormalWeb"/>
        <w:numPr>
          <w:ilvl w:val="0"/>
          <w:numId w:val="27"/>
        </w:numPr>
      </w:pPr>
      <w:r>
        <w:rPr>
          <w:b/>
          <w:bCs/>
        </w:rPr>
        <w:t>lateral decubitus</w:t>
      </w:r>
      <w:r>
        <w:t xml:space="preserve"> position - less often preferred.</w:t>
      </w:r>
    </w:p>
    <w:p w:rsidR="00F0292A" w:rsidRDefault="00F0292A">
      <w:pPr>
        <w:pStyle w:val="NormalWeb"/>
        <w:numPr>
          <w:ilvl w:val="0"/>
          <w:numId w:val="23"/>
        </w:numPr>
      </w:pPr>
      <w:r w:rsidRPr="00BB73CF">
        <w:t xml:space="preserve">injection </w:t>
      </w:r>
      <w:r>
        <w:t>is</w:t>
      </w:r>
      <w:r w:rsidRPr="00BB73CF">
        <w:t xml:space="preserve"> </w:t>
      </w:r>
      <w:r w:rsidRPr="00F0292A">
        <w:rPr>
          <w:b/>
          <w:i/>
        </w:rPr>
        <w:t>performed slowly</w:t>
      </w:r>
      <w:r w:rsidRPr="00BB73CF">
        <w:t xml:space="preserve"> </w:t>
      </w:r>
      <w:r>
        <w:t>(</w:t>
      </w:r>
      <w:r w:rsidRPr="00BB73CF">
        <w:t>over</w:t>
      </w:r>
      <w:r>
        <w:t xml:space="preserve"> 1-</w:t>
      </w:r>
      <w:r w:rsidRPr="00BB73CF">
        <w:t>2 minutes</w:t>
      </w:r>
      <w:r>
        <w:t>)</w:t>
      </w:r>
      <w:r w:rsidR="00460823">
        <w:t>*</w:t>
      </w:r>
      <w:r w:rsidRPr="00BB73CF">
        <w:t xml:space="preserve"> </w:t>
      </w:r>
      <w:r>
        <w:t xml:space="preserve">- </w:t>
      </w:r>
      <w:r w:rsidRPr="00BB73CF">
        <w:t xml:space="preserve">to avoid excessive mixing with CSF </w:t>
      </w:r>
      <w:r>
        <w:t>(</w:t>
      </w:r>
      <w:r w:rsidRPr="00BB73CF">
        <w:t>and subsequent loss of contrast medium</w:t>
      </w:r>
      <w:r>
        <w:t>)</w:t>
      </w:r>
      <w:r w:rsidRPr="00BB73CF">
        <w:t xml:space="preserve"> as well as premature cephalad dispersion</w:t>
      </w:r>
      <w:r w:rsidR="00385F2F">
        <w:t>; control</w:t>
      </w:r>
      <w:r w:rsidR="00385F2F" w:rsidRPr="00E9779F">
        <w:t xml:space="preserve"> </w:t>
      </w:r>
      <w:r w:rsidR="00385F2F">
        <w:t>with</w:t>
      </w:r>
      <w:r w:rsidR="00385F2F" w:rsidRPr="00E9779F">
        <w:t xml:space="preserve"> fluoroscopy </w:t>
      </w:r>
      <w:r w:rsidR="00385F2F">
        <w:t>(</w:t>
      </w:r>
      <w:r w:rsidR="00385F2F" w:rsidRPr="00E9779F">
        <w:t xml:space="preserve">to avoid subdural </w:t>
      </w:r>
      <w:r w:rsidR="00385F2F">
        <w:t>/</w:t>
      </w:r>
      <w:r w:rsidR="00385F2F" w:rsidRPr="00E9779F">
        <w:t xml:space="preserve"> epidural injection</w:t>
      </w:r>
      <w:r w:rsidR="00385F2F">
        <w:t>).</w:t>
      </w:r>
    </w:p>
    <w:p w:rsidR="00460823" w:rsidRDefault="00460823" w:rsidP="00460823">
      <w:pPr>
        <w:pStyle w:val="NormalWeb"/>
        <w:ind w:left="4320"/>
      </w:pPr>
      <w:r>
        <w:t xml:space="preserve">*usually patient is </w:t>
      </w:r>
      <w:r w:rsidRPr="00E9779F">
        <w:t>positioned prone and contrast medium is allowed to drip into sub</w:t>
      </w:r>
      <w:r w:rsidRPr="00E9779F">
        <w:softHyphen/>
        <w:t>arachnoid space</w:t>
      </w:r>
    </w:p>
    <w:p w:rsidR="0050100C" w:rsidRDefault="0050100C">
      <w:pPr>
        <w:pStyle w:val="NormalWeb"/>
        <w:numPr>
          <w:ilvl w:val="0"/>
          <w:numId w:val="23"/>
        </w:numPr>
      </w:pPr>
      <w:r>
        <w:t xml:space="preserve">ensure </w:t>
      </w:r>
      <w:r>
        <w:rPr>
          <w:b/>
          <w:bCs/>
          <w:i/>
          <w:iCs/>
        </w:rPr>
        <w:t>even contrast distribution</w:t>
      </w:r>
      <w:r>
        <w:t xml:space="preserve"> in spinal canal (by modest table tilt and rolling patient).</w:t>
      </w:r>
    </w:p>
    <w:p w:rsidR="0050100C" w:rsidRDefault="0050100C">
      <w:pPr>
        <w:pStyle w:val="NormalWeb"/>
        <w:numPr>
          <w:ilvl w:val="0"/>
          <w:numId w:val="23"/>
        </w:numPr>
      </w:pPr>
      <w:r>
        <w:t>contrast medium dilutes at variable rate (in total study, first region to be examined is usually demonstrated best).</w:t>
      </w:r>
    </w:p>
    <w:p w:rsidR="00780355" w:rsidRDefault="00780355">
      <w:pPr>
        <w:pStyle w:val="NormalWeb"/>
        <w:numPr>
          <w:ilvl w:val="0"/>
          <w:numId w:val="23"/>
        </w:numPr>
      </w:pPr>
      <w:r w:rsidRPr="00E9779F">
        <w:t xml:space="preserve">patient </w:t>
      </w:r>
      <w:r w:rsidRPr="00780355">
        <w:rPr>
          <w:b/>
          <w:i/>
        </w:rPr>
        <w:t>may be repositioned</w:t>
      </w:r>
      <w:r w:rsidRPr="00E9779F">
        <w:t xml:space="preserve"> during study </w:t>
      </w:r>
      <w:r>
        <w:t xml:space="preserve">- </w:t>
      </w:r>
      <w:r w:rsidRPr="00E9779F">
        <w:t>to simulate symptomatic postures or to facilitate contrast flow.</w:t>
      </w:r>
    </w:p>
    <w:p w:rsidR="005C00AE" w:rsidRDefault="005C00AE">
      <w:pPr>
        <w:pStyle w:val="NormalWeb"/>
        <w:numPr>
          <w:ilvl w:val="0"/>
          <w:numId w:val="23"/>
        </w:numPr>
      </w:pPr>
      <w:r w:rsidRPr="00BB73CF">
        <w:t xml:space="preserve">myelography is </w:t>
      </w:r>
      <w:r w:rsidRPr="005C00AE">
        <w:rPr>
          <w:i/>
          <w:color w:val="FF0000"/>
        </w:rPr>
        <w:t>radiation-intense procedure</w:t>
      </w:r>
      <w:r>
        <w:t xml:space="preserve"> -</w:t>
      </w:r>
      <w:r w:rsidRPr="00BB73CF">
        <w:t xml:space="preserve"> radiation exposure 4</w:t>
      </w:r>
      <w:r>
        <w:t>-8 cGy.</w:t>
      </w:r>
    </w:p>
    <w:p w:rsidR="00F436FF" w:rsidRDefault="00F436FF">
      <w:pPr>
        <w:pStyle w:val="NormalWeb"/>
        <w:numPr>
          <w:ilvl w:val="0"/>
          <w:numId w:val="23"/>
        </w:numPr>
      </w:pPr>
      <w:r w:rsidRPr="00F436FF">
        <w:rPr>
          <w:shd w:val="clear" w:color="auto" w:fill="D9D9D9"/>
        </w:rPr>
        <w:t>postmyelography CT</w:t>
      </w:r>
      <w:r w:rsidRPr="00BB73CF">
        <w:t xml:space="preserve"> </w:t>
      </w:r>
      <w:r>
        <w:t>is</w:t>
      </w:r>
      <w:r w:rsidRPr="00BB73CF">
        <w:t xml:space="preserve"> </w:t>
      </w:r>
      <w:r w:rsidR="00385F2F" w:rsidRPr="00E9779F">
        <w:t xml:space="preserve">performed </w:t>
      </w:r>
      <w:r w:rsidR="00385F2F" w:rsidRPr="00385F2F">
        <w:rPr>
          <w:i/>
          <w:color w:val="0000FF"/>
        </w:rPr>
        <w:t>immediately</w:t>
      </w:r>
      <w:r w:rsidR="00385F2F" w:rsidRPr="00E9779F">
        <w:t xml:space="preserve"> </w:t>
      </w:r>
      <w:r w:rsidR="00385F2F">
        <w:t xml:space="preserve">or </w:t>
      </w:r>
      <w:r w:rsidRPr="00385F2F">
        <w:rPr>
          <w:i/>
          <w:color w:val="0000FF"/>
        </w:rPr>
        <w:t>deferred for 4 hours</w:t>
      </w:r>
      <w:r w:rsidRPr="00BB73CF">
        <w:t xml:space="preserve"> </w:t>
      </w:r>
      <w:r>
        <w:t>(</w:t>
      </w:r>
      <w:r w:rsidRPr="00BB73CF">
        <w:t>to reduce</w:t>
      </w:r>
      <w:r>
        <w:t xml:space="preserve"> </w:t>
      </w:r>
      <w:r w:rsidRPr="00BB73CF">
        <w:t>degree of contrast</w:t>
      </w:r>
      <w:r w:rsidR="005C00AE">
        <w:t>*</w:t>
      </w:r>
      <w:r w:rsidRPr="00BB73CF">
        <w:t xml:space="preserve"> within</w:t>
      </w:r>
      <w:r>
        <w:t xml:space="preserve"> </w:t>
      </w:r>
      <w:r w:rsidRPr="00BB73CF">
        <w:t>desired area</w:t>
      </w:r>
      <w:r>
        <w:t>); b</w:t>
      </w:r>
      <w:r w:rsidRPr="00BB73CF">
        <w:t>efore CT,</w:t>
      </w:r>
      <w:r>
        <w:t xml:space="preserve"> </w:t>
      </w:r>
      <w:r w:rsidRPr="00BB73CF">
        <w:t xml:space="preserve">patient </w:t>
      </w:r>
      <w:r>
        <w:t>is</w:t>
      </w:r>
      <w:r w:rsidRPr="00BB73CF">
        <w:t xml:space="preserve"> helped to roll over several times </w:t>
      </w:r>
      <w:r>
        <w:t>(</w:t>
      </w:r>
      <w:r w:rsidRPr="00BB73CF">
        <w:t>to thoroughly mix</w:t>
      </w:r>
      <w:r>
        <w:t xml:space="preserve"> </w:t>
      </w:r>
      <w:r w:rsidRPr="00BB73CF">
        <w:t>contrast medium</w:t>
      </w:r>
      <w:r>
        <w:t>).</w:t>
      </w:r>
    </w:p>
    <w:p w:rsidR="0050100C" w:rsidRPr="005C00AE" w:rsidRDefault="005C00AE" w:rsidP="005C00AE">
      <w:pPr>
        <w:pStyle w:val="NormalWeb"/>
        <w:jc w:val="right"/>
      </w:pPr>
      <w:r w:rsidRPr="005C00AE">
        <w:t>*CT requires much lower contrast concentration</w:t>
      </w:r>
    </w:p>
    <w:p w:rsidR="005C00AE" w:rsidRDefault="005C00AE">
      <w:pPr>
        <w:pStyle w:val="NormalWeb"/>
        <w:rPr>
          <w:smallCaps/>
        </w:rPr>
      </w:pPr>
    </w:p>
    <w:p w:rsidR="0050100C" w:rsidRDefault="0050100C">
      <w:pPr>
        <w:pStyle w:val="NormalWeb"/>
      </w:pPr>
      <w:r>
        <w:rPr>
          <w:smallCaps/>
          <w:highlight w:val="yellow"/>
          <w:u w:val="single"/>
        </w:rPr>
        <w:t>cervical myelogram</w:t>
      </w:r>
      <w:r>
        <w:rPr>
          <w:u w:val="single"/>
        </w:rPr>
        <w:t xml:space="preserve"> may be performed by</w:t>
      </w:r>
      <w:r>
        <w:t>:</w:t>
      </w:r>
    </w:p>
    <w:p w:rsidR="0050100C" w:rsidRDefault="0050100C">
      <w:pPr>
        <w:pStyle w:val="NormalWeb"/>
        <w:numPr>
          <w:ilvl w:val="0"/>
          <w:numId w:val="28"/>
        </w:numPr>
      </w:pPr>
      <w:r>
        <w:rPr>
          <w:color w:val="0000FF"/>
        </w:rPr>
        <w:t>lateral</w:t>
      </w:r>
      <w:r>
        <w:t xml:space="preserve"> </w:t>
      </w:r>
      <w:r>
        <w:rPr>
          <w:color w:val="0000FF"/>
        </w:rPr>
        <w:t>cervical</w:t>
      </w:r>
      <w:r>
        <w:t xml:space="preserve"> </w:t>
      </w:r>
      <w:r>
        <w:rPr>
          <w:color w:val="0000FF"/>
        </w:rPr>
        <w:t>C</w:t>
      </w:r>
      <w:r w:rsidRPr="00B160E8">
        <w:rPr>
          <w:color w:val="0000FF"/>
          <w:vertAlign w:val="subscript"/>
        </w:rPr>
        <w:t xml:space="preserve">1-2 </w:t>
      </w:r>
      <w:r>
        <w:rPr>
          <w:color w:val="0000FF"/>
        </w:rPr>
        <w:t>puncture</w:t>
      </w:r>
      <w:r>
        <w:rPr>
          <w:color w:val="000000"/>
        </w:rPr>
        <w:t xml:space="preserve">. </w:t>
      </w:r>
      <w:r>
        <w:rPr>
          <w:color w:val="808080"/>
        </w:rPr>
        <w:t>see Op5 p.</w:t>
      </w:r>
    </w:p>
    <w:p w:rsidR="0050100C" w:rsidRDefault="0050100C">
      <w:pPr>
        <w:pStyle w:val="NormalWeb"/>
        <w:numPr>
          <w:ilvl w:val="0"/>
          <w:numId w:val="28"/>
        </w:numPr>
      </w:pPr>
      <w:r>
        <w:rPr>
          <w:color w:val="0000FF"/>
        </w:rPr>
        <w:t>lumbar puncture</w:t>
      </w:r>
      <w:r>
        <w:rPr>
          <w:color w:val="000000"/>
        </w:rPr>
        <w:t>:</w:t>
      </w:r>
    </w:p>
    <w:p w:rsidR="0050100C" w:rsidRDefault="0050100C">
      <w:pPr>
        <w:pStyle w:val="NormalWeb"/>
        <w:numPr>
          <w:ilvl w:val="1"/>
          <w:numId w:val="28"/>
        </w:numPr>
      </w:pPr>
      <w:r>
        <w:rPr>
          <w:b/>
          <w:bCs/>
        </w:rPr>
        <w:t>prone</w:t>
      </w:r>
      <w:r>
        <w:t xml:space="preserve"> with at least folded pillow or bolster </w:t>
      </w:r>
      <w:r>
        <w:rPr>
          <w:i/>
          <w:iCs/>
        </w:rPr>
        <w:t>under abdomen</w:t>
      </w:r>
      <w:r>
        <w:t xml:space="preserve"> (to minimize lumbar lordosis).</w:t>
      </w:r>
    </w:p>
    <w:p w:rsidR="0050100C" w:rsidRDefault="0050100C">
      <w:pPr>
        <w:pStyle w:val="NormalWeb"/>
        <w:numPr>
          <w:ilvl w:val="1"/>
          <w:numId w:val="28"/>
        </w:numPr>
      </w:pPr>
      <w:r>
        <w:t xml:space="preserve">firm pad is placed </w:t>
      </w:r>
      <w:r>
        <w:rPr>
          <w:i/>
          <w:iCs/>
        </w:rPr>
        <w:t>under chin</w:t>
      </w:r>
      <w:r>
        <w:t xml:space="preserve"> (to promote neck extension) - not comfortable position, and may be harmful if spinal cord is compressed (it is important for study to be completed rapidly!).</w:t>
      </w:r>
    </w:p>
    <w:p w:rsidR="0050100C" w:rsidRDefault="0050100C">
      <w:pPr>
        <w:pStyle w:val="NormalWeb"/>
        <w:numPr>
          <w:ilvl w:val="1"/>
          <w:numId w:val="28"/>
        </w:numPr>
      </w:pPr>
      <w:r>
        <w:t xml:space="preserve">only </w:t>
      </w:r>
      <w:r>
        <w:rPr>
          <w:b/>
          <w:bCs/>
          <w:i/>
          <w:iCs/>
        </w:rPr>
        <w:t>10–20° head-down tilt</w:t>
      </w:r>
      <w:r>
        <w:t xml:space="preserve"> is required to allow contrast medium to run under gravity into cervical lordosis.</w:t>
      </w:r>
    </w:p>
    <w:p w:rsidR="0050100C" w:rsidRDefault="0050100C">
      <w:pPr>
        <w:pStyle w:val="NormalWeb"/>
        <w:numPr>
          <w:ilvl w:val="1"/>
          <w:numId w:val="28"/>
        </w:numPr>
      </w:pPr>
      <w:r>
        <w:t>lateral film is obtained to include foramen magnum and thoracocervical junction.</w:t>
      </w:r>
    </w:p>
    <w:p w:rsidR="0050100C" w:rsidRDefault="0050100C">
      <w:pPr>
        <w:pStyle w:val="NormalWeb"/>
        <w:numPr>
          <w:ilvl w:val="1"/>
          <w:numId w:val="28"/>
        </w:numPr>
      </w:pPr>
      <w:r>
        <w:t xml:space="preserve">patient is </w:t>
      </w:r>
      <w:r>
        <w:rPr>
          <w:i/>
          <w:iCs/>
        </w:rPr>
        <w:t>carefully</w:t>
      </w:r>
      <w:r>
        <w:t xml:space="preserve"> turned </w:t>
      </w:r>
      <w:r>
        <w:rPr>
          <w:b/>
          <w:bCs/>
        </w:rPr>
        <w:t>supine</w:t>
      </w:r>
      <w:r>
        <w:t xml:space="preserve"> and further lateral film is exposed.</w:t>
      </w:r>
    </w:p>
    <w:p w:rsidR="0050100C" w:rsidRDefault="0050100C">
      <w:pPr>
        <w:pStyle w:val="NormalWeb"/>
      </w:pPr>
    </w:p>
    <w:p w:rsidR="00F436FF" w:rsidRDefault="00F436FF" w:rsidP="00F436FF">
      <w:pPr>
        <w:pStyle w:val="NormalWeb"/>
        <w:ind w:left="720"/>
      </w:pPr>
      <w:r w:rsidRPr="00F436FF">
        <w:rPr>
          <w:shd w:val="clear" w:color="auto" w:fill="FFCCFF"/>
        </w:rPr>
        <w:t>Avoided intracranial entry of contrast bolus</w:t>
      </w:r>
      <w:r w:rsidRPr="00BB73CF">
        <w:t xml:space="preserve"> </w:t>
      </w:r>
      <w:r>
        <w:t>(can</w:t>
      </w:r>
      <w:r w:rsidRPr="00BB73CF">
        <w:t xml:space="preserve"> l</w:t>
      </w:r>
      <w:r>
        <w:t>ead to acute neurotoxic effects)!</w:t>
      </w:r>
    </w:p>
    <w:p w:rsidR="00F436FF" w:rsidRDefault="00F436FF">
      <w:pPr>
        <w:pStyle w:val="NormalWeb"/>
      </w:pPr>
    </w:p>
    <w:p w:rsidR="0050100C" w:rsidRDefault="0050100C">
      <w:pPr>
        <w:pStyle w:val="NormalWeb"/>
      </w:pPr>
      <w:r>
        <w:rPr>
          <w:smallCaps/>
          <w:highlight w:val="yellow"/>
          <w:u w:val="single"/>
        </w:rPr>
        <w:t>Thoracic myelogram</w:t>
      </w:r>
    </w:p>
    <w:p w:rsidR="0050100C" w:rsidRDefault="0050100C">
      <w:pPr>
        <w:pStyle w:val="NormalWeb"/>
        <w:numPr>
          <w:ilvl w:val="0"/>
          <w:numId w:val="29"/>
        </w:numPr>
      </w:pPr>
      <w:r>
        <w:rPr>
          <w:b/>
          <w:bCs/>
        </w:rPr>
        <w:t>lateral decubitus position</w:t>
      </w:r>
      <w:r>
        <w:t xml:space="preserve"> with head raised to lateral flexion on high pillow.</w:t>
      </w:r>
    </w:p>
    <w:p w:rsidR="0050100C" w:rsidRDefault="0050100C">
      <w:pPr>
        <w:pStyle w:val="NormalWeb"/>
        <w:numPr>
          <w:ilvl w:val="0"/>
          <w:numId w:val="29"/>
        </w:numPr>
      </w:pPr>
      <w:r>
        <w:t>small head-down tilt (to ensure that all contrast medium leaves lumbosacral canal).</w:t>
      </w:r>
    </w:p>
    <w:p w:rsidR="0050100C" w:rsidRDefault="0050100C">
      <w:pPr>
        <w:pStyle w:val="NormalWeb"/>
        <w:numPr>
          <w:ilvl w:val="0"/>
          <w:numId w:val="29"/>
        </w:numPr>
      </w:pPr>
      <w:r>
        <w:t xml:space="preserve">patient is then turned </w:t>
      </w:r>
      <w:r>
        <w:rPr>
          <w:b/>
          <w:bCs/>
        </w:rPr>
        <w:t>supine</w:t>
      </w:r>
      <w:r>
        <w:t xml:space="preserve"> and AP and lateral projections are taken.</w:t>
      </w:r>
    </w:p>
    <w:p w:rsidR="0050100C" w:rsidRDefault="0050100C">
      <w:pPr>
        <w:pStyle w:val="NormalWeb"/>
      </w:pPr>
    </w:p>
    <w:p w:rsidR="00F436FF" w:rsidRDefault="00F436FF">
      <w:pPr>
        <w:pStyle w:val="NormalWeb"/>
      </w:pPr>
    </w:p>
    <w:p w:rsidR="00F436FF" w:rsidRDefault="00F436FF" w:rsidP="00F436FF">
      <w:pPr>
        <w:pStyle w:val="Nervous6"/>
        <w:ind w:right="7937"/>
      </w:pPr>
      <w:bookmarkStart w:id="39" w:name="_Toc2976729"/>
      <w:r>
        <w:t>Postprocedure</w:t>
      </w:r>
      <w:bookmarkEnd w:id="39"/>
    </w:p>
    <w:p w:rsidR="00F436FF" w:rsidRDefault="00F436FF" w:rsidP="00F436FF">
      <w:pPr>
        <w:pStyle w:val="NormalWeb"/>
        <w:numPr>
          <w:ilvl w:val="1"/>
          <w:numId w:val="29"/>
        </w:numPr>
      </w:pPr>
      <w:r w:rsidRPr="00BB73CF">
        <w:t>keep head elevated 30</w:t>
      </w:r>
      <w:r>
        <w:t>-45° for 12-24 hours.</w:t>
      </w:r>
    </w:p>
    <w:p w:rsidR="00F436FF" w:rsidRDefault="00F436FF" w:rsidP="00F436FF">
      <w:pPr>
        <w:pStyle w:val="NormalWeb"/>
        <w:numPr>
          <w:ilvl w:val="1"/>
          <w:numId w:val="29"/>
        </w:numPr>
      </w:pPr>
      <w:r w:rsidRPr="00BB73CF">
        <w:t>encourage</w:t>
      </w:r>
      <w:r>
        <w:t xml:space="preserve"> o</w:t>
      </w:r>
      <w:r w:rsidRPr="00BB73CF">
        <w:t>ral fluids</w:t>
      </w:r>
      <w:r>
        <w:t>.</w:t>
      </w:r>
    </w:p>
    <w:p w:rsidR="00F436FF" w:rsidRPr="00BB73CF" w:rsidRDefault="00F436FF" w:rsidP="00F436FF">
      <w:pPr>
        <w:pStyle w:val="NormalWeb"/>
        <w:numPr>
          <w:ilvl w:val="1"/>
          <w:numId w:val="29"/>
        </w:numPr>
      </w:pPr>
      <w:r>
        <w:t>a</w:t>
      </w:r>
      <w:r w:rsidRPr="00BB73CF">
        <w:t xml:space="preserve">ll movements </w:t>
      </w:r>
      <w:r>
        <w:t xml:space="preserve">are </w:t>
      </w:r>
      <w:r w:rsidRPr="00BB73CF">
        <w:t xml:space="preserve">performed slowly </w:t>
      </w:r>
      <w:r>
        <w:t>(</w:t>
      </w:r>
      <w:r w:rsidRPr="00BB73CF">
        <w:t>monitored by hospital personnel</w:t>
      </w:r>
      <w:r>
        <w:t>)</w:t>
      </w:r>
      <w:r w:rsidRPr="00BB73CF">
        <w:t xml:space="preserve"> with</w:t>
      </w:r>
      <w:r>
        <w:t xml:space="preserve"> </w:t>
      </w:r>
      <w:r w:rsidRPr="00BB73CF">
        <w:t>head maintained in</w:t>
      </w:r>
      <w:r>
        <w:t xml:space="preserve"> </w:t>
      </w:r>
      <w:r w:rsidRPr="00BB73CF">
        <w:t>upright position.</w:t>
      </w:r>
    </w:p>
    <w:p w:rsidR="00F436FF" w:rsidRDefault="00F436FF">
      <w:pPr>
        <w:pStyle w:val="NormalWeb"/>
      </w:pPr>
    </w:p>
    <w:p w:rsidR="0050100C" w:rsidRDefault="0050100C">
      <w:pPr>
        <w:pStyle w:val="NormalWeb"/>
      </w:pPr>
    </w:p>
    <w:p w:rsidR="0050100C" w:rsidRDefault="0050100C">
      <w:pPr>
        <w:pStyle w:val="Nervous5"/>
        <w:ind w:right="6803"/>
      </w:pPr>
      <w:bookmarkStart w:id="40" w:name="_Toc2976730"/>
      <w:r>
        <w:t>Special situations</w:t>
      </w:r>
      <w:bookmarkEnd w:id="40"/>
    </w:p>
    <w:p w:rsidR="0050100C" w:rsidRDefault="0050100C">
      <w:pPr>
        <w:ind w:left="425" w:hanging="425"/>
      </w:pPr>
      <w:r>
        <w:rPr>
          <w:b/>
          <w:bCs/>
          <w:color w:val="0000FF"/>
          <w:u w:val="single"/>
        </w:rPr>
        <w:t>Severe multilevel degeneration</w:t>
      </w:r>
      <w:r>
        <w:t xml:space="preserve"> (spinous processes remain closely applied to one another no matter how hard one tries to separate them by spinal flexion) - use </w:t>
      </w:r>
      <w:r>
        <w:rPr>
          <w:b/>
          <w:bCs/>
        </w:rPr>
        <w:t>oblique approach</w:t>
      </w:r>
      <w:r>
        <w:t xml:space="preserve"> to spinal canal. </w:t>
      </w:r>
    </w:p>
    <w:p w:rsidR="0050100C" w:rsidRDefault="0050100C">
      <w:pPr>
        <w:spacing w:before="120"/>
        <w:ind w:left="425" w:hanging="425"/>
      </w:pPr>
      <w:r>
        <w:rPr>
          <w:b/>
          <w:bCs/>
          <w:color w:val="0000FF"/>
          <w:u w:val="single"/>
        </w:rPr>
        <w:t>Spinal stenosis</w:t>
      </w:r>
      <w:r>
        <w:t xml:space="preserve"> - most commonly involves L</w:t>
      </w:r>
      <w:r w:rsidRPr="00BC759D">
        <w:rPr>
          <w:vertAlign w:val="subscript"/>
        </w:rPr>
        <w:t xml:space="preserve">4–5 </w:t>
      </w:r>
      <w:r>
        <w:t>and L</w:t>
      </w:r>
      <w:r w:rsidRPr="00BC759D">
        <w:rPr>
          <w:vertAlign w:val="subscript"/>
        </w:rPr>
        <w:t xml:space="preserve">3–4 </w:t>
      </w:r>
      <w:r>
        <w:t>- perform LP at L</w:t>
      </w:r>
      <w:r w:rsidRPr="00BC759D">
        <w:rPr>
          <w:vertAlign w:val="subscript"/>
        </w:rPr>
        <w:t xml:space="preserve">2–3 </w:t>
      </w:r>
      <w:r>
        <w:t>or L</w:t>
      </w:r>
      <w:r w:rsidRPr="00BC759D">
        <w:rPr>
          <w:vertAlign w:val="subscript"/>
        </w:rPr>
        <w:t>5</w:t>
      </w:r>
      <w:r>
        <w:t>–S</w:t>
      </w:r>
      <w:r w:rsidRPr="00BC759D">
        <w:rPr>
          <w:vertAlign w:val="subscript"/>
        </w:rPr>
        <w:t>1</w:t>
      </w:r>
      <w:r>
        <w:t>.</w:t>
      </w:r>
    </w:p>
    <w:p w:rsidR="0050100C" w:rsidRDefault="0050100C">
      <w:pPr>
        <w:spacing w:before="120"/>
        <w:ind w:left="425" w:hanging="425"/>
      </w:pPr>
      <w:r>
        <w:rPr>
          <w:b/>
          <w:bCs/>
          <w:color w:val="0000FF"/>
          <w:u w:val="single"/>
        </w:rPr>
        <w:t>Scoliosis</w:t>
      </w:r>
      <w:r>
        <w:t xml:space="preserve"> - abnormal curvature rarely involves L</w:t>
      </w:r>
      <w:r w:rsidRPr="00BC759D">
        <w:rPr>
          <w:vertAlign w:val="subscript"/>
        </w:rPr>
        <w:t>5</w:t>
      </w:r>
      <w:r>
        <w:t>–S</w:t>
      </w:r>
      <w:r w:rsidRPr="00BC759D">
        <w:rPr>
          <w:vertAlign w:val="subscript"/>
        </w:rPr>
        <w:t>1</w:t>
      </w:r>
      <w:r>
        <w:t xml:space="preserve"> interspace – perform LP here.</w:t>
      </w:r>
    </w:p>
    <w:p w:rsidR="0050100C" w:rsidRDefault="0050100C">
      <w:pPr>
        <w:spacing w:before="120"/>
        <w:ind w:left="425" w:hanging="425"/>
      </w:pPr>
      <w:r>
        <w:rPr>
          <w:b/>
          <w:bCs/>
          <w:color w:val="0000FF"/>
          <w:u w:val="single"/>
        </w:rPr>
        <w:t>Post-laminectomy lumbar spine</w:t>
      </w:r>
      <w:r>
        <w:t xml:space="preserve"> – </w:t>
      </w:r>
      <w:r>
        <w:rPr>
          <w:i/>
          <w:iCs/>
          <w:color w:val="FF0000"/>
        </w:rPr>
        <w:t>do not enter spinal canal through laminectomy scar</w:t>
      </w:r>
      <w:r>
        <w:t>:</w:t>
      </w:r>
    </w:p>
    <w:p w:rsidR="0050100C" w:rsidRDefault="0050100C">
      <w:pPr>
        <w:numPr>
          <w:ilvl w:val="0"/>
          <w:numId w:val="31"/>
        </w:numPr>
      </w:pPr>
      <w:r>
        <w:t xml:space="preserve">postoperative </w:t>
      </w:r>
      <w:r>
        <w:rPr>
          <w:b/>
          <w:bCs/>
          <w:i/>
          <w:iCs/>
        </w:rPr>
        <w:t>infection</w:t>
      </w:r>
      <w:r>
        <w:t xml:space="preserve"> can be chronic and occult.</w:t>
      </w:r>
    </w:p>
    <w:p w:rsidR="0050100C" w:rsidRDefault="0050100C">
      <w:pPr>
        <w:numPr>
          <w:ilvl w:val="0"/>
          <w:numId w:val="31"/>
        </w:numPr>
      </w:pPr>
      <w:r>
        <w:rPr>
          <w:b/>
          <w:bCs/>
          <w:i/>
          <w:iCs/>
        </w:rPr>
        <w:t>adhesion</w:t>
      </w:r>
      <w:r>
        <w:t xml:space="preserve"> of neural structures and </w:t>
      </w:r>
      <w:r>
        <w:rPr>
          <w:b/>
          <w:bCs/>
          <w:i/>
          <w:iCs/>
        </w:rPr>
        <w:t>arachnoiditis</w:t>
      </w:r>
      <w:r>
        <w:t xml:space="preserve"> is common (puncture may be excruciatingly painful experience for patient!).</w:t>
      </w:r>
    </w:p>
    <w:p w:rsidR="0050100C" w:rsidRDefault="0050100C">
      <w:pPr>
        <w:ind w:left="360"/>
      </w:pPr>
      <w:r>
        <w:t>N.B. puncture 1-2 interspaces away from lumbar laminectomy, even if this means at L</w:t>
      </w:r>
      <w:r w:rsidRPr="00BC759D">
        <w:rPr>
          <w:vertAlign w:val="subscript"/>
        </w:rPr>
        <w:t>1–2</w:t>
      </w:r>
      <w:r>
        <w:t>!</w:t>
      </w:r>
    </w:p>
    <w:p w:rsidR="0050100C" w:rsidRDefault="0050100C">
      <w:pPr>
        <w:pStyle w:val="NormalWeb"/>
        <w:spacing w:before="120"/>
        <w:ind w:left="425" w:hanging="425"/>
      </w:pPr>
      <w:r>
        <w:rPr>
          <w:b/>
          <w:bCs/>
          <w:color w:val="0000FF"/>
          <w:u w:val="single"/>
        </w:rPr>
        <w:t>Dysraphic spine</w:t>
      </w:r>
      <w:r>
        <w:t xml:space="preserve"> - </w:t>
      </w:r>
      <w:r>
        <w:rPr>
          <w:i/>
          <w:iCs/>
          <w:color w:val="FF0000"/>
        </w:rPr>
        <w:t>avoid puncture through defects in neural arches</w:t>
      </w:r>
      <w:r>
        <w:t xml:space="preserve"> - spinal cord may be low and tethered posteriorly in vicinity of such defects.</w:t>
      </w:r>
    </w:p>
    <w:p w:rsidR="0050100C" w:rsidRDefault="0050100C">
      <w:pPr>
        <w:pStyle w:val="NormalWeb"/>
        <w:numPr>
          <w:ilvl w:val="0"/>
          <w:numId w:val="32"/>
        </w:numPr>
      </w:pPr>
      <w:r>
        <w:t>it is safe to perform usual LP above spina bifida (even though spinal cord may traverse entire spinal canal); advisable to direct needle tip few millimeters from midline as canal is entered (to avoid spinal cord transfixion by spinal needle).</w:t>
      </w:r>
    </w:p>
    <w:p w:rsidR="0050100C" w:rsidRDefault="0050100C">
      <w:pPr>
        <w:pStyle w:val="NormalWeb"/>
        <w:spacing w:before="120"/>
        <w:ind w:left="425" w:hanging="425"/>
      </w:pPr>
      <w:r>
        <w:rPr>
          <w:b/>
          <w:bCs/>
          <w:color w:val="0000FF"/>
          <w:u w:val="single"/>
        </w:rPr>
        <w:t>Myelocele</w:t>
      </w:r>
      <w:r>
        <w:t xml:space="preserve"> - </w:t>
      </w:r>
      <w:r>
        <w:rPr>
          <w:i/>
          <w:iCs/>
          <w:color w:val="FF0000"/>
        </w:rPr>
        <w:t>puncture away from site of skin closure</w:t>
      </w:r>
      <w:r>
        <w:t xml:space="preserve">; </w:t>
      </w:r>
      <w:r>
        <w:rPr>
          <w:i/>
          <w:iCs/>
          <w:color w:val="FF0000"/>
        </w:rPr>
        <w:t>avoid lateral cervical punctures</w:t>
      </w:r>
      <w:r>
        <w:t xml:space="preserve"> (Chiari type II malformation is frequently present).</w:t>
      </w:r>
    </w:p>
    <w:p w:rsidR="0050100C" w:rsidRDefault="0050100C">
      <w:pPr>
        <w:pStyle w:val="Heading6"/>
        <w:spacing w:before="120" w:beforeAutospacing="0" w:after="0" w:afterAutospacing="0"/>
        <w:rPr>
          <w:rFonts w:ascii="Times New Roman" w:hAnsi="Times New Roman" w:cs="Times New Roman"/>
          <w:b w:val="0"/>
          <w:bCs w:val="0"/>
          <w:sz w:val="24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0"/>
          <w:u w:val="single"/>
        </w:rPr>
        <w:t>Myelographic block</w:t>
      </w:r>
      <w:r>
        <w:rPr>
          <w:rFonts w:ascii="Times New Roman" w:hAnsi="Times New Roman" w:cs="Times New Roman"/>
          <w:b w:val="0"/>
          <w:bCs w:val="0"/>
          <w:sz w:val="24"/>
        </w:rPr>
        <w:t xml:space="preserve"> (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0"/>
        </w:rPr>
        <w:t xml:space="preserve">obstruction to cranial flow of contrast medium) </w:t>
      </w:r>
      <w:r>
        <w:rPr>
          <w:rFonts w:ascii="Times New Roman" w:hAnsi="Times New Roman" w:cs="Times New Roman"/>
          <w:b w:val="0"/>
          <w:bCs w:val="0"/>
          <w:sz w:val="24"/>
        </w:rPr>
        <w:t xml:space="preserve">– use </w:t>
      </w:r>
      <w:r w:rsidRPr="00950D67">
        <w:rPr>
          <w:rFonts w:ascii="Times New Roman" w:hAnsi="Times New Roman" w:cs="Times New Roman"/>
          <w:b w:val="0"/>
          <w:bCs w:val="0"/>
          <w:smallCaps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saline ‘push’ technique</w:t>
      </w:r>
      <w:r>
        <w:rPr>
          <w:rFonts w:ascii="Times New Roman" w:hAnsi="Times New Roman" w:cs="Times New Roman"/>
          <w:b w:val="0"/>
          <w:bCs w:val="0"/>
          <w:sz w:val="24"/>
        </w:rPr>
        <w:t>:</w:t>
      </w:r>
    </w:p>
    <w:p w:rsidR="0050100C" w:rsidRDefault="0050100C">
      <w:pPr>
        <w:pStyle w:val="Heading6"/>
        <w:numPr>
          <w:ilvl w:val="0"/>
          <w:numId w:val="32"/>
        </w:numPr>
        <w:spacing w:before="0" w:beforeAutospacing="0" w:after="0" w:afterAutospacing="0"/>
        <w:rPr>
          <w:rFonts w:ascii="Times New Roman" w:eastAsia="Times New Roman" w:hAnsi="Times New Roman" w:cs="Times New Roman"/>
          <w:b w:val="0"/>
          <w:bCs w:val="0"/>
          <w:sz w:val="24"/>
          <w:szCs w:val="20"/>
        </w:rPr>
      </w:pPr>
      <w:r>
        <w:rPr>
          <w:rFonts w:ascii="Times New Roman" w:eastAsia="Times New Roman" w:hAnsi="Times New Roman" w:cs="Times New Roman"/>
          <w:b w:val="0"/>
          <w:bCs w:val="0"/>
          <w:i/>
          <w:iCs/>
          <w:color w:val="0000FF"/>
          <w:sz w:val="24"/>
          <w:szCs w:val="20"/>
        </w:rPr>
        <w:t>increase intrathecal pressure below blockage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0"/>
        </w:rPr>
        <w:t xml:space="preserve"> by injecting contrast medium or saline through spinal needle while contrast column is held against block by appropriate head-down tilt.</w:t>
      </w:r>
    </w:p>
    <w:p w:rsidR="0050100C" w:rsidRDefault="0050100C">
      <w:pPr>
        <w:pStyle w:val="Heading6"/>
        <w:numPr>
          <w:ilvl w:val="0"/>
          <w:numId w:val="32"/>
        </w:numPr>
        <w:spacing w:before="0" w:beforeAutospacing="0" w:after="0" w:afterAutospacing="0"/>
        <w:rPr>
          <w:rFonts w:ascii="Times New Roman" w:eastAsia="Times New Roman" w:hAnsi="Times New Roman" w:cs="Times New Roman"/>
          <w:b w:val="0"/>
          <w:bCs w:val="0"/>
          <w:sz w:val="24"/>
          <w:szCs w:val="20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  <w:szCs w:val="20"/>
        </w:rPr>
        <w:t>patient experiences discomfort / pain in girdle distribution as obstruction is overcome.</w:t>
      </w:r>
    </w:p>
    <w:p w:rsidR="0050100C" w:rsidRDefault="0050100C">
      <w:pPr>
        <w:pStyle w:val="Heading6"/>
        <w:numPr>
          <w:ilvl w:val="0"/>
          <w:numId w:val="32"/>
        </w:numPr>
        <w:spacing w:before="0" w:beforeAutospacing="0" w:after="0" w:afterAutospacing="0"/>
        <w:rPr>
          <w:rFonts w:ascii="Times New Roman" w:eastAsia="Times New Roman" w:hAnsi="Times New Roman" w:cs="Times New Roman"/>
          <w:b w:val="0"/>
          <w:bCs w:val="0"/>
          <w:sz w:val="24"/>
          <w:szCs w:val="20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  <w:szCs w:val="20"/>
        </w:rPr>
        <w:t>once contrast medium begins to pass, it does so rapidly.</w:t>
      </w:r>
    </w:p>
    <w:p w:rsidR="0050100C" w:rsidRDefault="0050100C">
      <w:pPr>
        <w:pStyle w:val="Heading6"/>
        <w:spacing w:before="120" w:beforeAutospacing="0" w:after="0" w:afterAutospacing="0"/>
        <w:rPr>
          <w:rFonts w:ascii="Times New Roman" w:eastAsia="Times New Roman" w:hAnsi="Times New Roman" w:cs="Times New Roman"/>
          <w:b w:val="0"/>
          <w:bCs w:val="0"/>
          <w:sz w:val="24"/>
          <w:szCs w:val="20"/>
        </w:rPr>
      </w:pPr>
      <w:r>
        <w:rPr>
          <w:rFonts w:ascii="Times New Roman" w:eastAsia="Times New Roman" w:hAnsi="Times New Roman" w:cs="Times New Roman"/>
          <w:color w:val="993300"/>
          <w:sz w:val="24"/>
          <w:szCs w:val="20"/>
          <w:u w:val="single"/>
        </w:rPr>
        <w:t>Marker films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0"/>
        </w:rPr>
        <w:t xml:space="preserve"> - level of lesion marked at time of myelography (aids surgical planning):</w:t>
      </w:r>
    </w:p>
    <w:p w:rsidR="0050100C" w:rsidRDefault="0050100C">
      <w:pPr>
        <w:pStyle w:val="Heading6"/>
        <w:spacing w:before="0" w:beforeAutospacing="0" w:after="0" w:afterAutospacing="0"/>
        <w:ind w:left="1440"/>
        <w:rPr>
          <w:rFonts w:ascii="Times New Roman" w:eastAsia="Times New Roman" w:hAnsi="Times New Roman" w:cs="Times New Roman"/>
          <w:b w:val="0"/>
          <w:bCs w:val="0"/>
          <w:sz w:val="24"/>
          <w:szCs w:val="20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  <w:szCs w:val="20"/>
        </w:rPr>
        <w:t>N.B. marker should be at centre of fluoroscopic screen to avoid errors due to parallax!</w:t>
      </w:r>
    </w:p>
    <w:p w:rsidR="0050100C" w:rsidRDefault="0050100C">
      <w:pPr>
        <w:pStyle w:val="Heading6"/>
        <w:numPr>
          <w:ilvl w:val="0"/>
          <w:numId w:val="33"/>
        </w:numPr>
        <w:spacing w:before="0" w:beforeAutospacing="0" w:after="0" w:afterAutospacing="0"/>
        <w:rPr>
          <w:rFonts w:ascii="Times New Roman" w:eastAsia="Times New Roman" w:hAnsi="Times New Roman" w:cs="Times New Roman"/>
          <w:b w:val="0"/>
          <w:bCs w:val="0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indelible skin mark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0"/>
        </w:rPr>
        <w:t xml:space="preserve"> (e.g. scratch on skin)</w:t>
      </w:r>
    </w:p>
    <w:p w:rsidR="0050100C" w:rsidRDefault="0050100C">
      <w:pPr>
        <w:pStyle w:val="Heading6"/>
        <w:numPr>
          <w:ilvl w:val="0"/>
          <w:numId w:val="33"/>
        </w:numPr>
        <w:spacing w:before="0" w:beforeAutospacing="0" w:after="0" w:afterAutospacing="0"/>
        <w:rPr>
          <w:rFonts w:ascii="Times New Roman" w:eastAsia="Times New Roman" w:hAnsi="Times New Roman" w:cs="Times New Roman"/>
          <w:b w:val="0"/>
          <w:bCs w:val="0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rib marker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0"/>
        </w:rPr>
        <w:t xml:space="preserve"> (shaft of fine hypodermic needle is embedded in postero-medial portion of appropriate rib and broken off flush with skin).</w:t>
      </w:r>
    </w:p>
    <w:p w:rsidR="0050100C" w:rsidRDefault="0050100C">
      <w:pPr>
        <w:pStyle w:val="NormalWeb"/>
      </w:pPr>
    </w:p>
    <w:p w:rsidR="0050100C" w:rsidRDefault="0050100C">
      <w:pPr>
        <w:pStyle w:val="NormalWeb"/>
      </w:pPr>
    </w:p>
    <w:p w:rsidR="0050100C" w:rsidRDefault="0050100C">
      <w:pPr>
        <w:pStyle w:val="Nervous5"/>
        <w:ind w:right="7370"/>
        <w:rPr>
          <w:rFonts w:eastAsia="Arial Unicode MS"/>
        </w:rPr>
      </w:pPr>
      <w:bookmarkStart w:id="41" w:name="_Toc2976731"/>
      <w:r>
        <w:t>Complications</w:t>
      </w:r>
      <w:bookmarkEnd w:id="41"/>
    </w:p>
    <w:p w:rsidR="007738DC" w:rsidRDefault="007738DC">
      <w:pPr>
        <w:numPr>
          <w:ilvl w:val="1"/>
          <w:numId w:val="33"/>
        </w:numPr>
      </w:pPr>
      <w:r w:rsidRPr="007738DC">
        <w:rPr>
          <w:b/>
          <w:bCs/>
          <w:color w:val="CC0066"/>
          <w:u w:val="single"/>
        </w:rPr>
        <w:t>Allergic reaction</w:t>
      </w:r>
      <w:r>
        <w:t>;</w:t>
      </w:r>
    </w:p>
    <w:p w:rsidR="007738DC" w:rsidRDefault="007738DC" w:rsidP="007738DC">
      <w:pPr>
        <w:numPr>
          <w:ilvl w:val="0"/>
          <w:numId w:val="34"/>
        </w:numPr>
      </w:pPr>
      <w:r w:rsidRPr="00BB73CF">
        <w:t>history of dye allergy, bronchial asthma, hay fever, food allergies</w:t>
      </w:r>
      <w:r>
        <w:t xml:space="preserve"> →</w:t>
      </w:r>
      <w:r w:rsidRPr="00BB73CF">
        <w:t xml:space="preserve"> </w:t>
      </w:r>
      <w:r w:rsidRPr="00F61BDE">
        <w:rPr>
          <w:i/>
          <w:color w:val="0000FF"/>
        </w:rPr>
        <w:t>premedicate</w:t>
      </w:r>
      <w:r w:rsidRPr="00BB73CF">
        <w:t xml:space="preserve"> with </w:t>
      </w:r>
      <w:r w:rsidRPr="00950D6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corticosteroids</w:t>
      </w:r>
      <w:r w:rsidRPr="00BB73CF">
        <w:t xml:space="preserve"> and </w:t>
      </w:r>
      <w:r w:rsidRPr="00950D6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antihistamines</w:t>
      </w:r>
      <w:r>
        <w:t xml:space="preserve">. </w:t>
      </w:r>
      <w:hyperlink r:id="rId34" w:anchor="CONTRAST_MEDIUM" w:history="1">
        <w:r w:rsidR="00D137B6" w:rsidRPr="00D137B6">
          <w:rPr>
            <w:rStyle w:val="Hyperlink"/>
          </w:rPr>
          <w:t>see p. D49 &gt;&gt;</w:t>
        </w:r>
      </w:hyperlink>
    </w:p>
    <w:p w:rsidR="007738DC" w:rsidRDefault="007738DC" w:rsidP="007738DC"/>
    <w:p w:rsidR="00506AD8" w:rsidRDefault="00506AD8" w:rsidP="007738DC">
      <w:pPr>
        <w:numPr>
          <w:ilvl w:val="1"/>
          <w:numId w:val="33"/>
        </w:numPr>
      </w:pPr>
      <w:r w:rsidRPr="00506AD8">
        <w:rPr>
          <w:b/>
          <w:bCs/>
          <w:color w:val="CC0066"/>
          <w:u w:val="single"/>
        </w:rPr>
        <w:t>Renal failure</w:t>
      </w:r>
      <w:r>
        <w:t xml:space="preserve"> due to </w:t>
      </w:r>
      <w:r w:rsidRPr="00506AD8">
        <w:rPr>
          <w:i/>
        </w:rPr>
        <w:t>osmotic load</w:t>
      </w:r>
      <w:r>
        <w:t xml:space="preserve">; prophylaxis – good </w:t>
      </w:r>
      <w:r w:rsidRPr="00F61BDE">
        <w:rPr>
          <w:i/>
          <w:color w:val="0000FF"/>
        </w:rPr>
        <w:t>hydration</w:t>
      </w:r>
      <w:r>
        <w:t xml:space="preserve"> (</w:t>
      </w:r>
      <w:r w:rsidRPr="00BB73CF">
        <w:t>before and after</w:t>
      </w:r>
      <w:r>
        <w:t xml:space="preserve"> </w:t>
      </w:r>
      <w:r w:rsidRPr="00BB73CF">
        <w:t>myelographic procedure</w:t>
      </w:r>
      <w:r>
        <w:t>)</w:t>
      </w:r>
      <w:r w:rsidR="00F61BDE">
        <w:t xml:space="preserve"> esp. for </w:t>
      </w:r>
      <w:r w:rsidR="00F61BDE" w:rsidRPr="00BB73CF">
        <w:t>patients with</w:t>
      </w:r>
      <w:r w:rsidR="00F61BDE">
        <w:t xml:space="preserve"> </w:t>
      </w:r>
      <w:r w:rsidR="00F61BDE" w:rsidRPr="00BB73CF">
        <w:t>diabetes, advanced vascular disease, pre-existing renal disease</w:t>
      </w:r>
      <w:r w:rsidR="00F61BDE">
        <w:t>.</w:t>
      </w:r>
    </w:p>
    <w:p w:rsidR="00506AD8" w:rsidRPr="007738DC" w:rsidRDefault="00506AD8" w:rsidP="007738DC"/>
    <w:p w:rsidR="0050100C" w:rsidRDefault="0050100C">
      <w:pPr>
        <w:numPr>
          <w:ilvl w:val="1"/>
          <w:numId w:val="33"/>
        </w:numPr>
      </w:pPr>
      <w:r>
        <w:rPr>
          <w:b/>
          <w:bCs/>
          <w:color w:val="CC0066"/>
          <w:u w:val="single"/>
        </w:rPr>
        <w:t>Lumbar puncture complications</w:t>
      </w:r>
      <w:r>
        <w:rPr>
          <w:b/>
          <w:bCs/>
        </w:rPr>
        <w:t xml:space="preserve">   </w:t>
      </w:r>
      <w:hyperlink r:id="rId35" w:history="1">
        <w:r w:rsidR="00D137B6" w:rsidRPr="00D137B6">
          <w:rPr>
            <w:rStyle w:val="Hyperlink"/>
          </w:rPr>
          <w:t>see p. Op3 &gt;&gt;</w:t>
        </w:r>
      </w:hyperlink>
    </w:p>
    <w:p w:rsidR="0050100C" w:rsidRDefault="0050100C"/>
    <w:p w:rsidR="0050100C" w:rsidRDefault="0050100C">
      <w:pPr>
        <w:numPr>
          <w:ilvl w:val="1"/>
          <w:numId w:val="33"/>
        </w:numPr>
      </w:pPr>
      <w:r>
        <w:rPr>
          <w:b/>
          <w:bCs/>
          <w:color w:val="CC0066"/>
          <w:u w:val="single"/>
        </w:rPr>
        <w:t>Significant headache</w:t>
      </w:r>
      <w:r>
        <w:t xml:space="preserve"> follows almost every myelogram (contrast penetrates Virchow–Robin spaces and freely enters interstitium of cerebral cortex, even after lumbar myelography)</w:t>
      </w:r>
    </w:p>
    <w:p w:rsidR="0050100C" w:rsidRDefault="0050100C">
      <w:pPr>
        <w:numPr>
          <w:ilvl w:val="0"/>
          <w:numId w:val="34"/>
        </w:numPr>
      </w:pPr>
      <w:r>
        <w:t>maximal 6–12 h later.</w:t>
      </w:r>
    </w:p>
    <w:p w:rsidR="0050100C" w:rsidRDefault="0050100C">
      <w:pPr>
        <w:numPr>
          <w:ilvl w:val="0"/>
          <w:numId w:val="34"/>
        </w:numPr>
      </w:pPr>
      <w:r>
        <w:t xml:space="preserve">minor </w:t>
      </w:r>
      <w:r>
        <w:rPr>
          <w:color w:val="0000FF"/>
        </w:rPr>
        <w:t>mentation disturbances</w:t>
      </w:r>
      <w:r>
        <w:t xml:space="preserve"> are also frequent.</w:t>
      </w:r>
    </w:p>
    <w:p w:rsidR="0050100C" w:rsidRDefault="0050100C">
      <w:pPr>
        <w:numPr>
          <w:ilvl w:val="0"/>
          <w:numId w:val="34"/>
        </w:numPr>
      </w:pPr>
      <w:r>
        <w:t xml:space="preserve">prophylaxis – increasing glomerular excretion after myelogram by </w:t>
      </w:r>
      <w:r w:rsidRPr="00E20FED">
        <w:rPr>
          <w:bCs/>
          <w:i/>
          <w:iCs/>
          <w:color w:val="0000FF"/>
        </w:rPr>
        <w:t>drinking plenty of water</w:t>
      </w:r>
      <w:r>
        <w:t>.</w:t>
      </w:r>
    </w:p>
    <w:p w:rsidR="0050100C" w:rsidRDefault="0050100C"/>
    <w:tbl>
      <w:tblPr>
        <w:tblW w:w="0" w:type="auto"/>
        <w:tblLook w:val="0000" w:firstRow="0" w:lastRow="0" w:firstColumn="0" w:lastColumn="0" w:noHBand="0" w:noVBand="0"/>
      </w:tblPr>
      <w:tblGrid>
        <w:gridCol w:w="5708"/>
        <w:gridCol w:w="4214"/>
      </w:tblGrid>
      <w:tr w:rsidR="0050100C">
        <w:tc>
          <w:tcPr>
            <w:tcW w:w="5920" w:type="dxa"/>
          </w:tcPr>
          <w:p w:rsidR="0050100C" w:rsidRDefault="0050100C">
            <w:pPr>
              <w:numPr>
                <w:ilvl w:val="1"/>
                <w:numId w:val="33"/>
              </w:numPr>
            </w:pPr>
            <w:r>
              <w:rPr>
                <w:b/>
                <w:bCs/>
                <w:color w:val="CC0066"/>
                <w:u w:val="single"/>
              </w:rPr>
              <w:t>Contrast medium injection into spinal cord</w:t>
            </w:r>
            <w:r>
              <w:t xml:space="preserve"> – commonest major complication in cervical myelography; </w:t>
            </w:r>
            <w:r>
              <w:rPr>
                <w:i/>
                <w:iCs/>
                <w:color w:val="FF0000"/>
                <w:u w:color="FF0000"/>
              </w:rPr>
              <w:t>deaths have been reported</w:t>
            </w:r>
            <w:r>
              <w:t>!</w:t>
            </w:r>
          </w:p>
          <w:p w:rsidR="0050100C" w:rsidRDefault="0050100C">
            <w:pPr>
              <w:rPr>
                <w:b/>
                <w:bCs/>
                <w:color w:val="000000"/>
                <w:sz w:val="22"/>
              </w:rPr>
            </w:pPr>
          </w:p>
          <w:p w:rsidR="0050100C" w:rsidRDefault="0050100C">
            <w:pPr>
              <w:ind w:left="720"/>
            </w:pPr>
            <w:r>
              <w:rPr>
                <w:b/>
                <w:bCs/>
                <w:color w:val="000000"/>
                <w:sz w:val="22"/>
              </w:rPr>
              <w:t>Contrast medium injected into spinal cord</w:t>
            </w:r>
            <w:r>
              <w:rPr>
                <w:color w:val="000000"/>
                <w:sz w:val="22"/>
              </w:rPr>
              <w:t xml:space="preserve"> by C</w:t>
            </w:r>
            <w:r w:rsidRPr="00B160E8">
              <w:rPr>
                <w:color w:val="000000"/>
                <w:sz w:val="22"/>
                <w:vertAlign w:val="subscript"/>
              </w:rPr>
              <w:t xml:space="preserve">1–2 </w:t>
            </w:r>
            <w:r>
              <w:rPr>
                <w:color w:val="000000"/>
                <w:sz w:val="22"/>
              </w:rPr>
              <w:t xml:space="preserve">lateral cervical puncture. </w:t>
            </w:r>
            <w:smartTag w:uri="urn:schemas-microsoft-com:office:smarttags" w:element="Street">
              <w:smartTag w:uri="urn:schemas-microsoft-com:office:smarttags" w:element="address">
                <w:r>
                  <w:rPr>
                    <w:color w:val="000000"/>
                    <w:sz w:val="22"/>
                  </w:rPr>
                  <w:t>Axial CT</w:t>
                </w:r>
              </w:smartTag>
            </w:smartTag>
            <w:r>
              <w:rPr>
                <w:color w:val="000000"/>
                <w:sz w:val="22"/>
              </w:rPr>
              <w:t xml:space="preserve"> at C</w:t>
            </w:r>
            <w:r w:rsidRPr="00B160E8">
              <w:rPr>
                <w:color w:val="000000"/>
                <w:sz w:val="22"/>
                <w:vertAlign w:val="subscript"/>
              </w:rPr>
              <w:t xml:space="preserve">3–4 </w:t>
            </w:r>
            <w:r>
              <w:rPr>
                <w:color w:val="000000"/>
                <w:sz w:val="22"/>
              </w:rPr>
              <w:t>shows dense intramedullary contrast medium; some of it has weakly opacified subarachnoid space as well.</w:t>
            </w:r>
            <w:r>
              <w:rPr>
                <w:color w:val="000000"/>
                <w:sz w:val="22"/>
              </w:rPr>
              <w:br w:type="textWrapping" w:clear="left"/>
            </w:r>
          </w:p>
        </w:tc>
        <w:tc>
          <w:tcPr>
            <w:tcW w:w="4218" w:type="dxa"/>
          </w:tcPr>
          <w:p w:rsidR="0050100C" w:rsidRDefault="00950D67">
            <w:r>
              <w:rPr>
                <w:noProof/>
              </w:rPr>
              <w:drawing>
                <wp:inline distT="0" distB="0" distL="0" distR="0" wp14:anchorId="1D8043B8" wp14:editId="5CB2B359">
                  <wp:extent cx="2486025" cy="2066925"/>
                  <wp:effectExtent l="0" t="0" r="9525" b="9525"/>
                  <wp:docPr id="26" name="Picture 26" descr="D:\Viktoro\Neuroscience\D. Diagnostics\D70. Spinal Imaging\00. Pictures\Intraspinal contr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Viktoro\Neuroscience\D. Diagnostics\D70. Spinal Imaging\00. Pictures\Intraspinal contr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00C" w:rsidRDefault="0050100C">
      <w:pPr>
        <w:pStyle w:val="NormalWeb"/>
      </w:pPr>
    </w:p>
    <w:p w:rsidR="0050100C" w:rsidRDefault="0050100C">
      <w:pPr>
        <w:pStyle w:val="NormalWeb"/>
        <w:numPr>
          <w:ilvl w:val="1"/>
          <w:numId w:val="33"/>
        </w:numPr>
      </w:pPr>
      <w:r>
        <w:rPr>
          <w:b/>
          <w:bCs/>
          <w:color w:val="CC0066"/>
          <w:u w:val="single"/>
        </w:rPr>
        <w:t>Back / radicular pain</w:t>
      </w:r>
      <w:r>
        <w:t xml:space="preserve"> (30%) – usually </w:t>
      </w:r>
      <w:r>
        <w:rPr>
          <w:b/>
          <w:bCs/>
          <w:i/>
          <w:iCs/>
        </w:rPr>
        <w:t>transient</w:t>
      </w:r>
      <w:r>
        <w:t xml:space="preserve"> (not more 1-2 hours).</w:t>
      </w:r>
    </w:p>
    <w:p w:rsidR="0050100C" w:rsidRDefault="0050100C">
      <w:pPr>
        <w:pStyle w:val="NormalWeb"/>
      </w:pPr>
    </w:p>
    <w:p w:rsidR="0050100C" w:rsidRDefault="0050100C">
      <w:pPr>
        <w:pStyle w:val="NormalWeb"/>
        <w:numPr>
          <w:ilvl w:val="1"/>
          <w:numId w:val="33"/>
        </w:numPr>
      </w:pPr>
      <w:r>
        <w:t xml:space="preserve">Risk of </w:t>
      </w:r>
      <w:r>
        <w:rPr>
          <w:b/>
          <w:bCs/>
          <w:color w:val="CC0066"/>
          <w:u w:val="single"/>
        </w:rPr>
        <w:t>seizures</w:t>
      </w:r>
      <w:r>
        <w:t xml:space="preserve"> is virtually eliminated by modern </w:t>
      </w:r>
      <w:r w:rsidR="00E20FED" w:rsidRPr="00BB73CF">
        <w:t xml:space="preserve">nonionic, water-soluble </w:t>
      </w:r>
      <w:r>
        <w:t>contrast agents (but nonspecific EEG changes occur in 15% cases); epilepsy and prior medication with psychotropic drugs are no longer contraindication for water-soluble myelography!</w:t>
      </w:r>
    </w:p>
    <w:p w:rsidR="0050100C" w:rsidRDefault="0050100C">
      <w:pPr>
        <w:pStyle w:val="NormalWeb"/>
      </w:pPr>
    </w:p>
    <w:p w:rsidR="0050100C" w:rsidRDefault="0050100C">
      <w:pPr>
        <w:pStyle w:val="NormalWeb"/>
        <w:numPr>
          <w:ilvl w:val="1"/>
          <w:numId w:val="33"/>
        </w:numPr>
      </w:pPr>
      <w:r>
        <w:rPr>
          <w:b/>
          <w:bCs/>
          <w:color w:val="CC0066"/>
          <w:u w:val="single"/>
        </w:rPr>
        <w:t>Adhesive arachnoiditis</w:t>
      </w:r>
      <w:r>
        <w:t xml:space="preserve"> – due to intradural inflammation after </w:t>
      </w:r>
      <w:r>
        <w:rPr>
          <w:b/>
          <w:bCs/>
          <w:color w:val="FF0000"/>
        </w:rPr>
        <w:t>iophendylate (Myodil</w:t>
      </w:r>
      <w:r w:rsidR="00E20FED">
        <w:rPr>
          <w:b/>
          <w:bCs/>
          <w:color w:val="FF0000"/>
        </w:rPr>
        <w:t>, Pantopaque</w:t>
      </w:r>
      <w:r>
        <w:rPr>
          <w:b/>
          <w:bCs/>
          <w:color w:val="FF0000"/>
        </w:rPr>
        <w:t>)</w:t>
      </w:r>
      <w:r>
        <w:t xml:space="preserve"> oil myelography.</w:t>
      </w:r>
    </w:p>
    <w:p w:rsidR="0050100C" w:rsidRDefault="0050100C">
      <w:pPr>
        <w:pStyle w:val="NormalWeb"/>
        <w:numPr>
          <w:ilvl w:val="0"/>
          <w:numId w:val="35"/>
        </w:numPr>
      </w:pPr>
      <w:r>
        <w:t xml:space="preserve">modern </w:t>
      </w:r>
      <w:r>
        <w:rPr>
          <w:b/>
          <w:bCs/>
          <w:i/>
          <w:iCs/>
          <w:color w:val="008000"/>
        </w:rPr>
        <w:t>nonionic water-soluble contrast agents</w:t>
      </w:r>
      <w:r>
        <w:t xml:space="preserve"> also cause slight increase in CSF protein with appearance of few white cells, but not adhesive arachnoiditis!</w:t>
      </w:r>
    </w:p>
    <w:p w:rsidR="0050100C" w:rsidRDefault="00F80801" w:rsidP="00F80801">
      <w:pPr>
        <w:pStyle w:val="NormalWeb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120"/>
        <w:ind w:left="567" w:right="2125"/>
      </w:pPr>
      <w:r>
        <w:t>N.B</w:t>
      </w:r>
      <w:r w:rsidRPr="00F80801">
        <w:t>. any myelography</w:t>
      </w:r>
      <w:r w:rsidRPr="009C7C0B">
        <w:t xml:space="preserve"> should be avoided when arachnoiditis is suspected</w:t>
      </w:r>
      <w:r>
        <w:t>!</w:t>
      </w:r>
    </w:p>
    <w:p w:rsidR="00F80801" w:rsidRDefault="00F80801">
      <w:pPr>
        <w:pStyle w:val="NormalWeb"/>
      </w:pPr>
    </w:p>
    <w:p w:rsidR="002724C2" w:rsidRDefault="002724C2">
      <w:pPr>
        <w:pStyle w:val="NormalWeb"/>
      </w:pPr>
    </w:p>
    <w:p w:rsidR="0050100C" w:rsidRDefault="0050100C">
      <w:pPr>
        <w:pStyle w:val="Nervous5"/>
        <w:ind w:right="4535"/>
        <w:rPr>
          <w:rFonts w:eastAsia="Arial Unicode MS"/>
        </w:rPr>
      </w:pPr>
      <w:bookmarkStart w:id="42" w:name="_Toc2976732"/>
      <w:r>
        <w:t>Normal Myelographic Anatomy</w:t>
      </w:r>
      <w:bookmarkEnd w:id="42"/>
    </w:p>
    <w:p w:rsidR="007257DC" w:rsidRDefault="007257DC" w:rsidP="007257DC">
      <w:pPr>
        <w:pStyle w:val="NormalWeb"/>
        <w:numPr>
          <w:ilvl w:val="1"/>
          <w:numId w:val="49"/>
        </w:numPr>
      </w:pPr>
      <w:r w:rsidRPr="002811CC">
        <w:rPr>
          <w:b/>
          <w:i/>
        </w:rPr>
        <w:t>symmetrical</w:t>
      </w:r>
      <w:r w:rsidRPr="00BB73CF">
        <w:t xml:space="preserve"> filling of</w:t>
      </w:r>
      <w:r>
        <w:t xml:space="preserve"> </w:t>
      </w:r>
      <w:r w:rsidRPr="00BB73CF">
        <w:t xml:space="preserve">nerve root sleeves </w:t>
      </w:r>
      <w:r w:rsidR="008C0C14">
        <w:t>(no</w:t>
      </w:r>
      <w:r w:rsidRPr="00BB73CF">
        <w:t xml:space="preserve"> root displacement or root sleeve truncation</w:t>
      </w:r>
      <w:r w:rsidR="008C0C14">
        <w:t>)</w:t>
      </w:r>
      <w:r w:rsidR="00A637C6">
        <w:t xml:space="preserve">; </w:t>
      </w:r>
      <w:r w:rsidR="00A637C6" w:rsidRPr="00E9779F">
        <w:t xml:space="preserve">occasional </w:t>
      </w:r>
      <w:r w:rsidR="00A637C6" w:rsidRPr="00A637C6">
        <w:rPr>
          <w:b/>
          <w:color w:val="0000FF"/>
        </w:rPr>
        <w:t>perineural cysts</w:t>
      </w:r>
      <w:r w:rsidR="00A637C6">
        <w:t xml:space="preserve"> (</w:t>
      </w:r>
      <w:r w:rsidR="00A637C6" w:rsidRPr="00E9779F">
        <w:t>nerve root</w:t>
      </w:r>
      <w:r w:rsidR="00A637C6">
        <w:t xml:space="preserve"> </w:t>
      </w:r>
      <w:r w:rsidR="00A637C6" w:rsidRPr="00E9779F">
        <w:t xml:space="preserve">sheath </w:t>
      </w:r>
      <w:r w:rsidR="00A637C6">
        <w:t xml:space="preserve">with bulbous appearance) </w:t>
      </w:r>
      <w:r w:rsidR="00A637C6" w:rsidRPr="00E9779F">
        <w:t>are not pathological</w:t>
      </w:r>
      <w:r w:rsidR="00A637C6">
        <w:t>.</w:t>
      </w:r>
    </w:p>
    <w:p w:rsidR="007257DC" w:rsidRDefault="007257DC">
      <w:pPr>
        <w:pStyle w:val="NormalWeb"/>
        <w:rPr>
          <w:b/>
          <w:bCs/>
          <w:color w:val="0000FF"/>
          <w:u w:val="single"/>
        </w:rPr>
      </w:pPr>
    </w:p>
    <w:p w:rsidR="002811CC" w:rsidRDefault="002811CC" w:rsidP="002811CC">
      <w:pPr>
        <w:pStyle w:val="Nervous6"/>
        <w:ind w:right="8079"/>
      </w:pPr>
      <w:bookmarkStart w:id="43" w:name="_Toc2976733"/>
      <w:r>
        <w:t xml:space="preserve">Cervical </w:t>
      </w:r>
      <w:r w:rsidRPr="002811CC">
        <w:rPr>
          <w:smallCaps w:val="0"/>
        </w:rPr>
        <w:t>region</w:t>
      </w:r>
      <w:bookmarkEnd w:id="43"/>
    </w:p>
    <w:p w:rsidR="00764017" w:rsidRDefault="002811CC" w:rsidP="00764017">
      <w:pPr>
        <w:pStyle w:val="NormalWeb"/>
        <w:numPr>
          <w:ilvl w:val="1"/>
          <w:numId w:val="49"/>
        </w:numPr>
      </w:pPr>
      <w:r w:rsidRPr="003C2A82">
        <w:rPr>
          <w:smallCaps/>
          <w:u w:val="single"/>
        </w:rPr>
        <w:t>lateral</w:t>
      </w:r>
      <w:r w:rsidRPr="003C2A82">
        <w:rPr>
          <w:u w:val="single"/>
        </w:rPr>
        <w:t xml:space="preserve"> projection</w:t>
      </w:r>
      <w:r w:rsidRPr="00E9779F">
        <w:t xml:space="preserve"> </w:t>
      </w:r>
      <w:r w:rsidR="00764017">
        <w:t>-</w:t>
      </w:r>
      <w:r w:rsidRPr="00E9779F">
        <w:t xml:space="preserve"> wide </w:t>
      </w:r>
      <w:r w:rsidR="00764017" w:rsidRPr="00E9779F">
        <w:t xml:space="preserve">ventral </w:t>
      </w:r>
      <w:r w:rsidRPr="00E9779F">
        <w:t xml:space="preserve">and narrower </w:t>
      </w:r>
      <w:r w:rsidR="00764017">
        <w:t xml:space="preserve">posterior </w:t>
      </w:r>
      <w:r w:rsidRPr="00764017">
        <w:rPr>
          <w:b/>
          <w:i/>
        </w:rPr>
        <w:t>subarachnoid space</w:t>
      </w:r>
      <w:r w:rsidRPr="00E9779F">
        <w:t xml:space="preserve"> </w:t>
      </w:r>
      <w:r w:rsidR="00764017">
        <w:t>(</w:t>
      </w:r>
      <w:r w:rsidRPr="00E9779F">
        <w:t>due to moderate extension in which patient is posit</w:t>
      </w:r>
      <w:r w:rsidR="00764017">
        <w:t xml:space="preserve">ioned for cervical myelography); </w:t>
      </w:r>
      <w:r w:rsidR="00764017" w:rsidRPr="00764017">
        <w:rPr>
          <w:b/>
          <w:i/>
        </w:rPr>
        <w:t>AP</w:t>
      </w:r>
      <w:r w:rsidRPr="00764017">
        <w:rPr>
          <w:b/>
          <w:i/>
        </w:rPr>
        <w:t xml:space="preserve"> </w:t>
      </w:r>
      <w:r w:rsidR="00764017" w:rsidRPr="00764017">
        <w:rPr>
          <w:b/>
          <w:i/>
        </w:rPr>
        <w:t xml:space="preserve">cord </w:t>
      </w:r>
      <w:r w:rsidRPr="00764017">
        <w:rPr>
          <w:b/>
          <w:i/>
        </w:rPr>
        <w:t>diameter</w:t>
      </w:r>
      <w:r w:rsidRPr="00E9779F">
        <w:t xml:space="preserve"> remains rather uni</w:t>
      </w:r>
      <w:r w:rsidRPr="00E9779F">
        <w:softHyphen/>
        <w:t>form throughout cervical region</w:t>
      </w:r>
      <w:r w:rsidR="00764017">
        <w:t>.</w:t>
      </w:r>
    </w:p>
    <w:p w:rsidR="002811CC" w:rsidRPr="00E9779F" w:rsidRDefault="00764017" w:rsidP="00764017">
      <w:pPr>
        <w:pStyle w:val="NormalWeb"/>
        <w:numPr>
          <w:ilvl w:val="1"/>
          <w:numId w:val="49"/>
        </w:numPr>
      </w:pPr>
      <w:r w:rsidRPr="003C2A82">
        <w:rPr>
          <w:u w:val="single"/>
        </w:rPr>
        <w:t>AP</w:t>
      </w:r>
      <w:r w:rsidR="002811CC" w:rsidRPr="003C2A82">
        <w:rPr>
          <w:u w:val="single"/>
        </w:rPr>
        <w:t xml:space="preserve"> projection</w:t>
      </w:r>
      <w:r w:rsidR="002811CC" w:rsidRPr="00E9779F">
        <w:t xml:space="preserve"> </w:t>
      </w:r>
      <w:r w:rsidR="000A6788">
        <w:t>–</w:t>
      </w:r>
      <w:r w:rsidR="002615E2">
        <w:t xml:space="preserve"> </w:t>
      </w:r>
      <w:r w:rsidR="002811CC" w:rsidRPr="00E9779F">
        <w:t xml:space="preserve">slight increase in </w:t>
      </w:r>
      <w:r w:rsidR="002615E2" w:rsidRPr="002615E2">
        <w:rPr>
          <w:b/>
          <w:i/>
        </w:rPr>
        <w:t xml:space="preserve">cord </w:t>
      </w:r>
      <w:r w:rsidR="002811CC" w:rsidRPr="002615E2">
        <w:rPr>
          <w:b/>
          <w:i/>
        </w:rPr>
        <w:t>cross-sectional diameter</w:t>
      </w:r>
      <w:r w:rsidR="002811CC" w:rsidRPr="00E9779F">
        <w:t xml:space="preserve"> in m</w:t>
      </w:r>
      <w:r w:rsidR="002811CC">
        <w:t>iddle and lower cervical region</w:t>
      </w:r>
      <w:r w:rsidR="002811CC" w:rsidRPr="00E9779F">
        <w:t>.</w:t>
      </w:r>
    </w:p>
    <w:p w:rsidR="002811CC" w:rsidRDefault="002811CC">
      <w:pPr>
        <w:pStyle w:val="NormalWeb"/>
        <w:rPr>
          <w:b/>
          <w:bCs/>
          <w:color w:val="0000FF"/>
          <w:u w:val="single"/>
        </w:rPr>
      </w:pPr>
    </w:p>
    <w:p w:rsidR="003C2A82" w:rsidRDefault="003C2A82" w:rsidP="003C2A82">
      <w:pPr>
        <w:pStyle w:val="Nervous6"/>
        <w:ind w:right="8079"/>
      </w:pPr>
      <w:bookmarkStart w:id="44" w:name="_Toc2976734"/>
      <w:r>
        <w:t>T</w:t>
      </w:r>
      <w:r w:rsidRPr="00E9779F">
        <w:t xml:space="preserve">horacic </w:t>
      </w:r>
      <w:r w:rsidRPr="003C2A82">
        <w:rPr>
          <w:smallCaps w:val="0"/>
        </w:rPr>
        <w:t>region</w:t>
      </w:r>
      <w:bookmarkEnd w:id="44"/>
    </w:p>
    <w:p w:rsidR="003C2A82" w:rsidRDefault="003C2A82" w:rsidP="003C2A82">
      <w:pPr>
        <w:pStyle w:val="NormalWeb"/>
        <w:numPr>
          <w:ilvl w:val="1"/>
          <w:numId w:val="49"/>
        </w:numPr>
      </w:pPr>
      <w:r w:rsidRPr="003C2A82">
        <w:rPr>
          <w:smallCaps/>
          <w:u w:val="single"/>
        </w:rPr>
        <w:t>lateral</w:t>
      </w:r>
      <w:r w:rsidRPr="003C2A82">
        <w:rPr>
          <w:u w:val="single"/>
        </w:rPr>
        <w:t xml:space="preserve"> projection</w:t>
      </w:r>
      <w:r w:rsidRPr="00E9779F">
        <w:t xml:space="preserve"> </w:t>
      </w:r>
      <w:r>
        <w:t>- cord</w:t>
      </w:r>
      <w:r w:rsidRPr="00E9779F">
        <w:t xml:space="preserve"> </w:t>
      </w:r>
      <w:r>
        <w:t>(</w:t>
      </w:r>
      <w:r w:rsidRPr="00E9779F">
        <w:t xml:space="preserve">constant </w:t>
      </w:r>
      <w:r w:rsidRPr="003C2A82">
        <w:rPr>
          <w:b/>
          <w:i/>
        </w:rPr>
        <w:t>AP diameter</w:t>
      </w:r>
      <w:r>
        <w:t>)</w:t>
      </w:r>
      <w:r w:rsidRPr="00E9779F">
        <w:t xml:space="preserve"> adheres closely to norm</w:t>
      </w:r>
      <w:r>
        <w:t>al thoracic ky</w:t>
      </w:r>
      <w:r>
        <w:softHyphen/>
        <w:t xml:space="preserve">photic curvature; </w:t>
      </w:r>
      <w:r w:rsidRPr="00E9779F">
        <w:t>poste</w:t>
      </w:r>
      <w:r w:rsidRPr="00E9779F">
        <w:softHyphen/>
        <w:t xml:space="preserve">rior </w:t>
      </w:r>
      <w:r w:rsidRPr="003C2A82">
        <w:rPr>
          <w:b/>
          <w:i/>
        </w:rPr>
        <w:t>subarachnoid space</w:t>
      </w:r>
      <w:r w:rsidRPr="00E9779F">
        <w:t xml:space="preserve"> is much wider and remains uniform throughout the region. </w:t>
      </w:r>
    </w:p>
    <w:p w:rsidR="003C2A82" w:rsidRDefault="003C2A82" w:rsidP="003C2A82">
      <w:pPr>
        <w:pStyle w:val="NormalWeb"/>
        <w:numPr>
          <w:ilvl w:val="1"/>
          <w:numId w:val="49"/>
        </w:numPr>
      </w:pPr>
      <w:r w:rsidRPr="003C2A82">
        <w:rPr>
          <w:u w:val="single"/>
        </w:rPr>
        <w:t>AP projection</w:t>
      </w:r>
      <w:r>
        <w:t xml:space="preserve"> -</w:t>
      </w:r>
      <w:r w:rsidRPr="00E9779F">
        <w:t xml:space="preserve"> </w:t>
      </w:r>
      <w:r w:rsidRPr="003C2A82">
        <w:rPr>
          <w:b/>
          <w:i/>
        </w:rPr>
        <w:t>cord cross-sectional diameter</w:t>
      </w:r>
      <w:r w:rsidRPr="00E9779F">
        <w:t xml:space="preserve"> remains constant; </w:t>
      </w:r>
      <w:r w:rsidRPr="003C2A82">
        <w:rPr>
          <w:b/>
          <w:i/>
        </w:rPr>
        <w:t>sub</w:t>
      </w:r>
      <w:r w:rsidRPr="003C2A82">
        <w:rPr>
          <w:b/>
          <w:i/>
        </w:rPr>
        <w:softHyphen/>
        <w:t>arachnoid space</w:t>
      </w:r>
      <w:r w:rsidRPr="00E9779F">
        <w:t xml:space="preserve"> is narrowest in midthoracic region and widens in upper and </w:t>
      </w:r>
      <w:r>
        <w:t xml:space="preserve">lower thoracic regions; thoracic nerve rootlets are </w:t>
      </w:r>
      <w:r w:rsidRPr="00E9779F">
        <w:t>not p</w:t>
      </w:r>
      <w:r>
        <w:t>rominent</w:t>
      </w:r>
      <w:r w:rsidRPr="00E9779F">
        <w:t>.</w:t>
      </w:r>
    </w:p>
    <w:p w:rsidR="003C2A82" w:rsidRDefault="003C2A82" w:rsidP="003C2A82">
      <w:pPr>
        <w:shd w:val="clear" w:color="auto" w:fill="FFFFFF"/>
      </w:pPr>
    </w:p>
    <w:p w:rsidR="003C2A82" w:rsidRDefault="003C2A82" w:rsidP="003C2A82">
      <w:pPr>
        <w:pStyle w:val="Nervous6"/>
        <w:ind w:right="8221"/>
      </w:pPr>
      <w:bookmarkStart w:id="45" w:name="_Toc2976735"/>
      <w:r>
        <w:t xml:space="preserve">Lumbar </w:t>
      </w:r>
      <w:r w:rsidRPr="003C2A82">
        <w:rPr>
          <w:smallCaps w:val="0"/>
        </w:rPr>
        <w:t>region</w:t>
      </w:r>
      <w:bookmarkEnd w:id="45"/>
    </w:p>
    <w:p w:rsidR="001769F3" w:rsidRDefault="003C2A82" w:rsidP="003C2A82">
      <w:pPr>
        <w:pStyle w:val="NormalWeb"/>
        <w:numPr>
          <w:ilvl w:val="1"/>
          <w:numId w:val="49"/>
        </w:numPr>
      </w:pPr>
      <w:r w:rsidRPr="003C2A82">
        <w:rPr>
          <w:b/>
          <w:i/>
        </w:rPr>
        <w:t>subarachnoid space</w:t>
      </w:r>
      <w:r w:rsidRPr="00E9779F">
        <w:t xml:space="preserve"> is uniform in both AP and lateral projections, down to </w:t>
      </w:r>
      <w:r w:rsidR="001769F3">
        <w:t xml:space="preserve">lumbosacral junction; </w:t>
      </w:r>
      <w:r w:rsidRPr="00E9779F">
        <w:t xml:space="preserve">caudal extent of subarachnoid space </w:t>
      </w:r>
      <w:r w:rsidR="001769F3">
        <w:t>(</w:t>
      </w:r>
      <w:r w:rsidRPr="00E9779F">
        <w:t>considerable variability</w:t>
      </w:r>
      <w:r w:rsidR="001769F3">
        <w:t>)</w:t>
      </w:r>
      <w:r w:rsidRPr="00E9779F">
        <w:t xml:space="preserve"> most often occurs below S</w:t>
      </w:r>
      <w:r w:rsidR="001769F3" w:rsidRPr="001769F3">
        <w:rPr>
          <w:vertAlign w:val="subscript"/>
        </w:rPr>
        <w:t>1</w:t>
      </w:r>
      <w:r w:rsidRPr="00E9779F">
        <w:t xml:space="preserve"> </w:t>
      </w:r>
      <w:r w:rsidR="001769F3">
        <w:t>level.</w:t>
      </w:r>
    </w:p>
    <w:p w:rsidR="001769F3" w:rsidRDefault="001769F3" w:rsidP="003C2A82">
      <w:pPr>
        <w:pStyle w:val="NormalWeb"/>
        <w:numPr>
          <w:ilvl w:val="1"/>
          <w:numId w:val="49"/>
        </w:numPr>
      </w:pPr>
      <w:r w:rsidRPr="001769F3">
        <w:rPr>
          <w:b/>
          <w:i/>
        </w:rPr>
        <w:t>conus medullaris</w:t>
      </w:r>
      <w:r>
        <w:t xml:space="preserve"> </w:t>
      </w:r>
      <w:r w:rsidR="003C2A82" w:rsidRPr="00E9779F">
        <w:t>taper to blunted point not lower than L</w:t>
      </w:r>
      <w:r w:rsidR="003C2A82" w:rsidRPr="001769F3">
        <w:rPr>
          <w:vertAlign w:val="subscript"/>
        </w:rPr>
        <w:t>2</w:t>
      </w:r>
      <w:r w:rsidR="003C2A82" w:rsidRPr="00E9779F">
        <w:t xml:space="preserve"> </w:t>
      </w:r>
      <w:r>
        <w:t>level.</w:t>
      </w:r>
    </w:p>
    <w:p w:rsidR="001769F3" w:rsidRDefault="001769F3" w:rsidP="003C2A82">
      <w:pPr>
        <w:pStyle w:val="NormalWeb"/>
        <w:numPr>
          <w:ilvl w:val="1"/>
          <w:numId w:val="49"/>
        </w:numPr>
      </w:pPr>
      <w:r>
        <w:t>i</w:t>
      </w:r>
      <w:r w:rsidR="003C2A82" w:rsidRPr="00E9779F">
        <w:t xml:space="preserve">n </w:t>
      </w:r>
      <w:r w:rsidR="003C2A82" w:rsidRPr="001769F3">
        <w:rPr>
          <w:smallCaps/>
          <w:u w:val="single"/>
        </w:rPr>
        <w:t>lateral</w:t>
      </w:r>
      <w:r w:rsidR="003C2A82" w:rsidRPr="001769F3">
        <w:rPr>
          <w:u w:val="single"/>
        </w:rPr>
        <w:t xml:space="preserve"> projection</w:t>
      </w:r>
      <w:r w:rsidR="003C2A82" w:rsidRPr="00E9779F">
        <w:t xml:space="preserve"> </w:t>
      </w:r>
      <w:r w:rsidR="003C2A82" w:rsidRPr="001769F3">
        <w:rPr>
          <w:b/>
          <w:i/>
        </w:rPr>
        <w:t>cauda equina</w:t>
      </w:r>
      <w:r w:rsidR="003C2A82" w:rsidRPr="00E9779F">
        <w:t xml:space="preserve"> </w:t>
      </w:r>
      <w:r>
        <w:t>is</w:t>
      </w:r>
      <w:r w:rsidR="003C2A82" w:rsidRPr="00E9779F">
        <w:t xml:space="preserve"> in posterior third of the lumbar subarachnoid space, with fine linear radiolucencies of individual roots c</w:t>
      </w:r>
      <w:r>
        <w:t>oursing ventrally and caudally.</w:t>
      </w:r>
    </w:p>
    <w:p w:rsidR="003C2A82" w:rsidRDefault="001769F3" w:rsidP="003C2A82">
      <w:pPr>
        <w:pStyle w:val="NormalWeb"/>
        <w:numPr>
          <w:ilvl w:val="1"/>
          <w:numId w:val="49"/>
        </w:numPr>
      </w:pPr>
      <w:r>
        <w:t>in</w:t>
      </w:r>
      <w:r w:rsidR="003C2A82" w:rsidRPr="00E9779F">
        <w:t xml:space="preserve"> </w:t>
      </w:r>
      <w:r w:rsidR="003C2A82" w:rsidRPr="001769F3">
        <w:rPr>
          <w:u w:val="single"/>
        </w:rPr>
        <w:t>AP projections</w:t>
      </w:r>
      <w:r w:rsidR="003C2A82" w:rsidRPr="00E9779F">
        <w:t xml:space="preserve">, paired </w:t>
      </w:r>
      <w:r w:rsidR="003C2A82" w:rsidRPr="001769F3">
        <w:rPr>
          <w:b/>
          <w:i/>
        </w:rPr>
        <w:t>nerve roots</w:t>
      </w:r>
      <w:r w:rsidR="003C2A82" w:rsidRPr="00E9779F">
        <w:t xml:space="preserve"> course caudally and laterally, ultimately turning lateral as they enter neural foramina.</w:t>
      </w:r>
    </w:p>
    <w:p w:rsidR="003C2A82" w:rsidRDefault="003C2A82">
      <w:pPr>
        <w:pStyle w:val="NormalWeb"/>
        <w:rPr>
          <w:b/>
          <w:bCs/>
          <w:color w:val="0000FF"/>
          <w:u w:val="single"/>
        </w:rPr>
      </w:pPr>
    </w:p>
    <w:p w:rsidR="00820CC4" w:rsidRDefault="0050100C" w:rsidP="009F095D">
      <w:pPr>
        <w:pStyle w:val="NormalWeb"/>
        <w:ind w:left="360"/>
      </w:pPr>
      <w:bookmarkStart w:id="46" w:name="Conjoined_root_sleeves"/>
      <w:r>
        <w:rPr>
          <w:b/>
          <w:bCs/>
          <w:color w:val="0000FF"/>
          <w:u w:val="single"/>
        </w:rPr>
        <w:t>Conjoined root sleeves</w:t>
      </w:r>
      <w:r>
        <w:t xml:space="preserve"> </w:t>
      </w:r>
      <w:bookmarkEnd w:id="46"/>
      <w:r>
        <w:t>(</w:t>
      </w:r>
      <w:r w:rsidR="001769F3">
        <w:t xml:space="preserve">normal </w:t>
      </w:r>
      <w:r>
        <w:t>anatomical variant – present in 1-3% of general population)</w:t>
      </w:r>
      <w:r w:rsidR="001769F3">
        <w:t xml:space="preserve"> - </w:t>
      </w:r>
      <w:r w:rsidR="001769F3" w:rsidRPr="00E9779F">
        <w:t xml:space="preserve">two nerve roots </w:t>
      </w:r>
      <w:r w:rsidR="001769F3">
        <w:t xml:space="preserve">at adjacent levels </w:t>
      </w:r>
      <w:r w:rsidR="001769F3" w:rsidRPr="00E9779F">
        <w:t xml:space="preserve">share common sheath as they exit thecal sac </w:t>
      </w:r>
      <w:r w:rsidR="001769F3" w:rsidRPr="001769F3">
        <w:rPr>
          <w:iCs/>
        </w:rPr>
        <w:t>(</w:t>
      </w:r>
      <w:r w:rsidR="001769F3" w:rsidRPr="00E9779F">
        <w:t xml:space="preserve">thus giving asymmetrical </w:t>
      </w:r>
      <w:r w:rsidR="001769F3">
        <w:t xml:space="preserve">AP </w:t>
      </w:r>
      <w:r w:rsidR="001769F3" w:rsidRPr="00E9779F">
        <w:t>appearance</w:t>
      </w:r>
      <w:r w:rsidR="009F095D">
        <w:t xml:space="preserve">), </w:t>
      </w:r>
      <w:r w:rsidR="00820CC4">
        <w:t xml:space="preserve">i.e. </w:t>
      </w:r>
      <w:r w:rsidR="009F095D">
        <w:t xml:space="preserve">they </w:t>
      </w:r>
      <w:r w:rsidR="00820CC4">
        <w:t xml:space="preserve">penetrate dura at single intervertebral level (conjoined roots) → </w:t>
      </w:r>
      <w:r w:rsidR="00820CC4" w:rsidRPr="009F095D">
        <w:rPr>
          <w:i/>
          <w:color w:val="FF0000"/>
        </w:rPr>
        <w:t>one root sheath is missing at adjacent intervertebral level</w:t>
      </w:r>
      <w:r w:rsidR="00820CC4">
        <w:t>, and thecal sac there shows long smooth lateral concavity (simulation of elongated epidural mass).</w:t>
      </w:r>
    </w:p>
    <w:p w:rsidR="0050100C" w:rsidRDefault="0050100C">
      <w:pPr>
        <w:pStyle w:val="NormalWeb"/>
        <w:numPr>
          <w:ilvl w:val="0"/>
          <w:numId w:val="30"/>
        </w:numPr>
      </w:pPr>
      <w:r>
        <w:rPr>
          <w:b/>
          <w:bCs/>
        </w:rPr>
        <w:t>conjoined root sleeves</w:t>
      </w:r>
      <w:r>
        <w:t xml:space="preserve"> are large, and composite roots are usually clearly visible.</w:t>
      </w:r>
    </w:p>
    <w:p w:rsidR="0050100C" w:rsidRDefault="0050100C">
      <w:pPr>
        <w:pStyle w:val="NormalWeb"/>
        <w:numPr>
          <w:ilvl w:val="0"/>
          <w:numId w:val="30"/>
        </w:numPr>
      </w:pPr>
      <w:r>
        <w:t>commonest at L</w:t>
      </w:r>
      <w:r w:rsidRPr="00B160E8">
        <w:rPr>
          <w:vertAlign w:val="subscript"/>
        </w:rPr>
        <w:t>5</w:t>
      </w:r>
      <w:r>
        <w:t xml:space="preserve"> and S</w:t>
      </w:r>
      <w:r w:rsidRPr="00B160E8">
        <w:rPr>
          <w:vertAlign w:val="subscript"/>
        </w:rPr>
        <w:t>1</w:t>
      </w:r>
      <w:r>
        <w:t xml:space="preserve"> roots.</w:t>
      </w:r>
    </w:p>
    <w:p w:rsidR="0050100C" w:rsidRDefault="0050100C">
      <w:pPr>
        <w:pStyle w:val="NormalWeb"/>
      </w:pPr>
    </w:p>
    <w:p w:rsidR="004763AD" w:rsidRDefault="004763AD">
      <w:pPr>
        <w:pStyle w:val="NormalWeb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286"/>
        <w:gridCol w:w="4636"/>
      </w:tblGrid>
      <w:tr w:rsidR="0050100C" w:rsidRPr="00B757B8">
        <w:tc>
          <w:tcPr>
            <w:tcW w:w="5266" w:type="dxa"/>
            <w:tcBorders>
              <w:top w:val="single" w:sz="4" w:space="0" w:color="auto"/>
              <w:bottom w:val="single" w:sz="4" w:space="0" w:color="auto"/>
            </w:tcBorders>
          </w:tcPr>
          <w:p w:rsidR="0050100C" w:rsidRPr="00B757B8" w:rsidRDefault="0050100C">
            <w:pPr>
              <w:pStyle w:val="NormalWeb"/>
              <w:rPr>
                <w:color w:val="000000"/>
                <w:sz w:val="20"/>
              </w:rPr>
            </w:pPr>
            <w:r w:rsidRPr="00B757B8">
              <w:rPr>
                <w:b/>
                <w:bCs/>
                <w:color w:val="000000"/>
                <w:sz w:val="20"/>
              </w:rPr>
              <w:t>Cervical myelogram</w:t>
            </w:r>
            <w:r w:rsidRPr="00B757B8">
              <w:rPr>
                <w:color w:val="000000"/>
                <w:sz w:val="20"/>
              </w:rPr>
              <w:t xml:space="preserve"> by lateral cervical puncture:</w:t>
            </w:r>
          </w:p>
          <w:p w:rsidR="0050100C" w:rsidRPr="00B757B8" w:rsidRDefault="00950D67">
            <w:pPr>
              <w:pStyle w:val="NormalWeb"/>
              <w:rPr>
                <w:sz w:val="20"/>
              </w:rPr>
            </w:pPr>
            <w:r>
              <w:rPr>
                <w:noProof/>
                <w:color w:val="008080"/>
                <w:sz w:val="20"/>
              </w:rPr>
              <w:drawing>
                <wp:inline distT="0" distB="0" distL="0" distR="0" wp14:anchorId="4E973E70" wp14:editId="1B43381D">
                  <wp:extent cx="3209925" cy="1838325"/>
                  <wp:effectExtent l="0" t="0" r="9525" b="9525"/>
                  <wp:docPr id="27" name="Picture 27" descr="D:\Viktoro\Neuroscience\D. Diagnostics\D70. Spinal Imaging\00. Pictures\Cervical myelo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Viktoro\Neuroscience\D. Diagnostics\D70. Spinal Imaging\00. Pictures\Cervical myelo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top w:val="single" w:sz="4" w:space="0" w:color="auto"/>
              <w:bottom w:val="single" w:sz="4" w:space="0" w:color="auto"/>
            </w:tcBorders>
          </w:tcPr>
          <w:p w:rsidR="0050100C" w:rsidRPr="00B757B8" w:rsidRDefault="0050100C">
            <w:pPr>
              <w:rPr>
                <w:color w:val="000000"/>
                <w:sz w:val="20"/>
              </w:rPr>
            </w:pPr>
            <w:r w:rsidRPr="00B757B8">
              <w:rPr>
                <w:b/>
                <w:bCs/>
                <w:color w:val="000000"/>
                <w:sz w:val="20"/>
              </w:rPr>
              <w:t>Cervical myelogram, oblique projection</w:t>
            </w:r>
            <w:r w:rsidRPr="00B757B8">
              <w:rPr>
                <w:color w:val="000000"/>
                <w:sz w:val="20"/>
              </w:rPr>
              <w:t>: anterior and posterior rootlets are clearly visible running to and from spinal cord; anterior spinal artery (</w:t>
            </w:r>
            <w:r w:rsidRPr="00B757B8">
              <w:rPr>
                <w:i/>
                <w:iCs/>
                <w:color w:val="000000"/>
                <w:sz w:val="20"/>
              </w:rPr>
              <w:t>arrow</w:t>
            </w:r>
            <w:r w:rsidRPr="00B757B8">
              <w:rPr>
                <w:color w:val="000000"/>
                <w:sz w:val="20"/>
              </w:rPr>
              <w:t>).</w:t>
            </w:r>
          </w:p>
          <w:p w:rsidR="0050100C" w:rsidRPr="00B757B8" w:rsidRDefault="00950D67">
            <w:pPr>
              <w:jc w:val="center"/>
              <w:rPr>
                <w:b/>
                <w:bCs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CC79D0" wp14:editId="4B6A1321">
                  <wp:extent cx="1466850" cy="3228975"/>
                  <wp:effectExtent l="0" t="0" r="0" b="9525"/>
                  <wp:docPr id="28" name="Picture 28" descr="D:\Viktoro\Neuroscience\D. Diagnostics\D70. Spinal Imaging\00. Pictures\Cervical myelogra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Viktoro\Neuroscience\D. Diagnostics\D70. Spinal Imaging\00. Pictures\Cervical myelogra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00C" w:rsidRPr="00B757B8">
        <w:tc>
          <w:tcPr>
            <w:tcW w:w="5266" w:type="dxa"/>
            <w:tcBorders>
              <w:top w:val="single" w:sz="4" w:space="0" w:color="auto"/>
              <w:bottom w:val="single" w:sz="4" w:space="0" w:color="auto"/>
            </w:tcBorders>
          </w:tcPr>
          <w:p w:rsidR="0050100C" w:rsidRPr="00B757B8" w:rsidRDefault="0050100C">
            <w:pPr>
              <w:pStyle w:val="NormalWeb"/>
              <w:rPr>
                <w:color w:val="000000"/>
                <w:sz w:val="20"/>
              </w:rPr>
            </w:pPr>
            <w:r w:rsidRPr="00B757B8">
              <w:rPr>
                <w:b/>
                <w:bCs/>
                <w:color w:val="000000"/>
                <w:sz w:val="20"/>
              </w:rPr>
              <w:t>Lumbar myelogram, lateral projection</w:t>
            </w:r>
            <w:r w:rsidRPr="00B757B8">
              <w:rPr>
                <w:color w:val="000000"/>
                <w:sz w:val="20"/>
              </w:rPr>
              <w:t xml:space="preserve">: thecal sac has smooth ventral contour; descending nerve roots are visible as linear, obliquely oriented filling defects; wide </w:t>
            </w:r>
            <w:r w:rsidRPr="00B757B8">
              <w:rPr>
                <w:i/>
                <w:iCs/>
                <w:color w:val="000000"/>
                <w:sz w:val="20"/>
              </w:rPr>
              <w:t>ventral epidural space</w:t>
            </w:r>
            <w:r w:rsidRPr="00B757B8">
              <w:rPr>
                <w:color w:val="000000"/>
                <w:sz w:val="20"/>
              </w:rPr>
              <w:t xml:space="preserve"> between thecal sac and posterior vertebral margin (</w:t>
            </w:r>
            <w:r w:rsidRPr="00B757B8">
              <w:rPr>
                <w:i/>
                <w:iCs/>
                <w:color w:val="000000"/>
                <w:sz w:val="20"/>
              </w:rPr>
              <w:t>arrowheads</w:t>
            </w:r>
            <w:r w:rsidRPr="00B757B8">
              <w:rPr>
                <w:color w:val="000000"/>
                <w:sz w:val="20"/>
              </w:rPr>
              <w:t>) is greatest at lumbosacral junction - small disc herniations here may be invisible.</w:t>
            </w:r>
          </w:p>
          <w:p w:rsidR="0050100C" w:rsidRPr="00B757B8" w:rsidRDefault="00950D67">
            <w:pPr>
              <w:pStyle w:val="NormalWeb"/>
              <w:jc w:val="center"/>
              <w:rPr>
                <w:sz w:val="20"/>
              </w:rPr>
            </w:pPr>
            <w:r>
              <w:rPr>
                <w:noProof/>
                <w:color w:val="008080"/>
                <w:sz w:val="20"/>
              </w:rPr>
              <w:drawing>
                <wp:inline distT="0" distB="0" distL="0" distR="0" wp14:anchorId="3F6CA87D" wp14:editId="46889289">
                  <wp:extent cx="1343025" cy="3790950"/>
                  <wp:effectExtent l="0" t="0" r="9525" b="0"/>
                  <wp:docPr id="29" name="Picture 29" descr="D:\Viktoro\Neuroscience\D. Diagnostics\D70. Spinal Imaging\00. Pictures\Lumbar myelo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Viktoro\Neuroscience\D. Diagnostics\D70. Spinal Imaging\00. Pictures\Lumbar myelo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top w:val="single" w:sz="4" w:space="0" w:color="auto"/>
              <w:bottom w:val="single" w:sz="4" w:space="0" w:color="auto"/>
            </w:tcBorders>
          </w:tcPr>
          <w:p w:rsidR="0050100C" w:rsidRPr="00B757B8" w:rsidRDefault="0050100C">
            <w:pPr>
              <w:rPr>
                <w:color w:val="000000"/>
                <w:sz w:val="20"/>
              </w:rPr>
            </w:pPr>
            <w:r w:rsidRPr="00B757B8">
              <w:rPr>
                <w:b/>
                <w:bCs/>
                <w:color w:val="000000"/>
                <w:sz w:val="20"/>
              </w:rPr>
              <w:t>Lumbar myelogram, oblique projection</w:t>
            </w:r>
            <w:r w:rsidRPr="00B757B8">
              <w:rPr>
                <w:color w:val="000000"/>
                <w:sz w:val="20"/>
              </w:rPr>
              <w:t>: L</w:t>
            </w:r>
            <w:r w:rsidRPr="00B160E8">
              <w:rPr>
                <w:color w:val="000000"/>
                <w:sz w:val="20"/>
                <w:vertAlign w:val="subscript"/>
              </w:rPr>
              <w:t>5</w:t>
            </w:r>
            <w:r w:rsidRPr="00B757B8">
              <w:rPr>
                <w:color w:val="000000"/>
                <w:sz w:val="20"/>
              </w:rPr>
              <w:t xml:space="preserve"> = pedicle of L</w:t>
            </w:r>
            <w:r w:rsidRPr="00B160E8">
              <w:rPr>
                <w:color w:val="000000"/>
                <w:sz w:val="20"/>
                <w:vertAlign w:val="subscript"/>
              </w:rPr>
              <w:t>5</w:t>
            </w:r>
            <w:r w:rsidRPr="00B757B8">
              <w:rPr>
                <w:color w:val="000000"/>
                <w:sz w:val="20"/>
              </w:rPr>
              <w:t xml:space="preserve"> vertebra; S</w:t>
            </w:r>
            <w:r w:rsidRPr="00B160E8">
              <w:rPr>
                <w:color w:val="000000"/>
                <w:sz w:val="20"/>
                <w:vertAlign w:val="subscript"/>
              </w:rPr>
              <w:t>1</w:t>
            </w:r>
            <w:r w:rsidRPr="00B757B8">
              <w:rPr>
                <w:color w:val="000000"/>
                <w:sz w:val="20"/>
              </w:rPr>
              <w:t xml:space="preserve"> = sacrum; arrows = root canals of S</w:t>
            </w:r>
            <w:r w:rsidRPr="00B160E8">
              <w:rPr>
                <w:color w:val="000000"/>
                <w:sz w:val="20"/>
                <w:vertAlign w:val="subscript"/>
              </w:rPr>
              <w:t>1</w:t>
            </w:r>
            <w:r w:rsidRPr="00B757B8">
              <w:rPr>
                <w:color w:val="000000"/>
                <w:sz w:val="20"/>
              </w:rPr>
              <w:t xml:space="preserve"> and S</w:t>
            </w:r>
            <w:r w:rsidRPr="00B160E8">
              <w:rPr>
                <w:color w:val="000000"/>
                <w:sz w:val="20"/>
                <w:vertAlign w:val="subscript"/>
              </w:rPr>
              <w:t>2</w:t>
            </w:r>
            <w:r w:rsidRPr="00B757B8">
              <w:rPr>
                <w:color w:val="000000"/>
                <w:sz w:val="20"/>
              </w:rPr>
              <w:t xml:space="preserve"> sacral nerves.</w:t>
            </w:r>
          </w:p>
          <w:p w:rsidR="0050100C" w:rsidRPr="00B757B8" w:rsidRDefault="00950D67" w:rsidP="00B160E8">
            <w:pPr>
              <w:pStyle w:val="NormalWeb"/>
              <w:jc w:val="center"/>
              <w:rPr>
                <w:sz w:val="20"/>
              </w:rPr>
            </w:pPr>
            <w:r>
              <w:rPr>
                <w:noProof/>
                <w:color w:val="000000"/>
                <w:sz w:val="20"/>
              </w:rPr>
              <w:drawing>
                <wp:inline distT="0" distB="0" distL="0" distR="0" wp14:anchorId="006A646B" wp14:editId="0C9B1DC3">
                  <wp:extent cx="2286000" cy="4314825"/>
                  <wp:effectExtent l="0" t="0" r="0" b="9525"/>
                  <wp:docPr id="30" name="Picture 30" descr="D:\Viktoro\Neuroscience\D. Diagnostics\D70. Spinal Imaging\00. Pictures\Lumbar myelogra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Viktoro\Neuroscience\D. Diagnostics\D70. Spinal Imaging\00. Pictures\Lumbar myelogra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00C" w:rsidRPr="00B757B8">
        <w:tc>
          <w:tcPr>
            <w:tcW w:w="5266" w:type="dxa"/>
            <w:tcBorders>
              <w:top w:val="single" w:sz="4" w:space="0" w:color="auto"/>
            </w:tcBorders>
          </w:tcPr>
          <w:p w:rsidR="0050100C" w:rsidRPr="00B757B8" w:rsidRDefault="0050100C" w:rsidP="00B757B8">
            <w:pPr>
              <w:pStyle w:val="NormalWeb"/>
              <w:spacing w:before="120"/>
              <w:rPr>
                <w:b/>
                <w:bCs/>
                <w:color w:val="000000"/>
                <w:sz w:val="20"/>
              </w:rPr>
            </w:pPr>
            <w:r w:rsidRPr="00B757B8">
              <w:rPr>
                <w:b/>
                <w:bCs/>
                <w:color w:val="000000"/>
                <w:sz w:val="20"/>
              </w:rPr>
              <w:t>Lumbar myelogram,</w:t>
            </w:r>
            <w:r w:rsidRPr="00B757B8">
              <w:rPr>
                <w:color w:val="000000"/>
                <w:sz w:val="20"/>
              </w:rPr>
              <w:t xml:space="preserve"> </w:t>
            </w:r>
            <w:r w:rsidRPr="00B757B8">
              <w:rPr>
                <w:b/>
                <w:bCs/>
                <w:color w:val="000000"/>
                <w:sz w:val="20"/>
              </w:rPr>
              <w:t>AP projection</w:t>
            </w:r>
            <w:r w:rsidRPr="00B757B8">
              <w:rPr>
                <w:color w:val="000000"/>
                <w:sz w:val="20"/>
              </w:rPr>
              <w:t xml:space="preserve">: </w:t>
            </w:r>
            <w:r w:rsidRPr="00B757B8">
              <w:rPr>
                <w:b/>
                <w:bCs/>
                <w:i/>
                <w:iCs/>
                <w:color w:val="0000FF"/>
                <w:sz w:val="20"/>
              </w:rPr>
              <w:t>conjoined nerve roots</w:t>
            </w:r>
            <w:r w:rsidRPr="00B757B8">
              <w:rPr>
                <w:color w:val="000000"/>
                <w:sz w:val="20"/>
              </w:rPr>
              <w:t>. The left L</w:t>
            </w:r>
            <w:r w:rsidRPr="00B160E8">
              <w:rPr>
                <w:color w:val="000000"/>
                <w:sz w:val="20"/>
                <w:vertAlign w:val="subscript"/>
              </w:rPr>
              <w:t>4</w:t>
            </w:r>
            <w:r w:rsidRPr="00B757B8">
              <w:rPr>
                <w:color w:val="000000"/>
                <w:sz w:val="20"/>
              </w:rPr>
              <w:t xml:space="preserve"> and L</w:t>
            </w:r>
            <w:r w:rsidRPr="00B160E8">
              <w:rPr>
                <w:color w:val="000000"/>
                <w:sz w:val="20"/>
                <w:vertAlign w:val="subscript"/>
              </w:rPr>
              <w:t>5</w:t>
            </w:r>
            <w:r w:rsidRPr="00B757B8">
              <w:rPr>
                <w:color w:val="000000"/>
                <w:sz w:val="20"/>
              </w:rPr>
              <w:t xml:space="preserve"> roots penetrate dura mater (arrow) close to pedicle of L</w:t>
            </w:r>
            <w:r w:rsidRPr="00B160E8">
              <w:rPr>
                <w:color w:val="000000"/>
                <w:sz w:val="20"/>
                <w:vertAlign w:val="subscript"/>
              </w:rPr>
              <w:t>4</w:t>
            </w:r>
            <w:r w:rsidRPr="00B757B8">
              <w:rPr>
                <w:color w:val="000000"/>
                <w:sz w:val="20"/>
              </w:rPr>
              <w:t>, resulting in marked asymmetry. Apparent absence of right L</w:t>
            </w:r>
            <w:r w:rsidRPr="00B160E8">
              <w:rPr>
                <w:color w:val="000000"/>
                <w:sz w:val="20"/>
                <w:vertAlign w:val="subscript"/>
              </w:rPr>
              <w:t>5</w:t>
            </w:r>
            <w:r w:rsidRPr="00B757B8">
              <w:rPr>
                <w:color w:val="000000"/>
                <w:sz w:val="20"/>
              </w:rPr>
              <w:t xml:space="preserve"> root sheath could be confused with pathological compression.</w:t>
            </w:r>
            <w:r w:rsidRPr="00B757B8">
              <w:rPr>
                <w:color w:val="000000"/>
                <w:sz w:val="20"/>
              </w:rPr>
              <w:br w:type="textWrapping" w:clear="left"/>
            </w:r>
          </w:p>
        </w:tc>
        <w:tc>
          <w:tcPr>
            <w:tcW w:w="4872" w:type="dxa"/>
            <w:tcBorders>
              <w:top w:val="single" w:sz="4" w:space="0" w:color="auto"/>
            </w:tcBorders>
          </w:tcPr>
          <w:p w:rsidR="0050100C" w:rsidRPr="00B757B8" w:rsidRDefault="00950D67">
            <w:pPr>
              <w:rPr>
                <w:b/>
                <w:bCs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drawing>
                <wp:inline distT="0" distB="0" distL="0" distR="0" wp14:anchorId="35D180DB" wp14:editId="41492DAF">
                  <wp:extent cx="1438275" cy="3800475"/>
                  <wp:effectExtent l="0" t="0" r="9525" b="9525"/>
                  <wp:docPr id="31" name="Picture 31" descr="D:\Viktoro\Neuroscience\D. Diagnostics\D70. Spinal Imaging\00. Pictures\Lumbar myelogram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Viktoro\Neuroscience\D. Diagnostics\D70. Spinal Imaging\00. Pictures\Lumbar myelogram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00C" w:rsidRDefault="0050100C">
      <w:pPr>
        <w:pStyle w:val="NormalWeb"/>
      </w:pPr>
    </w:p>
    <w:p w:rsidR="000F6E99" w:rsidRDefault="000F6E99" w:rsidP="000F6E99">
      <w:pPr>
        <w:pStyle w:val="Nervous5"/>
        <w:ind w:right="5102"/>
      </w:pPr>
      <w:bookmarkStart w:id="47" w:name="_Toc2976736"/>
      <w:r>
        <w:t xml:space="preserve">Pathologic </w:t>
      </w:r>
      <w:r w:rsidRPr="000F6E99">
        <w:rPr>
          <w:caps w:val="0"/>
        </w:rPr>
        <w:t>myelographic findings</w:t>
      </w:r>
      <w:bookmarkEnd w:id="47"/>
    </w:p>
    <w:p w:rsidR="000F6E99" w:rsidRDefault="000F6E99" w:rsidP="000F6E99">
      <w:pPr>
        <w:pStyle w:val="NormalWeb"/>
      </w:pPr>
      <w:r w:rsidRPr="000E50E2">
        <w:rPr>
          <w:smallCaps/>
        </w:rPr>
        <w:t>extradural</w:t>
      </w:r>
      <w:r>
        <w:t xml:space="preserve"> lesions – see </w:t>
      </w:r>
      <w:hyperlink r:id="rId42" w:anchor="Myelography" w:history="1">
        <w:r w:rsidR="007B4FEC">
          <w:rPr>
            <w:rStyle w:val="Hyperlink"/>
          </w:rPr>
          <w:t>p. O</w:t>
        </w:r>
        <w:r w:rsidRPr="000F6E99">
          <w:rPr>
            <w:rStyle w:val="Hyperlink"/>
          </w:rPr>
          <w:t xml:space="preserve">nc56 </w:t>
        </w:r>
        <w:r w:rsidR="007B4FEC">
          <w:rPr>
            <w:rStyle w:val="Hyperlink"/>
          </w:rPr>
          <w:t>&gt;&gt;</w:t>
        </w:r>
      </w:hyperlink>
    </w:p>
    <w:p w:rsidR="000F6E99" w:rsidRDefault="000F6E99" w:rsidP="000F6E99">
      <w:pPr>
        <w:pStyle w:val="NormalWeb"/>
      </w:pPr>
      <w:r w:rsidRPr="000E50E2">
        <w:rPr>
          <w:smallCaps/>
        </w:rPr>
        <w:t>intradural-extramedullary</w:t>
      </w:r>
      <w:r w:rsidRPr="00E9779F">
        <w:t xml:space="preserve"> </w:t>
      </w:r>
      <w:r>
        <w:t xml:space="preserve">lesions – see </w:t>
      </w:r>
      <w:hyperlink r:id="rId43" w:anchor="Myelography" w:history="1">
        <w:r w:rsidR="007B4FEC">
          <w:rPr>
            <w:rStyle w:val="Hyperlink"/>
          </w:rPr>
          <w:t>p. O</w:t>
        </w:r>
        <w:r w:rsidRPr="001235C4">
          <w:rPr>
            <w:rStyle w:val="Hyperlink"/>
          </w:rPr>
          <w:t>nc5</w:t>
        </w:r>
        <w:r w:rsidR="001235C4" w:rsidRPr="001235C4">
          <w:rPr>
            <w:rStyle w:val="Hyperlink"/>
          </w:rPr>
          <w:t>4</w:t>
        </w:r>
        <w:r w:rsidR="007B4FEC">
          <w:rPr>
            <w:rStyle w:val="Hyperlink"/>
          </w:rPr>
          <w:t xml:space="preserve"> &gt;&gt;</w:t>
        </w:r>
      </w:hyperlink>
    </w:p>
    <w:p w:rsidR="000F6E99" w:rsidRDefault="000E50E2" w:rsidP="000F6E99">
      <w:pPr>
        <w:pStyle w:val="NormalWeb"/>
      </w:pPr>
      <w:r w:rsidRPr="000E50E2">
        <w:rPr>
          <w:smallCaps/>
        </w:rPr>
        <w:t>intramedullary</w:t>
      </w:r>
      <w:r w:rsidRPr="00E9779F">
        <w:t xml:space="preserve"> </w:t>
      </w:r>
      <w:r w:rsidR="000F6E99">
        <w:t xml:space="preserve">lesions – see </w:t>
      </w:r>
      <w:hyperlink r:id="rId44" w:anchor="CT_myelography" w:history="1">
        <w:r w:rsidR="007B4FEC">
          <w:rPr>
            <w:rStyle w:val="Hyperlink"/>
          </w:rPr>
          <w:t>p. O</w:t>
        </w:r>
        <w:r w:rsidR="000F6E99" w:rsidRPr="000E50E2">
          <w:rPr>
            <w:rStyle w:val="Hyperlink"/>
          </w:rPr>
          <w:t>nc5</w:t>
        </w:r>
        <w:r w:rsidRPr="000E50E2">
          <w:rPr>
            <w:rStyle w:val="Hyperlink"/>
          </w:rPr>
          <w:t>0</w:t>
        </w:r>
        <w:r w:rsidR="000F6E99" w:rsidRPr="000E50E2">
          <w:rPr>
            <w:rStyle w:val="Hyperlink"/>
          </w:rPr>
          <w:t xml:space="preserve"> </w:t>
        </w:r>
        <w:r w:rsidR="007B4FEC">
          <w:rPr>
            <w:rStyle w:val="Hyperlink"/>
          </w:rPr>
          <w:t>&gt;&gt;</w:t>
        </w:r>
      </w:hyperlink>
    </w:p>
    <w:p w:rsidR="000F6E99" w:rsidRDefault="000F6E99">
      <w:pPr>
        <w:pStyle w:val="NormalWeb"/>
      </w:pPr>
    </w:p>
    <w:p w:rsidR="000F6E99" w:rsidRDefault="000F6E99">
      <w:pPr>
        <w:pStyle w:val="NormalWeb"/>
      </w:pPr>
    </w:p>
    <w:p w:rsidR="0050100C" w:rsidRDefault="0050100C">
      <w:pPr>
        <w:pStyle w:val="Nervous1"/>
      </w:pPr>
      <w:bookmarkStart w:id="48" w:name="Discography"/>
      <w:bookmarkStart w:id="49" w:name="_Toc2976737"/>
      <w:r>
        <w:t>Discography</w:t>
      </w:r>
      <w:bookmarkEnd w:id="48"/>
      <w:bookmarkEnd w:id="49"/>
    </w:p>
    <w:p w:rsidR="0050100C" w:rsidRDefault="0050100C">
      <w:r>
        <w:t xml:space="preserve">- </w:t>
      </w:r>
      <w:r>
        <w:rPr>
          <w:highlight w:val="yellow"/>
        </w:rPr>
        <w:t xml:space="preserve">contrast material injected into </w:t>
      </w:r>
      <w:r>
        <w:rPr>
          <w:b/>
          <w:bCs/>
          <w:highlight w:val="yellow"/>
        </w:rPr>
        <w:t>nucleus pulposus</w:t>
      </w:r>
      <w:r>
        <w:t>.</w:t>
      </w:r>
    </w:p>
    <w:p w:rsidR="0050100C" w:rsidRDefault="0050100C"/>
    <w:p w:rsidR="0050100C" w:rsidRDefault="0050100C">
      <w:r>
        <w:rPr>
          <w:u w:val="single"/>
        </w:rPr>
        <w:t>Indication</w:t>
      </w:r>
      <w:r>
        <w:t xml:space="preserve"> - </w:t>
      </w:r>
      <w:r>
        <w:rPr>
          <w:b/>
          <w:bCs/>
        </w:rPr>
        <w:t>surgical candidates</w:t>
      </w:r>
      <w:r>
        <w:t>* who have:</w:t>
      </w:r>
    </w:p>
    <w:p w:rsidR="0050100C" w:rsidRDefault="0050100C">
      <w:pPr>
        <w:numPr>
          <w:ilvl w:val="0"/>
          <w:numId w:val="37"/>
        </w:numPr>
      </w:pPr>
      <w:r>
        <w:t>multilevel disc abnormalities</w:t>
      </w:r>
    </w:p>
    <w:p w:rsidR="0050100C" w:rsidRDefault="0050100C">
      <w:pPr>
        <w:numPr>
          <w:ilvl w:val="0"/>
          <w:numId w:val="37"/>
        </w:numPr>
      </w:pPr>
      <w:r>
        <w:t xml:space="preserve">indeterminate disc abnormalities detected by CT / MRI. </w:t>
      </w:r>
    </w:p>
    <w:p w:rsidR="0050100C" w:rsidRDefault="0050100C">
      <w:pPr>
        <w:ind w:left="4320"/>
      </w:pPr>
      <w:r>
        <w:t>*mainly as preliminary to spinal fusion for back / neck pain rather th</w:t>
      </w:r>
      <w:r w:rsidR="00E65DD8">
        <w:t>an neural compression syndromes</w:t>
      </w:r>
    </w:p>
    <w:p w:rsidR="0050100C" w:rsidRDefault="0050100C">
      <w:r>
        <w:rPr>
          <w:u w:val="single"/>
        </w:rPr>
        <w:t>Diagnostic uses</w:t>
      </w:r>
      <w:r>
        <w:t>:</w:t>
      </w:r>
    </w:p>
    <w:p w:rsidR="0050100C" w:rsidRDefault="0050100C">
      <w:pPr>
        <w:numPr>
          <w:ilvl w:val="0"/>
          <w:numId w:val="36"/>
        </w:numPr>
      </w:pPr>
      <w:r>
        <w:rPr>
          <w:b/>
          <w:bCs/>
          <w:i/>
          <w:iCs/>
        </w:rPr>
        <w:t>internal disc morphology</w:t>
      </w:r>
      <w:r>
        <w:t xml:space="preserve">, </w:t>
      </w:r>
      <w:r>
        <w:rPr>
          <w:b/>
          <w:bCs/>
          <w:i/>
          <w:iCs/>
        </w:rPr>
        <w:t>annulus fibrosus</w:t>
      </w:r>
      <w:r>
        <w:t xml:space="preserve"> </w:t>
      </w:r>
      <w:r>
        <w:rPr>
          <w:b/>
          <w:bCs/>
          <w:i/>
          <w:iCs/>
        </w:rPr>
        <w:t xml:space="preserve">tears </w:t>
      </w:r>
      <w:r>
        <w:t>(discography adds specificity to indeterminate abnormalities detected by CT / MRI).</w:t>
      </w:r>
    </w:p>
    <w:p w:rsidR="0050100C" w:rsidRDefault="0050100C">
      <w:pPr>
        <w:numPr>
          <w:ilvl w:val="0"/>
          <w:numId w:val="36"/>
        </w:numPr>
      </w:pPr>
      <w:r>
        <w:rPr>
          <w:b/>
          <w:bCs/>
          <w:i/>
          <w:iCs/>
        </w:rPr>
        <w:t>reproduction of patient's typical</w:t>
      </w:r>
      <w:r>
        <w:t xml:space="preserve"> low-back / lower-extremity </w:t>
      </w:r>
      <w:r>
        <w:rPr>
          <w:b/>
          <w:bCs/>
          <w:i/>
          <w:iCs/>
        </w:rPr>
        <w:t>pain</w:t>
      </w:r>
      <w:r>
        <w:t xml:space="preserve"> when pressure within disc space is increased by contrast injection – probably the only diagnostic use of discography!</w:t>
      </w:r>
    </w:p>
    <w:p w:rsidR="0050100C" w:rsidRDefault="0050100C">
      <w:pPr>
        <w:pStyle w:val="NormalWeb"/>
        <w:ind w:left="1440"/>
      </w:pPr>
      <w:r>
        <w:t xml:space="preserve">Discography is </w:t>
      </w:r>
      <w:r>
        <w:rPr>
          <w:i/>
          <w:iCs/>
          <w:color w:val="FF0000"/>
        </w:rPr>
        <w:t>unpleasant, painful experience</w:t>
      </w:r>
      <w:r>
        <w:t xml:space="preserve"> for patient!</w:t>
      </w:r>
    </w:p>
    <w:p w:rsidR="0050100C" w:rsidRDefault="0050100C">
      <w:pPr>
        <w:pStyle w:val="NormalWeb"/>
      </w:pPr>
    </w:p>
    <w:p w:rsidR="0050100C" w:rsidRDefault="0050100C">
      <w:pPr>
        <w:pStyle w:val="NormalWeb"/>
      </w:pPr>
      <w:r>
        <w:rPr>
          <w:u w:val="single"/>
        </w:rPr>
        <w:t>Performed</w:t>
      </w:r>
      <w:r>
        <w:t xml:space="preserve"> by inserting </w:t>
      </w:r>
      <w:r>
        <w:rPr>
          <w:highlight w:val="yellow"/>
        </w:rPr>
        <w:t>22G spinal needle</w:t>
      </w:r>
      <w:r>
        <w:t xml:space="preserve"> into disc centre under </w:t>
      </w:r>
      <w:r>
        <w:rPr>
          <w:b/>
          <w:bCs/>
          <w:i/>
          <w:iCs/>
        </w:rPr>
        <w:t>fluoroscopic control</w:t>
      </w:r>
      <w:r>
        <w:t>.</w:t>
      </w:r>
    </w:p>
    <w:p w:rsidR="0050100C" w:rsidRDefault="0050100C">
      <w:pPr>
        <w:pStyle w:val="NormalWeb"/>
        <w:numPr>
          <w:ilvl w:val="0"/>
          <w:numId w:val="38"/>
        </w:numPr>
      </w:pPr>
      <w:r>
        <w:rPr>
          <w:b/>
          <w:bCs/>
          <w:color w:val="0000FF"/>
        </w:rPr>
        <w:t>oblique approach</w:t>
      </w:r>
      <w:r>
        <w:t xml:space="preserve"> (</w:t>
      </w:r>
      <w:r>
        <w:rPr>
          <w:b/>
          <w:bCs/>
          <w:color w:val="0000FF"/>
        </w:rPr>
        <w:t>anteriorly</w:t>
      </w:r>
      <w:r>
        <w:t xml:space="preserve"> in </w:t>
      </w:r>
      <w:r>
        <w:rPr>
          <w:i/>
          <w:iCs/>
        </w:rPr>
        <w:t>neck</w:t>
      </w:r>
      <w:r>
        <w:t xml:space="preserve"> and </w:t>
      </w:r>
      <w:r>
        <w:rPr>
          <w:b/>
          <w:bCs/>
          <w:color w:val="0000FF"/>
        </w:rPr>
        <w:t>posteriorly</w:t>
      </w:r>
      <w:r>
        <w:t xml:space="preserve"> in </w:t>
      </w:r>
      <w:r>
        <w:rPr>
          <w:i/>
          <w:iCs/>
        </w:rPr>
        <w:t>lumbar spine</w:t>
      </w:r>
      <w:r>
        <w:t>).</w:t>
      </w:r>
    </w:p>
    <w:p w:rsidR="0050100C" w:rsidRDefault="0050100C">
      <w:pPr>
        <w:pStyle w:val="NormalWeb"/>
        <w:numPr>
          <w:ilvl w:val="0"/>
          <w:numId w:val="38"/>
        </w:numPr>
      </w:pPr>
      <w:r>
        <w:t xml:space="preserve">avoid </w:t>
      </w:r>
      <w:r>
        <w:rPr>
          <w:color w:val="FF0000"/>
        </w:rPr>
        <w:t>spinal canal</w:t>
      </w:r>
      <w:r>
        <w:t xml:space="preserve"> and </w:t>
      </w:r>
      <w:r>
        <w:rPr>
          <w:color w:val="FF0000"/>
        </w:rPr>
        <w:t>intervertebral canals</w:t>
      </w:r>
      <w:r>
        <w:t>!</w:t>
      </w:r>
    </w:p>
    <w:p w:rsidR="00E65DD8" w:rsidRDefault="0050100C" w:rsidP="00E65DD8">
      <w:pPr>
        <w:pStyle w:val="NormalWeb"/>
        <w:numPr>
          <w:ilvl w:val="0"/>
          <w:numId w:val="38"/>
        </w:numPr>
      </w:pPr>
      <w:r>
        <w:t>small amount of nonionic contrast medium is injected into central disc part (nuclear ‘cavity’)</w:t>
      </w:r>
      <w:r w:rsidR="00E65DD8">
        <w:t>; n</w:t>
      </w:r>
      <w:r w:rsidR="00E65DD8" w:rsidRPr="00E9779F">
        <w:t>ormal disk will accept</w:t>
      </w:r>
      <w:r w:rsidR="00E65DD8">
        <w:t>:</w:t>
      </w:r>
    </w:p>
    <w:p w:rsidR="00E65DD8" w:rsidRDefault="00E65DD8" w:rsidP="00E65DD8">
      <w:pPr>
        <w:pStyle w:val="NormalWeb"/>
        <w:ind w:left="1440"/>
      </w:pPr>
      <w:r>
        <w:t xml:space="preserve">0.25 cc – </w:t>
      </w:r>
      <w:r w:rsidRPr="00E9779F">
        <w:t>cervical</w:t>
      </w:r>
    </w:p>
    <w:p w:rsidR="0050100C" w:rsidRDefault="00E65DD8" w:rsidP="00E65DD8">
      <w:pPr>
        <w:pStyle w:val="NormalWeb"/>
        <w:ind w:left="1440"/>
      </w:pPr>
      <w:r w:rsidRPr="00E9779F">
        <w:t xml:space="preserve">0.5 cc </w:t>
      </w:r>
      <w:r>
        <w:t>– lumbar.</w:t>
      </w:r>
    </w:p>
    <w:p w:rsidR="00E65DD8" w:rsidRDefault="00E65DD8">
      <w:pPr>
        <w:pStyle w:val="NormalWeb"/>
        <w:numPr>
          <w:ilvl w:val="0"/>
          <w:numId w:val="38"/>
        </w:numPr>
      </w:pPr>
      <w:r>
        <w:t>AP and lateral films → CT.</w:t>
      </w:r>
    </w:p>
    <w:p w:rsidR="004F5320" w:rsidRDefault="004F5320" w:rsidP="004F5320">
      <w:pPr>
        <w:pStyle w:val="NormalWeb"/>
      </w:pPr>
    </w:p>
    <w:p w:rsidR="004F5320" w:rsidRDefault="004F5320" w:rsidP="004F5320">
      <w:pPr>
        <w:pStyle w:val="NormalWeb"/>
      </w:pPr>
      <w:r w:rsidRPr="004F5320">
        <w:rPr>
          <w:u w:val="single"/>
        </w:rPr>
        <w:t>Findings</w:t>
      </w:r>
      <w:r>
        <w:t>:</w:t>
      </w:r>
    </w:p>
    <w:p w:rsidR="00E65DD8" w:rsidRDefault="00E65DD8">
      <w:pPr>
        <w:pStyle w:val="NormalWeb"/>
        <w:numPr>
          <w:ilvl w:val="0"/>
          <w:numId w:val="38"/>
        </w:numPr>
      </w:pPr>
      <w:r w:rsidRPr="004F5320">
        <w:rPr>
          <w:b/>
          <w:color w:val="000000"/>
          <w:shd w:val="clear" w:color="auto" w:fill="CCFFCC"/>
        </w:rPr>
        <w:t>normal pattern</w:t>
      </w:r>
      <w:r>
        <w:t xml:space="preserve"> - </w:t>
      </w:r>
      <w:r w:rsidRPr="00E9779F">
        <w:t>smooth centrally positioned ellipsoid</w:t>
      </w:r>
      <w:r>
        <w:t>.</w:t>
      </w:r>
    </w:p>
    <w:p w:rsidR="00E65DD8" w:rsidRDefault="00E65DD8">
      <w:pPr>
        <w:pStyle w:val="NormalWeb"/>
        <w:numPr>
          <w:ilvl w:val="0"/>
          <w:numId w:val="38"/>
        </w:numPr>
      </w:pPr>
      <w:r w:rsidRPr="004F5320">
        <w:rPr>
          <w:shd w:val="clear" w:color="auto" w:fill="FFCCFF"/>
        </w:rPr>
        <w:t>degenerated disk</w:t>
      </w:r>
      <w:r w:rsidRPr="00E9779F">
        <w:t xml:space="preserve"> </w:t>
      </w:r>
      <w:r>
        <w:t>-</w:t>
      </w:r>
      <w:r w:rsidRPr="00E9779F">
        <w:t xml:space="preserve"> flattened disk space with </w:t>
      </w:r>
      <w:r w:rsidR="0033379B">
        <w:t xml:space="preserve">irregular contour; </w:t>
      </w:r>
      <w:r w:rsidR="0033379B" w:rsidRPr="00E9779F">
        <w:t>patient's symptoms may be reproduced or exacerbated</w:t>
      </w:r>
      <w:r w:rsidR="0033379B">
        <w:t>.</w:t>
      </w:r>
    </w:p>
    <w:p w:rsidR="004F5320" w:rsidRDefault="004F5320">
      <w:pPr>
        <w:pStyle w:val="NormalWeb"/>
        <w:numPr>
          <w:ilvl w:val="0"/>
          <w:numId w:val="38"/>
        </w:numPr>
      </w:pPr>
      <w:r w:rsidRPr="004F5320">
        <w:rPr>
          <w:shd w:val="clear" w:color="auto" w:fill="FFCCFF"/>
        </w:rPr>
        <w:t xml:space="preserve">tears in annulus </w:t>
      </w:r>
      <w:r w:rsidRPr="00E9779F">
        <w:t xml:space="preserve">or </w:t>
      </w:r>
      <w:r w:rsidRPr="004F5320">
        <w:rPr>
          <w:shd w:val="clear" w:color="auto" w:fill="FFCCFF"/>
        </w:rPr>
        <w:t>fissures in cartilaginous end plates</w:t>
      </w:r>
      <w:r w:rsidRPr="00E9779F">
        <w:t xml:space="preserve"> </w:t>
      </w:r>
      <w:r>
        <w:t>-</w:t>
      </w:r>
      <w:r w:rsidRPr="00E9779F">
        <w:t xml:space="preserve"> contrast </w:t>
      </w:r>
      <w:r>
        <w:t>seepage.</w:t>
      </w:r>
    </w:p>
    <w:p w:rsidR="00E65DD8" w:rsidRDefault="00E65DD8">
      <w:pPr>
        <w:pStyle w:val="NormalWeb"/>
      </w:pPr>
    </w:p>
    <w:p w:rsidR="0050100C" w:rsidRDefault="0050100C">
      <w:pPr>
        <w:pStyle w:val="NormalWeb"/>
      </w:pPr>
      <w:r>
        <w:rPr>
          <w:u w:val="single"/>
        </w:rPr>
        <w:t>Artefacts</w:t>
      </w:r>
      <w:r>
        <w:t xml:space="preserve"> due to </w:t>
      </w:r>
      <w:r>
        <w:rPr>
          <w:b/>
          <w:bCs/>
          <w:i/>
          <w:iCs/>
        </w:rPr>
        <w:t>inaccurate needle placement</w:t>
      </w:r>
      <w:r>
        <w:t xml:space="preserve"> in nuclear cavity, or </w:t>
      </w:r>
      <w:r>
        <w:rPr>
          <w:b/>
          <w:bCs/>
          <w:i/>
          <w:iCs/>
        </w:rPr>
        <w:t>contrast leakage along needle track</w:t>
      </w:r>
      <w:r>
        <w:t>, are frequent.</w:t>
      </w:r>
    </w:p>
    <w:p w:rsidR="0050100C" w:rsidRDefault="0050100C">
      <w:pPr>
        <w:pStyle w:val="NormalWeb"/>
      </w:pPr>
    </w:p>
    <w:p w:rsidR="0050100C" w:rsidRDefault="0050100C">
      <w:pPr>
        <w:pStyle w:val="NormalWeb"/>
      </w:pPr>
      <w:r>
        <w:rPr>
          <w:u w:val="single"/>
        </w:rPr>
        <w:t>Complication</w:t>
      </w:r>
      <w:r>
        <w:t xml:space="preserve"> - </w:t>
      </w:r>
      <w:r>
        <w:rPr>
          <w:b/>
          <w:bCs/>
          <w:color w:val="FF0000"/>
        </w:rPr>
        <w:t>diskitis</w:t>
      </w:r>
      <w:r>
        <w:rPr>
          <w:i/>
          <w:iCs/>
        </w:rPr>
        <w:t xml:space="preserve"> </w:t>
      </w:r>
      <w:r>
        <w:t>(skin organisms introduced via needle).</w:t>
      </w:r>
    </w:p>
    <w:p w:rsidR="0050100C" w:rsidRDefault="0050100C">
      <w:pPr>
        <w:pStyle w:val="NormalWeb"/>
      </w:pPr>
    </w:p>
    <w:tbl>
      <w:tblPr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4946"/>
        <w:gridCol w:w="4976"/>
      </w:tblGrid>
      <w:tr w:rsidR="0050100C" w:rsidRPr="00E65DD8">
        <w:tc>
          <w:tcPr>
            <w:tcW w:w="5069" w:type="dxa"/>
          </w:tcPr>
          <w:p w:rsidR="0050100C" w:rsidRPr="00E65DD8" w:rsidRDefault="0050100C">
            <w:pPr>
              <w:pStyle w:val="NormalWeb"/>
              <w:rPr>
                <w:color w:val="000000"/>
                <w:sz w:val="20"/>
              </w:rPr>
            </w:pPr>
            <w:r w:rsidRPr="00E65DD8">
              <w:rPr>
                <w:b/>
                <w:bCs/>
                <w:color w:val="000000"/>
                <w:sz w:val="20"/>
              </w:rPr>
              <w:t>Lumbar</w:t>
            </w:r>
            <w:r w:rsidRPr="00E65DD8">
              <w:rPr>
                <w:color w:val="000000"/>
                <w:sz w:val="20"/>
              </w:rPr>
              <w:t xml:space="preserve"> </w:t>
            </w:r>
            <w:r w:rsidRPr="00E65DD8">
              <w:rPr>
                <w:b/>
                <w:bCs/>
                <w:color w:val="000000"/>
                <w:sz w:val="20"/>
              </w:rPr>
              <w:t>discography</w:t>
            </w:r>
            <w:r w:rsidRPr="00E65DD8">
              <w:rPr>
                <w:color w:val="000000"/>
                <w:sz w:val="20"/>
              </w:rPr>
              <w:t>:</w:t>
            </w:r>
          </w:p>
          <w:p w:rsidR="0050100C" w:rsidRPr="00E65DD8" w:rsidRDefault="0050100C">
            <w:pPr>
              <w:pStyle w:val="NormalWeb"/>
              <w:rPr>
                <w:color w:val="000000"/>
                <w:sz w:val="20"/>
              </w:rPr>
            </w:pPr>
            <w:r w:rsidRPr="00E65DD8">
              <w:rPr>
                <w:color w:val="000000"/>
                <w:sz w:val="20"/>
              </w:rPr>
              <w:t>L3–4 - norma (nuclear matrix almost completely bisected by collagenous internuclear lamina).</w:t>
            </w:r>
          </w:p>
          <w:p w:rsidR="0050100C" w:rsidRPr="00E65DD8" w:rsidRDefault="0050100C">
            <w:pPr>
              <w:pStyle w:val="NormalWeb"/>
              <w:rPr>
                <w:color w:val="000000"/>
                <w:sz w:val="20"/>
              </w:rPr>
            </w:pPr>
            <w:r w:rsidRPr="00E65DD8">
              <w:rPr>
                <w:color w:val="000000"/>
                <w:sz w:val="20"/>
              </w:rPr>
              <w:t>L4–5 - radial tear of annulus fibrosus (contrast extends posteriorly beyond margins of adjacent vertebral bodies).</w:t>
            </w:r>
          </w:p>
          <w:p w:rsidR="0050100C" w:rsidRPr="00E65DD8" w:rsidRDefault="0050100C">
            <w:pPr>
              <w:pStyle w:val="NormalWeb"/>
              <w:rPr>
                <w:color w:val="000000"/>
                <w:sz w:val="20"/>
              </w:rPr>
            </w:pPr>
            <w:r w:rsidRPr="00E65DD8">
              <w:rPr>
                <w:color w:val="000000"/>
                <w:sz w:val="20"/>
              </w:rPr>
              <w:t>L5–S1 - norma.</w:t>
            </w:r>
          </w:p>
          <w:p w:rsidR="0050100C" w:rsidRPr="00E65DD8" w:rsidRDefault="00950D67">
            <w:pPr>
              <w:pStyle w:val="NormalWeb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009900" cy="4743450"/>
                  <wp:effectExtent l="0" t="0" r="0" b="0"/>
                  <wp:docPr id="32" name="Picture 32" descr="D:\Viktoro\Neuroscience\D. Diagnostics\D70. Spinal Imaging\00. Pictures\Discograph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Viktoro\Neuroscience\D. Diagnostics\D70. Spinal Imaging\00. Pictures\Discograph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0100C" w:rsidRPr="00E65DD8" w:rsidRDefault="0050100C">
            <w:pPr>
              <w:pStyle w:val="NormalWeb"/>
              <w:rPr>
                <w:sz w:val="20"/>
              </w:rPr>
            </w:pPr>
            <w:r w:rsidRPr="00E65DD8">
              <w:rPr>
                <w:b/>
                <w:bCs/>
                <w:color w:val="000000"/>
                <w:sz w:val="20"/>
              </w:rPr>
              <w:t>CT discogram of L4-L5 disc protrusion</w:t>
            </w:r>
            <w:r w:rsidRPr="00E65DD8">
              <w:rPr>
                <w:color w:val="000000"/>
                <w:sz w:val="20"/>
              </w:rPr>
              <w:t>: contrast within diffuse annular bulge and small amount of air and positive contrast material within central disc protrusion; disc is accessed by posterolateral approach (</w:t>
            </w:r>
            <w:r w:rsidRPr="00E65DD8">
              <w:rPr>
                <w:i/>
                <w:iCs/>
                <w:color w:val="000000"/>
                <w:sz w:val="20"/>
              </w:rPr>
              <w:t>arrow</w:t>
            </w:r>
            <w:r w:rsidRPr="00E65DD8">
              <w:rPr>
                <w:color w:val="000000"/>
                <w:sz w:val="20"/>
              </w:rPr>
              <w:t>) passing just posterior to exiting nerve root (</w:t>
            </w:r>
            <w:r w:rsidRPr="00E65DD8">
              <w:rPr>
                <w:i/>
                <w:iCs/>
                <w:color w:val="000000"/>
                <w:sz w:val="20"/>
              </w:rPr>
              <w:t>arrowhead</w:t>
            </w:r>
            <w:r w:rsidRPr="00E65DD8">
              <w:rPr>
                <w:color w:val="000000"/>
                <w:sz w:val="20"/>
              </w:rPr>
              <w:t>) and anterior to facet joint:</w:t>
            </w:r>
            <w:r w:rsidRPr="00E65DD8">
              <w:rPr>
                <w:color w:val="000000"/>
                <w:sz w:val="20"/>
              </w:rPr>
              <w:br w:type="textWrapping" w:clear="left"/>
            </w:r>
            <w:r w:rsidR="00950D67">
              <w:rPr>
                <w:noProof/>
                <w:sz w:val="20"/>
              </w:rPr>
              <w:drawing>
                <wp:inline distT="0" distB="0" distL="0" distR="0">
                  <wp:extent cx="3028950" cy="2286000"/>
                  <wp:effectExtent l="0" t="0" r="0" b="0"/>
                  <wp:docPr id="33" name="Picture 33" descr="D:\Viktoro\Neuroscience\D. Diagnostics\D70. Spinal Imaging\00. Pictures\Discograph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Viktoro\Neuroscience\D. Diagnostics\D70. Spinal Imaging\00. Pictures\Discograph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00C" w:rsidRPr="00E65DD8" w:rsidRDefault="0050100C">
            <w:pPr>
              <w:pStyle w:val="NormalWeb"/>
              <w:rPr>
                <w:sz w:val="20"/>
              </w:rPr>
            </w:pPr>
          </w:p>
        </w:tc>
      </w:tr>
    </w:tbl>
    <w:p w:rsidR="0050100C" w:rsidRDefault="0050100C">
      <w:pPr>
        <w:pStyle w:val="NormalWeb"/>
      </w:pPr>
    </w:p>
    <w:p w:rsidR="0050100C" w:rsidRDefault="0050100C">
      <w:pPr>
        <w:pStyle w:val="NormalWeb"/>
      </w:pPr>
    </w:p>
    <w:p w:rsidR="0050100C" w:rsidRDefault="0050100C">
      <w:pPr>
        <w:pStyle w:val="Nervous1"/>
      </w:pPr>
      <w:bookmarkStart w:id="50" w:name="_Toc2976738"/>
      <w:r>
        <w:t xml:space="preserve">Ultrasound </w:t>
      </w:r>
      <w:r>
        <w:rPr>
          <w:caps w:val="0"/>
        </w:rPr>
        <w:t>of neonatal spine</w:t>
      </w:r>
      <w:bookmarkEnd w:id="50"/>
    </w:p>
    <w:p w:rsidR="0050100C" w:rsidRDefault="0050100C">
      <w:pPr>
        <w:pStyle w:val="NormalWeb"/>
        <w:numPr>
          <w:ilvl w:val="0"/>
          <w:numId w:val="44"/>
        </w:numPr>
      </w:pPr>
      <w:r>
        <w:t xml:space="preserve">mainly </w:t>
      </w:r>
      <w:r>
        <w:rPr>
          <w:smallCaps/>
        </w:rPr>
        <w:t>indicated</w:t>
      </w:r>
      <w:r>
        <w:t xml:space="preserve"> in midline </w:t>
      </w:r>
      <w:r>
        <w:rPr>
          <w:b/>
          <w:bCs/>
        </w:rPr>
        <w:t>cutaneous / subcutaneous anomalies</w:t>
      </w:r>
      <w:r>
        <w:t>, suggestive of underlying dysraphism.</w:t>
      </w:r>
    </w:p>
    <w:p w:rsidR="0050100C" w:rsidRDefault="0050100C">
      <w:pPr>
        <w:pStyle w:val="NormalWeb"/>
        <w:ind w:left="1440"/>
      </w:pPr>
      <w:r>
        <w:t xml:space="preserve">N.B. although ultrasound is highly accurate in evaluating neonatal spinal cord anomalies, it </w:t>
      </w:r>
      <w:r>
        <w:rPr>
          <w:i/>
          <w:iCs/>
          <w:color w:val="FF0000"/>
        </w:rPr>
        <w:t>cannot completely exclude malformation</w:t>
      </w:r>
      <w:r>
        <w:t>; if malformation is found, further imaging (MRI) is still indicated.</w:t>
      </w:r>
    </w:p>
    <w:p w:rsidR="0050100C" w:rsidRDefault="0050100C">
      <w:pPr>
        <w:pStyle w:val="NormalWeb"/>
        <w:numPr>
          <w:ilvl w:val="0"/>
          <w:numId w:val="44"/>
        </w:numPr>
      </w:pPr>
      <w:r>
        <w:t>high-frequency (7.5–10 MHz) linear probe is used.</w:t>
      </w:r>
    </w:p>
    <w:p w:rsidR="0050100C" w:rsidRDefault="0050100C">
      <w:pPr>
        <w:pStyle w:val="NormalWeb"/>
        <w:numPr>
          <w:ilvl w:val="0"/>
          <w:numId w:val="44"/>
        </w:numPr>
      </w:pPr>
      <w:r>
        <w:rPr>
          <w:i/>
          <w:iCs/>
        </w:rPr>
        <w:t>sagittal</w:t>
      </w:r>
      <w:r>
        <w:t xml:space="preserve"> and </w:t>
      </w:r>
      <w:r>
        <w:rPr>
          <w:i/>
          <w:iCs/>
        </w:rPr>
        <w:t>axial</w:t>
      </w:r>
      <w:r>
        <w:t xml:space="preserve"> views are obtained with baby in </w:t>
      </w:r>
      <w:r>
        <w:rPr>
          <w:b/>
          <w:bCs/>
          <w:i/>
          <w:iCs/>
        </w:rPr>
        <w:t>prone frog leg position</w:t>
      </w:r>
      <w:r>
        <w:t>.</w:t>
      </w:r>
    </w:p>
    <w:p w:rsidR="0050100C" w:rsidRDefault="0050100C">
      <w:pPr>
        <w:pStyle w:val="NormalWeb"/>
      </w:pPr>
    </w:p>
    <w:p w:rsidR="0050100C" w:rsidRDefault="0050100C">
      <w:pPr>
        <w:pStyle w:val="Nervous5"/>
        <w:ind w:right="7228"/>
      </w:pPr>
      <w:bookmarkStart w:id="51" w:name="_Toc2976739"/>
      <w:r>
        <w:rPr>
          <w:caps w:val="0"/>
        </w:rPr>
        <w:t>Normal Cord &amp; Spine</w:t>
      </w:r>
      <w:bookmarkEnd w:id="51"/>
      <w:r>
        <w:rPr>
          <w:caps w:val="0"/>
        </w:rPr>
        <w:t xml:space="preserve"> </w:t>
      </w:r>
    </w:p>
    <w:p w:rsidR="002B676E" w:rsidRPr="002B676E" w:rsidRDefault="002B676E" w:rsidP="002B676E">
      <w:pPr>
        <w:pStyle w:val="NormalWeb"/>
      </w:pPr>
      <w:r>
        <w:t>- i</w:t>
      </w:r>
      <w:r w:rsidRPr="00BB73CF">
        <w:t xml:space="preserve">n </w:t>
      </w:r>
      <w:r w:rsidRPr="002B676E">
        <w:rPr>
          <w:highlight w:val="yellow"/>
        </w:rPr>
        <w:t>infants ≤ 6 months</w:t>
      </w:r>
      <w:r w:rsidRPr="00BB73CF">
        <w:t xml:space="preserve">, spinal cord can </w:t>
      </w:r>
      <w:r>
        <w:t>be evaluated</w:t>
      </w:r>
      <w:r w:rsidRPr="00BB73CF">
        <w:t xml:space="preserve"> with US because</w:t>
      </w:r>
      <w:r>
        <w:t xml:space="preserve"> </w:t>
      </w:r>
      <w:r w:rsidRPr="002B676E">
        <w:rPr>
          <w:u w:val="double" w:color="FF0000"/>
        </w:rPr>
        <w:t>posterior elements are membranous rather than bony</w:t>
      </w:r>
      <w:r w:rsidRPr="00BB73CF">
        <w:t>.</w:t>
      </w:r>
    </w:p>
    <w:p w:rsidR="0050100C" w:rsidRDefault="0050100C">
      <w:pPr>
        <w:pStyle w:val="NormalWeb"/>
        <w:numPr>
          <w:ilvl w:val="0"/>
          <w:numId w:val="45"/>
        </w:numPr>
      </w:pPr>
      <w:r>
        <w:rPr>
          <w:b/>
          <w:bCs/>
          <w:color w:val="0000FF"/>
        </w:rPr>
        <w:t>spinal cord</w:t>
      </w:r>
      <w:r>
        <w:t xml:space="preserve"> - hypoechoic tubular structure with hyperechoic borders; conus medullaris tip (at birth) is at L</w:t>
      </w:r>
      <w:r w:rsidRPr="00060699">
        <w:rPr>
          <w:vertAlign w:val="subscript"/>
        </w:rPr>
        <w:t xml:space="preserve">2-3 </w:t>
      </w:r>
      <w:r>
        <w:t>interspace (97.8%) or overlies L</w:t>
      </w:r>
      <w:r w:rsidRPr="00060699">
        <w:rPr>
          <w:vertAlign w:val="subscript"/>
        </w:rPr>
        <w:t>3</w:t>
      </w:r>
      <w:r>
        <w:t xml:space="preserve"> body (1.8%); central bright echo </w:t>
      </w:r>
      <w:r>
        <w:rPr>
          <w:b/>
          <w:bCs/>
        </w:rPr>
        <w:t>(central echo complex)</w:t>
      </w:r>
      <w:r>
        <w:t xml:space="preserve"> - central cord canal, ventral sulcus; </w:t>
      </w:r>
    </w:p>
    <w:p w:rsidR="0050100C" w:rsidRDefault="0050100C">
      <w:pPr>
        <w:pStyle w:val="NormalWeb"/>
        <w:numPr>
          <w:ilvl w:val="2"/>
          <w:numId w:val="45"/>
        </w:numPr>
      </w:pPr>
      <w:r>
        <w:rPr>
          <w:b/>
          <w:bCs/>
        </w:rPr>
        <w:t>central echo complex</w:t>
      </w:r>
      <w:r>
        <w:t xml:space="preserve"> is frequently slightly widened in distal cord (differentiate from hydromyelia).</w:t>
      </w:r>
    </w:p>
    <w:p w:rsidR="0050100C" w:rsidRDefault="0050100C">
      <w:pPr>
        <w:pStyle w:val="NormalWeb"/>
        <w:numPr>
          <w:ilvl w:val="2"/>
          <w:numId w:val="45"/>
        </w:numPr>
      </w:pPr>
      <w:r>
        <w:t>dilated</w:t>
      </w:r>
      <w:r>
        <w:rPr>
          <w:b/>
          <w:bCs/>
        </w:rPr>
        <w:t xml:space="preserve"> ventriculus terminalis</w:t>
      </w:r>
      <w:r>
        <w:t xml:space="preserve"> is small ovoid cystic cavity in conus and/or filum.</w:t>
      </w:r>
    </w:p>
    <w:p w:rsidR="0050100C" w:rsidRDefault="0050100C">
      <w:pPr>
        <w:pStyle w:val="NormalWeb"/>
        <w:numPr>
          <w:ilvl w:val="0"/>
          <w:numId w:val="45"/>
        </w:numPr>
      </w:pPr>
      <w:r>
        <w:rPr>
          <w:b/>
          <w:bCs/>
          <w:color w:val="0000FF"/>
        </w:rPr>
        <w:t>subarachnoid space</w:t>
      </w:r>
      <w:r>
        <w:t xml:space="preserve"> – anechoic.</w:t>
      </w:r>
    </w:p>
    <w:p w:rsidR="0050100C" w:rsidRDefault="0050100C">
      <w:pPr>
        <w:pStyle w:val="NormalWeb"/>
        <w:numPr>
          <w:ilvl w:val="2"/>
          <w:numId w:val="45"/>
        </w:numPr>
      </w:pPr>
      <w:r>
        <w:rPr>
          <w:i/>
          <w:iCs/>
        </w:rPr>
        <w:t>transitorily hyperechoic &amp; narrow</w:t>
      </w:r>
      <w:r>
        <w:t xml:space="preserve"> subdural space in </w:t>
      </w:r>
      <w:r>
        <w:rPr>
          <w:i/>
          <w:iCs/>
          <w:color w:val="FF0000"/>
        </w:rPr>
        <w:t>dehydration</w:t>
      </w:r>
      <w:r>
        <w:t>.</w:t>
      </w:r>
    </w:p>
    <w:p w:rsidR="0050100C" w:rsidRDefault="0050100C">
      <w:pPr>
        <w:pStyle w:val="NormalWeb"/>
        <w:numPr>
          <w:ilvl w:val="0"/>
          <w:numId w:val="45"/>
        </w:numPr>
      </w:pPr>
      <w:r>
        <w:rPr>
          <w:b/>
          <w:bCs/>
          <w:color w:val="0000FF"/>
        </w:rPr>
        <w:t>roots of cauda equina</w:t>
      </w:r>
      <w:r>
        <w:t xml:space="preserve"> - parallel lines descending within subarachnoid space as paired, paramedian, echogenic columns; pulsing roots move freely with changes of position, crying and respiration.</w:t>
      </w:r>
    </w:p>
    <w:p w:rsidR="0050100C" w:rsidRDefault="0050100C">
      <w:pPr>
        <w:pStyle w:val="NormalWeb"/>
        <w:numPr>
          <w:ilvl w:val="0"/>
          <w:numId w:val="45"/>
        </w:numPr>
      </w:pPr>
      <w:r>
        <w:rPr>
          <w:b/>
          <w:bCs/>
          <w:color w:val="0000FF"/>
        </w:rPr>
        <w:t>filum</w:t>
      </w:r>
      <w:r>
        <w:t xml:space="preserve"> - long, thin, double line that courses caudally from conus tip to distal sac behind descending roots.</w:t>
      </w:r>
    </w:p>
    <w:p w:rsidR="0050100C" w:rsidRDefault="0050100C">
      <w:pPr>
        <w:pStyle w:val="NormalWeb"/>
        <w:numPr>
          <w:ilvl w:val="2"/>
          <w:numId w:val="45"/>
        </w:numPr>
      </w:pPr>
      <w:r>
        <w:rPr>
          <w:i/>
          <w:iCs/>
          <w:color w:val="FF0000"/>
        </w:rPr>
        <w:t>filar fibrolipoma</w:t>
      </w:r>
      <w:r>
        <w:t xml:space="preserve"> appears as hyperechoic thick filum (&lt; 2 mm).</w:t>
      </w:r>
    </w:p>
    <w:p w:rsidR="0050100C" w:rsidRDefault="0050100C">
      <w:pPr>
        <w:pStyle w:val="NormalWeb"/>
        <w:numPr>
          <w:ilvl w:val="0"/>
          <w:numId w:val="45"/>
        </w:numPr>
      </w:pPr>
      <w:r>
        <w:rPr>
          <w:b/>
          <w:bCs/>
          <w:color w:val="0000FF"/>
        </w:rPr>
        <w:t>ventral epidural space</w:t>
      </w:r>
      <w:r>
        <w:t xml:space="preserve"> thickens at sacral level; echogenic fat outlines thecal sac which terminates at S</w:t>
      </w:r>
      <w:r w:rsidRPr="00AC0DED">
        <w:rPr>
          <w:vertAlign w:val="subscript"/>
        </w:rPr>
        <w:t>2</w:t>
      </w:r>
      <w:r>
        <w:t xml:space="preserve"> level.</w:t>
      </w:r>
    </w:p>
    <w:p w:rsidR="0050100C" w:rsidRDefault="0050100C">
      <w:pPr>
        <w:pStyle w:val="NormalWeb"/>
        <w:numPr>
          <w:ilvl w:val="0"/>
          <w:numId w:val="45"/>
        </w:numPr>
      </w:pPr>
      <w:r>
        <w:rPr>
          <w:b/>
          <w:bCs/>
          <w:color w:val="0000FF"/>
        </w:rPr>
        <w:t>vertebrae</w:t>
      </w:r>
      <w:r>
        <w:t xml:space="preserve"> - hyperechoic ossification </w:t>
      </w:r>
      <w:r w:rsidR="00472303">
        <w:t>centers</w:t>
      </w:r>
      <w:r>
        <w:t xml:space="preserve">; coccyx is cartilaginous; symmetric echogenic lamina are obliquely orientated toward cartilaginous spinous process. </w:t>
      </w:r>
    </w:p>
    <w:p w:rsidR="00060699" w:rsidRDefault="00060699">
      <w:pPr>
        <w:pStyle w:val="NormalWeb"/>
      </w:pPr>
    </w:p>
    <w:p w:rsidR="0050100C" w:rsidRDefault="0050100C" w:rsidP="00060699">
      <w:pPr>
        <w:pStyle w:val="NormalWeb"/>
        <w:ind w:left="340"/>
      </w:pPr>
      <w:r>
        <w:br/>
      </w:r>
      <w:r w:rsidRPr="00060699">
        <w:rPr>
          <w:b/>
          <w:bCs/>
          <w:color w:val="008000"/>
          <w:sz w:val="20"/>
        </w:rPr>
        <w:t>Normal lumbar spine</w:t>
      </w:r>
      <w:r w:rsidRPr="00060699">
        <w:rPr>
          <w:color w:val="000000"/>
          <w:sz w:val="20"/>
        </w:rPr>
        <w:t xml:space="preserve"> (longitudinal view): normal bulbous enlargement of spinal cord (</w:t>
      </w:r>
      <w:r w:rsidRPr="00060699">
        <w:rPr>
          <w:i/>
          <w:color w:val="000000"/>
          <w:sz w:val="20"/>
        </w:rPr>
        <w:t>arrows</w:t>
      </w:r>
      <w:r w:rsidRPr="00060699">
        <w:rPr>
          <w:color w:val="000000"/>
          <w:sz w:val="20"/>
        </w:rPr>
        <w:t>), central echo complex (CEC), conus medullaris (CM), filum terminale (F), roots of cauda equina (</w:t>
      </w:r>
      <w:r w:rsidRPr="00060699">
        <w:rPr>
          <w:i/>
          <w:color w:val="000000"/>
          <w:sz w:val="20"/>
        </w:rPr>
        <w:t>arrowhead</w:t>
      </w:r>
      <w:r w:rsidR="00060699">
        <w:rPr>
          <w:color w:val="000000"/>
          <w:sz w:val="20"/>
        </w:rPr>
        <w:t>):</w:t>
      </w:r>
      <w:r w:rsidRPr="00060699">
        <w:rPr>
          <w:color w:val="000000"/>
          <w:sz w:val="20"/>
        </w:rPr>
        <w:br w:type="textWrapping" w:clear="left"/>
      </w:r>
      <w:r w:rsidR="00950D67">
        <w:rPr>
          <w:noProof/>
        </w:rPr>
        <w:drawing>
          <wp:inline distT="0" distB="0" distL="0" distR="0">
            <wp:extent cx="3800475" cy="3248025"/>
            <wp:effectExtent l="0" t="0" r="9525" b="9525"/>
            <wp:docPr id="34" name="Picture 34" descr="D:\Viktoro\Neuroscience\D. Diagnostics\D70. Spinal Imaging\00. Pictures\Normal spinal echo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Viktoro\Neuroscience\D. Diagnostics\D70. Spinal Imaging\00. Pictures\Normal spinal echogram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0C" w:rsidRDefault="0050100C">
      <w:pPr>
        <w:pStyle w:val="NormalWeb"/>
      </w:pPr>
    </w:p>
    <w:p w:rsidR="0050100C" w:rsidRDefault="0050100C">
      <w:pPr>
        <w:pStyle w:val="NormalWeb"/>
      </w:pPr>
    </w:p>
    <w:p w:rsidR="0050100C" w:rsidRDefault="0050100C">
      <w:pPr>
        <w:pStyle w:val="Nervous1"/>
        <w:rPr>
          <w:rFonts w:eastAsia="Arial Unicode MS"/>
        </w:rPr>
      </w:pPr>
      <w:bookmarkStart w:id="52" w:name="_Toc2976740"/>
      <w:r>
        <w:t xml:space="preserve">Radiological </w:t>
      </w:r>
      <w:bookmarkStart w:id="53" w:name="Radiological_approach"/>
      <w:bookmarkEnd w:id="53"/>
      <w:r>
        <w:rPr>
          <w:caps w:val="0"/>
        </w:rPr>
        <w:t xml:space="preserve">approach to common </w:t>
      </w:r>
      <w:r>
        <w:t>Spinal Problems</w:t>
      </w:r>
      <w:bookmarkEnd w:id="52"/>
    </w:p>
    <w:p w:rsidR="0050100C" w:rsidRDefault="0050100C">
      <w:pPr>
        <w:pStyle w:val="Nervous5"/>
        <w:ind w:right="7228"/>
      </w:pPr>
      <w:bookmarkStart w:id="54" w:name="_Toc2976741"/>
      <w:r>
        <w:t xml:space="preserve">Acute </w:t>
      </w:r>
      <w:r>
        <w:rPr>
          <w:caps w:val="0"/>
        </w:rPr>
        <w:t>presentations</w:t>
      </w:r>
      <w:bookmarkEnd w:id="54"/>
    </w:p>
    <w:p w:rsidR="0050100C" w:rsidRDefault="0050100C">
      <w:pPr>
        <w:pStyle w:val="Heading6"/>
        <w:spacing w:before="0" w:beforeAutospacing="0" w:after="0" w:afterAutospacing="0"/>
        <w:rPr>
          <w:rFonts w:ascii="Times New Roman" w:hAnsi="Times New Roman" w:cs="Times New Roman"/>
          <w:color w:val="0000FF"/>
          <w:sz w:val="24"/>
          <w:u w:val="single"/>
          <w:lang w:val="en-US"/>
        </w:rPr>
      </w:pPr>
      <w:r>
        <w:rPr>
          <w:rFonts w:ascii="Times New Roman" w:hAnsi="Times New Roman" w:cs="Times New Roman"/>
          <w:color w:val="0000FF"/>
          <w:sz w:val="24"/>
          <w:u w:val="single"/>
          <w:lang w:val="en-US"/>
        </w:rPr>
        <w:t>Acute back pain</w:t>
      </w:r>
    </w:p>
    <w:p w:rsidR="0050100C" w:rsidRDefault="0050100C">
      <w:pPr>
        <w:pStyle w:val="NormalWeb"/>
      </w:pPr>
      <w:r>
        <w:t xml:space="preserve">- generally </w:t>
      </w:r>
      <w:r>
        <w:rPr>
          <w:i/>
          <w:iCs/>
        </w:rPr>
        <w:t>not investigated radiologically</w:t>
      </w:r>
      <w:r>
        <w:t xml:space="preserve"> (rest and conservative treatment are tried first).</w:t>
      </w:r>
    </w:p>
    <w:p w:rsidR="0050100C" w:rsidRDefault="0050100C">
      <w:pPr>
        <w:pStyle w:val="NormalWeb"/>
        <w:numPr>
          <w:ilvl w:val="0"/>
          <w:numId w:val="39"/>
        </w:numPr>
      </w:pPr>
      <w:r>
        <w:rPr>
          <w:u w:val="single"/>
        </w:rPr>
        <w:t>exception</w:t>
      </w:r>
      <w:r>
        <w:t xml:space="preserve">s (do </w:t>
      </w:r>
      <w:r w:rsidRPr="00950D6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plain radiographs</w:t>
      </w:r>
      <w:r>
        <w:t>):</w:t>
      </w:r>
    </w:p>
    <w:p w:rsidR="0050100C" w:rsidRDefault="0050100C">
      <w:pPr>
        <w:pStyle w:val="NormalWeb"/>
        <w:numPr>
          <w:ilvl w:val="1"/>
          <w:numId w:val="39"/>
        </w:numPr>
      </w:pPr>
      <w:r>
        <w:t xml:space="preserve">significant </w:t>
      </w:r>
      <w:r>
        <w:rPr>
          <w:color w:val="FF0000"/>
        </w:rPr>
        <w:t>trauma</w:t>
      </w:r>
    </w:p>
    <w:p w:rsidR="0050100C" w:rsidRDefault="0050100C">
      <w:pPr>
        <w:pStyle w:val="NormalWeb"/>
        <w:numPr>
          <w:ilvl w:val="1"/>
          <w:numId w:val="39"/>
        </w:numPr>
      </w:pPr>
      <w:r>
        <w:t>patients known to develop spinal lesions (</w:t>
      </w:r>
      <w:r>
        <w:rPr>
          <w:color w:val="FF0000"/>
        </w:rPr>
        <w:t>metastatic disease</w:t>
      </w:r>
      <w:r>
        <w:t xml:space="preserve">, </w:t>
      </w:r>
      <w:r>
        <w:rPr>
          <w:color w:val="FF0000"/>
        </w:rPr>
        <w:t>steroid therapy</w:t>
      </w:r>
      <w:r>
        <w:t>).</w:t>
      </w:r>
    </w:p>
    <w:p w:rsidR="0050100C" w:rsidRDefault="0050100C">
      <w:pPr>
        <w:pStyle w:val="NormalWeb"/>
      </w:pPr>
    </w:p>
    <w:p w:rsidR="0050100C" w:rsidRDefault="0050100C">
      <w:pPr>
        <w:pStyle w:val="Heading6"/>
        <w:spacing w:before="0" w:beforeAutospacing="0" w:after="0" w:afterAutospacing="0"/>
        <w:rPr>
          <w:rFonts w:ascii="Times New Roman" w:hAnsi="Times New Roman" w:cs="Times New Roman"/>
          <w:color w:val="0000FF"/>
          <w:sz w:val="24"/>
          <w:u w:val="single"/>
          <w:lang w:val="en-US"/>
        </w:rPr>
      </w:pPr>
      <w:r>
        <w:rPr>
          <w:rFonts w:ascii="Times New Roman" w:hAnsi="Times New Roman" w:cs="Times New Roman"/>
          <w:color w:val="0000FF"/>
          <w:sz w:val="24"/>
          <w:u w:val="single"/>
          <w:lang w:val="en-US"/>
        </w:rPr>
        <w:t>Acute root syndromes</w:t>
      </w:r>
    </w:p>
    <w:p w:rsidR="0050100C" w:rsidRDefault="0050100C">
      <w:pPr>
        <w:pStyle w:val="NormalWeb"/>
        <w:numPr>
          <w:ilvl w:val="0"/>
          <w:numId w:val="39"/>
        </w:numPr>
      </w:pPr>
      <w:r>
        <w:rPr>
          <w:color w:val="FF0000"/>
        </w:rPr>
        <w:t>root avulsion</w:t>
      </w:r>
      <w:r>
        <w:t xml:space="preserve"> is generally </w:t>
      </w:r>
      <w:r>
        <w:rPr>
          <w:i/>
          <w:iCs/>
        </w:rPr>
        <w:t>not investigated radiologically</w:t>
      </w:r>
      <w:r>
        <w:t xml:space="preserve"> in acute stage (subsequently may require </w:t>
      </w:r>
      <w:r w:rsidRPr="00950D6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high-resolution MRI</w:t>
      </w:r>
      <w:r>
        <w:t xml:space="preserve"> or </w:t>
      </w:r>
      <w:r w:rsidRPr="00950D6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myelography</w:t>
      </w:r>
      <w:r>
        <w:t>).</w:t>
      </w:r>
    </w:p>
    <w:p w:rsidR="0050100C" w:rsidRDefault="0050100C">
      <w:pPr>
        <w:pStyle w:val="NormalWeb"/>
        <w:numPr>
          <w:ilvl w:val="0"/>
          <w:numId w:val="39"/>
        </w:numPr>
      </w:pPr>
      <w:r>
        <w:rPr>
          <w:color w:val="FF0000"/>
        </w:rPr>
        <w:t>disc protrusion</w:t>
      </w:r>
      <w:r>
        <w:t xml:space="preserve"> → plain </w:t>
      </w:r>
      <w:r w:rsidRPr="00950D6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CT</w:t>
      </w:r>
      <w:r>
        <w:t xml:space="preserve"> is about as good as </w:t>
      </w:r>
      <w:r w:rsidRPr="00950D6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MRI</w:t>
      </w:r>
      <w:r>
        <w:t>.</w:t>
      </w:r>
    </w:p>
    <w:p w:rsidR="0050100C" w:rsidRDefault="0050100C">
      <w:pPr>
        <w:pStyle w:val="NormalWeb"/>
      </w:pPr>
    </w:p>
    <w:p w:rsidR="0050100C" w:rsidRDefault="0050100C">
      <w:pPr>
        <w:pStyle w:val="Heading6"/>
        <w:spacing w:before="0" w:beforeAutospacing="0" w:after="0" w:afterAutospacing="0"/>
        <w:rPr>
          <w:rFonts w:ascii="Times New Roman" w:hAnsi="Times New Roman" w:cs="Times New Roman"/>
          <w:color w:val="0000FF"/>
          <w:sz w:val="24"/>
          <w:u w:val="single"/>
          <w:lang w:val="en-US"/>
        </w:rPr>
      </w:pPr>
      <w:r>
        <w:rPr>
          <w:rFonts w:ascii="Times New Roman" w:hAnsi="Times New Roman" w:cs="Times New Roman"/>
          <w:color w:val="0000FF"/>
          <w:sz w:val="24"/>
          <w:u w:val="single"/>
          <w:lang w:val="en-US"/>
        </w:rPr>
        <w:t>Acute spinal cord lesions</w:t>
      </w:r>
    </w:p>
    <w:p w:rsidR="0050100C" w:rsidRDefault="0050100C">
      <w:pPr>
        <w:pStyle w:val="NormalWeb"/>
      </w:pPr>
      <w:r>
        <w:rPr>
          <w:b/>
          <w:bCs/>
        </w:rPr>
        <w:t>Traumatic</w:t>
      </w:r>
      <w:r>
        <w:t xml:space="preserve"> → </w:t>
      </w:r>
      <w:r w:rsidRPr="00950D6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plain films</w:t>
      </w:r>
      <w:r>
        <w:t xml:space="preserve"> → </w:t>
      </w:r>
      <w:r w:rsidRPr="00950D6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MRI</w:t>
      </w:r>
      <w:r>
        <w:t>.</w:t>
      </w:r>
    </w:p>
    <w:p w:rsidR="0050100C" w:rsidRDefault="0050100C">
      <w:pPr>
        <w:pStyle w:val="NormalWeb"/>
      </w:pPr>
      <w:r>
        <w:rPr>
          <w:b/>
          <w:bCs/>
        </w:rPr>
        <w:t>Non-traumatic</w:t>
      </w:r>
      <w:r>
        <w:t xml:space="preserve"> (assumed to be </w:t>
      </w:r>
      <w:r>
        <w:rPr>
          <w:color w:val="FF0000"/>
        </w:rPr>
        <w:t>compressive</w:t>
      </w:r>
      <w:r>
        <w:t xml:space="preserve"> until proven otherwise):</w:t>
      </w:r>
    </w:p>
    <w:p w:rsidR="0050100C" w:rsidRDefault="0050100C">
      <w:pPr>
        <w:pStyle w:val="NormalWeb"/>
        <w:numPr>
          <w:ilvl w:val="0"/>
          <w:numId w:val="40"/>
        </w:numPr>
      </w:pPr>
      <w:r w:rsidRPr="00950D6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chest film</w:t>
      </w:r>
      <w:r>
        <w:t xml:space="preserve"> is mandatory (since many cases are </w:t>
      </w:r>
      <w:r>
        <w:rPr>
          <w:color w:val="FF0000"/>
        </w:rPr>
        <w:t>neoplastic</w:t>
      </w:r>
      <w:r>
        <w:t xml:space="preserve"> or </w:t>
      </w:r>
      <w:r>
        <w:rPr>
          <w:color w:val="FF0000"/>
        </w:rPr>
        <w:t>infective</w:t>
      </w:r>
      <w:r>
        <w:t>).</w:t>
      </w:r>
    </w:p>
    <w:p w:rsidR="0050100C" w:rsidRDefault="0050100C">
      <w:pPr>
        <w:pStyle w:val="NormalWeb"/>
        <w:numPr>
          <w:ilvl w:val="0"/>
          <w:numId w:val="40"/>
        </w:numPr>
      </w:pPr>
      <w:r w:rsidRPr="00950D6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plain films</w:t>
      </w:r>
      <w:r>
        <w:t xml:space="preserve"> of area indicated by level of cord damage.</w:t>
      </w:r>
    </w:p>
    <w:p w:rsidR="0050100C" w:rsidRDefault="0050100C">
      <w:pPr>
        <w:pStyle w:val="NormalWeb"/>
        <w:numPr>
          <w:ilvl w:val="0"/>
          <w:numId w:val="40"/>
        </w:numPr>
      </w:pPr>
      <w:r w:rsidRPr="00950D6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MRI</w:t>
      </w:r>
      <w:r>
        <w:t xml:space="preserve"> of clinically involved region - preferred investigation.</w:t>
      </w:r>
    </w:p>
    <w:p w:rsidR="0050100C" w:rsidRDefault="0050100C">
      <w:pPr>
        <w:pStyle w:val="NormalWeb"/>
        <w:numPr>
          <w:ilvl w:val="0"/>
          <w:numId w:val="40"/>
        </w:numPr>
      </w:pPr>
      <w:r w:rsidRPr="00950D6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myelography</w:t>
      </w:r>
      <w:r>
        <w:t xml:space="preserve"> supplemented by </w:t>
      </w:r>
      <w:r w:rsidRPr="00950D6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CT</w:t>
      </w:r>
      <w:r>
        <w:t>.</w:t>
      </w:r>
    </w:p>
    <w:p w:rsidR="0050100C" w:rsidRDefault="0050100C">
      <w:pPr>
        <w:pStyle w:val="NormalWeb"/>
        <w:numPr>
          <w:ilvl w:val="0"/>
          <w:numId w:val="40"/>
        </w:numPr>
      </w:pPr>
      <w:r>
        <w:t xml:space="preserve">spinal </w:t>
      </w:r>
      <w:r w:rsidRPr="00950D6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angiography</w:t>
      </w:r>
      <w:r>
        <w:t xml:space="preserve"> is not indicated (unless plain film or myelographic findings indicate vascular lesion).</w:t>
      </w:r>
    </w:p>
    <w:p w:rsidR="0050100C" w:rsidRDefault="0050100C">
      <w:pPr>
        <w:pStyle w:val="NormalWeb"/>
      </w:pPr>
    </w:p>
    <w:p w:rsidR="0050100C" w:rsidRDefault="0050100C">
      <w:pPr>
        <w:pStyle w:val="NormalWeb"/>
      </w:pPr>
    </w:p>
    <w:p w:rsidR="0050100C" w:rsidRDefault="0050100C">
      <w:pPr>
        <w:pStyle w:val="Nervous5"/>
        <w:ind w:right="6803"/>
      </w:pPr>
      <w:bookmarkStart w:id="55" w:name="_Toc2976742"/>
      <w:r>
        <w:t xml:space="preserve">Chronic </w:t>
      </w:r>
      <w:r>
        <w:rPr>
          <w:caps w:val="0"/>
        </w:rPr>
        <w:t>presentations</w:t>
      </w:r>
      <w:bookmarkEnd w:id="55"/>
    </w:p>
    <w:p w:rsidR="0050100C" w:rsidRDefault="0050100C">
      <w:pPr>
        <w:pStyle w:val="Heading6"/>
        <w:spacing w:before="0" w:beforeAutospacing="0" w:after="0" w:afterAutospacing="0"/>
        <w:rPr>
          <w:rFonts w:ascii="Times New Roman" w:hAnsi="Times New Roman" w:cs="Times New Roman"/>
          <w:color w:val="0000FF"/>
          <w:sz w:val="24"/>
          <w:u w:val="single"/>
          <w:lang w:val="en-US"/>
        </w:rPr>
      </w:pPr>
      <w:r>
        <w:rPr>
          <w:rFonts w:ascii="Times New Roman" w:hAnsi="Times New Roman" w:cs="Times New Roman"/>
          <w:color w:val="0000FF"/>
          <w:sz w:val="24"/>
          <w:u w:val="single"/>
          <w:lang w:val="en-US"/>
        </w:rPr>
        <w:t>Chronic pain</w:t>
      </w:r>
    </w:p>
    <w:p w:rsidR="0050100C" w:rsidRDefault="0050100C">
      <w:pPr>
        <w:numPr>
          <w:ilvl w:val="0"/>
          <w:numId w:val="41"/>
        </w:numPr>
      </w:pPr>
      <w:r>
        <w:rPr>
          <w:b/>
          <w:bCs/>
        </w:rPr>
        <w:t>Chronic pain</w:t>
      </w:r>
      <w:r>
        <w:t xml:space="preserve"> → </w:t>
      </w:r>
      <w:r w:rsidRPr="00950D6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plain radiographs</w:t>
      </w:r>
      <w:r>
        <w:t xml:space="preserve"> (rapid, cheap overall picture).</w:t>
      </w:r>
    </w:p>
    <w:p w:rsidR="0050100C" w:rsidRDefault="0050100C">
      <w:pPr>
        <w:numPr>
          <w:ilvl w:val="0"/>
          <w:numId w:val="41"/>
        </w:numPr>
      </w:pPr>
      <w:r>
        <w:rPr>
          <w:b/>
          <w:bCs/>
        </w:rPr>
        <w:t>Sciatica</w:t>
      </w:r>
      <w:r>
        <w:t xml:space="preserve"> → </w:t>
      </w:r>
      <w:r w:rsidRPr="00950D6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CT / MRI</w:t>
      </w:r>
      <w:r>
        <w:t xml:space="preserve"> is preferred investigation. </w:t>
      </w:r>
    </w:p>
    <w:p w:rsidR="0050100C" w:rsidRDefault="0050100C"/>
    <w:p w:rsidR="0050100C" w:rsidRDefault="0050100C">
      <w:pPr>
        <w:pStyle w:val="Heading6"/>
        <w:spacing w:before="0" w:beforeAutospacing="0" w:after="0" w:afterAutospacing="0"/>
        <w:rPr>
          <w:rFonts w:ascii="Times New Roman" w:hAnsi="Times New Roman" w:cs="Times New Roman"/>
          <w:color w:val="0000FF"/>
          <w:sz w:val="24"/>
          <w:u w:val="single"/>
          <w:lang w:val="en-US"/>
        </w:rPr>
      </w:pPr>
      <w:r>
        <w:rPr>
          <w:rFonts w:ascii="Times New Roman" w:hAnsi="Times New Roman" w:cs="Times New Roman"/>
          <w:color w:val="0000FF"/>
          <w:sz w:val="24"/>
          <w:u w:val="single"/>
          <w:lang w:val="en-US"/>
        </w:rPr>
        <w:t>Chronic spinal cord lesions</w:t>
      </w:r>
    </w:p>
    <w:p w:rsidR="0050100C" w:rsidRDefault="0050100C">
      <w:pPr>
        <w:numPr>
          <w:ilvl w:val="0"/>
          <w:numId w:val="42"/>
        </w:numPr>
      </w:pPr>
      <w:r>
        <w:rPr>
          <w:b/>
          <w:bCs/>
        </w:rPr>
        <w:t>Extramedullary compressive lesions</w:t>
      </w:r>
      <w:r>
        <w:t xml:space="preserve"> (</w:t>
      </w:r>
      <w:r>
        <w:rPr>
          <w:color w:val="FF0000"/>
        </w:rPr>
        <w:t>spondylosis</w:t>
      </w:r>
      <w:r>
        <w:t xml:space="preserve">, </w:t>
      </w:r>
      <w:r>
        <w:rPr>
          <w:color w:val="FF0000"/>
        </w:rPr>
        <w:t>disc disease</w:t>
      </w:r>
      <w:r>
        <w:t xml:space="preserve">) → </w:t>
      </w:r>
      <w:r w:rsidRPr="00950D6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plain films</w:t>
      </w:r>
      <w:r>
        <w:t xml:space="preserve"> (for intraspinal calcification or craniovertebral junction anomalies associated with instability).</w:t>
      </w:r>
    </w:p>
    <w:p w:rsidR="0050100C" w:rsidRDefault="0050100C">
      <w:pPr>
        <w:numPr>
          <w:ilvl w:val="1"/>
          <w:numId w:val="42"/>
        </w:numPr>
      </w:pPr>
      <w:r>
        <w:t xml:space="preserve">patients being </w:t>
      </w:r>
      <w:r>
        <w:rPr>
          <w:i/>
          <w:iCs/>
        </w:rPr>
        <w:t>considered for surgery</w:t>
      </w:r>
      <w:r>
        <w:t xml:space="preserve"> → </w:t>
      </w:r>
      <w:r w:rsidRPr="00950D6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CT</w:t>
      </w:r>
      <w:r>
        <w:t xml:space="preserve">, </w:t>
      </w:r>
      <w:r w:rsidRPr="00950D6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MRI</w:t>
      </w:r>
      <w:r>
        <w:t xml:space="preserve">, </w:t>
      </w:r>
      <w:r w:rsidRPr="00950D6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myelography</w:t>
      </w:r>
      <w:r>
        <w:t xml:space="preserve">. </w:t>
      </w:r>
    </w:p>
    <w:p w:rsidR="0050100C" w:rsidRDefault="0050100C">
      <w:pPr>
        <w:numPr>
          <w:ilvl w:val="0"/>
          <w:numId w:val="42"/>
        </w:numPr>
      </w:pPr>
      <w:r>
        <w:rPr>
          <w:b/>
          <w:bCs/>
        </w:rPr>
        <w:t xml:space="preserve">Intramedullary space-occupying lesions </w:t>
      </w:r>
      <w:r>
        <w:t xml:space="preserve">(mostly </w:t>
      </w:r>
      <w:r>
        <w:rPr>
          <w:color w:val="FF0000"/>
        </w:rPr>
        <w:t>tumors</w:t>
      </w:r>
      <w:r>
        <w:t xml:space="preserve"> and </w:t>
      </w:r>
      <w:r>
        <w:rPr>
          <w:color w:val="FF0000"/>
        </w:rPr>
        <w:t>syringomyelia</w:t>
      </w:r>
      <w:r>
        <w:t xml:space="preserve">) → </w:t>
      </w:r>
      <w:r w:rsidRPr="00950D67">
        <w:rPr>
          <w:b/>
          <w:bCs/>
          <w:cap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Mri</w:t>
      </w:r>
      <w:r>
        <w:t xml:space="preserve"> or </w:t>
      </w:r>
      <w:r w:rsidRPr="00950D6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myelography</w:t>
      </w:r>
      <w:r>
        <w:t xml:space="preserve"> followed by </w:t>
      </w:r>
      <w:r w:rsidRPr="00950D67">
        <w:rPr>
          <w:b/>
          <w:bCs/>
          <w:cap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ct</w:t>
      </w:r>
      <w:r>
        <w:t>.</w:t>
      </w:r>
    </w:p>
    <w:p w:rsidR="0050100C" w:rsidRDefault="0050100C">
      <w:pPr>
        <w:numPr>
          <w:ilvl w:val="0"/>
          <w:numId w:val="42"/>
        </w:numPr>
      </w:pPr>
      <w:r>
        <w:rPr>
          <w:b/>
          <w:bCs/>
        </w:rPr>
        <w:t>Inflammatory / demyelinating cord disease</w:t>
      </w:r>
      <w:r>
        <w:t xml:space="preserve"> → brain </w:t>
      </w:r>
      <w:r w:rsidRPr="00950D67">
        <w:rPr>
          <w:b/>
          <w:bCs/>
          <w:cap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mri</w:t>
      </w:r>
      <w:r>
        <w:t xml:space="preserve"> → spinal </w:t>
      </w:r>
      <w:r w:rsidRPr="00950D67">
        <w:rPr>
          <w:b/>
          <w:bCs/>
          <w:cap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mri</w:t>
      </w:r>
      <w:r>
        <w:t xml:space="preserve"> or </w:t>
      </w:r>
      <w:r w:rsidRPr="00950D6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myelography</w:t>
      </w:r>
      <w:r>
        <w:t>.</w:t>
      </w:r>
    </w:p>
    <w:p w:rsidR="0050100C" w:rsidRDefault="0050100C">
      <w:pPr>
        <w:numPr>
          <w:ilvl w:val="1"/>
          <w:numId w:val="42"/>
        </w:numPr>
      </w:pPr>
      <w:r>
        <w:t xml:space="preserve">if these are negative, it is extremely unlikely that </w:t>
      </w:r>
      <w:r w:rsidRPr="00950D67">
        <w:rPr>
          <w:b/>
          <w:bCs/>
          <w:color w:val="8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angiography</w:t>
      </w:r>
      <w:r>
        <w:t xml:space="preserve"> will be revealing; even demonstration of anterior spinal artery occlusion is unreliable (and of academic interest only).</w:t>
      </w:r>
    </w:p>
    <w:p w:rsidR="00B13FE0" w:rsidRDefault="00B13FE0" w:rsidP="00B13FE0">
      <w:pPr>
        <w:pStyle w:val="NormalWeb"/>
        <w:rPr>
          <w:bCs/>
        </w:rPr>
      </w:pPr>
    </w:p>
    <w:p w:rsidR="00B13FE0" w:rsidRDefault="00B13FE0" w:rsidP="00B13FE0">
      <w:pPr>
        <w:pStyle w:val="NormalWeb"/>
        <w:rPr>
          <w:bCs/>
        </w:rPr>
      </w:pPr>
    </w:p>
    <w:p w:rsidR="00B13FE0" w:rsidRDefault="00B13FE0" w:rsidP="00B13FE0"/>
    <w:p w:rsidR="00B13FE0" w:rsidRDefault="00B13FE0" w:rsidP="00B13FE0"/>
    <w:p w:rsidR="00950D67" w:rsidRPr="00273F8C" w:rsidRDefault="00950D67" w:rsidP="00950D67">
      <w:pPr>
        <w:rPr>
          <w:szCs w:val="24"/>
        </w:rPr>
      </w:pPr>
      <w:r w:rsidRPr="00477D4E">
        <w:rPr>
          <w:smallCaps/>
          <w:szCs w:val="24"/>
          <w:u w:val="single"/>
        </w:rPr>
        <w:t>Bibliography</w:t>
      </w:r>
      <w:r w:rsidRPr="004C0490">
        <w:rPr>
          <w:szCs w:val="24"/>
        </w:rPr>
        <w:t xml:space="preserve"> </w:t>
      </w:r>
      <w:r w:rsidRPr="00273F8C">
        <w:rPr>
          <w:szCs w:val="24"/>
        </w:rPr>
        <w:t>for ch. “</w:t>
      </w:r>
      <w:r>
        <w:rPr>
          <w:szCs w:val="24"/>
        </w:rPr>
        <w:t>Spinal Imaging</w:t>
      </w:r>
      <w:r w:rsidRPr="00273F8C">
        <w:rPr>
          <w:szCs w:val="24"/>
        </w:rPr>
        <w:t xml:space="preserve">” → </w:t>
      </w:r>
      <w:r>
        <w:rPr>
          <w:szCs w:val="24"/>
        </w:rPr>
        <w:t xml:space="preserve">follow this </w:t>
      </w:r>
      <w:hyperlink r:id="rId48" w:tgtFrame="_blank" w:history="1">
        <w:r w:rsidRPr="00E32E0A">
          <w:rPr>
            <w:rStyle w:val="Hyperlink"/>
            <w:smallCaps/>
            <w:szCs w:val="24"/>
          </w:rPr>
          <w:t>link</w:t>
        </w:r>
        <w:r w:rsidRPr="004F3E41">
          <w:rPr>
            <w:rStyle w:val="Hyperlink"/>
            <w:szCs w:val="24"/>
          </w:rPr>
          <w:t xml:space="preserve"> &gt;&gt;</w:t>
        </w:r>
      </w:hyperlink>
    </w:p>
    <w:p w:rsidR="00950D67" w:rsidRDefault="00950D67" w:rsidP="00950D67">
      <w:pPr>
        <w:rPr>
          <w:sz w:val="20"/>
        </w:rPr>
      </w:pPr>
    </w:p>
    <w:p w:rsidR="00950D67" w:rsidRDefault="00950D67" w:rsidP="00950D67">
      <w:pPr>
        <w:pBdr>
          <w:bottom w:val="single" w:sz="4" w:space="1" w:color="auto"/>
        </w:pBdr>
        <w:ind w:right="57"/>
        <w:rPr>
          <w:sz w:val="20"/>
        </w:rPr>
      </w:pPr>
    </w:p>
    <w:p w:rsidR="00950D67" w:rsidRPr="00B806B3" w:rsidRDefault="00950D67" w:rsidP="00950D67">
      <w:pPr>
        <w:pBdr>
          <w:bottom w:val="single" w:sz="4" w:space="1" w:color="auto"/>
        </w:pBdr>
        <w:ind w:right="57"/>
        <w:rPr>
          <w:sz w:val="20"/>
        </w:rPr>
      </w:pPr>
    </w:p>
    <w:p w:rsidR="00950D67" w:rsidRDefault="00A14040" w:rsidP="00950D67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49" w:tgtFrame="_blank" w:history="1">
        <w:r w:rsidR="00950D67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950D67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950D67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950D67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50100C" w:rsidRPr="00B13FE0" w:rsidRDefault="00A14040" w:rsidP="00950D67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50" w:tgtFrame="_blank" w:history="1">
        <w:r w:rsidR="00950D67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50100C" w:rsidRPr="00B13FE0" w:rsidSect="006B54C0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7" w:h="16840" w:code="9"/>
      <w:pgMar w:top="851" w:right="567" w:bottom="851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1D19" w:rsidRDefault="00E91D19">
      <w:r>
        <w:separator/>
      </w:r>
    </w:p>
  </w:endnote>
  <w:endnote w:type="continuationSeparator" w:id="0">
    <w:p w:rsidR="00E91D19" w:rsidRDefault="00E91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FC2" w:rsidRDefault="000A7F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FC2" w:rsidRDefault="000A7FC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FC2" w:rsidRDefault="000A7F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1D19" w:rsidRDefault="00E91D19">
      <w:r>
        <w:separator/>
      </w:r>
    </w:p>
  </w:footnote>
  <w:footnote w:type="continuationSeparator" w:id="0">
    <w:p w:rsidR="00E91D19" w:rsidRDefault="00E91D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FC2" w:rsidRDefault="000A7FC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FC2" w:rsidRPr="00950D67" w:rsidRDefault="000A7FC2" w:rsidP="00950D67">
    <w:pPr>
      <w:pStyle w:val="Header"/>
      <w:pBdr>
        <w:bottom w:val="single" w:sz="4" w:space="1" w:color="999999"/>
      </w:pBdr>
      <w:tabs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95D2309" wp14:editId="2515BDFA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35" name="Picture 35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smallCaps/>
      </w:rPr>
      <w:t>Spinal Imaging</w:t>
    </w:r>
    <w:r>
      <w:rPr>
        <w:b/>
        <w:bCs/>
        <w:iCs/>
        <w:smallCaps/>
      </w:rPr>
      <w:tab/>
    </w:r>
    <w:r>
      <w:t>D70 (</w:t>
    </w:r>
    <w:r>
      <w:fldChar w:fldCharType="begin"/>
    </w:r>
    <w:r>
      <w:instrText xml:space="preserve"> PAGE </w:instrText>
    </w:r>
    <w:r>
      <w:fldChar w:fldCharType="separate"/>
    </w:r>
    <w:r w:rsidR="00A14040">
      <w:rPr>
        <w:noProof/>
      </w:rPr>
      <w:t>27</w:t>
    </w:r>
    <w:r>
      <w:fldChar w:fldCharType="end"/>
    </w:r>
    <w: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FC2" w:rsidRDefault="000A7F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B6A43"/>
    <w:multiLevelType w:val="hybridMultilevel"/>
    <w:tmpl w:val="D59C82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26810"/>
    <w:multiLevelType w:val="hybridMultilevel"/>
    <w:tmpl w:val="3FAC0F66"/>
    <w:lvl w:ilvl="0" w:tplc="62FCD2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10530"/>
    <w:multiLevelType w:val="hybridMultilevel"/>
    <w:tmpl w:val="2A22D3F4"/>
    <w:lvl w:ilvl="0" w:tplc="9606E59E">
      <w:start w:val="1"/>
      <w:numFmt w:val="bullet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653BE"/>
    <w:multiLevelType w:val="hybridMultilevel"/>
    <w:tmpl w:val="EBF23EB0"/>
    <w:lvl w:ilvl="0" w:tplc="62FCD2C6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hint="default"/>
      </w:rPr>
    </w:lvl>
  </w:abstractNum>
  <w:abstractNum w:abstractNumId="4" w15:restartNumberingAfterBreak="0">
    <w:nsid w:val="108444BE"/>
    <w:multiLevelType w:val="hybridMultilevel"/>
    <w:tmpl w:val="F0AC7536"/>
    <w:lvl w:ilvl="0" w:tplc="3CCA98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74A11"/>
    <w:multiLevelType w:val="hybridMultilevel"/>
    <w:tmpl w:val="7518B6E2"/>
    <w:lvl w:ilvl="0" w:tplc="62FCD2C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7A1B35"/>
    <w:multiLevelType w:val="hybridMultilevel"/>
    <w:tmpl w:val="0C5229D6"/>
    <w:lvl w:ilvl="0" w:tplc="04090017">
      <w:start w:val="1"/>
      <w:numFmt w:val="lowerLetter"/>
      <w:lvlText w:val="%1)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7" w15:restartNumberingAfterBreak="0">
    <w:nsid w:val="18A9397B"/>
    <w:multiLevelType w:val="hybridMultilevel"/>
    <w:tmpl w:val="D340C39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A0180C"/>
    <w:multiLevelType w:val="hybridMultilevel"/>
    <w:tmpl w:val="5BA0A66A"/>
    <w:lvl w:ilvl="0" w:tplc="7804D1C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B6164C"/>
    <w:multiLevelType w:val="hybridMultilevel"/>
    <w:tmpl w:val="320EB75C"/>
    <w:lvl w:ilvl="0" w:tplc="68F8643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2A0D39C">
      <w:start w:val="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590DB5"/>
    <w:multiLevelType w:val="hybridMultilevel"/>
    <w:tmpl w:val="A5B476BE"/>
    <w:lvl w:ilvl="0" w:tplc="04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23F7762"/>
    <w:multiLevelType w:val="hybridMultilevel"/>
    <w:tmpl w:val="53A8E17C"/>
    <w:lvl w:ilvl="0" w:tplc="BBD09B0A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</w:rPr>
    </w:lvl>
    <w:lvl w:ilvl="1" w:tplc="BC6CF76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F7C8286">
      <w:start w:val="1"/>
      <w:numFmt w:val="lowerLetter"/>
      <w:lvlText w:val="%3)"/>
      <w:lvlJc w:val="left"/>
      <w:pPr>
        <w:tabs>
          <w:tab w:val="num" w:pos="2160"/>
        </w:tabs>
        <w:ind w:left="2140" w:hanging="340"/>
      </w:pPr>
      <w:rPr>
        <w:rFonts w:hint="default"/>
        <w:b w:val="0"/>
        <w:i w:val="0"/>
        <w:caps w:val="0"/>
      </w:rPr>
    </w:lvl>
    <w:lvl w:ilvl="3" w:tplc="D304FA2E">
      <w:start w:val="1"/>
      <w:numFmt w:val="bullet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B2250E"/>
    <w:multiLevelType w:val="hybridMultilevel"/>
    <w:tmpl w:val="6212E024"/>
    <w:lvl w:ilvl="0" w:tplc="62FCD2C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CBA2AA28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color w:val="000000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F11303"/>
    <w:multiLevelType w:val="hybridMultilevel"/>
    <w:tmpl w:val="29865C20"/>
    <w:lvl w:ilvl="0" w:tplc="7804D1C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4F3691"/>
    <w:multiLevelType w:val="hybridMultilevel"/>
    <w:tmpl w:val="251E54D2"/>
    <w:lvl w:ilvl="0" w:tplc="AA1099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09D315B"/>
    <w:multiLevelType w:val="hybridMultilevel"/>
    <w:tmpl w:val="9C32968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13A3E14"/>
    <w:multiLevelType w:val="hybridMultilevel"/>
    <w:tmpl w:val="1A827322"/>
    <w:lvl w:ilvl="0" w:tplc="CBA2AA28">
      <w:start w:val="1"/>
      <w:numFmt w:val="bullet"/>
      <w:lvlText w:val="–"/>
      <w:lvlJc w:val="left"/>
      <w:pPr>
        <w:tabs>
          <w:tab w:val="num" w:pos="1778"/>
        </w:tabs>
        <w:ind w:left="1758" w:hanging="340"/>
      </w:pPr>
      <w:rPr>
        <w:rFonts w:ascii="Times New Roman" w:hAnsi="Times New Roman" w:cs="Times New Roman" w:hint="default"/>
        <w:color w:val="000000"/>
      </w:rPr>
    </w:lvl>
    <w:lvl w:ilvl="1" w:tplc="CBA2AA28">
      <w:start w:val="1"/>
      <w:numFmt w:val="bullet"/>
      <w:lvlText w:val="–"/>
      <w:lvlJc w:val="left"/>
      <w:pPr>
        <w:tabs>
          <w:tab w:val="num" w:pos="873"/>
        </w:tabs>
        <w:ind w:left="853" w:hanging="340"/>
      </w:pPr>
      <w:rPr>
        <w:rFonts w:ascii="Times New Roman" w:hAnsi="Times New Roman" w:cs="Times New Roman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BB522A"/>
    <w:multiLevelType w:val="hybridMultilevel"/>
    <w:tmpl w:val="9D228698"/>
    <w:lvl w:ilvl="0" w:tplc="9606E59E">
      <w:start w:val="1"/>
      <w:numFmt w:val="bullet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444EC3"/>
    <w:multiLevelType w:val="hybridMultilevel"/>
    <w:tmpl w:val="8CB47FC0"/>
    <w:lvl w:ilvl="0" w:tplc="62FCD2C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E646B"/>
    <w:multiLevelType w:val="hybridMultilevel"/>
    <w:tmpl w:val="5BA0A66A"/>
    <w:lvl w:ilvl="0" w:tplc="9606E59E">
      <w:start w:val="1"/>
      <w:numFmt w:val="bullet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3901A4"/>
    <w:multiLevelType w:val="hybridMultilevel"/>
    <w:tmpl w:val="32AEB3D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3D26F3"/>
    <w:multiLevelType w:val="hybridMultilevel"/>
    <w:tmpl w:val="5BA0A66A"/>
    <w:lvl w:ilvl="0" w:tplc="9606E59E">
      <w:start w:val="1"/>
      <w:numFmt w:val="bullet"/>
      <w:lvlText w:val=""/>
      <w:lvlJc w:val="left"/>
      <w:pPr>
        <w:tabs>
          <w:tab w:val="num" w:pos="1420"/>
        </w:tabs>
        <w:ind w:left="1400" w:hanging="340"/>
      </w:pPr>
      <w:rPr>
        <w:rFonts w:ascii="Symbol" w:hAnsi="Symbol" w:hint="default"/>
        <w:color w:val="000000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933"/>
        </w:tabs>
        <w:ind w:left="1933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53"/>
        </w:tabs>
        <w:ind w:left="26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3"/>
        </w:tabs>
        <w:ind w:left="33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3"/>
        </w:tabs>
        <w:ind w:left="40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3"/>
        </w:tabs>
        <w:ind w:left="48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3"/>
        </w:tabs>
        <w:ind w:left="55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3"/>
        </w:tabs>
        <w:ind w:left="62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3"/>
        </w:tabs>
        <w:ind w:left="6973" w:hanging="360"/>
      </w:pPr>
      <w:rPr>
        <w:rFonts w:ascii="Wingdings" w:hAnsi="Wingdings" w:hint="default"/>
      </w:rPr>
    </w:lvl>
  </w:abstractNum>
  <w:abstractNum w:abstractNumId="22" w15:restartNumberingAfterBreak="0">
    <w:nsid w:val="416A377A"/>
    <w:multiLevelType w:val="hybridMultilevel"/>
    <w:tmpl w:val="09CC1D68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421856B2"/>
    <w:multiLevelType w:val="hybridMultilevel"/>
    <w:tmpl w:val="79EE18A0"/>
    <w:lvl w:ilvl="0" w:tplc="A62C7EE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0935BF"/>
    <w:multiLevelType w:val="hybridMultilevel"/>
    <w:tmpl w:val="332A554E"/>
    <w:lvl w:ilvl="0" w:tplc="2D00A1D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BF329390">
      <w:start w:val="1"/>
      <w:numFmt w:val="bullet"/>
      <w:lvlText w:val=""/>
      <w:lvlJc w:val="left"/>
      <w:pPr>
        <w:tabs>
          <w:tab w:val="num" w:pos="873"/>
        </w:tabs>
        <w:ind w:left="853" w:hanging="340"/>
      </w:pPr>
      <w:rPr>
        <w:rFonts w:ascii="Symbol" w:hAnsi="Symbol" w:hint="default"/>
        <w:color w:val="000000"/>
      </w:rPr>
    </w:lvl>
    <w:lvl w:ilvl="2" w:tplc="04090005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5" w15:restartNumberingAfterBreak="0">
    <w:nsid w:val="491326A0"/>
    <w:multiLevelType w:val="hybridMultilevel"/>
    <w:tmpl w:val="21261D24"/>
    <w:lvl w:ilvl="0" w:tplc="9606E59E">
      <w:start w:val="1"/>
      <w:numFmt w:val="bullet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3A7F48"/>
    <w:multiLevelType w:val="hybridMultilevel"/>
    <w:tmpl w:val="6C4AB5D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4C385817"/>
    <w:multiLevelType w:val="hybridMultilevel"/>
    <w:tmpl w:val="66820522"/>
    <w:lvl w:ilvl="0" w:tplc="62FCD2C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DC250A"/>
    <w:multiLevelType w:val="hybridMultilevel"/>
    <w:tmpl w:val="52748482"/>
    <w:lvl w:ilvl="0" w:tplc="62FCD2C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F0752F"/>
    <w:multiLevelType w:val="hybridMultilevel"/>
    <w:tmpl w:val="A2087B84"/>
    <w:lvl w:ilvl="0" w:tplc="04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51114674"/>
    <w:multiLevelType w:val="hybridMultilevel"/>
    <w:tmpl w:val="2CCE1FF8"/>
    <w:lvl w:ilvl="0" w:tplc="7804D1C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9D9C19E0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  <w:color w:val="000000"/>
      </w:rPr>
    </w:lvl>
    <w:lvl w:ilvl="2" w:tplc="B81EDD9A">
      <w:start w:val="1"/>
      <w:numFmt w:val="bullet"/>
      <w:lvlText w:val="–"/>
      <w:lvlJc w:val="left"/>
      <w:pPr>
        <w:tabs>
          <w:tab w:val="num" w:pos="2160"/>
        </w:tabs>
        <w:ind w:left="2140" w:hanging="340"/>
      </w:pPr>
      <w:rPr>
        <w:rFonts w:ascii="Times New Roman" w:hAnsi="Times New Roman" w:cs="Times New Roman" w:hint="default"/>
        <w:color w:val="000000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0A0E14"/>
    <w:multiLevelType w:val="hybridMultilevel"/>
    <w:tmpl w:val="AFCCADD4"/>
    <w:lvl w:ilvl="0" w:tplc="B81EDD9A">
      <w:start w:val="1"/>
      <w:numFmt w:val="bullet"/>
      <w:lvlText w:val="–"/>
      <w:lvlJc w:val="left"/>
      <w:pPr>
        <w:tabs>
          <w:tab w:val="num" w:pos="2061"/>
        </w:tabs>
        <w:ind w:left="2041" w:hanging="340"/>
      </w:pPr>
      <w:rPr>
        <w:rFonts w:ascii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67334BF"/>
    <w:multiLevelType w:val="hybridMultilevel"/>
    <w:tmpl w:val="7E561B60"/>
    <w:lvl w:ilvl="0" w:tplc="2D00A1D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3" w15:restartNumberingAfterBreak="0">
    <w:nsid w:val="577D1186"/>
    <w:multiLevelType w:val="hybridMultilevel"/>
    <w:tmpl w:val="D5080E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FC6DAD"/>
    <w:multiLevelType w:val="hybridMultilevel"/>
    <w:tmpl w:val="89A026FC"/>
    <w:lvl w:ilvl="0" w:tplc="6DD2A40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A3D327C"/>
    <w:multiLevelType w:val="hybridMultilevel"/>
    <w:tmpl w:val="E9DA04CE"/>
    <w:lvl w:ilvl="0" w:tplc="46A6DE6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BA05D50"/>
    <w:multiLevelType w:val="hybridMultilevel"/>
    <w:tmpl w:val="FFB69014"/>
    <w:lvl w:ilvl="0" w:tplc="22A0D39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CED4660"/>
    <w:multiLevelType w:val="hybridMultilevel"/>
    <w:tmpl w:val="18885878"/>
    <w:lvl w:ilvl="0" w:tplc="62FCD2C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CB5AE4"/>
    <w:multiLevelType w:val="hybridMultilevel"/>
    <w:tmpl w:val="5B16D0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15761A"/>
    <w:multiLevelType w:val="hybridMultilevel"/>
    <w:tmpl w:val="27A44678"/>
    <w:lvl w:ilvl="0" w:tplc="46A6DE6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F297268"/>
    <w:multiLevelType w:val="hybridMultilevel"/>
    <w:tmpl w:val="A5B476B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8EEEBEF4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3" w:tplc="0409001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04090017">
      <w:start w:val="1"/>
      <w:numFmt w:val="lowerLetter"/>
      <w:lvlText w:val="%5)"/>
      <w:lvlJc w:val="left"/>
      <w:pPr>
        <w:tabs>
          <w:tab w:val="num" w:pos="3240"/>
        </w:tabs>
        <w:ind w:left="3240" w:hanging="360"/>
      </w:p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16E0095"/>
    <w:multiLevelType w:val="hybridMultilevel"/>
    <w:tmpl w:val="26D662A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8B074DC"/>
    <w:multiLevelType w:val="hybridMultilevel"/>
    <w:tmpl w:val="C6FA0A60"/>
    <w:lvl w:ilvl="0" w:tplc="22A0D39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62C7EE4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A16240F"/>
    <w:multiLevelType w:val="hybridMultilevel"/>
    <w:tmpl w:val="FE48CE90"/>
    <w:lvl w:ilvl="0" w:tplc="9606E59E">
      <w:start w:val="1"/>
      <w:numFmt w:val="bullet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D62222"/>
    <w:multiLevelType w:val="hybridMultilevel"/>
    <w:tmpl w:val="EEFA6C5A"/>
    <w:lvl w:ilvl="0" w:tplc="62FCD2C6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000000"/>
        <w:sz w:val="24"/>
      </w:rPr>
    </w:lvl>
    <w:lvl w:ilvl="1" w:tplc="0409000F">
      <w:start w:val="1"/>
      <w:numFmt w:val="decimal"/>
      <w:lvlText w:val="%2."/>
      <w:lvlJc w:val="left"/>
      <w:pPr>
        <w:tabs>
          <w:tab w:val="num" w:pos="1157"/>
        </w:tabs>
        <w:ind w:left="1157" w:hanging="360"/>
      </w:pPr>
    </w:lvl>
    <w:lvl w:ilvl="2" w:tplc="48208B44">
      <w:start w:val="1"/>
      <w:numFmt w:val="lowerLetter"/>
      <w:lvlText w:val="%3)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3" w:tplc="53F66714">
      <w:start w:val="1"/>
      <w:numFmt w:val="upperLetter"/>
      <w:lvlText w:val="(%4)"/>
      <w:lvlJc w:val="left"/>
      <w:pPr>
        <w:tabs>
          <w:tab w:val="num" w:pos="2612"/>
        </w:tabs>
        <w:ind w:left="2612" w:hanging="375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hint="default"/>
      </w:rPr>
    </w:lvl>
  </w:abstractNum>
  <w:abstractNum w:abstractNumId="45" w15:restartNumberingAfterBreak="0">
    <w:nsid w:val="6FE20E61"/>
    <w:multiLevelType w:val="hybridMultilevel"/>
    <w:tmpl w:val="91028BC2"/>
    <w:lvl w:ilvl="0" w:tplc="46A6DE6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606E59E">
      <w:start w:val="1"/>
      <w:numFmt w:val="bullet"/>
      <w:lvlText w:val="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00000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26311C8"/>
    <w:multiLevelType w:val="hybridMultilevel"/>
    <w:tmpl w:val="B6A2090E"/>
    <w:lvl w:ilvl="0" w:tplc="A62C7EE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D683ACA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2B1535E"/>
    <w:multiLevelType w:val="hybridMultilevel"/>
    <w:tmpl w:val="1F98698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985367"/>
    <w:multiLevelType w:val="hybridMultilevel"/>
    <w:tmpl w:val="DB3C3B74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9" w15:restartNumberingAfterBreak="0">
    <w:nsid w:val="73FD0BC2"/>
    <w:multiLevelType w:val="hybridMultilevel"/>
    <w:tmpl w:val="78920B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4774AD5"/>
    <w:multiLevelType w:val="hybridMultilevel"/>
    <w:tmpl w:val="26528A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5CB32DF"/>
    <w:multiLevelType w:val="hybridMultilevel"/>
    <w:tmpl w:val="B07CF510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68813C5"/>
    <w:multiLevelType w:val="hybridMultilevel"/>
    <w:tmpl w:val="6212E024"/>
    <w:lvl w:ilvl="0" w:tplc="62FCD2C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B81EDD9A">
      <w:start w:val="1"/>
      <w:numFmt w:val="bullet"/>
      <w:lvlText w:val="–"/>
      <w:lvlJc w:val="left"/>
      <w:pPr>
        <w:tabs>
          <w:tab w:val="num" w:pos="1494"/>
        </w:tabs>
        <w:ind w:left="1474" w:hanging="340"/>
      </w:pPr>
      <w:rPr>
        <w:rFonts w:ascii="Times New Roman" w:hAnsi="Times New Roman" w:cs="Times New Roman" w:hint="default"/>
        <w:color w:val="000000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E5E1FB5"/>
    <w:multiLevelType w:val="hybridMultilevel"/>
    <w:tmpl w:val="505C36A4"/>
    <w:lvl w:ilvl="0" w:tplc="62FCD2C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EBB07542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44"/>
  </w:num>
  <w:num w:numId="4">
    <w:abstractNumId w:val="3"/>
  </w:num>
  <w:num w:numId="5">
    <w:abstractNumId w:val="12"/>
  </w:num>
  <w:num w:numId="6">
    <w:abstractNumId w:val="52"/>
  </w:num>
  <w:num w:numId="7">
    <w:abstractNumId w:val="18"/>
  </w:num>
  <w:num w:numId="8">
    <w:abstractNumId w:val="28"/>
  </w:num>
  <w:num w:numId="9">
    <w:abstractNumId w:val="53"/>
  </w:num>
  <w:num w:numId="10">
    <w:abstractNumId w:val="27"/>
  </w:num>
  <w:num w:numId="11">
    <w:abstractNumId w:val="5"/>
  </w:num>
  <w:num w:numId="12">
    <w:abstractNumId w:val="19"/>
  </w:num>
  <w:num w:numId="13">
    <w:abstractNumId w:val="37"/>
  </w:num>
  <w:num w:numId="14">
    <w:abstractNumId w:val="8"/>
  </w:num>
  <w:num w:numId="15">
    <w:abstractNumId w:val="13"/>
  </w:num>
  <w:num w:numId="16">
    <w:abstractNumId w:val="30"/>
  </w:num>
  <w:num w:numId="17">
    <w:abstractNumId w:val="31"/>
  </w:num>
  <w:num w:numId="18">
    <w:abstractNumId w:val="33"/>
  </w:num>
  <w:num w:numId="19">
    <w:abstractNumId w:val="0"/>
  </w:num>
  <w:num w:numId="20">
    <w:abstractNumId w:val="21"/>
  </w:num>
  <w:num w:numId="21">
    <w:abstractNumId w:val="43"/>
  </w:num>
  <w:num w:numId="22">
    <w:abstractNumId w:val="50"/>
  </w:num>
  <w:num w:numId="23">
    <w:abstractNumId w:val="40"/>
  </w:num>
  <w:num w:numId="24">
    <w:abstractNumId w:val="48"/>
  </w:num>
  <w:num w:numId="25">
    <w:abstractNumId w:val="10"/>
  </w:num>
  <w:num w:numId="26">
    <w:abstractNumId w:val="22"/>
  </w:num>
  <w:num w:numId="27">
    <w:abstractNumId w:val="39"/>
  </w:num>
  <w:num w:numId="28">
    <w:abstractNumId w:val="45"/>
  </w:num>
  <w:num w:numId="29">
    <w:abstractNumId w:val="2"/>
  </w:num>
  <w:num w:numId="30">
    <w:abstractNumId w:val="38"/>
  </w:num>
  <w:num w:numId="31">
    <w:abstractNumId w:val="29"/>
  </w:num>
  <w:num w:numId="32">
    <w:abstractNumId w:val="49"/>
  </w:num>
  <w:num w:numId="33">
    <w:abstractNumId w:val="9"/>
  </w:num>
  <w:num w:numId="34">
    <w:abstractNumId w:val="25"/>
  </w:num>
  <w:num w:numId="35">
    <w:abstractNumId w:val="17"/>
  </w:num>
  <w:num w:numId="36">
    <w:abstractNumId w:val="41"/>
  </w:num>
  <w:num w:numId="37">
    <w:abstractNumId w:val="35"/>
  </w:num>
  <w:num w:numId="38">
    <w:abstractNumId w:val="23"/>
  </w:num>
  <w:num w:numId="39">
    <w:abstractNumId w:val="46"/>
  </w:num>
  <w:num w:numId="40">
    <w:abstractNumId w:val="47"/>
  </w:num>
  <w:num w:numId="41">
    <w:abstractNumId w:val="36"/>
  </w:num>
  <w:num w:numId="42">
    <w:abstractNumId w:val="42"/>
  </w:num>
  <w:num w:numId="43">
    <w:abstractNumId w:val="11"/>
  </w:num>
  <w:num w:numId="44">
    <w:abstractNumId w:val="32"/>
  </w:num>
  <w:num w:numId="45">
    <w:abstractNumId w:val="24"/>
  </w:num>
  <w:num w:numId="46">
    <w:abstractNumId w:val="51"/>
  </w:num>
  <w:num w:numId="47">
    <w:abstractNumId w:val="4"/>
  </w:num>
  <w:num w:numId="48">
    <w:abstractNumId w:val="34"/>
  </w:num>
  <w:num w:numId="49">
    <w:abstractNumId w:val="15"/>
  </w:num>
  <w:num w:numId="50">
    <w:abstractNumId w:val="26"/>
  </w:num>
  <w:num w:numId="51">
    <w:abstractNumId w:val="7"/>
  </w:num>
  <w:num w:numId="52">
    <w:abstractNumId w:val="6"/>
  </w:num>
  <w:num w:numId="53">
    <w:abstractNumId w:val="20"/>
  </w:num>
  <w:num w:numId="54">
    <w:abstractNumId w:val="14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801"/>
    <w:rsid w:val="00024EE1"/>
    <w:rsid w:val="00026026"/>
    <w:rsid w:val="00043A0E"/>
    <w:rsid w:val="0005048F"/>
    <w:rsid w:val="00057C3C"/>
    <w:rsid w:val="00060699"/>
    <w:rsid w:val="00060EFF"/>
    <w:rsid w:val="00084A1E"/>
    <w:rsid w:val="000A6788"/>
    <w:rsid w:val="000A7FC2"/>
    <w:rsid w:val="000C5F38"/>
    <w:rsid w:val="000C601E"/>
    <w:rsid w:val="000D380E"/>
    <w:rsid w:val="000E50E2"/>
    <w:rsid w:val="000F6E99"/>
    <w:rsid w:val="00112F3B"/>
    <w:rsid w:val="001235C4"/>
    <w:rsid w:val="0012395D"/>
    <w:rsid w:val="001333F9"/>
    <w:rsid w:val="0014317C"/>
    <w:rsid w:val="00146145"/>
    <w:rsid w:val="00163C13"/>
    <w:rsid w:val="00172271"/>
    <w:rsid w:val="001769F3"/>
    <w:rsid w:val="001805F5"/>
    <w:rsid w:val="001C08B5"/>
    <w:rsid w:val="001D6065"/>
    <w:rsid w:val="001E291C"/>
    <w:rsid w:val="001E2E46"/>
    <w:rsid w:val="001F31C1"/>
    <w:rsid w:val="0025449B"/>
    <w:rsid w:val="002615E2"/>
    <w:rsid w:val="00264E3B"/>
    <w:rsid w:val="002724C2"/>
    <w:rsid w:val="002811CC"/>
    <w:rsid w:val="002A0FCE"/>
    <w:rsid w:val="002B676E"/>
    <w:rsid w:val="002E5020"/>
    <w:rsid w:val="0030696E"/>
    <w:rsid w:val="00315475"/>
    <w:rsid w:val="00322757"/>
    <w:rsid w:val="00330CA7"/>
    <w:rsid w:val="0033379B"/>
    <w:rsid w:val="003672AE"/>
    <w:rsid w:val="0037213D"/>
    <w:rsid w:val="00372BEE"/>
    <w:rsid w:val="00383A86"/>
    <w:rsid w:val="00385F2F"/>
    <w:rsid w:val="003A7615"/>
    <w:rsid w:val="003C2A82"/>
    <w:rsid w:val="003E51EC"/>
    <w:rsid w:val="003F65B0"/>
    <w:rsid w:val="00415B50"/>
    <w:rsid w:val="00423CCD"/>
    <w:rsid w:val="004535DC"/>
    <w:rsid w:val="00460823"/>
    <w:rsid w:val="0046617E"/>
    <w:rsid w:val="00472303"/>
    <w:rsid w:val="004763AD"/>
    <w:rsid w:val="00485F94"/>
    <w:rsid w:val="00497177"/>
    <w:rsid w:val="00497324"/>
    <w:rsid w:val="004A7B0B"/>
    <w:rsid w:val="004B51FD"/>
    <w:rsid w:val="004F5320"/>
    <w:rsid w:val="0050100C"/>
    <w:rsid w:val="00506AD8"/>
    <w:rsid w:val="005333C8"/>
    <w:rsid w:val="00546DE5"/>
    <w:rsid w:val="005834D4"/>
    <w:rsid w:val="00591218"/>
    <w:rsid w:val="005949EF"/>
    <w:rsid w:val="005C00AE"/>
    <w:rsid w:val="005E4F8D"/>
    <w:rsid w:val="005F545A"/>
    <w:rsid w:val="00635153"/>
    <w:rsid w:val="00643B43"/>
    <w:rsid w:val="00646A75"/>
    <w:rsid w:val="00647B06"/>
    <w:rsid w:val="00692AB7"/>
    <w:rsid w:val="006B54C0"/>
    <w:rsid w:val="006D18E7"/>
    <w:rsid w:val="006D518F"/>
    <w:rsid w:val="00704040"/>
    <w:rsid w:val="00707979"/>
    <w:rsid w:val="007257DC"/>
    <w:rsid w:val="007268DE"/>
    <w:rsid w:val="00733D6C"/>
    <w:rsid w:val="0074133A"/>
    <w:rsid w:val="0075114C"/>
    <w:rsid w:val="00753593"/>
    <w:rsid w:val="00764017"/>
    <w:rsid w:val="00765469"/>
    <w:rsid w:val="00771FF1"/>
    <w:rsid w:val="007738DC"/>
    <w:rsid w:val="0077735D"/>
    <w:rsid w:val="00780355"/>
    <w:rsid w:val="007A5E5F"/>
    <w:rsid w:val="007B1458"/>
    <w:rsid w:val="007B4FEC"/>
    <w:rsid w:val="00810659"/>
    <w:rsid w:val="0081727D"/>
    <w:rsid w:val="008207D6"/>
    <w:rsid w:val="00820CC4"/>
    <w:rsid w:val="00822C08"/>
    <w:rsid w:val="00834C21"/>
    <w:rsid w:val="00863580"/>
    <w:rsid w:val="008A07DC"/>
    <w:rsid w:val="008B36B0"/>
    <w:rsid w:val="008C0C14"/>
    <w:rsid w:val="008C2757"/>
    <w:rsid w:val="008E1B7C"/>
    <w:rsid w:val="00907E85"/>
    <w:rsid w:val="00922CBF"/>
    <w:rsid w:val="00950D67"/>
    <w:rsid w:val="0096150B"/>
    <w:rsid w:val="00984A0E"/>
    <w:rsid w:val="009A3FA3"/>
    <w:rsid w:val="009D6EC3"/>
    <w:rsid w:val="009E36E6"/>
    <w:rsid w:val="009E753A"/>
    <w:rsid w:val="009F095D"/>
    <w:rsid w:val="009F0A61"/>
    <w:rsid w:val="009F73DD"/>
    <w:rsid w:val="00A10E62"/>
    <w:rsid w:val="00A14040"/>
    <w:rsid w:val="00A27037"/>
    <w:rsid w:val="00A27137"/>
    <w:rsid w:val="00A569A0"/>
    <w:rsid w:val="00A637C6"/>
    <w:rsid w:val="00A649D3"/>
    <w:rsid w:val="00A7761C"/>
    <w:rsid w:val="00AA0112"/>
    <w:rsid w:val="00AC0DED"/>
    <w:rsid w:val="00AD6137"/>
    <w:rsid w:val="00B052E4"/>
    <w:rsid w:val="00B13FE0"/>
    <w:rsid w:val="00B160E8"/>
    <w:rsid w:val="00B33A93"/>
    <w:rsid w:val="00B555A3"/>
    <w:rsid w:val="00B617A5"/>
    <w:rsid w:val="00B64FD1"/>
    <w:rsid w:val="00B720E3"/>
    <w:rsid w:val="00B757B8"/>
    <w:rsid w:val="00B867E5"/>
    <w:rsid w:val="00BA2355"/>
    <w:rsid w:val="00BA6040"/>
    <w:rsid w:val="00BB0D74"/>
    <w:rsid w:val="00BB137E"/>
    <w:rsid w:val="00BC759D"/>
    <w:rsid w:val="00C01722"/>
    <w:rsid w:val="00C11F6D"/>
    <w:rsid w:val="00C13685"/>
    <w:rsid w:val="00C20FF3"/>
    <w:rsid w:val="00C405EE"/>
    <w:rsid w:val="00C455B6"/>
    <w:rsid w:val="00C6321B"/>
    <w:rsid w:val="00C63291"/>
    <w:rsid w:val="00C7335A"/>
    <w:rsid w:val="00C838B8"/>
    <w:rsid w:val="00C937FC"/>
    <w:rsid w:val="00CC4956"/>
    <w:rsid w:val="00D137B6"/>
    <w:rsid w:val="00D33896"/>
    <w:rsid w:val="00D33DD0"/>
    <w:rsid w:val="00D4650C"/>
    <w:rsid w:val="00D87C45"/>
    <w:rsid w:val="00DC0233"/>
    <w:rsid w:val="00DE00DB"/>
    <w:rsid w:val="00E06125"/>
    <w:rsid w:val="00E13131"/>
    <w:rsid w:val="00E17A6D"/>
    <w:rsid w:val="00E20FED"/>
    <w:rsid w:val="00E32952"/>
    <w:rsid w:val="00E33EAE"/>
    <w:rsid w:val="00E43891"/>
    <w:rsid w:val="00E65DD8"/>
    <w:rsid w:val="00E7087A"/>
    <w:rsid w:val="00E83ECF"/>
    <w:rsid w:val="00E91D19"/>
    <w:rsid w:val="00E930E6"/>
    <w:rsid w:val="00EA66C3"/>
    <w:rsid w:val="00ED3175"/>
    <w:rsid w:val="00ED598C"/>
    <w:rsid w:val="00EE4209"/>
    <w:rsid w:val="00EF1EAE"/>
    <w:rsid w:val="00F0292A"/>
    <w:rsid w:val="00F436FF"/>
    <w:rsid w:val="00F54A02"/>
    <w:rsid w:val="00F61BDE"/>
    <w:rsid w:val="00F80801"/>
    <w:rsid w:val="00FB0FA7"/>
    <w:rsid w:val="00FB2726"/>
    <w:rsid w:val="00FE1D2B"/>
    <w:rsid w:val="00FF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A41F17B-ADD1-4531-86CE-126A7A940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0D67"/>
    <w:rPr>
      <w:sz w:val="24"/>
    </w:rPr>
  </w:style>
  <w:style w:type="paragraph" w:styleId="Heading1">
    <w:name w:val="heading 1"/>
    <w:basedOn w:val="Normal"/>
    <w:next w:val="Normal"/>
    <w:qFormat/>
    <w:rsid w:val="00546DE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546DE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b/>
      <w:bCs/>
      <w:szCs w:val="24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u w:val="single"/>
    </w:rPr>
  </w:style>
  <w:style w:type="paragraph" w:styleId="Heading6">
    <w:name w:val="heading 6"/>
    <w:basedOn w:val="Normal"/>
    <w:qFormat/>
    <w:pPr>
      <w:spacing w:before="100" w:beforeAutospacing="1" w:after="100" w:afterAutospacing="1"/>
      <w:outlineLvl w:val="5"/>
    </w:pPr>
    <w:rPr>
      <w:rFonts w:ascii="Arial Unicode MS" w:eastAsia="Arial Unicode MS" w:hAnsi="Arial Unicode MS" w:cs="Arial Unicode MS"/>
      <w:b/>
      <w:bCs/>
      <w:sz w:val="15"/>
      <w:szCs w:val="15"/>
      <w:lang w:val="en-GB"/>
    </w:rPr>
  </w:style>
  <w:style w:type="paragraph" w:styleId="Heading8">
    <w:name w:val="heading 8"/>
    <w:basedOn w:val="Normal"/>
    <w:next w:val="Normal"/>
    <w:qFormat/>
    <w:rsid w:val="009F73DD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9F73D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950D67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9F73DD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950D67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9F73DD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9F73DD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950D67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950D67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950D67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9F73DD"/>
    <w:rPr>
      <w:color w:val="999999"/>
      <w:u w:val="none"/>
    </w:rPr>
  </w:style>
  <w:style w:type="paragraph" w:customStyle="1" w:styleId="Nervous4">
    <w:name w:val="Nervous 4"/>
    <w:basedOn w:val="Normal"/>
    <w:rsid w:val="00950D6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950D67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odyTextIndent">
    <w:name w:val="Body Text Indent"/>
    <w:basedOn w:val="Normal"/>
    <w:pPr>
      <w:ind w:left="567" w:hanging="567"/>
    </w:pPr>
    <w:rPr>
      <w:sz w:val="20"/>
    </w:rPr>
  </w:style>
  <w:style w:type="paragraph" w:styleId="Title">
    <w:name w:val="Title"/>
    <w:basedOn w:val="Normal"/>
    <w:link w:val="TitleChar"/>
    <w:qFormat/>
    <w:rsid w:val="00950D67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</w:style>
  <w:style w:type="paragraph" w:customStyle="1" w:styleId="Drugname">
    <w:name w:val="Drug name"/>
    <w:basedOn w:val="NormalWeb"/>
    <w:link w:val="DrugnameChar"/>
    <w:autoRedefine/>
    <w:rsid w:val="00950D67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link w:val="NormalWebChar"/>
    <w:uiPriority w:val="99"/>
    <w:unhideWhenUsed/>
    <w:rsid w:val="00950D67"/>
  </w:style>
  <w:style w:type="paragraph" w:styleId="Subtitle">
    <w:name w:val="Subtitle"/>
    <w:basedOn w:val="Normal"/>
    <w:qFormat/>
    <w:pPr>
      <w:spacing w:before="120" w:after="12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950D67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950D67"/>
    <w:rPr>
      <w:b w:val="0"/>
      <w:caps w:val="0"/>
      <w:smallCaps/>
    </w:rPr>
  </w:style>
  <w:style w:type="paragraph" w:customStyle="1" w:styleId="Nervous6">
    <w:name w:val="Nervous 6"/>
    <w:basedOn w:val="Normal"/>
    <w:rsid w:val="00950D67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BodyTextIndent3">
    <w:name w:val="Body Text Indent 3"/>
    <w:basedOn w:val="Normal"/>
    <w:pPr>
      <w:ind w:left="2977" w:hanging="97"/>
    </w:pPr>
  </w:style>
  <w:style w:type="paragraph" w:styleId="BodyTextIndent2">
    <w:name w:val="Body Text Indent 2"/>
    <w:basedOn w:val="Normal"/>
    <w:pPr>
      <w:ind w:left="720"/>
    </w:pPr>
  </w:style>
  <w:style w:type="paragraph" w:styleId="TOC3">
    <w:name w:val="toc 3"/>
    <w:basedOn w:val="Normal"/>
    <w:next w:val="Normal"/>
    <w:autoRedefine/>
    <w:uiPriority w:val="39"/>
    <w:pPr>
      <w:ind w:left="480"/>
    </w:pPr>
  </w:style>
  <w:style w:type="paragraph" w:styleId="TOC4">
    <w:name w:val="toc 4"/>
    <w:basedOn w:val="Normal"/>
    <w:next w:val="Normal"/>
    <w:autoRedefine/>
    <w:semiHidden/>
    <w:rsid w:val="009F73DD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table" w:styleId="TableGrid">
    <w:name w:val="Table Grid"/>
    <w:basedOn w:val="TableNormal"/>
    <w:rsid w:val="000C60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WebChar">
    <w:name w:val="Normal (Web) Char"/>
    <w:basedOn w:val="DefaultParagraphFont"/>
    <w:link w:val="NormalWeb"/>
    <w:uiPriority w:val="99"/>
    <w:rsid w:val="00753593"/>
    <w:rPr>
      <w:sz w:val="24"/>
    </w:rPr>
  </w:style>
  <w:style w:type="character" w:styleId="FollowedHyperlink">
    <w:name w:val="FollowedHyperlink"/>
    <w:basedOn w:val="DefaultParagraphFont"/>
    <w:rsid w:val="009F73DD"/>
    <w:rPr>
      <w:color w:val="999999"/>
      <w:u w:val="none"/>
    </w:rPr>
  </w:style>
  <w:style w:type="paragraph" w:customStyle="1" w:styleId="Nervous9">
    <w:name w:val="Nervous 9"/>
    <w:link w:val="Nervous9Char"/>
    <w:rsid w:val="00950D67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950D67"/>
    <w:rPr>
      <w:i/>
      <w:smallCaps/>
      <w:color w:val="999999"/>
    </w:rPr>
  </w:style>
  <w:style w:type="character" w:customStyle="1" w:styleId="Nervous9Char">
    <w:name w:val="Nervous 9 Char"/>
    <w:basedOn w:val="DefaultParagraphFont"/>
    <w:link w:val="Nervous9"/>
    <w:rsid w:val="00AD6137"/>
    <w:rPr>
      <w:sz w:val="24"/>
      <w:szCs w:val="24"/>
      <w:u w:val="double" w:color="FF0000"/>
    </w:rPr>
  </w:style>
  <w:style w:type="character" w:customStyle="1" w:styleId="HeaderChar">
    <w:name w:val="Header Char"/>
    <w:basedOn w:val="DefaultParagraphFont"/>
    <w:link w:val="Header"/>
    <w:rsid w:val="00950D67"/>
    <w:rPr>
      <w:color w:val="999999"/>
      <w:sz w:val="24"/>
      <w:szCs w:val="24"/>
    </w:rPr>
  </w:style>
  <w:style w:type="paragraph" w:customStyle="1" w:styleId="Articlename">
    <w:name w:val="Article name"/>
    <w:basedOn w:val="Normal"/>
    <w:autoRedefine/>
    <w:qFormat/>
    <w:rsid w:val="00950D67"/>
    <w:pPr>
      <w:ind w:left="2155"/>
    </w:pPr>
    <w:rPr>
      <w:i/>
      <w:sz w:val="20"/>
    </w:rPr>
  </w:style>
  <w:style w:type="character" w:customStyle="1" w:styleId="Blue">
    <w:name w:val="Blue"/>
    <w:uiPriority w:val="1"/>
    <w:rsid w:val="00950D67"/>
    <w:rPr>
      <w:color w:val="0000FF"/>
    </w:rPr>
  </w:style>
  <w:style w:type="character" w:customStyle="1" w:styleId="DrugnameChar">
    <w:name w:val="Drug name Char"/>
    <w:basedOn w:val="DefaultParagraphFont"/>
    <w:link w:val="Drugname"/>
    <w:rsid w:val="00950D67"/>
    <w:rPr>
      <w:b/>
      <w:bCs/>
      <w:caps/>
      <w:color w:val="FF0000"/>
      <w:sz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Drugname2Char">
    <w:name w:val="Drug name 2 Char"/>
    <w:link w:val="Drugname2"/>
    <w:rsid w:val="00950D67"/>
    <w:rPr>
      <w:bCs/>
      <w:smallCaps/>
      <w:color w:val="FF0000"/>
      <w:sz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Eponym">
    <w:name w:val="Eponym"/>
    <w:qFormat/>
    <w:rsid w:val="00950D67"/>
    <w:rPr>
      <w:b/>
      <w:color w:val="00B05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Red">
    <w:name w:val="Red"/>
    <w:uiPriority w:val="1"/>
    <w:rsid w:val="00950D67"/>
    <w:rPr>
      <w:color w:val="FF0000"/>
    </w:rPr>
  </w:style>
  <w:style w:type="paragraph" w:customStyle="1" w:styleId="Sourceofpicture">
    <w:name w:val="Source of picture"/>
    <w:qFormat/>
    <w:rsid w:val="00950D67"/>
    <w:rPr>
      <w:color w:val="999999"/>
      <w:sz w:val="18"/>
      <w:szCs w:val="18"/>
    </w:rPr>
  </w:style>
  <w:style w:type="character" w:customStyle="1" w:styleId="TitleChar">
    <w:name w:val="Title Char"/>
    <w:basedOn w:val="DefaultParagraphFont"/>
    <w:link w:val="Title"/>
    <w:rsid w:val="00950D67"/>
    <w:rPr>
      <w:b/>
      <w:bCs/>
      <w:i/>
      <w:iCs/>
      <w:sz w:val="44"/>
    </w:rPr>
  </w:style>
  <w:style w:type="character" w:customStyle="1" w:styleId="Trialname">
    <w:name w:val="Trial name"/>
    <w:qFormat/>
    <w:rsid w:val="00950D67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29.jpg"/><Relationship Id="rId21" Type="http://schemas.openxmlformats.org/officeDocument/2006/relationships/image" Target="media/image13.jpg"/><Relationship Id="rId34" Type="http://schemas.openxmlformats.org/officeDocument/2006/relationships/hyperlink" Target="../D45-59.%20Neuroimaging%20(X-ray,%20CT,%20MRI,%20PET,%20MRS)/D49.%20CT.pdf" TargetMode="External"/><Relationship Id="rId42" Type="http://schemas.openxmlformats.org/officeDocument/2006/relationships/hyperlink" Target="HTTP://WWW.NEUROSURGERYRESIDENT.NET/Onc.%20Oncology/Onc56.%20Extradural%20Spinal%20Tumors,%20Vertebral%20Tumors.pdf" TargetMode="External"/><Relationship Id="rId47" Type="http://schemas.openxmlformats.org/officeDocument/2006/relationships/image" Target="media/image34.jpg"/><Relationship Id="rId50" Type="http://schemas.openxmlformats.org/officeDocument/2006/relationships/hyperlink" Target="http://www.neurosurgeryresident.net" TargetMode="External"/><Relationship Id="rId55" Type="http://schemas.openxmlformats.org/officeDocument/2006/relationships/header" Target="header3.xml"/><Relationship Id="rId7" Type="http://schemas.openxmlformats.org/officeDocument/2006/relationships/hyperlink" Target="../D60-68.%20Vascular%20examination/D61.%20Neuroangiography.pdf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gif"/><Relationship Id="rId25" Type="http://schemas.openxmlformats.org/officeDocument/2006/relationships/image" Target="media/image17.gif"/><Relationship Id="rId33" Type="http://schemas.openxmlformats.org/officeDocument/2006/relationships/image" Target="media/image25.jpg"/><Relationship Id="rId38" Type="http://schemas.openxmlformats.org/officeDocument/2006/relationships/image" Target="media/image28.jpg"/><Relationship Id="rId46" Type="http://schemas.openxmlformats.org/officeDocument/2006/relationships/image" Target="media/image33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29" Type="http://schemas.openxmlformats.org/officeDocument/2006/relationships/image" Target="media/image21.jpg"/><Relationship Id="rId41" Type="http://schemas.openxmlformats.org/officeDocument/2006/relationships/image" Target="media/image31.jpg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2.jp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gif"/><Relationship Id="rId23" Type="http://schemas.openxmlformats.org/officeDocument/2006/relationships/image" Target="media/image15.gif"/><Relationship Id="rId28" Type="http://schemas.openxmlformats.org/officeDocument/2006/relationships/image" Target="media/image20.jpg"/><Relationship Id="rId36" Type="http://schemas.openxmlformats.org/officeDocument/2006/relationships/image" Target="media/image26.jpg"/><Relationship Id="rId49" Type="http://schemas.openxmlformats.org/officeDocument/2006/relationships/hyperlink" Target="http://www.neurosurgeryresident.net/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://WWW.NEUROSURGERYRESIDENT.NET/TrS.%20Spinal%20trauma/TrS5.%20Spinal%20Trauma.pdf" TargetMode="External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hyperlink" Target="http://www.neurosurgeryresident.net/Onc.%20Oncology\Onc50.%20Intramedullary%20Spinal%20Tumors.pdf" TargetMode="External"/><Relationship Id="rId5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gif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hyperlink" Target="../../Op.%20Operative%20Techniques/001-020.%20CSF-related%20procedures/Op3.%20Lumbar%20Puncture.pdf" TargetMode="External"/><Relationship Id="rId43" Type="http://schemas.openxmlformats.org/officeDocument/2006/relationships/hyperlink" Target="HTTP://WWW.NEUROSURGERYRESIDENT.NET/Onc.%20Oncology/Onc54.%20Intradural%20Extramedullary%20Spinal%20Tumors.pdf" TargetMode="External"/><Relationship Id="rId48" Type="http://schemas.openxmlformats.org/officeDocument/2006/relationships/hyperlink" Target="http://www.neurosurgeryresident.net/Spin.%20Spinal%20Disorders\Spin.%20Bibliography.pdf" TargetMode="External"/><Relationship Id="rId56" Type="http://schemas.openxmlformats.org/officeDocument/2006/relationships/footer" Target="footer3.xml"/><Relationship Id="rId8" Type="http://schemas.openxmlformats.org/officeDocument/2006/relationships/image" Target="media/image1.gif"/><Relationship Id="rId51" Type="http://schemas.openxmlformats.org/officeDocument/2006/relationships/header" Target="header1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5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16</TotalTime>
  <Pages>27</Pages>
  <Words>6309</Words>
  <Characters>35964</Characters>
  <Application>Microsoft Office Word</Application>
  <DocSecurity>0</DocSecurity>
  <Lines>299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 </Company>
  <LinksUpToDate>false</LinksUpToDate>
  <CharactersWithSpaces>42189</CharactersWithSpaces>
  <SharedDoc>false</SharedDoc>
  <HLinks>
    <vt:vector size="606" baseType="variant">
      <vt:variant>
        <vt:i4>5242973</vt:i4>
      </vt:variant>
      <vt:variant>
        <vt:i4>444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441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6422580</vt:i4>
      </vt:variant>
      <vt:variant>
        <vt:i4>438</vt:i4>
      </vt:variant>
      <vt:variant>
        <vt:i4>0</vt:i4>
      </vt:variant>
      <vt:variant>
        <vt:i4>5</vt:i4>
      </vt:variant>
      <vt:variant>
        <vt:lpwstr>../../Spin. Spinal Disorders/Spin. Bibliography.doc</vt:lpwstr>
      </vt:variant>
      <vt:variant>
        <vt:lpwstr/>
      </vt:variant>
      <vt:variant>
        <vt:i4>19988798</vt:i4>
      </vt:variant>
      <vt:variant>
        <vt:i4>432</vt:i4>
      </vt:variant>
      <vt:variant>
        <vt:i4>0</vt:i4>
      </vt:variant>
      <vt:variant>
        <vt:i4>5</vt:i4>
      </vt:variant>
      <vt:variant>
        <vt:lpwstr>..\ViktoroDarbiniai neurologijos vadovėlių tekstaiGrainger &amp; Allison's Diagnostic Radiology (neuroradiology)104 - Neonatal head and spine ultrasoundI3158.HTM</vt:lpwstr>
      </vt:variant>
      <vt:variant>
        <vt:lpwstr>top</vt:lpwstr>
      </vt:variant>
      <vt:variant>
        <vt:i4>5243000</vt:i4>
      </vt:variant>
      <vt:variant>
        <vt:i4>423</vt:i4>
      </vt:variant>
      <vt:variant>
        <vt:i4>0</vt:i4>
      </vt:variant>
      <vt:variant>
        <vt:i4>5</vt:i4>
      </vt:variant>
      <vt:variant>
        <vt:lpwstr>../../Onc. Oncology/Onc50. Intramedullary Spinal Tumors.doc</vt:lpwstr>
      </vt:variant>
      <vt:variant>
        <vt:lpwstr>CT_myelography</vt:lpwstr>
      </vt:variant>
      <vt:variant>
        <vt:i4>4390921</vt:i4>
      </vt:variant>
      <vt:variant>
        <vt:i4>420</vt:i4>
      </vt:variant>
      <vt:variant>
        <vt:i4>0</vt:i4>
      </vt:variant>
      <vt:variant>
        <vt:i4>5</vt:i4>
      </vt:variant>
      <vt:variant>
        <vt:lpwstr>../../Onc. Oncology/Onc54. Intradural Extramedullary Spinal Tumors.doc</vt:lpwstr>
      </vt:variant>
      <vt:variant>
        <vt:lpwstr>Myelography</vt:lpwstr>
      </vt:variant>
      <vt:variant>
        <vt:i4>7143478</vt:i4>
      </vt:variant>
      <vt:variant>
        <vt:i4>417</vt:i4>
      </vt:variant>
      <vt:variant>
        <vt:i4>0</vt:i4>
      </vt:variant>
      <vt:variant>
        <vt:i4>5</vt:i4>
      </vt:variant>
      <vt:variant>
        <vt:lpwstr>../../Onc. Oncology/Onc56. Extradural Spinal Tumors, Vertebral Tumors.doc</vt:lpwstr>
      </vt:variant>
      <vt:variant>
        <vt:lpwstr>Myelography</vt:lpwstr>
      </vt:variant>
      <vt:variant>
        <vt:i4>19923269</vt:i4>
      </vt:variant>
      <vt:variant>
        <vt:i4>396</vt:i4>
      </vt:variant>
      <vt:variant>
        <vt:i4>0</vt:i4>
      </vt:variant>
      <vt:variant>
        <vt:i4>5</vt:i4>
      </vt:variant>
      <vt:variant>
        <vt:lpwstr>ViktoroDarbiniai neurologijos vadovėlių tekstaiGrainger &amp; Allison's Diagnostic Radiology (neuroradiology)101 - (trinti) The spine - methods of examinationI3073.HTM</vt:lpwstr>
      </vt:variant>
      <vt:variant>
        <vt:lpwstr>top</vt:lpwstr>
      </vt:variant>
      <vt:variant>
        <vt:i4>19923268</vt:i4>
      </vt:variant>
      <vt:variant>
        <vt:i4>393</vt:i4>
      </vt:variant>
      <vt:variant>
        <vt:i4>0</vt:i4>
      </vt:variant>
      <vt:variant>
        <vt:i4>5</vt:i4>
      </vt:variant>
      <vt:variant>
        <vt:lpwstr>ViktoroDarbiniai neurologijos vadovėlių tekstaiGrainger &amp; Allison's Diagnostic Radiology (neuroradiology)101 - (trinti) The spine - methods of examinationI3072.HTM</vt:lpwstr>
      </vt:variant>
      <vt:variant>
        <vt:lpwstr>top</vt:lpwstr>
      </vt:variant>
      <vt:variant>
        <vt:i4>25100651</vt:i4>
      </vt:variant>
      <vt:variant>
        <vt:i4>390</vt:i4>
      </vt:variant>
      <vt:variant>
        <vt:i4>0</vt:i4>
      </vt:variant>
      <vt:variant>
        <vt:i4>5</vt:i4>
      </vt:variant>
      <vt:variant>
        <vt:lpwstr>..\ViktoroDarbiniai neurologijos vadovėlių tekstaiPaul and Juhl Essentials of Radiologic ImagingSection II - THE BRAIN AND SPINAL CORDChapter 12 - The Spinal Cord and Vertebral ColumnI601.fig.html</vt:lpwstr>
      </vt:variant>
      <vt:variant>
        <vt:lpwstr>top</vt:lpwstr>
      </vt:variant>
      <vt:variant>
        <vt:i4>25100650</vt:i4>
      </vt:variant>
      <vt:variant>
        <vt:i4>384</vt:i4>
      </vt:variant>
      <vt:variant>
        <vt:i4>0</vt:i4>
      </vt:variant>
      <vt:variant>
        <vt:i4>5</vt:i4>
      </vt:variant>
      <vt:variant>
        <vt:lpwstr>..\ViktoroDarbiniai neurologijos vadovėlių tekstaiPaul and Juhl Essentials of Radiologic ImagingSection II - THE BRAIN AND SPINAL CORDChapter 12 - The Spinal Cord and Vertebral ColumnI600.fig.html</vt:lpwstr>
      </vt:variant>
      <vt:variant>
        <vt:lpwstr>top</vt:lpwstr>
      </vt:variant>
      <vt:variant>
        <vt:i4>22413693</vt:i4>
      </vt:variant>
      <vt:variant>
        <vt:i4>378</vt:i4>
      </vt:variant>
      <vt:variant>
        <vt:i4>0</vt:i4>
      </vt:variant>
      <vt:variant>
        <vt:i4>5</vt:i4>
      </vt:variant>
      <vt:variant>
        <vt:lpwstr>..\Dev. Developmental anomalies\ViktoroDarbiniai neurologijos vadovėlių tekstaiGrainger &amp; Allison's Diagnostic Radiology (neuroradiology)101 - (trinti) The spine - methods of examinationI3064.HTM</vt:lpwstr>
      </vt:variant>
      <vt:variant>
        <vt:lpwstr>top</vt:lpwstr>
      </vt:variant>
      <vt:variant>
        <vt:i4>25100649</vt:i4>
      </vt:variant>
      <vt:variant>
        <vt:i4>369</vt:i4>
      </vt:variant>
      <vt:variant>
        <vt:i4>0</vt:i4>
      </vt:variant>
      <vt:variant>
        <vt:i4>5</vt:i4>
      </vt:variant>
      <vt:variant>
        <vt:lpwstr>..\ViktoroDarbiniai neurologijos vadovėlių tekstaiPaul and Juhl Essentials of Radiologic ImagingSection II - THE BRAIN AND SPINAL CORDChapter 12 - The Spinal Cord and Vertebral ColumnI603.fig.html</vt:lpwstr>
      </vt:variant>
      <vt:variant>
        <vt:lpwstr>top</vt:lpwstr>
      </vt:variant>
      <vt:variant>
        <vt:i4>22479225</vt:i4>
      </vt:variant>
      <vt:variant>
        <vt:i4>360</vt:i4>
      </vt:variant>
      <vt:variant>
        <vt:i4>0</vt:i4>
      </vt:variant>
      <vt:variant>
        <vt:i4>5</vt:i4>
      </vt:variant>
      <vt:variant>
        <vt:lpwstr>..\Dev. Developmental anomalies\ViktoroDarbiniai neurologijos vadovėlių tekstaiGrainger &amp; Allison's Diagnostic Radiology (neuroradiology)101 - (trinti) The spine - methods of examinationI3070.HTM</vt:lpwstr>
      </vt:variant>
      <vt:variant>
        <vt:lpwstr>top</vt:lpwstr>
      </vt:variant>
      <vt:variant>
        <vt:i4>22413681</vt:i4>
      </vt:variant>
      <vt:variant>
        <vt:i4>351</vt:i4>
      </vt:variant>
      <vt:variant>
        <vt:i4>0</vt:i4>
      </vt:variant>
      <vt:variant>
        <vt:i4>5</vt:i4>
      </vt:variant>
      <vt:variant>
        <vt:lpwstr>..\Dev. Developmental anomalies\ViktoroDarbiniai neurologijos vadovėlių tekstaiGrainger &amp; Allison's Diagnostic Radiology (neuroradiology)101 - (trinti) The spine - methods of examinationI3068.HTM</vt:lpwstr>
      </vt:variant>
      <vt:variant>
        <vt:lpwstr>top</vt:lpwstr>
      </vt:variant>
      <vt:variant>
        <vt:i4>19530032</vt:i4>
      </vt:variant>
      <vt:variant>
        <vt:i4>342</vt:i4>
      </vt:variant>
      <vt:variant>
        <vt:i4>0</vt:i4>
      </vt:variant>
      <vt:variant>
        <vt:i4>5</vt:i4>
      </vt:variant>
      <vt:variant>
        <vt:lpwstr>..\..\..\ViktoroDarbiniai neurologijos vadovėlių tekstaiPaul and Juhl Essentials of Radiologic ImagingSection II - THE BRAIN AND SPINAL CORDChapter 12 - The Spinal Cord and Vertebral ColumnI595.fig.html</vt:lpwstr>
      </vt:variant>
      <vt:variant>
        <vt:lpwstr>top</vt:lpwstr>
      </vt:variant>
      <vt:variant>
        <vt:i4>4259870</vt:i4>
      </vt:variant>
      <vt:variant>
        <vt:i4>312</vt:i4>
      </vt:variant>
      <vt:variant>
        <vt:i4>0</vt:i4>
      </vt:variant>
      <vt:variant>
        <vt:i4>5</vt:i4>
      </vt:variant>
      <vt:variant>
        <vt:lpwstr>http://home.mdconsult.com/das/book/body/0/624/I195.fig</vt:lpwstr>
      </vt:variant>
      <vt:variant>
        <vt:lpwstr>top</vt:lpwstr>
      </vt:variant>
      <vt:variant>
        <vt:i4>4194334</vt:i4>
      </vt:variant>
      <vt:variant>
        <vt:i4>309</vt:i4>
      </vt:variant>
      <vt:variant>
        <vt:i4>0</vt:i4>
      </vt:variant>
      <vt:variant>
        <vt:i4>5</vt:i4>
      </vt:variant>
      <vt:variant>
        <vt:lpwstr>http://home.mdconsult.com/das/book/body/0/624/I194.fig</vt:lpwstr>
      </vt:variant>
      <vt:variant>
        <vt:lpwstr>top</vt:lpwstr>
      </vt:variant>
      <vt:variant>
        <vt:i4>4653086</vt:i4>
      </vt:variant>
      <vt:variant>
        <vt:i4>306</vt:i4>
      </vt:variant>
      <vt:variant>
        <vt:i4>0</vt:i4>
      </vt:variant>
      <vt:variant>
        <vt:i4>5</vt:i4>
      </vt:variant>
      <vt:variant>
        <vt:lpwstr>http://home.mdconsult.com/das/book/body/0/624/I193.fig</vt:lpwstr>
      </vt:variant>
      <vt:variant>
        <vt:lpwstr>top</vt:lpwstr>
      </vt:variant>
      <vt:variant>
        <vt:i4>2293786</vt:i4>
      </vt:variant>
      <vt:variant>
        <vt:i4>291</vt:i4>
      </vt:variant>
      <vt:variant>
        <vt:i4>0</vt:i4>
      </vt:variant>
      <vt:variant>
        <vt:i4>5</vt:i4>
      </vt:variant>
      <vt:variant>
        <vt:lpwstr>../../TrS. Spinal trauma/TrS5. Spinal Cord Injury.doc</vt:lpwstr>
      </vt:variant>
      <vt:variant>
        <vt:lpwstr>Lateral_view</vt:lpwstr>
      </vt:variant>
      <vt:variant>
        <vt:i4>1245245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_Toc230781710</vt:lpwstr>
      </vt:variant>
      <vt:variant>
        <vt:i4>1179709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_Toc230781709</vt:lpwstr>
      </vt:variant>
      <vt:variant>
        <vt:i4>1179709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_Toc230781708</vt:lpwstr>
      </vt:variant>
      <vt:variant>
        <vt:i4>1179709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_Toc230781707</vt:lpwstr>
      </vt:variant>
      <vt:variant>
        <vt:i4>1179709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_Toc230781706</vt:lpwstr>
      </vt:variant>
      <vt:variant>
        <vt:i4>1179709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_Toc230781705</vt:lpwstr>
      </vt:variant>
      <vt:variant>
        <vt:i4>1179709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_Toc230781704</vt:lpwstr>
      </vt:variant>
      <vt:variant>
        <vt:i4>1179709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_Toc230781703</vt:lpwstr>
      </vt:variant>
      <vt:variant>
        <vt:i4>1179709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_Toc230781702</vt:lpwstr>
      </vt:variant>
      <vt:variant>
        <vt:i4>1179709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_Toc230781701</vt:lpwstr>
      </vt:variant>
      <vt:variant>
        <vt:i4>1179709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_Toc230781700</vt:lpwstr>
      </vt:variant>
      <vt:variant>
        <vt:i4>1769532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_Toc230781699</vt:lpwstr>
      </vt:variant>
      <vt:variant>
        <vt:i4>1769532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_Toc230781698</vt:lpwstr>
      </vt:variant>
      <vt:variant>
        <vt:i4>1769532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_Toc230781697</vt:lpwstr>
      </vt:variant>
      <vt:variant>
        <vt:i4>1769532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_Toc230781696</vt:lpwstr>
      </vt:variant>
      <vt:variant>
        <vt:i4>1769532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_Toc230781695</vt:lpwstr>
      </vt:variant>
      <vt:variant>
        <vt:i4>1769532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_Toc230781694</vt:lpwstr>
      </vt:variant>
      <vt:variant>
        <vt:i4>1769532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_Toc230781693</vt:lpwstr>
      </vt:variant>
      <vt:variant>
        <vt:i4>1769532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_Toc230781692</vt:lpwstr>
      </vt:variant>
      <vt:variant>
        <vt:i4>1769532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_Toc230781691</vt:lpwstr>
      </vt:variant>
      <vt:variant>
        <vt:i4>1769532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_Toc230781690</vt:lpwstr>
      </vt:variant>
      <vt:variant>
        <vt:i4>1703996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_Toc230781689</vt:lpwstr>
      </vt:variant>
      <vt:variant>
        <vt:i4>1703996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_Toc230781688</vt:lpwstr>
      </vt:variant>
      <vt:variant>
        <vt:i4>1703996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_Toc230781687</vt:lpwstr>
      </vt:variant>
      <vt:variant>
        <vt:i4>1703996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_Toc230781686</vt:lpwstr>
      </vt:variant>
      <vt:variant>
        <vt:i4>1703996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_Toc230781685</vt:lpwstr>
      </vt:variant>
      <vt:variant>
        <vt:i4>1703996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_Toc230781684</vt:lpwstr>
      </vt:variant>
      <vt:variant>
        <vt:i4>1703996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_Toc230781683</vt:lpwstr>
      </vt:variant>
      <vt:variant>
        <vt:i4>1703996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_Toc230781682</vt:lpwstr>
      </vt:variant>
      <vt:variant>
        <vt:i4>1703996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_Toc230781681</vt:lpwstr>
      </vt:variant>
      <vt:variant>
        <vt:i4>1703996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_Toc230781680</vt:lpwstr>
      </vt:variant>
      <vt:variant>
        <vt:i4>1376316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_Toc230781679</vt:lpwstr>
      </vt:variant>
      <vt:variant>
        <vt:i4>1376316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_Toc230781678</vt:lpwstr>
      </vt:variant>
      <vt:variant>
        <vt:i4>1376316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_Toc230781677</vt:lpwstr>
      </vt:variant>
      <vt:variant>
        <vt:i4>1376316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_Toc230781676</vt:lpwstr>
      </vt:variant>
      <vt:variant>
        <vt:i4>1376316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_Toc230781675</vt:lpwstr>
      </vt:variant>
      <vt:variant>
        <vt:i4>1376316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_Toc230781674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_Toc230781673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_Toc230781672</vt:lpwstr>
      </vt:variant>
      <vt:variant>
        <vt:i4>1376316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_Toc230781671</vt:lpwstr>
      </vt:variant>
      <vt:variant>
        <vt:i4>1376316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_Toc230781670</vt:lpwstr>
      </vt:variant>
      <vt:variant>
        <vt:i4>1310780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_Toc230781669</vt:lpwstr>
      </vt:variant>
      <vt:variant>
        <vt:i4>1310780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_Toc230781668</vt:lpwstr>
      </vt:variant>
      <vt:variant>
        <vt:i4>1310780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_Toc230781667</vt:lpwstr>
      </vt:variant>
      <vt:variant>
        <vt:i4>1310780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_Toc230781666</vt:lpwstr>
      </vt:variant>
      <vt:variant>
        <vt:i4>1310780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_Toc230781665</vt:lpwstr>
      </vt:variant>
      <vt:variant>
        <vt:i4>1310780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_Toc230781664</vt:lpwstr>
      </vt:variant>
      <vt:variant>
        <vt:i4>4718679</vt:i4>
      </vt:variant>
      <vt:variant>
        <vt:i4>8602</vt:i4>
      </vt:variant>
      <vt:variant>
        <vt:i4>1025</vt:i4>
      </vt:variant>
      <vt:variant>
        <vt:i4>1</vt:i4>
      </vt:variant>
      <vt:variant>
        <vt:lpwstr>D:\Viktoro\Neuroscience\D. Diagnostics\D70. Spinal Imaging\00. Pictures\Cervical AP view (scheme).gif</vt:lpwstr>
      </vt:variant>
      <vt:variant>
        <vt:lpwstr/>
      </vt:variant>
      <vt:variant>
        <vt:i4>2883684</vt:i4>
      </vt:variant>
      <vt:variant>
        <vt:i4>8849</vt:i4>
      </vt:variant>
      <vt:variant>
        <vt:i4>1026</vt:i4>
      </vt:variant>
      <vt:variant>
        <vt:i4>1</vt:i4>
      </vt:variant>
      <vt:variant>
        <vt:lpwstr>D:\Viktoro\Neuroscience\D. Diagnostics\D70. Spinal Imaging\00. Pictures\AP cervical Ro.jpg</vt:lpwstr>
      </vt:variant>
      <vt:variant>
        <vt:lpwstr/>
      </vt:variant>
      <vt:variant>
        <vt:i4>5374025</vt:i4>
      </vt:variant>
      <vt:variant>
        <vt:i4>9332</vt:i4>
      </vt:variant>
      <vt:variant>
        <vt:i4>1027</vt:i4>
      </vt:variant>
      <vt:variant>
        <vt:i4>1</vt:i4>
      </vt:variant>
      <vt:variant>
        <vt:lpwstr>D:\Viktoro\Neuroscience\D. Diagnostics\D70. Spinal Imaging\00. Pictures\Lateral cervical Ro (scheme).gif</vt:lpwstr>
      </vt:variant>
      <vt:variant>
        <vt:lpwstr/>
      </vt:variant>
      <vt:variant>
        <vt:i4>7471151</vt:i4>
      </vt:variant>
      <vt:variant>
        <vt:i4>9424</vt:i4>
      </vt:variant>
      <vt:variant>
        <vt:i4>1028</vt:i4>
      </vt:variant>
      <vt:variant>
        <vt:i4>1</vt:i4>
      </vt:variant>
      <vt:variant>
        <vt:lpwstr>D:\Viktoro\Neuroscience\D. Diagnostics\D70. Spinal Imaging\00. Pictures\Lateral cervical Ro.jpg</vt:lpwstr>
      </vt:variant>
      <vt:variant>
        <vt:lpwstr/>
      </vt:variant>
      <vt:variant>
        <vt:i4>1769474</vt:i4>
      </vt:variant>
      <vt:variant>
        <vt:i4>10860</vt:i4>
      </vt:variant>
      <vt:variant>
        <vt:i4>1029</vt:i4>
      </vt:variant>
      <vt:variant>
        <vt:i4>1</vt:i4>
      </vt:variant>
      <vt:variant>
        <vt:lpwstr>D:\Viktoro\Neuroscience\D. Diagnostics\D70. Spinal Imaging\00. Pictures\Cervical spine alignment (schema).gif</vt:lpwstr>
      </vt:variant>
      <vt:variant>
        <vt:lpwstr/>
      </vt:variant>
      <vt:variant>
        <vt:i4>7864378</vt:i4>
      </vt:variant>
      <vt:variant>
        <vt:i4>11706</vt:i4>
      </vt:variant>
      <vt:variant>
        <vt:i4>1030</vt:i4>
      </vt:variant>
      <vt:variant>
        <vt:i4>1</vt:i4>
      </vt:variant>
      <vt:variant>
        <vt:lpwstr>D:\Viktoro\Neuroscience\D. Diagnostics\D70. Spinal Imaging\00. Pictures\Posterior cervical line.gif</vt:lpwstr>
      </vt:variant>
      <vt:variant>
        <vt:lpwstr/>
      </vt:variant>
      <vt:variant>
        <vt:i4>4063290</vt:i4>
      </vt:variant>
      <vt:variant>
        <vt:i4>12938</vt:i4>
      </vt:variant>
      <vt:variant>
        <vt:i4>1031</vt:i4>
      </vt:variant>
      <vt:variant>
        <vt:i4>1</vt:i4>
      </vt:variant>
      <vt:variant>
        <vt:lpwstr>D:\Viktoro\Neuroscience\D. Diagnostics\D70. Spinal Imaging\00. Pictures\Lateral cervical Ro - soft tissues (schema).gif</vt:lpwstr>
      </vt:variant>
      <vt:variant>
        <vt:lpwstr/>
      </vt:variant>
      <vt:variant>
        <vt:i4>6422569</vt:i4>
      </vt:variant>
      <vt:variant>
        <vt:i4>13053</vt:i4>
      </vt:variant>
      <vt:variant>
        <vt:i4>1032</vt:i4>
      </vt:variant>
      <vt:variant>
        <vt:i4>1</vt:i4>
      </vt:variant>
      <vt:variant>
        <vt:lpwstr>D:\Viktoro\Neuroscience\D. Diagnostics\D70. Spinal Imaging\00. Pictures\Lateral cervical Ro (soft tissues).jpg</vt:lpwstr>
      </vt:variant>
      <vt:variant>
        <vt:lpwstr/>
      </vt:variant>
      <vt:variant>
        <vt:i4>4784220</vt:i4>
      </vt:variant>
      <vt:variant>
        <vt:i4>13919</vt:i4>
      </vt:variant>
      <vt:variant>
        <vt:i4>1033</vt:i4>
      </vt:variant>
      <vt:variant>
        <vt:i4>1</vt:i4>
      </vt:variant>
      <vt:variant>
        <vt:lpwstr>D:\Viktoro\Neuroscience\D. Diagnostics\D70. Spinal Imaging\00. Pictures\Oblique cervical Ro (schema).gif</vt:lpwstr>
      </vt:variant>
      <vt:variant>
        <vt:lpwstr/>
      </vt:variant>
      <vt:variant>
        <vt:i4>6881342</vt:i4>
      </vt:variant>
      <vt:variant>
        <vt:i4>14013</vt:i4>
      </vt:variant>
      <vt:variant>
        <vt:i4>1034</vt:i4>
      </vt:variant>
      <vt:variant>
        <vt:i4>1</vt:i4>
      </vt:variant>
      <vt:variant>
        <vt:lpwstr>D:\Viktoro\Neuroscience\D. Diagnostics\D70. Spinal Imaging\00. Pictures\Oblique cervical Ro.jpg</vt:lpwstr>
      </vt:variant>
      <vt:variant>
        <vt:lpwstr/>
      </vt:variant>
      <vt:variant>
        <vt:i4>3670070</vt:i4>
      </vt:variant>
      <vt:variant>
        <vt:i4>14987</vt:i4>
      </vt:variant>
      <vt:variant>
        <vt:i4>1035</vt:i4>
      </vt:variant>
      <vt:variant>
        <vt:i4>1</vt:i4>
      </vt:variant>
      <vt:variant>
        <vt:lpwstr>D:\Viktoro\Neuroscience\D. Diagnostics\D70. Spinal Imaging\00. Pictures\Open mouth view Ro.jpg</vt:lpwstr>
      </vt:variant>
      <vt:variant>
        <vt:lpwstr/>
      </vt:variant>
      <vt:variant>
        <vt:i4>3997808</vt:i4>
      </vt:variant>
      <vt:variant>
        <vt:i4>15092</vt:i4>
      </vt:variant>
      <vt:variant>
        <vt:i4>1036</vt:i4>
      </vt:variant>
      <vt:variant>
        <vt:i4>1</vt:i4>
      </vt:variant>
      <vt:variant>
        <vt:lpwstr>D:\Viktoro\Neuroscience\D. Diagnostics\D70. Spinal Imaging\00. Pictures\Open mouth view Ro (schema).gif</vt:lpwstr>
      </vt:variant>
      <vt:variant>
        <vt:lpwstr/>
      </vt:variant>
      <vt:variant>
        <vt:i4>6094933</vt:i4>
      </vt:variant>
      <vt:variant>
        <vt:i4>15562</vt:i4>
      </vt:variant>
      <vt:variant>
        <vt:i4>1037</vt:i4>
      </vt:variant>
      <vt:variant>
        <vt:i4>1</vt:i4>
      </vt:variant>
      <vt:variant>
        <vt:lpwstr>D:\Viktoro\Neuroscience\D. Diagnostics\D70. Spinal Imaging\00. Pictures\Closed mouth view Ro.jpg</vt:lpwstr>
      </vt:variant>
      <vt:variant>
        <vt:lpwstr/>
      </vt:variant>
      <vt:variant>
        <vt:i4>6946854</vt:i4>
      </vt:variant>
      <vt:variant>
        <vt:i4>15890</vt:i4>
      </vt:variant>
      <vt:variant>
        <vt:i4>1038</vt:i4>
      </vt:variant>
      <vt:variant>
        <vt:i4>1</vt:i4>
      </vt:variant>
      <vt:variant>
        <vt:lpwstr>D:\Viktoro\Neuroscience\D. Diagnostics\D70. Spinal Imaging\00. Pictures\Swimmer view Ro.jpg</vt:lpwstr>
      </vt:variant>
      <vt:variant>
        <vt:lpwstr/>
      </vt:variant>
      <vt:variant>
        <vt:i4>4849732</vt:i4>
      </vt:variant>
      <vt:variant>
        <vt:i4>16090</vt:i4>
      </vt:variant>
      <vt:variant>
        <vt:i4>1039</vt:i4>
      </vt:variant>
      <vt:variant>
        <vt:i4>1</vt:i4>
      </vt:variant>
      <vt:variant>
        <vt:lpwstr>D:\Viktoro\Neuroscience\D. Diagnostics\D70. Spinal Imaging\00. Pictures\Swimmer view Ro (schema).gif</vt:lpwstr>
      </vt:variant>
      <vt:variant>
        <vt:lpwstr/>
      </vt:variant>
      <vt:variant>
        <vt:i4>3145770</vt:i4>
      </vt:variant>
      <vt:variant>
        <vt:i4>16891</vt:i4>
      </vt:variant>
      <vt:variant>
        <vt:i4>1040</vt:i4>
      </vt:variant>
      <vt:variant>
        <vt:i4>1</vt:i4>
      </vt:variant>
      <vt:variant>
        <vt:lpwstr>D:\Viktoro\Neuroscience\D. Diagnostics\D70. Spinal Imaging\00. Pictures\Lateral and oblique cervical X-ray.jpg</vt:lpwstr>
      </vt:variant>
      <vt:variant>
        <vt:lpwstr/>
      </vt:variant>
      <vt:variant>
        <vt:i4>2359394</vt:i4>
      </vt:variant>
      <vt:variant>
        <vt:i4>17988</vt:i4>
      </vt:variant>
      <vt:variant>
        <vt:i4>1041</vt:i4>
      </vt:variant>
      <vt:variant>
        <vt:i4>1</vt:i4>
      </vt:variant>
      <vt:variant>
        <vt:lpwstr>D:\Viktoro\Neuroscience\D. Diagnostics\D70. Spinal Imaging\00. Pictures\Mediastinal stripe (scheme).gif</vt:lpwstr>
      </vt:variant>
      <vt:variant>
        <vt:lpwstr/>
      </vt:variant>
      <vt:variant>
        <vt:i4>458825</vt:i4>
      </vt:variant>
      <vt:variant>
        <vt:i4>23667</vt:i4>
      </vt:variant>
      <vt:variant>
        <vt:i4>1042</vt:i4>
      </vt:variant>
      <vt:variant>
        <vt:i4>1</vt:i4>
      </vt:variant>
      <vt:variant>
        <vt:lpwstr>D:\Viktoro\Neuroscience\D. Diagnostics\D70. Spinal Imaging\00. Pictures\Disc maturation (MRI).jpg</vt:lpwstr>
      </vt:variant>
      <vt:variant>
        <vt:lpwstr/>
      </vt:variant>
      <vt:variant>
        <vt:i4>8060989</vt:i4>
      </vt:variant>
      <vt:variant>
        <vt:i4>24564</vt:i4>
      </vt:variant>
      <vt:variant>
        <vt:i4>1043</vt:i4>
      </vt:variant>
      <vt:variant>
        <vt:i4>1</vt:i4>
      </vt:variant>
      <vt:variant>
        <vt:lpwstr>D:\Viktoro\Neuroscience\D. Diagnostics\D70. Spinal Imaging\00. Pictures\Parasagittal lumbar MRI.jpg</vt:lpwstr>
      </vt:variant>
      <vt:variant>
        <vt:lpwstr/>
      </vt:variant>
      <vt:variant>
        <vt:i4>524352</vt:i4>
      </vt:variant>
      <vt:variant>
        <vt:i4>26432</vt:i4>
      </vt:variant>
      <vt:variant>
        <vt:i4>1044</vt:i4>
      </vt:variant>
      <vt:variant>
        <vt:i4>1</vt:i4>
      </vt:variant>
      <vt:variant>
        <vt:lpwstr>D:\Viktoro\Neuroscience\D. Diagnostics\D70. Spinal Imaging\00. Pictures\Sagittal thoracic MRI.jpg</vt:lpwstr>
      </vt:variant>
      <vt:variant>
        <vt:lpwstr/>
      </vt:variant>
      <vt:variant>
        <vt:i4>655433</vt:i4>
      </vt:variant>
      <vt:variant>
        <vt:i4>26922</vt:i4>
      </vt:variant>
      <vt:variant>
        <vt:i4>1045</vt:i4>
      </vt:variant>
      <vt:variant>
        <vt:i4>1</vt:i4>
      </vt:variant>
      <vt:variant>
        <vt:lpwstr>D:\Viktoro\Neuroscience\D. Diagnostics\D70. Spinal Imaging\00. Pictures\Cervical axial T2-MRI.jpg</vt:lpwstr>
      </vt:variant>
      <vt:variant>
        <vt:lpwstr/>
      </vt:variant>
      <vt:variant>
        <vt:i4>655434</vt:i4>
      </vt:variant>
      <vt:variant>
        <vt:i4>27539</vt:i4>
      </vt:variant>
      <vt:variant>
        <vt:i4>1046</vt:i4>
      </vt:variant>
      <vt:variant>
        <vt:i4>1</vt:i4>
      </vt:variant>
      <vt:variant>
        <vt:lpwstr>D:\Viktoro\Neuroscience\D. Diagnostics\D70. Spinal Imaging\00. Pictures\Cervical axial T1-MRI.jpg</vt:lpwstr>
      </vt:variant>
      <vt:variant>
        <vt:lpwstr/>
      </vt:variant>
      <vt:variant>
        <vt:i4>6815783</vt:i4>
      </vt:variant>
      <vt:variant>
        <vt:i4>29516</vt:i4>
      </vt:variant>
      <vt:variant>
        <vt:i4>1047</vt:i4>
      </vt:variant>
      <vt:variant>
        <vt:i4>1</vt:i4>
      </vt:variant>
      <vt:variant>
        <vt:lpwstr>D:\Viktoro\Neuroscience\D. Diagnostics\D70. Spinal Imaging\00. Pictures\Lumbar FSE-MRI.jpg</vt:lpwstr>
      </vt:variant>
      <vt:variant>
        <vt:lpwstr/>
      </vt:variant>
      <vt:variant>
        <vt:i4>3670052</vt:i4>
      </vt:variant>
      <vt:variant>
        <vt:i4>30850</vt:i4>
      </vt:variant>
      <vt:variant>
        <vt:i4>1048</vt:i4>
      </vt:variant>
      <vt:variant>
        <vt:i4>1</vt:i4>
      </vt:variant>
      <vt:variant>
        <vt:lpwstr>D:\Viktoro\Neuroscience\D. Diagnostics\D70. Spinal Imaging\00. Pictures\Motion artefact in MRI.jpg</vt:lpwstr>
      </vt:variant>
      <vt:variant>
        <vt:lpwstr/>
      </vt:variant>
      <vt:variant>
        <vt:i4>6225995</vt:i4>
      </vt:variant>
      <vt:variant>
        <vt:i4>33916</vt:i4>
      </vt:variant>
      <vt:variant>
        <vt:i4>1049</vt:i4>
      </vt:variant>
      <vt:variant>
        <vt:i4>1</vt:i4>
      </vt:variant>
      <vt:variant>
        <vt:lpwstr>D:\Viktoro\Neuroscience\D. Diagnostics\D70. Spinal Imaging\00. Pictures\Lumbar CT.jpg</vt:lpwstr>
      </vt:variant>
      <vt:variant>
        <vt:lpwstr/>
      </vt:variant>
      <vt:variant>
        <vt:i4>4390985</vt:i4>
      </vt:variant>
      <vt:variant>
        <vt:i4>44835</vt:i4>
      </vt:variant>
      <vt:variant>
        <vt:i4>1050</vt:i4>
      </vt:variant>
      <vt:variant>
        <vt:i4>1</vt:i4>
      </vt:variant>
      <vt:variant>
        <vt:lpwstr>D:\Viktoro\Neuroscience\D. Diagnostics\D70. Spinal Imaging\00. Pictures\Intraspinal contrast.jpg</vt:lpwstr>
      </vt:variant>
      <vt:variant>
        <vt:lpwstr/>
      </vt:variant>
      <vt:variant>
        <vt:i4>7209057</vt:i4>
      </vt:variant>
      <vt:variant>
        <vt:i4>48284</vt:i4>
      </vt:variant>
      <vt:variant>
        <vt:i4>1051</vt:i4>
      </vt:variant>
      <vt:variant>
        <vt:i4>1</vt:i4>
      </vt:variant>
      <vt:variant>
        <vt:lpwstr>D:\Viktoro\Neuroscience\D. Diagnostics\D70. Spinal Imaging\00. Pictures\Cervical myelogram.jpg</vt:lpwstr>
      </vt:variant>
      <vt:variant>
        <vt:lpwstr/>
      </vt:variant>
      <vt:variant>
        <vt:i4>3997799</vt:i4>
      </vt:variant>
      <vt:variant>
        <vt:i4>48532</vt:i4>
      </vt:variant>
      <vt:variant>
        <vt:i4>1052</vt:i4>
      </vt:variant>
      <vt:variant>
        <vt:i4>1</vt:i4>
      </vt:variant>
      <vt:variant>
        <vt:lpwstr>D:\Viktoro\Neuroscience\D. Diagnostics\D70. Spinal Imaging\00. Pictures\Cervical myelogram2.jpg</vt:lpwstr>
      </vt:variant>
      <vt:variant>
        <vt:lpwstr/>
      </vt:variant>
      <vt:variant>
        <vt:i4>1507352</vt:i4>
      </vt:variant>
      <vt:variant>
        <vt:i4>48955</vt:i4>
      </vt:variant>
      <vt:variant>
        <vt:i4>1053</vt:i4>
      </vt:variant>
      <vt:variant>
        <vt:i4>1</vt:i4>
      </vt:variant>
      <vt:variant>
        <vt:lpwstr>D:\Viktoro\Neuroscience\D. Diagnostics\D70. Spinal Imaging\00. Pictures\Lumbar myelogram.jpg</vt:lpwstr>
      </vt:variant>
      <vt:variant>
        <vt:lpwstr/>
      </vt:variant>
      <vt:variant>
        <vt:i4>4456478</vt:i4>
      </vt:variant>
      <vt:variant>
        <vt:i4>49173</vt:i4>
      </vt:variant>
      <vt:variant>
        <vt:i4>1054</vt:i4>
      </vt:variant>
      <vt:variant>
        <vt:i4>1</vt:i4>
      </vt:variant>
      <vt:variant>
        <vt:lpwstr>D:\Viktoro\Neuroscience\D. Diagnostics\D70. Spinal Imaging\00. Pictures\Lumbar myelogram2.jpg</vt:lpwstr>
      </vt:variant>
      <vt:variant>
        <vt:lpwstr/>
      </vt:variant>
      <vt:variant>
        <vt:i4>4456479</vt:i4>
      </vt:variant>
      <vt:variant>
        <vt:i4>49519</vt:i4>
      </vt:variant>
      <vt:variant>
        <vt:i4>1055</vt:i4>
      </vt:variant>
      <vt:variant>
        <vt:i4>1</vt:i4>
      </vt:variant>
      <vt:variant>
        <vt:lpwstr>D:\Viktoro\Neuroscience\D. Diagnostics\D70. Spinal Imaging\00. Pictures\Lumbar myelogram3.jpg</vt:lpwstr>
      </vt:variant>
      <vt:variant>
        <vt:lpwstr/>
      </vt:variant>
      <vt:variant>
        <vt:i4>6225992</vt:i4>
      </vt:variant>
      <vt:variant>
        <vt:i4>102941</vt:i4>
      </vt:variant>
      <vt:variant>
        <vt:i4>1056</vt:i4>
      </vt:variant>
      <vt:variant>
        <vt:i4>1</vt:i4>
      </vt:variant>
      <vt:variant>
        <vt:lpwstr>D:\Viktoro\Neuroscience\D. Diagnostics\D70. Spinal Imaging\00. Pictures\Discography1.jpg</vt:lpwstr>
      </vt:variant>
      <vt:variant>
        <vt:lpwstr/>
      </vt:variant>
      <vt:variant>
        <vt:i4>6029384</vt:i4>
      </vt:variant>
      <vt:variant>
        <vt:i4>103327</vt:i4>
      </vt:variant>
      <vt:variant>
        <vt:i4>1057</vt:i4>
      </vt:variant>
      <vt:variant>
        <vt:i4>1</vt:i4>
      </vt:variant>
      <vt:variant>
        <vt:lpwstr>D:\Viktoro\Neuroscience\D. Diagnostics\D70. Spinal Imaging\00. Pictures\Discography2.jpg</vt:lpwstr>
      </vt:variant>
      <vt:variant>
        <vt:lpwstr/>
      </vt:variant>
      <vt:variant>
        <vt:i4>2883695</vt:i4>
      </vt:variant>
      <vt:variant>
        <vt:i4>106206</vt:i4>
      </vt:variant>
      <vt:variant>
        <vt:i4>1058</vt:i4>
      </vt:variant>
      <vt:variant>
        <vt:i4>1</vt:i4>
      </vt:variant>
      <vt:variant>
        <vt:lpwstr>D:\Viktoro\Neuroscience\D. Diagnostics\D70. Spinal Imaging\00. Pictures\Normal spinal echogram.jpg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Kristute ir Viktoras Paliai</dc:creator>
  <cp:keywords/>
  <cp:lastModifiedBy>Viktoras Palys</cp:lastModifiedBy>
  <cp:revision>11</cp:revision>
  <cp:lastPrinted>2019-06-04T02:38:00Z</cp:lastPrinted>
  <dcterms:created xsi:type="dcterms:W3CDTF">2016-02-19T01:24:00Z</dcterms:created>
  <dcterms:modified xsi:type="dcterms:W3CDTF">2019-06-04T02:38:00Z</dcterms:modified>
</cp:coreProperties>
</file>