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3E" w:rsidRPr="009C4427" w:rsidRDefault="008D163E" w:rsidP="0078583F">
      <w:pPr>
        <w:pStyle w:val="Title"/>
      </w:pPr>
      <w:bookmarkStart w:id="0" w:name="_GoBack"/>
      <w:r w:rsidRPr="009C4427">
        <w:t>Leukodystrophies</w:t>
      </w:r>
    </w:p>
    <w:p w:rsidR="00CF336A" w:rsidRDefault="00CF336A" w:rsidP="00CF336A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6A3E98">
        <w:rPr>
          <w:noProof/>
        </w:rPr>
        <w:t>September 5, 2017</w:t>
      </w:r>
      <w:r>
        <w:fldChar w:fldCharType="end"/>
      </w:r>
    </w:p>
    <w:p w:rsidR="007F4DDE" w:rsidRDefault="007F4DDE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r w:rsidRPr="009C4427">
        <w:rPr>
          <w:lang w:val="en-US"/>
        </w:rPr>
        <w:fldChar w:fldCharType="begin"/>
      </w:r>
      <w:r w:rsidRPr="009C4427">
        <w:rPr>
          <w:lang w:val="en-US"/>
        </w:rPr>
        <w:instrText xml:space="preserve"> TOC \h \z \t "Nervous 1;1" </w:instrText>
      </w:r>
      <w:r w:rsidRPr="009C4427">
        <w:rPr>
          <w:lang w:val="en-US"/>
        </w:rPr>
        <w:fldChar w:fldCharType="separate"/>
      </w:r>
      <w:hyperlink w:anchor="_Toc241591083" w:history="1">
        <w:r w:rsidRPr="00584B26">
          <w:rPr>
            <w:rStyle w:val="Hyperlink"/>
            <w:noProof/>
          </w:rPr>
          <w:t>Adrenoleukodystrophy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_Toc241591083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3E9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F4DDE" w:rsidRDefault="006A3E9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41591084" w:history="1">
        <w:r w:rsidR="007F4DDE" w:rsidRPr="00584B26">
          <w:rPr>
            <w:rStyle w:val="Hyperlink"/>
            <w:noProof/>
          </w:rPr>
          <w:t>Metachromatic Leukodystrophies (s. sulfatide lipidoses)</w:t>
        </w:r>
        <w:r w:rsidR="007F4DDE">
          <w:rPr>
            <w:noProof/>
            <w:webHidden/>
          </w:rPr>
          <w:tab/>
        </w:r>
        <w:r w:rsidR="007F4DDE">
          <w:rPr>
            <w:noProof/>
            <w:webHidden/>
          </w:rPr>
          <w:fldChar w:fldCharType="begin"/>
        </w:r>
        <w:r w:rsidR="007F4DDE">
          <w:rPr>
            <w:noProof/>
            <w:webHidden/>
          </w:rPr>
          <w:instrText xml:space="preserve"> PAGEREF _Toc241591084 \h </w:instrText>
        </w:r>
        <w:r w:rsidR="007F4DDE">
          <w:rPr>
            <w:noProof/>
            <w:webHidden/>
          </w:rPr>
        </w:r>
        <w:r w:rsidR="007F4DD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F4DDE">
          <w:rPr>
            <w:noProof/>
            <w:webHidden/>
          </w:rPr>
          <w:fldChar w:fldCharType="end"/>
        </w:r>
      </w:hyperlink>
    </w:p>
    <w:p w:rsidR="007F4DDE" w:rsidRDefault="006A3E9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41591085" w:history="1">
        <w:r w:rsidR="007F4DDE" w:rsidRPr="00584B26">
          <w:rPr>
            <w:rStyle w:val="Hyperlink"/>
            <w:noProof/>
          </w:rPr>
          <w:t>Globoid Cell Leukodystrophy (s. Krabbe disease)</w:t>
        </w:r>
        <w:r w:rsidR="007F4DDE">
          <w:rPr>
            <w:noProof/>
            <w:webHidden/>
          </w:rPr>
          <w:tab/>
        </w:r>
        <w:r w:rsidR="007F4DDE">
          <w:rPr>
            <w:noProof/>
            <w:webHidden/>
          </w:rPr>
          <w:fldChar w:fldCharType="begin"/>
        </w:r>
        <w:r w:rsidR="007F4DDE">
          <w:rPr>
            <w:noProof/>
            <w:webHidden/>
          </w:rPr>
          <w:instrText xml:space="preserve"> PAGEREF _Toc241591085 \h </w:instrText>
        </w:r>
        <w:r w:rsidR="007F4DDE">
          <w:rPr>
            <w:noProof/>
            <w:webHidden/>
          </w:rPr>
        </w:r>
        <w:r w:rsidR="007F4DD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F4DDE">
          <w:rPr>
            <w:noProof/>
            <w:webHidden/>
          </w:rPr>
          <w:fldChar w:fldCharType="end"/>
        </w:r>
      </w:hyperlink>
    </w:p>
    <w:p w:rsidR="007F4DDE" w:rsidRDefault="006A3E9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41591086" w:history="1">
        <w:r w:rsidR="007F4DDE" w:rsidRPr="00584B26">
          <w:rPr>
            <w:rStyle w:val="Hyperlink"/>
            <w:noProof/>
          </w:rPr>
          <w:t>Pelizaeus-Merzbacher disease</w:t>
        </w:r>
        <w:r w:rsidR="007F4DDE">
          <w:rPr>
            <w:noProof/>
            <w:webHidden/>
          </w:rPr>
          <w:tab/>
        </w:r>
        <w:r w:rsidR="007F4DDE">
          <w:rPr>
            <w:noProof/>
            <w:webHidden/>
          </w:rPr>
          <w:fldChar w:fldCharType="begin"/>
        </w:r>
        <w:r w:rsidR="007F4DDE">
          <w:rPr>
            <w:noProof/>
            <w:webHidden/>
          </w:rPr>
          <w:instrText xml:space="preserve"> PAGEREF _Toc241591086 \h </w:instrText>
        </w:r>
        <w:r w:rsidR="007F4DDE">
          <w:rPr>
            <w:noProof/>
            <w:webHidden/>
          </w:rPr>
        </w:r>
        <w:r w:rsidR="007F4DD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F4DDE">
          <w:rPr>
            <w:noProof/>
            <w:webHidden/>
          </w:rPr>
          <w:fldChar w:fldCharType="end"/>
        </w:r>
      </w:hyperlink>
    </w:p>
    <w:p w:rsidR="007F4DDE" w:rsidRDefault="006A3E9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41591087" w:history="1">
        <w:r w:rsidR="007F4DDE" w:rsidRPr="00584B26">
          <w:rPr>
            <w:rStyle w:val="Hyperlink"/>
            <w:noProof/>
          </w:rPr>
          <w:t>Canavan disease (s. Spongy Degeneration of nervous system)</w:t>
        </w:r>
        <w:r w:rsidR="007F4DDE">
          <w:rPr>
            <w:noProof/>
            <w:webHidden/>
          </w:rPr>
          <w:tab/>
        </w:r>
        <w:r w:rsidR="007F4DDE">
          <w:rPr>
            <w:noProof/>
            <w:webHidden/>
          </w:rPr>
          <w:fldChar w:fldCharType="begin"/>
        </w:r>
        <w:r w:rsidR="007F4DDE">
          <w:rPr>
            <w:noProof/>
            <w:webHidden/>
          </w:rPr>
          <w:instrText xml:space="preserve"> PAGEREF _Toc241591087 \h </w:instrText>
        </w:r>
        <w:r w:rsidR="007F4DDE">
          <w:rPr>
            <w:noProof/>
            <w:webHidden/>
          </w:rPr>
        </w:r>
        <w:r w:rsidR="007F4DD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F4DDE">
          <w:rPr>
            <w:noProof/>
            <w:webHidden/>
          </w:rPr>
          <w:fldChar w:fldCharType="end"/>
        </w:r>
      </w:hyperlink>
    </w:p>
    <w:p w:rsidR="007F4DDE" w:rsidRDefault="006A3E9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41591088" w:history="1">
        <w:r w:rsidR="007F4DDE" w:rsidRPr="00584B26">
          <w:rPr>
            <w:rStyle w:val="Hyperlink"/>
            <w:noProof/>
          </w:rPr>
          <w:t>Cockayne syndrome</w:t>
        </w:r>
        <w:r w:rsidR="007F4DDE">
          <w:rPr>
            <w:noProof/>
            <w:webHidden/>
          </w:rPr>
          <w:tab/>
        </w:r>
        <w:r w:rsidR="007F4DDE">
          <w:rPr>
            <w:noProof/>
            <w:webHidden/>
          </w:rPr>
          <w:fldChar w:fldCharType="begin"/>
        </w:r>
        <w:r w:rsidR="007F4DDE">
          <w:rPr>
            <w:noProof/>
            <w:webHidden/>
          </w:rPr>
          <w:instrText xml:space="preserve"> PAGEREF _Toc241591088 \h </w:instrText>
        </w:r>
        <w:r w:rsidR="007F4DDE">
          <w:rPr>
            <w:noProof/>
            <w:webHidden/>
          </w:rPr>
        </w:r>
        <w:r w:rsidR="007F4DD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F4DDE">
          <w:rPr>
            <w:noProof/>
            <w:webHidden/>
          </w:rPr>
          <w:fldChar w:fldCharType="end"/>
        </w:r>
      </w:hyperlink>
    </w:p>
    <w:p w:rsidR="007F4DDE" w:rsidRDefault="006A3E98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41591089" w:history="1">
        <w:r w:rsidR="007F4DDE" w:rsidRPr="00584B26">
          <w:rPr>
            <w:rStyle w:val="Hyperlink"/>
            <w:noProof/>
          </w:rPr>
          <w:t>Alexander disease</w:t>
        </w:r>
        <w:r w:rsidR="007F4DDE">
          <w:rPr>
            <w:noProof/>
            <w:webHidden/>
          </w:rPr>
          <w:tab/>
        </w:r>
        <w:r w:rsidR="007F4DDE">
          <w:rPr>
            <w:noProof/>
            <w:webHidden/>
          </w:rPr>
          <w:fldChar w:fldCharType="begin"/>
        </w:r>
        <w:r w:rsidR="007F4DDE">
          <w:rPr>
            <w:noProof/>
            <w:webHidden/>
          </w:rPr>
          <w:instrText xml:space="preserve"> PAGEREF _Toc241591089 \h </w:instrText>
        </w:r>
        <w:r w:rsidR="007F4DDE">
          <w:rPr>
            <w:noProof/>
            <w:webHidden/>
          </w:rPr>
        </w:r>
        <w:r w:rsidR="007F4DD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F4DDE">
          <w:rPr>
            <w:noProof/>
            <w:webHidden/>
          </w:rPr>
          <w:fldChar w:fldCharType="end"/>
        </w:r>
      </w:hyperlink>
    </w:p>
    <w:p w:rsidR="007F4DDE" w:rsidRDefault="007F4DDE" w:rsidP="007F4DDE">
      <w:r w:rsidRPr="009C4427">
        <w:fldChar w:fldCharType="end"/>
      </w:r>
    </w:p>
    <w:p w:rsidR="007F4DDE" w:rsidRDefault="007F4DDE" w:rsidP="00BB2DA4"/>
    <w:p w:rsidR="008D163E" w:rsidRPr="009C4427" w:rsidRDefault="007F4DDE" w:rsidP="00BB2DA4">
      <w:r w:rsidRPr="007F4DDE">
        <w:rPr>
          <w:b/>
          <w:smallCaps/>
        </w:rPr>
        <w:t>Leukodystrophies</w:t>
      </w:r>
      <w:r w:rsidRPr="009C4427">
        <w:t xml:space="preserve"> </w:t>
      </w:r>
      <w:r w:rsidR="008D163E" w:rsidRPr="009C4427">
        <w:t xml:space="preserve">- uncommon </w:t>
      </w:r>
      <w:r w:rsidR="008D163E" w:rsidRPr="009C4427">
        <w:rPr>
          <w:highlight w:val="yellow"/>
        </w:rPr>
        <w:t xml:space="preserve">genetic </w:t>
      </w:r>
      <w:r w:rsidR="008D163E" w:rsidRPr="009C4427">
        <w:rPr>
          <w:b/>
          <w:bCs/>
          <w:highlight w:val="yellow"/>
        </w:rPr>
        <w:t>biochemical defects</w:t>
      </w:r>
      <w:r w:rsidR="008D163E" w:rsidRPr="009C4427">
        <w:rPr>
          <w:highlight w:val="yellow"/>
        </w:rPr>
        <w:t xml:space="preserve"> of</w:t>
      </w:r>
      <w:r w:rsidR="008D163E" w:rsidRPr="009C4427">
        <w:t>:</w:t>
      </w:r>
    </w:p>
    <w:p w:rsidR="008D163E" w:rsidRPr="009C4427" w:rsidRDefault="008D163E" w:rsidP="00BB2DA4">
      <w:pPr>
        <w:numPr>
          <w:ilvl w:val="0"/>
          <w:numId w:val="40"/>
        </w:numPr>
        <w:rPr>
          <w:szCs w:val="15"/>
        </w:rPr>
      </w:pPr>
      <w:r w:rsidRPr="009C4427">
        <w:rPr>
          <w:b/>
          <w:bCs/>
          <w:color w:val="0000FF"/>
          <w:szCs w:val="15"/>
        </w:rPr>
        <w:t>myelin formation (synthesis)</w:t>
      </w:r>
      <w:r w:rsidRPr="009C4427">
        <w:rPr>
          <w:szCs w:val="15"/>
        </w:rPr>
        <w:t xml:space="preserve"> → </w:t>
      </w:r>
      <w:r w:rsidRPr="00CF336A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dysmyelination</w:t>
      </w:r>
      <w:r w:rsidRPr="009C4427">
        <w:t xml:space="preserve"> (→ loss of defective myelin); abnormal lipids incorporated into defective myelin are </w:t>
      </w:r>
      <w:r w:rsidRPr="009C4427">
        <w:rPr>
          <w:b/>
          <w:bCs/>
          <w:i/>
          <w:iCs/>
        </w:rPr>
        <w:t>metachromatic</w:t>
      </w:r>
      <w:r w:rsidRPr="009C4427">
        <w:t>.</w:t>
      </w:r>
    </w:p>
    <w:p w:rsidR="008D163E" w:rsidRPr="009C4427" w:rsidRDefault="008D163E" w:rsidP="00BB2DA4">
      <w:pPr>
        <w:numPr>
          <w:ilvl w:val="0"/>
          <w:numId w:val="40"/>
        </w:numPr>
        <w:rPr>
          <w:szCs w:val="15"/>
        </w:rPr>
      </w:pPr>
      <w:r w:rsidRPr="009C4427">
        <w:rPr>
          <w:b/>
          <w:bCs/>
          <w:color w:val="0000FF"/>
          <w:szCs w:val="15"/>
        </w:rPr>
        <w:t>myelin maintenance (turnover)</w:t>
      </w:r>
      <w:r w:rsidRPr="009C4427">
        <w:rPr>
          <w:szCs w:val="15"/>
        </w:rPr>
        <w:t xml:space="preserve"> → </w:t>
      </w:r>
      <w:r w:rsidRPr="00CF336A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demyelination</w:t>
      </w:r>
      <w:r w:rsidRPr="009C4427">
        <w:rPr>
          <w:szCs w:val="15"/>
        </w:rPr>
        <w:t xml:space="preserve"> (e.g. </w:t>
      </w:r>
      <w:r w:rsidRPr="009C4427">
        <w:t xml:space="preserve">many </w:t>
      </w:r>
      <w:r w:rsidRPr="009C4427">
        <w:rPr>
          <w:b/>
          <w:bCs/>
          <w:i/>
          <w:iCs/>
        </w:rPr>
        <w:t>sudanophilic</w:t>
      </w:r>
      <w:r w:rsidRPr="009C4427">
        <w:t xml:space="preserve"> leukodystrophies).</w:t>
      </w:r>
    </w:p>
    <w:p w:rsidR="008D163E" w:rsidRPr="009C4427" w:rsidRDefault="008D163E" w:rsidP="00BB2DA4">
      <w:pPr>
        <w:ind w:left="1985"/>
        <w:rPr>
          <w:szCs w:val="15"/>
        </w:rPr>
      </w:pPr>
      <w:r w:rsidRPr="009C4427">
        <w:t xml:space="preserve">N.B. sudanophilia is produced when Sudan black reacts with neutral fat breakdown products of myelin; since myelin breakdown is result of variety of metabolic or acquired insults, </w:t>
      </w:r>
      <w:r w:rsidRPr="009C4427">
        <w:rPr>
          <w:i/>
          <w:iCs/>
        </w:rPr>
        <w:t>sudanophilia provides no useful information about pathogenesis</w:t>
      </w:r>
      <w:r w:rsidRPr="009C4427">
        <w:t>!</w:t>
      </w:r>
    </w:p>
    <w:p w:rsidR="008D163E" w:rsidRPr="009C4427" w:rsidRDefault="008D163E" w:rsidP="00264EFD">
      <w:pPr>
        <w:pStyle w:val="NormalWeb"/>
        <w:numPr>
          <w:ilvl w:val="1"/>
          <w:numId w:val="3"/>
        </w:numPr>
        <w:rPr>
          <w:szCs w:val="15"/>
        </w:rPr>
      </w:pPr>
      <w:r w:rsidRPr="009C4427">
        <w:t>it is very difficult to distinguish demyelination from dysmyelination (both processes frequently operate together).</w:t>
      </w:r>
    </w:p>
    <w:p w:rsidR="008D163E" w:rsidRPr="009C4427" w:rsidRDefault="008D163E" w:rsidP="00264EFD">
      <w:pPr>
        <w:pStyle w:val="NormalWeb"/>
        <w:numPr>
          <w:ilvl w:val="1"/>
          <w:numId w:val="3"/>
        </w:numPr>
      </w:pPr>
      <w:r w:rsidRPr="009C4427">
        <w:t xml:space="preserve">defects involve </w:t>
      </w:r>
      <w:r w:rsidRPr="009C4427">
        <w:rPr>
          <w:b/>
          <w:bCs/>
          <w:i/>
          <w:iCs/>
          <w:color w:val="FF0000"/>
        </w:rPr>
        <w:t>lysosomal</w:t>
      </w:r>
      <w:r w:rsidRPr="009C4427">
        <w:t xml:space="preserve"> or </w:t>
      </w:r>
      <w:r w:rsidRPr="009C4427">
        <w:rPr>
          <w:b/>
          <w:bCs/>
          <w:i/>
          <w:iCs/>
          <w:color w:val="FF0000"/>
        </w:rPr>
        <w:t>peroxisomal</w:t>
      </w:r>
      <w:r w:rsidRPr="009C4427">
        <w:t xml:space="preserve"> enzymes.</w:t>
      </w:r>
    </w:p>
    <w:p w:rsidR="008D163E" w:rsidRPr="009C4427" w:rsidRDefault="008D163E" w:rsidP="00264EFD">
      <w:pPr>
        <w:pStyle w:val="NormalWeb"/>
        <w:numPr>
          <w:ilvl w:val="1"/>
          <w:numId w:val="3"/>
        </w:numPr>
      </w:pPr>
      <w:r w:rsidRPr="009C4427">
        <w:rPr>
          <w:smallCaps/>
        </w:rPr>
        <w:t>autosomal recessive</w:t>
      </w:r>
      <w:r w:rsidRPr="009C4427">
        <w:t xml:space="preserve"> disorders (except </w:t>
      </w:r>
      <w:r w:rsidRPr="009C4427">
        <w:rPr>
          <w:i/>
          <w:iCs/>
        </w:rPr>
        <w:t>classic adrenoleukodystrophy</w:t>
      </w:r>
      <w:r w:rsidRPr="009C4427">
        <w:t xml:space="preserve"> - X-linked).</w:t>
      </w:r>
    </w:p>
    <w:p w:rsidR="008D163E" w:rsidRPr="009C4427" w:rsidRDefault="008D163E" w:rsidP="00264EFD">
      <w:pPr>
        <w:pStyle w:val="NormalWeb"/>
        <w:numPr>
          <w:ilvl w:val="1"/>
          <w:numId w:val="3"/>
        </w:numPr>
      </w:pPr>
      <w:r w:rsidRPr="009C4427">
        <w:rPr>
          <w:b/>
          <w:bCs/>
        </w:rPr>
        <w:t>variants</w:t>
      </w:r>
      <w:r w:rsidRPr="009C4427">
        <w:t xml:space="preserve"> are recognized for many disorders (involve separate genetic loci) - follow principle “</w:t>
      </w:r>
      <w:r w:rsidRPr="009C4427">
        <w:rPr>
          <w:i/>
          <w:iCs/>
        </w:rPr>
        <w:t>earlier age at onset, more severe clinical course</w:t>
      </w:r>
      <w:r w:rsidRPr="009C4427">
        <w:t>”.</w:t>
      </w:r>
    </w:p>
    <w:p w:rsidR="008D163E" w:rsidRPr="009C4427" w:rsidRDefault="008D163E" w:rsidP="00264EFD">
      <w:pPr>
        <w:pStyle w:val="NormalWeb"/>
        <w:numPr>
          <w:ilvl w:val="1"/>
          <w:numId w:val="3"/>
        </w:numPr>
      </w:pPr>
      <w:r w:rsidRPr="009C4427">
        <w:rPr>
          <w:szCs w:val="15"/>
          <w:u w:val="single"/>
        </w:rPr>
        <w:t>onset</w:t>
      </w:r>
      <w:r w:rsidRPr="009C4427">
        <w:rPr>
          <w:szCs w:val="15"/>
        </w:rPr>
        <w:t>: first months of life ÷ 20s.</w:t>
      </w:r>
    </w:p>
    <w:p w:rsidR="008D163E" w:rsidRPr="009C4427" w:rsidRDefault="008D163E" w:rsidP="00264EFD">
      <w:pPr>
        <w:pStyle w:val="NormalWeb"/>
        <w:numPr>
          <w:ilvl w:val="1"/>
          <w:numId w:val="3"/>
        </w:numPr>
      </w:pPr>
      <w:r w:rsidRPr="009C4427">
        <w:rPr>
          <w:szCs w:val="15"/>
          <w:u w:val="single"/>
        </w:rPr>
        <w:t>clinical</w:t>
      </w:r>
      <w:r w:rsidRPr="009C4427">
        <w:rPr>
          <w:szCs w:val="15"/>
        </w:rPr>
        <w:t xml:space="preserve"> - </w:t>
      </w:r>
      <w:r w:rsidRPr="009C4427">
        <w:rPr>
          <w:b/>
          <w:bCs/>
          <w:color w:val="0000FF"/>
        </w:rPr>
        <w:t>progressive encephalopathy</w:t>
      </w:r>
      <w:r w:rsidRPr="009C4427">
        <w:t>.</w:t>
      </w:r>
    </w:p>
    <w:p w:rsidR="008D163E" w:rsidRPr="009C4427" w:rsidRDefault="008D163E" w:rsidP="00264EFD">
      <w:pPr>
        <w:pStyle w:val="NormalWeb"/>
        <w:numPr>
          <w:ilvl w:val="1"/>
          <w:numId w:val="3"/>
        </w:numPr>
      </w:pPr>
      <w:r w:rsidRPr="009C4427">
        <w:t>progressive; late result is atrophy (at times severe).</w:t>
      </w:r>
    </w:p>
    <w:p w:rsidR="008D163E" w:rsidRPr="009C4427" w:rsidRDefault="008D163E" w:rsidP="00264EFD">
      <w:pPr>
        <w:pStyle w:val="NormalWeb"/>
        <w:numPr>
          <w:ilvl w:val="1"/>
          <w:numId w:val="3"/>
        </w:numPr>
      </w:pPr>
      <w:r w:rsidRPr="009C4427">
        <w:rPr>
          <w:szCs w:val="15"/>
          <w:u w:val="single"/>
        </w:rPr>
        <w:t xml:space="preserve">neuroimaging with </w:t>
      </w:r>
      <w:r w:rsidRPr="009C4427">
        <w:rPr>
          <w:u w:val="single"/>
        </w:rPr>
        <w:t>contrast enhancement</w:t>
      </w:r>
      <w:r w:rsidRPr="009C4427">
        <w:rPr>
          <w:szCs w:val="15"/>
        </w:rPr>
        <w:t xml:space="preserve"> (MRI is superior to CT) - </w:t>
      </w:r>
      <w:r w:rsidRPr="009C4427">
        <w:t>diffuse symmetrical involvement of white matter with increased water content:</w:t>
      </w:r>
    </w:p>
    <w:p w:rsidR="008D163E" w:rsidRPr="009C4427" w:rsidRDefault="008D163E" w:rsidP="001D7828">
      <w:pPr>
        <w:ind w:left="4320"/>
      </w:pPr>
      <w:r w:rsidRPr="009C4427">
        <w:t>CT - abnormally low density;</w:t>
      </w:r>
    </w:p>
    <w:p w:rsidR="008D163E" w:rsidRPr="009C4427" w:rsidRDefault="008D163E" w:rsidP="001D7828">
      <w:pPr>
        <w:ind w:left="4320"/>
      </w:pPr>
      <w:r w:rsidRPr="009C4427">
        <w:t>T2-MRI - increased signal;</w:t>
      </w:r>
    </w:p>
    <w:p w:rsidR="008D163E" w:rsidRPr="009C4427" w:rsidRDefault="008D163E" w:rsidP="001D7828">
      <w:pPr>
        <w:ind w:left="4320"/>
      </w:pPr>
      <w:r w:rsidRPr="009C4427">
        <w:t>T1-MRI - decreased signal.</w:t>
      </w:r>
    </w:p>
    <w:p w:rsidR="008D163E" w:rsidRPr="009C4427" w:rsidRDefault="008D163E" w:rsidP="001D7828">
      <w:pPr>
        <w:ind w:left="1440"/>
      </w:pPr>
      <w:r w:rsidRPr="009C4427">
        <w:rPr>
          <w:b/>
          <w:bCs/>
          <w:color w:val="FF6600"/>
        </w:rPr>
        <w:t>hypomyelination</w:t>
      </w:r>
      <w:r w:rsidRPr="009C4427">
        <w:t xml:space="preserve"> - MRI closely resembles immature brain;</w:t>
      </w:r>
    </w:p>
    <w:p w:rsidR="008D163E" w:rsidRPr="009C4427" w:rsidRDefault="008D163E" w:rsidP="001D7828">
      <w:pPr>
        <w:ind w:left="2127" w:hanging="687"/>
      </w:pPr>
      <w:r w:rsidRPr="009C4427">
        <w:rPr>
          <w:b/>
          <w:bCs/>
          <w:color w:val="FF6600"/>
        </w:rPr>
        <w:t>dysmyelination</w:t>
      </w:r>
      <w:r w:rsidRPr="009C4427">
        <w:t xml:space="preserve"> - very bright T2-weighted images (much brighter than normal nonmyelinated white matter);</w:t>
      </w:r>
    </w:p>
    <w:p w:rsidR="008D163E" w:rsidRPr="009C4427" w:rsidRDefault="008D163E" w:rsidP="001D7828">
      <w:pPr>
        <w:ind w:left="2127" w:hanging="687"/>
      </w:pPr>
      <w:r w:rsidRPr="009C4427">
        <w:rPr>
          <w:b/>
          <w:bCs/>
          <w:color w:val="FF6600"/>
        </w:rPr>
        <w:t>demyelination</w:t>
      </w:r>
      <w:r w:rsidRPr="009C4427">
        <w:t xml:space="preserve"> - irregular, often asymmetrical areas of increased T2-weighted signal (not as bright as in dysmyelination).</w:t>
      </w:r>
    </w:p>
    <w:p w:rsidR="008D163E" w:rsidRPr="009C4427" w:rsidRDefault="008D163E" w:rsidP="001D7828">
      <w:pPr>
        <w:numPr>
          <w:ilvl w:val="0"/>
          <w:numId w:val="41"/>
        </w:numPr>
      </w:pPr>
      <w:r w:rsidRPr="009C4427">
        <w:rPr>
          <w:smallCaps/>
          <w:color w:val="000000"/>
        </w:rPr>
        <w:t xml:space="preserve">secondary </w:t>
      </w:r>
      <w:r w:rsidRPr="009C4427">
        <w:rPr>
          <w:color w:val="000000"/>
        </w:rPr>
        <w:t>or</w:t>
      </w:r>
      <w:r w:rsidRPr="009C4427">
        <w:rPr>
          <w:smallCaps/>
          <w:color w:val="000000"/>
        </w:rPr>
        <w:t xml:space="preserve"> destructive</w:t>
      </w:r>
      <w:r w:rsidRPr="009C4427">
        <w:t xml:space="preserve"> processes (</w:t>
      </w:r>
      <w:r w:rsidRPr="009C4427">
        <w:rPr>
          <w:b/>
          <w:bCs/>
          <w:color w:val="FF6600"/>
        </w:rPr>
        <w:t>demyelination</w:t>
      </w:r>
      <w:r w:rsidRPr="009C4427">
        <w:t xml:space="preserve">) are often </w:t>
      </w:r>
      <w:r w:rsidRPr="009C4427">
        <w:rPr>
          <w:b/>
          <w:bCs/>
          <w:i/>
          <w:iCs/>
        </w:rPr>
        <w:t>asymmetrical</w:t>
      </w:r>
      <w:r w:rsidRPr="009C4427">
        <w:t>!</w:t>
      </w:r>
    </w:p>
    <w:p w:rsidR="008D163E" w:rsidRPr="009C4427" w:rsidRDefault="008D163E" w:rsidP="001D7828">
      <w:pPr>
        <w:numPr>
          <w:ilvl w:val="0"/>
          <w:numId w:val="41"/>
        </w:numPr>
      </w:pPr>
      <w:r w:rsidRPr="009C4427">
        <w:rPr>
          <w:b/>
          <w:bCs/>
          <w:i/>
          <w:iCs/>
        </w:rPr>
        <w:t>symmetry</w:t>
      </w:r>
      <w:r w:rsidRPr="009C4427">
        <w:t xml:space="preserve"> </w:t>
      </w:r>
      <w:r w:rsidRPr="009C4427">
        <w:rPr>
          <w:b/>
          <w:bCs/>
          <w:i/>
          <w:iCs/>
        </w:rPr>
        <w:t>with central distribution</w:t>
      </w:r>
      <w:r w:rsidRPr="009C4427">
        <w:t xml:space="preserve">* is dominant feature in </w:t>
      </w:r>
      <w:r w:rsidRPr="009C4427">
        <w:rPr>
          <w:smallCaps/>
          <w:color w:val="000000"/>
        </w:rPr>
        <w:t>primary</w:t>
      </w:r>
      <w:r w:rsidRPr="009C4427">
        <w:t xml:space="preserve"> white matter disorders (</w:t>
      </w:r>
      <w:r w:rsidRPr="009C4427">
        <w:rPr>
          <w:b/>
          <w:bCs/>
          <w:color w:val="FF6600"/>
        </w:rPr>
        <w:t>hypo-, dys-myelination</w:t>
      </w:r>
      <w:r w:rsidRPr="009C4427">
        <w:t>).</w:t>
      </w:r>
    </w:p>
    <w:p w:rsidR="008D163E" w:rsidRPr="009C4427" w:rsidRDefault="008D163E" w:rsidP="001D7828">
      <w:pPr>
        <w:jc w:val="right"/>
      </w:pPr>
      <w:r w:rsidRPr="009C4427">
        <w:t>*subcortical U-fibres are involved rather late in diseas</w:t>
      </w:r>
      <w:r w:rsidR="001D7828" w:rsidRPr="009C4427">
        <w:t>e process.</w:t>
      </w:r>
    </w:p>
    <w:p w:rsidR="008D163E" w:rsidRPr="009C4427" w:rsidRDefault="008D163E" w:rsidP="001D7828">
      <w:pPr>
        <w:spacing w:before="120" w:after="120"/>
        <w:ind w:left="720"/>
      </w:pPr>
      <w:r w:rsidRPr="009C4427">
        <w:t>N.B. only very few diseases have sufficiently characteristic MRI findings to allow specific diagnosis! (e.g. adrenoleukodystrophy); initial diagnosis largely clinical!</w:t>
      </w:r>
    </w:p>
    <w:p w:rsidR="008D163E" w:rsidRPr="009C4427" w:rsidRDefault="008D163E" w:rsidP="00264EFD">
      <w:pPr>
        <w:pStyle w:val="NormalWeb"/>
        <w:numPr>
          <w:ilvl w:val="1"/>
          <w:numId w:val="3"/>
        </w:numPr>
      </w:pPr>
      <w:r w:rsidRPr="009C4427">
        <w:rPr>
          <w:szCs w:val="15"/>
        </w:rPr>
        <w:t>not yet curable.</w:t>
      </w:r>
    </w:p>
    <w:p w:rsidR="008D163E" w:rsidRPr="009C4427" w:rsidRDefault="008D163E" w:rsidP="001D7828"/>
    <w:tbl>
      <w:tblPr>
        <w:tblW w:w="51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58"/>
        <w:gridCol w:w="2238"/>
        <w:gridCol w:w="2238"/>
        <w:gridCol w:w="1959"/>
        <w:gridCol w:w="1538"/>
        <w:gridCol w:w="1536"/>
      </w:tblGrid>
      <w:tr w:rsidR="008D163E" w:rsidRPr="009C4427">
        <w:trPr>
          <w:cantSplit/>
          <w:tblHeader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D163E" w:rsidRPr="009C4427" w:rsidRDefault="008D163E">
            <w:pPr>
              <w:jc w:val="center"/>
              <w:rPr>
                <w:rFonts w:eastAsia="Arial Unicode MS"/>
                <w:b/>
                <w:bCs/>
              </w:rPr>
            </w:pPr>
            <w:r w:rsidRPr="009C4427">
              <w:rPr>
                <w:b/>
                <w:bCs/>
              </w:rPr>
              <w:t>Type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D163E" w:rsidRPr="009C4427" w:rsidRDefault="008D163E">
            <w:pPr>
              <w:jc w:val="center"/>
              <w:rPr>
                <w:rFonts w:eastAsia="Arial Unicode MS"/>
                <w:b/>
                <w:bCs/>
              </w:rPr>
            </w:pPr>
            <w:r w:rsidRPr="009C4427">
              <w:rPr>
                <w:b/>
                <w:bCs/>
              </w:rPr>
              <w:t>Name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D163E" w:rsidRPr="009C4427" w:rsidRDefault="008D163E">
            <w:pPr>
              <w:jc w:val="center"/>
              <w:rPr>
                <w:rFonts w:eastAsia="Arial Unicode MS"/>
                <w:b/>
                <w:bCs/>
              </w:rPr>
            </w:pPr>
            <w:r w:rsidRPr="009C4427">
              <w:rPr>
                <w:b/>
                <w:bCs/>
              </w:rPr>
              <w:t>Enzyme Defect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D163E" w:rsidRPr="009C4427" w:rsidRDefault="008D163E">
            <w:pPr>
              <w:jc w:val="center"/>
              <w:rPr>
                <w:rFonts w:eastAsia="Arial Unicode MS"/>
                <w:b/>
                <w:bCs/>
              </w:rPr>
            </w:pPr>
            <w:r w:rsidRPr="009C4427">
              <w:rPr>
                <w:b/>
                <w:bCs/>
              </w:rPr>
              <w:t>Storage Material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D163E" w:rsidRPr="009C4427" w:rsidRDefault="008D163E">
            <w:pPr>
              <w:jc w:val="center"/>
              <w:rPr>
                <w:rFonts w:eastAsia="Arial Unicode MS"/>
                <w:b/>
                <w:bCs/>
              </w:rPr>
            </w:pPr>
            <w:r w:rsidRPr="009C4427">
              <w:rPr>
                <w:b/>
                <w:bCs/>
              </w:rPr>
              <w:t>Genetics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D163E" w:rsidRPr="009C4427" w:rsidRDefault="008D163E">
            <w:pPr>
              <w:jc w:val="center"/>
              <w:rPr>
                <w:rFonts w:eastAsia="Arial Unicode MS"/>
                <w:b/>
                <w:bCs/>
              </w:rPr>
            </w:pPr>
            <w:r w:rsidRPr="009C4427">
              <w:rPr>
                <w:b/>
                <w:bCs/>
              </w:rPr>
              <w:t>Age of Onset</w:t>
            </w:r>
          </w:p>
        </w:tc>
      </w:tr>
      <w:tr w:rsidR="008D163E" w:rsidRPr="009C442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8D163E" w:rsidRPr="009C4427" w:rsidRDefault="008D163E">
            <w:pPr>
              <w:pStyle w:val="Heading2"/>
              <w:rPr>
                <w:rFonts w:eastAsia="Arial Unicode MS"/>
              </w:rPr>
            </w:pPr>
            <w:r w:rsidRPr="009C4427">
              <w:t>PELIZAEUS-MERZBACHER disease</w:t>
            </w:r>
          </w:p>
        </w:tc>
      </w:tr>
      <w:tr w:rsidR="008D163E" w:rsidRPr="009C4427">
        <w:trPr>
          <w:cantSplit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t>1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Classic</w:t>
            </w:r>
          </w:p>
        </w:tc>
        <w:tc>
          <w:tcPr>
            <w:tcW w:w="10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 xml:space="preserve">Mutations in </w:t>
            </w:r>
            <w:r w:rsidRPr="009C4427">
              <w:rPr>
                <w:b/>
                <w:bCs/>
                <w:color w:val="FF0000"/>
              </w:rPr>
              <w:t>proteolipid protein (PLP)</w:t>
            </w:r>
            <w:r w:rsidRPr="009C4427">
              <w:t xml:space="preserve"> – CNS </w:t>
            </w:r>
            <w:r w:rsidRPr="009C4427">
              <w:rPr>
                <w:highlight w:val="yellow"/>
              </w:rPr>
              <w:t>myelin component</w:t>
            </w:r>
            <w:r w:rsidRPr="009C4427">
              <w:t>.</w:t>
            </w:r>
          </w:p>
        </w:tc>
        <w:tc>
          <w:tcPr>
            <w:tcW w:w="9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Sudanophilic material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X-linked (Xq21.3-q22)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Infantile</w:t>
            </w:r>
          </w:p>
        </w:tc>
      </w:tr>
      <w:tr w:rsidR="008D163E" w:rsidRPr="009C4427">
        <w:trPr>
          <w:cantSplit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t>2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Connatal (Seitelberger disease)</w:t>
            </w:r>
          </w:p>
        </w:tc>
        <w:tc>
          <w:tcPr>
            <w:tcW w:w="10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95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X-linked?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Birth</w:t>
            </w:r>
          </w:p>
        </w:tc>
      </w:tr>
      <w:tr w:rsidR="008D163E" w:rsidRPr="009C4427">
        <w:trPr>
          <w:cantSplit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t>3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Transitional</w:t>
            </w:r>
          </w:p>
        </w:tc>
        <w:tc>
          <w:tcPr>
            <w:tcW w:w="10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95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Sporadic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Infantile</w:t>
            </w:r>
          </w:p>
        </w:tc>
      </w:tr>
      <w:tr w:rsidR="008D163E" w:rsidRPr="009C4427">
        <w:trPr>
          <w:cantSplit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t>4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Adult (Löwenberg-Hull disease)</w:t>
            </w:r>
          </w:p>
        </w:tc>
        <w:tc>
          <w:tcPr>
            <w:tcW w:w="10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95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AD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Adult</w:t>
            </w:r>
          </w:p>
        </w:tc>
      </w:tr>
      <w:tr w:rsidR="008D163E" w:rsidRPr="009C4427">
        <w:trPr>
          <w:cantSplit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t>5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Variant</w:t>
            </w:r>
          </w:p>
        </w:tc>
        <w:tc>
          <w:tcPr>
            <w:tcW w:w="10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9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Not known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Variable</w:t>
            </w:r>
          </w:p>
        </w:tc>
      </w:tr>
      <w:tr w:rsidR="008D163E" w:rsidRPr="009C442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rPr>
                <w:b/>
                <w:bCs/>
              </w:rPr>
              <w:t>COCKAYNE'S syndrome</w:t>
            </w:r>
          </w:p>
        </w:tc>
      </w:tr>
      <w:tr w:rsidR="008D163E" w:rsidRPr="009C4427">
        <w:trPr>
          <w:cantSplit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t>6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Classic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Not known</w:t>
            </w:r>
            <w:r w:rsidR="0007611C" w:rsidRPr="009C4427">
              <w:t xml:space="preserve"> </w:t>
            </w:r>
            <w:r w:rsidR="00A33AA1" w:rsidRPr="009C4427">
              <w:t>(</w:t>
            </w:r>
            <w:r w:rsidR="00A33AA1" w:rsidRPr="009C4427">
              <w:rPr>
                <w:highlight w:val="yellow"/>
              </w:rPr>
              <w:t>DNA excision repair</w:t>
            </w:r>
            <w:r w:rsidR="00A33AA1" w:rsidRPr="009C4427">
              <w:t>)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Sudanophilic material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AR</w:t>
            </w:r>
            <w:r w:rsidR="0007611C" w:rsidRPr="009C4427">
              <w:t xml:space="preserve"> (</w:t>
            </w:r>
            <w:r w:rsidR="0007611C" w:rsidRPr="009C4427">
              <w:rPr>
                <w:i/>
                <w:iCs/>
              </w:rPr>
              <w:t>ERCC8</w:t>
            </w:r>
            <w:r w:rsidR="0007611C" w:rsidRPr="009C4427">
              <w:t xml:space="preserve"> gene)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6-12 months</w:t>
            </w:r>
          </w:p>
        </w:tc>
      </w:tr>
      <w:tr w:rsidR="008D163E" w:rsidRPr="009C442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rPr>
                <w:b/>
                <w:bCs/>
              </w:rPr>
              <w:t>ALEXANDER'S disease</w:t>
            </w:r>
          </w:p>
        </w:tc>
      </w:tr>
      <w:tr w:rsidR="008D163E" w:rsidRPr="009C4427">
        <w:trPr>
          <w:cantSplit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t>7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Classic infantile</w:t>
            </w:r>
          </w:p>
        </w:tc>
        <w:tc>
          <w:tcPr>
            <w:tcW w:w="10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 xml:space="preserve">Not known (dysfunction of </w:t>
            </w:r>
            <w:r w:rsidRPr="009C4427">
              <w:rPr>
                <w:highlight w:val="yellow"/>
              </w:rPr>
              <w:t>astrocytes</w:t>
            </w:r>
            <w:r w:rsidRPr="009C4427">
              <w:rPr>
                <w:smallCaps/>
              </w:rPr>
              <w:t>?)</w:t>
            </w:r>
          </w:p>
        </w:tc>
        <w:tc>
          <w:tcPr>
            <w:tcW w:w="9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Not known</w:t>
            </w:r>
          </w:p>
        </w:tc>
        <w:tc>
          <w:tcPr>
            <w:tcW w:w="7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Not known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Infants</w:t>
            </w:r>
          </w:p>
        </w:tc>
      </w:tr>
      <w:tr w:rsidR="008D163E" w:rsidRPr="009C4427">
        <w:trPr>
          <w:cantSplit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t>8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Juvenile</w:t>
            </w:r>
          </w:p>
        </w:tc>
        <w:tc>
          <w:tcPr>
            <w:tcW w:w="10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95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7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7-14 yrs</w:t>
            </w:r>
          </w:p>
        </w:tc>
      </w:tr>
      <w:tr w:rsidR="008D163E" w:rsidRPr="009C4427">
        <w:trPr>
          <w:cantSplit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t>9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Adult</w:t>
            </w:r>
          </w:p>
        </w:tc>
        <w:tc>
          <w:tcPr>
            <w:tcW w:w="10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9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7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Young adults</w:t>
            </w:r>
          </w:p>
        </w:tc>
      </w:tr>
      <w:tr w:rsidR="008D163E" w:rsidRPr="009C442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rPr>
                <w:b/>
                <w:bCs/>
              </w:rPr>
              <w:t>CANAVAN'S disease</w:t>
            </w:r>
          </w:p>
        </w:tc>
      </w:tr>
      <w:tr w:rsidR="008D163E" w:rsidRPr="009C4427">
        <w:trPr>
          <w:cantSplit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t>10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Classic infantile</w:t>
            </w:r>
          </w:p>
        </w:tc>
        <w:tc>
          <w:tcPr>
            <w:tcW w:w="10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Aspartoacylase</w:t>
            </w:r>
          </w:p>
        </w:tc>
        <w:tc>
          <w:tcPr>
            <w:tcW w:w="9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rPr>
                <w:i/>
                <w:iCs/>
              </w:rPr>
              <w:t>N</w:t>
            </w:r>
            <w:r w:rsidRPr="009C4427">
              <w:t>-acetylaspartate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AR (17p)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Infants</w:t>
            </w:r>
          </w:p>
        </w:tc>
      </w:tr>
      <w:tr w:rsidR="008D163E" w:rsidRPr="009C4427">
        <w:trPr>
          <w:cantSplit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t>11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Neonatal</w:t>
            </w:r>
          </w:p>
        </w:tc>
        <w:tc>
          <w:tcPr>
            <w:tcW w:w="109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95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Sporadic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Newborns</w:t>
            </w:r>
          </w:p>
        </w:tc>
      </w:tr>
      <w:tr w:rsidR="008D163E" w:rsidRPr="009C4427">
        <w:trPr>
          <w:cantSplit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t>12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Juvenile</w:t>
            </w:r>
          </w:p>
        </w:tc>
        <w:tc>
          <w:tcPr>
            <w:tcW w:w="10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9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Sporadic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5 yrs-teens</w:t>
            </w:r>
          </w:p>
        </w:tc>
      </w:tr>
      <w:tr w:rsidR="008D163E" w:rsidRPr="009C442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rPr>
                <w:b/>
                <w:bCs/>
                <w:caps/>
              </w:rPr>
              <w:t>Globoid Cell Leukodystrophy (KRABBE'S</w:t>
            </w:r>
            <w:r w:rsidRPr="009C4427">
              <w:rPr>
                <w:b/>
                <w:bCs/>
              </w:rPr>
              <w:t xml:space="preserve"> disease)</w:t>
            </w:r>
          </w:p>
        </w:tc>
      </w:tr>
      <w:tr w:rsidR="008D163E" w:rsidRPr="009C4427">
        <w:trPr>
          <w:cantSplit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t>13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Classic, infantile</w:t>
            </w:r>
          </w:p>
        </w:tc>
        <w:tc>
          <w:tcPr>
            <w:tcW w:w="10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CF336A" w:rsidRDefault="008D163E">
            <w:pPr>
              <w:pStyle w:val="Drugname"/>
              <w:rPr>
                <w:caps w:val="0"/>
                <w:szCs w:val="20"/>
                <w:lang w:val="en-US"/>
              </w:rPr>
            </w:pPr>
            <w:r w:rsidRPr="00CF336A">
              <w:rPr>
                <w:caps w:val="0"/>
                <w:szCs w:val="20"/>
                <w:lang w:val="en-US"/>
              </w:rPr>
              <w:t>Galactocerebroside β-galactosidase</w:t>
            </w:r>
          </w:p>
          <w:p w:rsidR="008D163E" w:rsidRPr="009C4427" w:rsidRDefault="008D163E">
            <w:pPr>
              <w:rPr>
                <w:rFonts w:eastAsia="Arial Unicode MS"/>
                <w:sz w:val="22"/>
              </w:rPr>
            </w:pPr>
            <w:r w:rsidRPr="009C4427">
              <w:t>(</w:t>
            </w:r>
            <w:r w:rsidRPr="009C4427">
              <w:rPr>
                <w:highlight w:val="yellow"/>
              </w:rPr>
              <w:t>lysosomal</w:t>
            </w:r>
            <w:r w:rsidRPr="009C4427">
              <w:t xml:space="preserve"> enzyme)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Galactose cerebroside, psychosine</w:t>
            </w:r>
          </w:p>
        </w:tc>
        <w:tc>
          <w:tcPr>
            <w:tcW w:w="7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AR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3-8 months</w:t>
            </w:r>
          </w:p>
        </w:tc>
      </w:tr>
      <w:tr w:rsidR="008D163E" w:rsidRPr="009C4427">
        <w:trPr>
          <w:cantSplit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t>14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Late onset</w:t>
            </w:r>
          </w:p>
        </w:tc>
        <w:tc>
          <w:tcPr>
            <w:tcW w:w="10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Galactose cerebrosides</w:t>
            </w:r>
          </w:p>
        </w:tc>
        <w:tc>
          <w:tcPr>
            <w:tcW w:w="7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Children, may be adults</w:t>
            </w:r>
          </w:p>
        </w:tc>
      </w:tr>
      <w:tr w:rsidR="008D163E" w:rsidRPr="009C442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bookmarkStart w:id="1" w:name="METACHROMATIC_LEUKODYSTROPHY"/>
            <w:r w:rsidRPr="009C4427">
              <w:rPr>
                <w:b/>
                <w:bCs/>
              </w:rPr>
              <w:t xml:space="preserve">METACHROMATIC LEUKODYSTROPHY </w:t>
            </w:r>
            <w:bookmarkEnd w:id="1"/>
            <w:r w:rsidRPr="009C4427">
              <w:rPr>
                <w:b/>
                <w:bCs/>
              </w:rPr>
              <w:t>(MLD)</w:t>
            </w:r>
          </w:p>
        </w:tc>
      </w:tr>
      <w:tr w:rsidR="008D163E" w:rsidRPr="009C4427">
        <w:trPr>
          <w:cantSplit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t>15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Classical late infantile (Greenfield)</w:t>
            </w:r>
          </w:p>
        </w:tc>
        <w:tc>
          <w:tcPr>
            <w:tcW w:w="10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rPr>
                <w:b/>
                <w:bCs/>
                <w:color w:val="FF0000"/>
              </w:rPr>
              <w:t>Arylsulfatase A</w:t>
            </w:r>
            <w:r w:rsidRPr="009C4427">
              <w:t xml:space="preserve"> (</w:t>
            </w:r>
            <w:r w:rsidRPr="009C4427">
              <w:rPr>
                <w:highlight w:val="yellow"/>
              </w:rPr>
              <w:t>lysosomal</w:t>
            </w:r>
            <w:r w:rsidRPr="009C4427">
              <w:t xml:space="preserve"> enzyme)</w:t>
            </w:r>
          </w:p>
        </w:tc>
        <w:tc>
          <w:tcPr>
            <w:tcW w:w="9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Sulfatide</w:t>
            </w:r>
          </w:p>
        </w:tc>
        <w:tc>
          <w:tcPr>
            <w:tcW w:w="7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AR (22q13.3-qter)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Late infantile (18-24 months)</w:t>
            </w:r>
          </w:p>
        </w:tc>
      </w:tr>
      <w:tr w:rsidR="008D163E" w:rsidRPr="009C4427">
        <w:trPr>
          <w:cantSplit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t>16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Juvenile (Scholz)</w:t>
            </w:r>
          </w:p>
        </w:tc>
        <w:tc>
          <w:tcPr>
            <w:tcW w:w="10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95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7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4-10 yrs</w:t>
            </w:r>
          </w:p>
        </w:tc>
      </w:tr>
      <w:tr w:rsidR="008D163E" w:rsidRPr="009C4427">
        <w:trPr>
          <w:cantSplit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t>17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Adult (Austin)</w:t>
            </w:r>
          </w:p>
        </w:tc>
        <w:tc>
          <w:tcPr>
            <w:tcW w:w="10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9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7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Adult</w:t>
            </w:r>
          </w:p>
        </w:tc>
      </w:tr>
      <w:tr w:rsidR="008D163E" w:rsidRPr="009C442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bookmarkStart w:id="2" w:name="ADRENOLEUKODYSTROPHY"/>
            <w:r w:rsidRPr="009C4427">
              <w:rPr>
                <w:b/>
                <w:bCs/>
              </w:rPr>
              <w:t xml:space="preserve">ADRENOLEUKODYSTROPHY </w:t>
            </w:r>
            <w:bookmarkEnd w:id="2"/>
            <w:r w:rsidRPr="009C4427">
              <w:rPr>
                <w:b/>
                <w:bCs/>
              </w:rPr>
              <w:t>(ALD)</w:t>
            </w:r>
          </w:p>
        </w:tc>
      </w:tr>
      <w:tr w:rsidR="008D163E" w:rsidRPr="009C4427">
        <w:trPr>
          <w:cantSplit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t>18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Multiple peroxisomal enzyme deficiency (Zellweger syndrome)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Dihydroxyacetone phosphate acetyltransferase</w:t>
            </w:r>
          </w:p>
        </w:tc>
        <w:tc>
          <w:tcPr>
            <w:tcW w:w="9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Very long-chain fatty acids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AR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Neonatal</w:t>
            </w:r>
          </w:p>
        </w:tc>
      </w:tr>
      <w:tr w:rsidR="008D163E" w:rsidRPr="009C4427">
        <w:trPr>
          <w:cantSplit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t>19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Neonatal ALD (Ulrich’s disease)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rPr>
                <w:highlight w:val="yellow"/>
              </w:rPr>
              <w:t>Peroxisomal</w:t>
            </w:r>
            <w:r w:rsidRPr="009C4427">
              <w:t xml:space="preserve"> oxidation (enzyme unknown)</w:t>
            </w:r>
          </w:p>
        </w:tc>
        <w:tc>
          <w:tcPr>
            <w:tcW w:w="95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AR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Neonatal</w:t>
            </w:r>
          </w:p>
        </w:tc>
      </w:tr>
      <w:tr w:rsidR="008D163E" w:rsidRPr="009C4427">
        <w:trPr>
          <w:cantSplit/>
          <w:tblCellSpacing w:w="0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jc w:val="center"/>
              <w:rPr>
                <w:rFonts w:eastAsia="Arial Unicode MS"/>
              </w:rPr>
            </w:pPr>
            <w:r w:rsidRPr="009C4427">
              <w:t>20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Classic form (X-linked Siemerling-Creutzfeldt disease)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rPr>
                <w:b/>
                <w:bCs/>
                <w:color w:val="FF0000"/>
              </w:rPr>
              <w:t>Lignoceroyl-CoA ligase</w:t>
            </w:r>
            <w:r w:rsidRPr="009C4427">
              <w:t xml:space="preserve"> (</w:t>
            </w:r>
            <w:r w:rsidRPr="009C4427">
              <w:rPr>
                <w:highlight w:val="yellow"/>
              </w:rPr>
              <w:t>peroxisomal</w:t>
            </w:r>
            <w:r w:rsidRPr="009C4427">
              <w:t xml:space="preserve"> enzyme)</w:t>
            </w:r>
          </w:p>
        </w:tc>
        <w:tc>
          <w:tcPr>
            <w:tcW w:w="9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63E" w:rsidRPr="009C4427" w:rsidRDefault="008D163E">
            <w:pPr>
              <w:rPr>
                <w:rFonts w:eastAsia="Arial Unicode MS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X-linked recessive (Xq28)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63E" w:rsidRPr="009C4427" w:rsidRDefault="008D163E">
            <w:pPr>
              <w:rPr>
                <w:rFonts w:eastAsia="Arial Unicode MS"/>
              </w:rPr>
            </w:pPr>
            <w:r w:rsidRPr="009C4427">
              <w:t>4-10 yrs</w:t>
            </w:r>
          </w:p>
        </w:tc>
      </w:tr>
    </w:tbl>
    <w:p w:rsidR="008D163E" w:rsidRPr="009C4427" w:rsidRDefault="008D163E"/>
    <w:p w:rsidR="008D163E" w:rsidRPr="009C4427" w:rsidRDefault="008D163E"/>
    <w:p w:rsidR="008D163E" w:rsidRPr="009C4427" w:rsidRDefault="008D163E">
      <w:pPr>
        <w:pStyle w:val="Nervous1"/>
      </w:pPr>
      <w:bookmarkStart w:id="3" w:name="_Toc241591083"/>
      <w:r w:rsidRPr="009C4427">
        <w:lastRenderedPageBreak/>
        <w:t>Adrenoleukodystrophy</w:t>
      </w:r>
      <w:bookmarkEnd w:id="3"/>
    </w:p>
    <w:p w:rsidR="008D163E" w:rsidRPr="009C4427" w:rsidRDefault="008D163E">
      <w:pPr>
        <w:spacing w:after="120"/>
      </w:pPr>
      <w:r w:rsidRPr="009C4427">
        <w:t xml:space="preserve">- </w:t>
      </w:r>
      <w:r w:rsidRPr="009C4427">
        <w:rPr>
          <w:smallCaps/>
          <w:highlight w:val="yellow"/>
        </w:rPr>
        <w:t>peroxisomal</w:t>
      </w:r>
      <w:r w:rsidRPr="009C4427">
        <w:rPr>
          <w:highlight w:val="yellow"/>
        </w:rPr>
        <w:t xml:space="preserve"> leukodystrophies</w:t>
      </w:r>
      <w:r w:rsidR="00FE31EC">
        <w:t>:</w:t>
      </w:r>
      <w:r w:rsidR="00FE31EC">
        <w:tab/>
      </w:r>
      <w:hyperlink w:anchor="ADRENOLEUKODYSTROPHY" w:history="1">
        <w:r w:rsidRPr="00FE31EC">
          <w:rPr>
            <w:rStyle w:val="Hyperlink"/>
          </w:rPr>
          <w:t>see table above</w:t>
        </w:r>
        <w:r w:rsidR="00FE31EC" w:rsidRPr="00FE31EC">
          <w:rPr>
            <w:rStyle w:val="Hyperlink"/>
          </w:rPr>
          <w:t xml:space="preserve"> &gt;&gt;</w:t>
        </w:r>
      </w:hyperlink>
    </w:p>
    <w:p w:rsidR="008D163E" w:rsidRPr="009C4427" w:rsidRDefault="008D163E">
      <w:pPr>
        <w:numPr>
          <w:ilvl w:val="0"/>
          <w:numId w:val="3"/>
        </w:numPr>
      </w:pPr>
      <w:r w:rsidRPr="009C4427">
        <w:rPr>
          <w:b/>
          <w:bCs/>
        </w:rPr>
        <w:t>single peroxisomal enzyme defect</w:t>
      </w:r>
      <w:r w:rsidRPr="009C4427">
        <w:t xml:space="preserve"> (lignoceroyl-CoA ligase) – </w:t>
      </w:r>
      <w:r w:rsidRPr="009C4427">
        <w:rPr>
          <w:b/>
          <w:bCs/>
          <w:color w:val="0000FF"/>
        </w:rPr>
        <w:t>classical (X-linked) adrenoleukodystrophy</w:t>
      </w:r>
      <w:r w:rsidRPr="009C4427">
        <w:t xml:space="preserve"> (XALD), </w:t>
      </w:r>
      <w:r w:rsidRPr="009C4427">
        <w:rPr>
          <w:b/>
          <w:bCs/>
          <w:color w:val="0000FF"/>
          <w:szCs w:val="15"/>
        </w:rPr>
        <w:t>adrenomyeloneuropathy</w:t>
      </w:r>
      <w:r w:rsidRPr="009C4427">
        <w:t>.</w:t>
      </w:r>
    </w:p>
    <w:p w:rsidR="008D163E" w:rsidRPr="009C4427" w:rsidRDefault="008D163E">
      <w:pPr>
        <w:numPr>
          <w:ilvl w:val="0"/>
          <w:numId w:val="3"/>
        </w:numPr>
      </w:pPr>
      <w:r w:rsidRPr="009C4427">
        <w:rPr>
          <w:b/>
          <w:bCs/>
        </w:rPr>
        <w:t>disorders of peroxisome assembly / biogenesis</w:t>
      </w:r>
      <w:r w:rsidRPr="009C4427">
        <w:t xml:space="preserve"> - </w:t>
      </w:r>
      <w:r w:rsidRPr="009C4427">
        <w:rPr>
          <w:b/>
          <w:bCs/>
          <w:color w:val="0000FF"/>
        </w:rPr>
        <w:t>neonatal adrenoleukodystrophy</w:t>
      </w:r>
      <w:r w:rsidRPr="009C4427">
        <w:t xml:space="preserve"> (NALD,</w:t>
      </w:r>
      <w:r w:rsidRPr="009C4427">
        <w:rPr>
          <w:b/>
          <w:bCs/>
          <w:color w:val="0000FF"/>
        </w:rPr>
        <w:t xml:space="preserve"> </w:t>
      </w:r>
      <w:r w:rsidRPr="009C4427">
        <w:t xml:space="preserve">Ulrich's disease), </w:t>
      </w:r>
      <w:r w:rsidRPr="009C4427">
        <w:rPr>
          <w:b/>
          <w:bCs/>
          <w:color w:val="0000FF"/>
        </w:rPr>
        <w:t>multiple peroxisomal enzyme deficiency</w:t>
      </w:r>
      <w:r w:rsidRPr="009C4427">
        <w:t xml:space="preserve"> (Zellweger's syndrome).</w:t>
      </w:r>
    </w:p>
    <w:p w:rsidR="008D163E" w:rsidRPr="009C4427" w:rsidRDefault="008D163E" w:rsidP="001D7828"/>
    <w:p w:rsidR="008D163E" w:rsidRPr="009C4427" w:rsidRDefault="008D163E">
      <w:pPr>
        <w:pStyle w:val="Nervous6"/>
        <w:ind w:right="7795"/>
      </w:pPr>
      <w:r w:rsidRPr="009C4427">
        <w:t>Pathophysiology</w:t>
      </w:r>
    </w:p>
    <w:p w:rsidR="008D163E" w:rsidRPr="009C4427" w:rsidRDefault="008D163E">
      <w:pPr>
        <w:pStyle w:val="NormalWeb"/>
        <w:numPr>
          <w:ilvl w:val="1"/>
          <w:numId w:val="3"/>
        </w:numPr>
      </w:pPr>
      <w:r w:rsidRPr="009C4427">
        <w:t xml:space="preserve">peroxisomal </w:t>
      </w:r>
      <w:r w:rsidRPr="009C4427">
        <w:rPr>
          <w:i/>
          <w:iCs/>
          <w:color w:val="FF0000"/>
        </w:rPr>
        <w:t>lignoceroyl-CoA ligase</w:t>
      </w:r>
      <w:r w:rsidRPr="009C4427">
        <w:t xml:space="preserve"> deficiency → inability to oxidize </w:t>
      </w:r>
      <w:r w:rsidRPr="009C4427">
        <w:rPr>
          <w:b/>
          <w:bCs/>
          <w:color w:val="CC0000"/>
        </w:rPr>
        <w:t xml:space="preserve">very long chain fatty acids </w:t>
      </w:r>
      <w:r w:rsidRPr="009C4427">
        <w:t>(esp.</w:t>
      </w:r>
      <w:r w:rsidRPr="009C4427">
        <w:rPr>
          <w:b/>
          <w:bCs/>
          <w:color w:val="CC0000"/>
        </w:rPr>
        <w:t xml:space="preserve"> </w:t>
      </w:r>
      <w:r w:rsidRPr="009C4427">
        <w:t>C:25 and C:26) within peroxisomes.</w:t>
      </w:r>
    </w:p>
    <w:p w:rsidR="008D163E" w:rsidRPr="009C4427" w:rsidRDefault="008D163E">
      <w:pPr>
        <w:pStyle w:val="NormalWeb"/>
        <w:numPr>
          <w:ilvl w:val="1"/>
          <w:numId w:val="3"/>
        </w:numPr>
      </w:pPr>
      <w:r w:rsidRPr="009C4427">
        <w:rPr>
          <w:u w:val="double" w:color="FF0000"/>
        </w:rPr>
        <w:t xml:space="preserve">characteristic intracellular lamellar </w:t>
      </w:r>
      <w:r w:rsidRPr="009C4427">
        <w:rPr>
          <w:b/>
          <w:bCs/>
          <w:i/>
          <w:iCs/>
          <w:u w:val="double" w:color="FF0000"/>
        </w:rPr>
        <w:t>sudanophilic inclusions</w:t>
      </w:r>
      <w:r w:rsidRPr="009C4427">
        <w:t xml:space="preserve"> (in CNS white matter, peripheral nerves, adrenal zona fasciculata and reticularis, testis) - cholesterol esters with striking excess of saturated unbranched VLCFA.</w:t>
      </w:r>
    </w:p>
    <w:p w:rsidR="008D163E" w:rsidRPr="009C4427" w:rsidRDefault="008D163E">
      <w:pPr>
        <w:pStyle w:val="NormalWeb"/>
        <w:numPr>
          <w:ilvl w:val="1"/>
          <w:numId w:val="3"/>
        </w:numPr>
      </w:pPr>
      <w:r w:rsidRPr="009C4427">
        <w:rPr>
          <w:b/>
          <w:bCs/>
          <w:i/>
          <w:iCs/>
          <w:color w:val="0000FF"/>
        </w:rPr>
        <w:t xml:space="preserve">adrenal cortex </w:t>
      </w:r>
      <w:r w:rsidRPr="009C4427">
        <w:t xml:space="preserve">– ballooned cells, striated cytoplasm and specific microvacuoles; → </w:t>
      </w:r>
      <w:r w:rsidRPr="009C4427">
        <w:rPr>
          <w:b/>
          <w:color w:val="FF0000"/>
        </w:rPr>
        <w:t>adrenal atrophy</w:t>
      </w:r>
      <w:r w:rsidRPr="009C4427">
        <w:t>.</w:t>
      </w:r>
    </w:p>
    <w:p w:rsidR="008D163E" w:rsidRPr="009C4427" w:rsidRDefault="008D163E">
      <w:pPr>
        <w:pStyle w:val="NormalWeb"/>
        <w:numPr>
          <w:ilvl w:val="1"/>
          <w:numId w:val="3"/>
        </w:numPr>
      </w:pPr>
      <w:r w:rsidRPr="009C4427">
        <w:rPr>
          <w:b/>
          <w:bCs/>
          <w:i/>
          <w:iCs/>
          <w:color w:val="0000FF"/>
        </w:rPr>
        <w:t>CNS &amp; PNS</w:t>
      </w:r>
      <w:r w:rsidRPr="009C4427">
        <w:t>:</w:t>
      </w:r>
    </w:p>
    <w:p w:rsidR="008D163E" w:rsidRPr="009C4427" w:rsidRDefault="008D163E">
      <w:pPr>
        <w:pStyle w:val="NormalWeb"/>
        <w:numPr>
          <w:ilvl w:val="0"/>
          <w:numId w:val="11"/>
        </w:numPr>
      </w:pPr>
      <w:r w:rsidRPr="009C4427">
        <w:rPr>
          <w:color w:val="FF0000"/>
        </w:rPr>
        <w:t xml:space="preserve">extensive diffuse </w:t>
      </w:r>
      <w:r w:rsidRPr="009C4427">
        <w:rPr>
          <w:b/>
          <w:color w:val="FF0000"/>
        </w:rPr>
        <w:t>demyelination</w:t>
      </w:r>
      <w:r w:rsidRPr="009C4427">
        <w:t xml:space="preserve"> (sparing subcortical U-fibers)</w:t>
      </w:r>
    </w:p>
    <w:p w:rsidR="008D163E" w:rsidRPr="009C4427" w:rsidRDefault="008D163E">
      <w:pPr>
        <w:pStyle w:val="NormalWeb"/>
        <w:numPr>
          <w:ilvl w:val="0"/>
          <w:numId w:val="11"/>
        </w:numPr>
      </w:pPr>
      <w:r w:rsidRPr="009C4427">
        <w:t>perivascular mononuclear infiltration.</w:t>
      </w:r>
    </w:p>
    <w:p w:rsidR="008D163E" w:rsidRPr="009C4427" w:rsidRDefault="008D163E">
      <w:pPr>
        <w:pStyle w:val="NormalWeb"/>
      </w:pPr>
    </w:p>
    <w:p w:rsidR="00DC11CE" w:rsidRPr="009C4427" w:rsidRDefault="00CF336A" w:rsidP="00DC11CE">
      <w:pPr>
        <w:pStyle w:val="NormalWeb"/>
        <w:jc w:val="center"/>
      </w:pPr>
      <w:r>
        <w:rPr>
          <w:noProof/>
        </w:rPr>
        <w:drawing>
          <wp:inline distT="0" distB="0" distL="0" distR="0">
            <wp:extent cx="4524375" cy="1866900"/>
            <wp:effectExtent l="0" t="0" r="9525" b="0"/>
            <wp:docPr id="9" name="Picture 1" descr="D:\Viktoro\Neuroscience\Dem. Demyelinating disorders\00. Pictures\Adrenoleukodystrophy - electron micros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Dem. Demyelinating disorders\00. Pictures\Adrenoleukodystrophy - electron micros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CE" w:rsidRPr="009C4427" w:rsidRDefault="00DC11CE">
      <w:pPr>
        <w:pStyle w:val="NormalWeb"/>
      </w:pPr>
    </w:p>
    <w:p w:rsidR="008D163E" w:rsidRPr="009C4427" w:rsidRDefault="008D163E">
      <w:pPr>
        <w:pStyle w:val="Nervous6"/>
      </w:pPr>
      <w:r w:rsidRPr="009C4427">
        <w:t>Clinical Features</w:t>
      </w:r>
    </w:p>
    <w:p w:rsidR="008D163E" w:rsidRPr="009C4427" w:rsidRDefault="008D163E">
      <w:pPr>
        <w:pStyle w:val="NormalWeb"/>
        <w:spacing w:after="120"/>
        <w:ind w:right="-1"/>
      </w:pPr>
      <w:r w:rsidRPr="009C4427">
        <w:t>N.B. affected individuals in same family may have quite different clinical courses!</w:t>
      </w:r>
    </w:p>
    <w:p w:rsidR="008D163E" w:rsidRPr="009C4427" w:rsidRDefault="008D163E" w:rsidP="008D163E">
      <w:pPr>
        <w:pStyle w:val="NormalWeb"/>
        <w:numPr>
          <w:ilvl w:val="2"/>
          <w:numId w:val="3"/>
        </w:numPr>
        <w:tabs>
          <w:tab w:val="clear" w:pos="720"/>
          <w:tab w:val="num" w:pos="284"/>
        </w:tabs>
        <w:spacing w:after="120"/>
        <w:ind w:right="-1"/>
      </w:pPr>
      <w:r w:rsidRPr="009C4427">
        <w:rPr>
          <w:b/>
          <w:bCs/>
          <w:highlight w:val="yellow"/>
        </w:rPr>
        <w:t>Adrenal insufficiency</w:t>
      </w:r>
      <w:r w:rsidRPr="009C4427">
        <w:t xml:space="preserve"> (</w:t>
      </w:r>
      <w:r w:rsidRPr="009C4427">
        <w:rPr>
          <w:szCs w:val="15"/>
        </w:rPr>
        <w:t>degree varies considerably):</w:t>
      </w:r>
      <w:r w:rsidRPr="009C4427">
        <w:t xml:space="preserve"> fatigue, intermittent vomiting, salt craving, hyperpigmentation (most prominent in skin folds).</w:t>
      </w:r>
    </w:p>
    <w:p w:rsidR="008D163E" w:rsidRPr="009C4427" w:rsidRDefault="008D163E" w:rsidP="008D163E">
      <w:pPr>
        <w:pStyle w:val="NormalWeb"/>
        <w:numPr>
          <w:ilvl w:val="2"/>
          <w:numId w:val="3"/>
        </w:numPr>
        <w:tabs>
          <w:tab w:val="clear" w:pos="720"/>
          <w:tab w:val="num" w:pos="284"/>
        </w:tabs>
        <w:spacing w:after="120"/>
        <w:ind w:right="-1"/>
        <w:rPr>
          <w:b/>
          <w:bCs/>
        </w:rPr>
      </w:pPr>
      <w:r w:rsidRPr="009C4427">
        <w:rPr>
          <w:b/>
          <w:bCs/>
          <w:highlight w:val="yellow"/>
        </w:rPr>
        <w:t>Progressive psychomotor decline</w:t>
      </w:r>
    </w:p>
    <w:p w:rsidR="008D163E" w:rsidRPr="009C4427" w:rsidRDefault="008D163E">
      <w:pPr>
        <w:pStyle w:val="NormalWeb"/>
        <w:ind w:left="340"/>
        <w:rPr>
          <w:u w:val="single"/>
        </w:rPr>
      </w:pPr>
      <w:r w:rsidRPr="009C4427">
        <w:rPr>
          <w:b/>
          <w:bCs/>
          <w:color w:val="0000FF"/>
          <w:u w:val="single"/>
        </w:rPr>
        <w:t>Neonatal adrenoleukodystrophy</w:t>
      </w:r>
    </w:p>
    <w:p w:rsidR="008D163E" w:rsidRPr="009C4427" w:rsidRDefault="008D163E" w:rsidP="008D163E">
      <w:pPr>
        <w:pStyle w:val="NormalWeb"/>
        <w:numPr>
          <w:ilvl w:val="0"/>
          <w:numId w:val="4"/>
        </w:numPr>
        <w:tabs>
          <w:tab w:val="clear" w:pos="360"/>
          <w:tab w:val="num" w:pos="700"/>
        </w:tabs>
        <w:ind w:left="680"/>
      </w:pPr>
      <w:r w:rsidRPr="009C4427">
        <w:t xml:space="preserve">dysmorphic coarse features, poor mental development, early seizures, </w:t>
      </w:r>
      <w:r w:rsidRPr="009C4427">
        <w:rPr>
          <w:szCs w:val="15"/>
        </w:rPr>
        <w:t>retinopathy, hepatomegaly.</w:t>
      </w:r>
    </w:p>
    <w:p w:rsidR="008D163E" w:rsidRPr="009C4427" w:rsidRDefault="008D163E" w:rsidP="008D163E">
      <w:pPr>
        <w:pStyle w:val="NormalWeb"/>
        <w:numPr>
          <w:ilvl w:val="0"/>
          <w:numId w:val="4"/>
        </w:numPr>
        <w:tabs>
          <w:tab w:val="clear" w:pos="360"/>
          <w:tab w:val="num" w:pos="700"/>
        </w:tabs>
        <w:ind w:left="680"/>
      </w:pPr>
      <w:r w:rsidRPr="009C4427">
        <w:t>very protracted course.</w:t>
      </w:r>
    </w:p>
    <w:p w:rsidR="008D163E" w:rsidRPr="009C4427" w:rsidRDefault="008D163E">
      <w:pPr>
        <w:pStyle w:val="NormalWeb"/>
        <w:ind w:left="340"/>
      </w:pPr>
    </w:p>
    <w:p w:rsidR="008D163E" w:rsidRPr="009C4427" w:rsidRDefault="008D163E">
      <w:pPr>
        <w:pStyle w:val="NormalWeb"/>
        <w:ind w:left="340"/>
      </w:pPr>
      <w:r w:rsidRPr="009C4427">
        <w:rPr>
          <w:b/>
          <w:bCs/>
          <w:color w:val="0000FF"/>
          <w:u w:val="single"/>
        </w:rPr>
        <w:t>Classical (X-linked) adrenoleukodystrophy</w:t>
      </w:r>
      <w:r w:rsidRPr="009C4427">
        <w:t xml:space="preserve"> - more fulminating disorder!</w:t>
      </w:r>
    </w:p>
    <w:p w:rsidR="008D163E" w:rsidRPr="009C4427" w:rsidRDefault="008D163E" w:rsidP="008D163E">
      <w:pPr>
        <w:pStyle w:val="NormalWeb"/>
        <w:numPr>
          <w:ilvl w:val="0"/>
          <w:numId w:val="5"/>
        </w:numPr>
        <w:tabs>
          <w:tab w:val="clear" w:pos="360"/>
          <w:tab w:val="num" w:pos="700"/>
        </w:tabs>
        <w:ind w:left="680"/>
      </w:pPr>
      <w:r w:rsidRPr="009C4427">
        <w:t xml:space="preserve">locus Xq28 is near loci for </w:t>
      </w:r>
      <w:r w:rsidRPr="009C4427">
        <w:rPr>
          <w:color w:val="FF0000"/>
        </w:rPr>
        <w:t>hemophilia A</w:t>
      </w:r>
      <w:r w:rsidRPr="009C4427">
        <w:t xml:space="preserve"> and </w:t>
      </w:r>
      <w:r w:rsidRPr="009C4427">
        <w:rPr>
          <w:color w:val="FF0000"/>
        </w:rPr>
        <w:t>red-green color blindness</w:t>
      </w:r>
      <w:r w:rsidRPr="009C4427">
        <w:t xml:space="preserve"> (defects in red-green color discrimination are frequent in ALD patients, suggesting </w:t>
      </w:r>
      <w:r w:rsidRPr="009C4427">
        <w:rPr>
          <w:i/>
          <w:iCs/>
        </w:rPr>
        <w:t>contiguous gene syndrome</w:t>
      </w:r>
      <w:r w:rsidRPr="009C4427">
        <w:t>).</w:t>
      </w:r>
    </w:p>
    <w:p w:rsidR="008D163E" w:rsidRPr="009C4427" w:rsidRDefault="008D163E" w:rsidP="008D163E">
      <w:pPr>
        <w:pStyle w:val="NormalWeb"/>
        <w:numPr>
          <w:ilvl w:val="0"/>
          <w:numId w:val="5"/>
        </w:numPr>
        <w:tabs>
          <w:tab w:val="clear" w:pos="360"/>
          <w:tab w:val="num" w:pos="700"/>
        </w:tabs>
        <w:ind w:left="680"/>
      </w:pPr>
      <w:r w:rsidRPr="009C4427">
        <w:t>4% female carriers are symptomatic.</w:t>
      </w:r>
    </w:p>
    <w:p w:rsidR="008D163E" w:rsidRPr="009C4427" w:rsidRDefault="008D163E" w:rsidP="008D163E">
      <w:pPr>
        <w:pStyle w:val="NormalWeb"/>
        <w:numPr>
          <w:ilvl w:val="0"/>
          <w:numId w:val="5"/>
        </w:numPr>
        <w:tabs>
          <w:tab w:val="clear" w:pos="360"/>
          <w:tab w:val="num" w:pos="700"/>
        </w:tabs>
        <w:ind w:left="680"/>
      </w:pPr>
      <w:r w:rsidRPr="009C4427">
        <w:t>patients are boys with normal early development!</w:t>
      </w:r>
    </w:p>
    <w:p w:rsidR="008D163E" w:rsidRPr="009C4427" w:rsidRDefault="008D163E" w:rsidP="008D163E">
      <w:pPr>
        <w:pStyle w:val="NormalWeb"/>
        <w:numPr>
          <w:ilvl w:val="0"/>
          <w:numId w:val="5"/>
        </w:numPr>
        <w:tabs>
          <w:tab w:val="clear" w:pos="360"/>
          <w:tab w:val="num" w:pos="700"/>
        </w:tabs>
        <w:ind w:left="680"/>
      </w:pPr>
      <w:r w:rsidRPr="009C4427">
        <w:rPr>
          <w:b/>
          <w:bCs/>
          <w:i/>
          <w:iCs/>
        </w:rPr>
        <w:t>childhood variant</w:t>
      </w:r>
      <w:r w:rsidRPr="009C4427">
        <w:t xml:space="preserve"> (onset at 4-10 yrs): </w:t>
      </w:r>
      <w:r w:rsidRPr="009C4427">
        <w:rPr>
          <w:i/>
          <w:iCs/>
          <w:color w:val="0000FF"/>
        </w:rPr>
        <w:t>behavioral change</w:t>
      </w:r>
      <w:r w:rsidRPr="009C4427">
        <w:t xml:space="preserve"> (abnormal withdrawal, aggression, poor memory, difficulties in school) → rapid regression of auditory discrimination, spatial orientation, speech, and writing → seizures → spastic paraparesis / quadriparesis, dysphagia, visual loss (demyelination along entire visual pathway), progressive dementia → </w:t>
      </w:r>
      <w:r w:rsidRPr="009C4427">
        <w:rPr>
          <w:i/>
          <w:iCs/>
          <w:color w:val="0000FF"/>
        </w:rPr>
        <w:t>vegetative state</w:t>
      </w:r>
      <w:r w:rsidRPr="009C4427">
        <w:t xml:space="preserve"> within 2 years of onset → </w:t>
      </w:r>
      <w:r w:rsidRPr="009C4427">
        <w:rPr>
          <w:i/>
          <w:iCs/>
          <w:color w:val="FF0000"/>
        </w:rPr>
        <w:t>death</w:t>
      </w:r>
      <w:r w:rsidRPr="009C4427">
        <w:t xml:space="preserve"> (e.g. from adrenal crisis) 1-10 yrs after onset.</w:t>
      </w:r>
    </w:p>
    <w:p w:rsidR="008D163E" w:rsidRPr="009C4427" w:rsidRDefault="008D163E" w:rsidP="008D163E">
      <w:pPr>
        <w:pStyle w:val="NormalWeb"/>
        <w:numPr>
          <w:ilvl w:val="0"/>
          <w:numId w:val="5"/>
        </w:numPr>
        <w:tabs>
          <w:tab w:val="clear" w:pos="360"/>
          <w:tab w:val="num" w:pos="700"/>
        </w:tabs>
        <w:ind w:left="680"/>
      </w:pPr>
      <w:r w:rsidRPr="009C4427">
        <w:rPr>
          <w:b/>
          <w:bCs/>
          <w:i/>
          <w:iCs/>
        </w:rPr>
        <w:t>adolescent variant</w:t>
      </w:r>
      <w:r w:rsidRPr="009C4427">
        <w:t xml:space="preserve"> – onset at 10-21 yrs.</w:t>
      </w:r>
    </w:p>
    <w:p w:rsidR="008D163E" w:rsidRPr="009C4427" w:rsidRDefault="008D163E">
      <w:pPr>
        <w:pStyle w:val="NormalWeb"/>
        <w:ind w:left="340"/>
      </w:pPr>
    </w:p>
    <w:p w:rsidR="008D163E" w:rsidRPr="009C4427" w:rsidRDefault="008D163E">
      <w:pPr>
        <w:pStyle w:val="NormalWeb"/>
        <w:ind w:left="340"/>
      </w:pPr>
      <w:r w:rsidRPr="009C4427">
        <w:rPr>
          <w:b/>
          <w:bCs/>
          <w:color w:val="0000FF"/>
          <w:szCs w:val="15"/>
          <w:u w:val="single"/>
        </w:rPr>
        <w:t>Adrenomyeloneuropathy</w:t>
      </w:r>
      <w:r w:rsidRPr="009C4427">
        <w:rPr>
          <w:b/>
          <w:bCs/>
          <w:color w:val="0000FF"/>
          <w:szCs w:val="15"/>
        </w:rPr>
        <w:t xml:space="preserve"> - </w:t>
      </w:r>
      <w:r w:rsidRPr="009C4427">
        <w:rPr>
          <w:b/>
          <w:bCs/>
          <w:i/>
          <w:iCs/>
        </w:rPr>
        <w:t>adult variant</w:t>
      </w:r>
      <w:r w:rsidRPr="009C4427">
        <w:t xml:space="preserve"> of XALD</w:t>
      </w:r>
      <w:r w:rsidRPr="009C4427">
        <w:rPr>
          <w:szCs w:val="15"/>
        </w:rPr>
        <w:t xml:space="preserve"> </w:t>
      </w:r>
      <w:r w:rsidRPr="009C4427">
        <w:t>– onset after age of 21 yrs.</w:t>
      </w:r>
    </w:p>
    <w:p w:rsidR="008D163E" w:rsidRPr="009C4427" w:rsidRDefault="008D163E">
      <w:pPr>
        <w:pStyle w:val="NormalWeb"/>
        <w:numPr>
          <w:ilvl w:val="1"/>
          <w:numId w:val="5"/>
        </w:numPr>
      </w:pPr>
      <w:r w:rsidRPr="009C4427">
        <w:t xml:space="preserve">predominantly </w:t>
      </w:r>
      <w:r w:rsidRPr="009C4427">
        <w:rPr>
          <w:b/>
          <w:bCs/>
          <w:i/>
          <w:iCs/>
          <w:color w:val="FF0000"/>
        </w:rPr>
        <w:t>spinal cord &amp; peripheral nerve</w:t>
      </w:r>
      <w:r w:rsidRPr="009C4427">
        <w:t xml:space="preserve"> involvement developing for decades (slowly progressive spastic paraparesis, bladder dysfunction, hypogonadism).</w:t>
      </w:r>
    </w:p>
    <w:p w:rsidR="008D163E" w:rsidRPr="009C4427" w:rsidRDefault="008D163E">
      <w:pPr>
        <w:pStyle w:val="NormalWeb"/>
        <w:numPr>
          <w:ilvl w:val="1"/>
          <w:numId w:val="5"/>
        </w:numPr>
      </w:pPr>
      <w:r w:rsidRPr="009C4427">
        <w:rPr>
          <w:b/>
          <w:bCs/>
          <w:i/>
          <w:iCs/>
          <w:color w:val="008000"/>
        </w:rPr>
        <w:t>brain</w:t>
      </w:r>
      <w:r w:rsidRPr="009C4427">
        <w:t xml:space="preserve"> unaffected.</w:t>
      </w:r>
    </w:p>
    <w:p w:rsidR="008D163E" w:rsidRPr="009C4427" w:rsidRDefault="008D163E">
      <w:pPr>
        <w:pStyle w:val="NormalWeb"/>
        <w:numPr>
          <w:ilvl w:val="1"/>
          <w:numId w:val="5"/>
        </w:numPr>
      </w:pPr>
      <w:r w:rsidRPr="009C4427">
        <w:t>adrenal insufficiency may have been present since childhood.</w:t>
      </w:r>
    </w:p>
    <w:p w:rsidR="008D163E" w:rsidRPr="009C4427" w:rsidRDefault="008D163E">
      <w:pPr>
        <w:pStyle w:val="NormalWeb"/>
        <w:ind w:left="340"/>
      </w:pPr>
    </w:p>
    <w:p w:rsidR="008D163E" w:rsidRPr="009C4427" w:rsidRDefault="008D163E">
      <w:pPr>
        <w:pStyle w:val="Nervous6"/>
        <w:ind w:right="8646"/>
      </w:pPr>
      <w:r w:rsidRPr="009C4427">
        <w:t>Diagnosis</w:t>
      </w:r>
    </w:p>
    <w:p w:rsidR="008D163E" w:rsidRPr="009C4427" w:rsidRDefault="008D163E">
      <w:pPr>
        <w:pStyle w:val="NormalWeb"/>
      </w:pPr>
      <w:r w:rsidRPr="009C4427">
        <w:t xml:space="preserve">- </w:t>
      </w:r>
      <w:r w:rsidRPr="009C4427">
        <w:rPr>
          <w:szCs w:val="15"/>
        </w:rPr>
        <w:t>unbranched saturated</w:t>
      </w:r>
      <w:r w:rsidRPr="009C4427">
        <w:t xml:space="preserve"> </w:t>
      </w:r>
      <w:r w:rsidRPr="009C4427">
        <w:rPr>
          <w:b/>
          <w:bCs/>
          <w:color w:val="CC0000"/>
        </w:rPr>
        <w:t>very long chain fatty acids (VLCFA)</w:t>
      </w:r>
      <w:r w:rsidRPr="009C4427">
        <w:t>↑ in plasma &amp; cultured skin fibroblasts.</w:t>
      </w:r>
    </w:p>
    <w:p w:rsidR="008D163E" w:rsidRPr="009C4427" w:rsidRDefault="008D163E">
      <w:pPr>
        <w:pStyle w:val="NormalWeb"/>
        <w:numPr>
          <w:ilvl w:val="0"/>
          <w:numId w:val="8"/>
        </w:numPr>
      </w:pPr>
      <w:r w:rsidRPr="009C4427">
        <w:t>also positive in 85% female carriers.</w:t>
      </w:r>
    </w:p>
    <w:p w:rsidR="008D163E" w:rsidRPr="009C4427" w:rsidRDefault="008D163E">
      <w:pPr>
        <w:pStyle w:val="NormalWeb"/>
        <w:ind w:left="2880"/>
      </w:pPr>
      <w:r w:rsidRPr="009C4427">
        <w:t xml:space="preserve">N.B. people taking </w:t>
      </w:r>
      <w:r w:rsidRPr="009C4427">
        <w:rPr>
          <w:i/>
          <w:iCs/>
        </w:rPr>
        <w:t>ketogenic diet</w:t>
      </w:r>
      <w:r w:rsidRPr="009C4427">
        <w:t xml:space="preserve"> may show [VLCFA]↑ in plasma but not cultured skin fibroblasts.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76"/>
        <w:gridCol w:w="5346"/>
      </w:tblGrid>
      <w:tr w:rsidR="008D163E" w:rsidRPr="009C4427">
        <w:tc>
          <w:tcPr>
            <w:tcW w:w="6487" w:type="dxa"/>
          </w:tcPr>
          <w:p w:rsidR="008D163E" w:rsidRPr="009C4427" w:rsidRDefault="008D163E">
            <w:pPr>
              <w:pStyle w:val="NormalWeb"/>
              <w:numPr>
                <w:ilvl w:val="0"/>
                <w:numId w:val="7"/>
              </w:numPr>
            </w:pPr>
            <w:r w:rsidRPr="009C4427">
              <w:rPr>
                <w:b/>
                <w:bCs/>
                <w:color w:val="0000FF"/>
              </w:rPr>
              <w:t>CSF</w:t>
            </w:r>
            <w:r w:rsidRPr="009C4427">
              <w:t xml:space="preserve"> ≈ MS (protein↑ may be higher).</w:t>
            </w:r>
          </w:p>
          <w:p w:rsidR="008D163E" w:rsidRPr="009C4427" w:rsidRDefault="008D163E">
            <w:pPr>
              <w:pStyle w:val="NormalWeb"/>
              <w:numPr>
                <w:ilvl w:val="0"/>
                <w:numId w:val="7"/>
              </w:numPr>
            </w:pPr>
            <w:r w:rsidRPr="009C4427">
              <w:rPr>
                <w:b/>
                <w:bCs/>
                <w:color w:val="0000FF"/>
              </w:rPr>
              <w:t>neuroimaging</w:t>
            </w:r>
            <w:r w:rsidRPr="009C4427">
              <w:t xml:space="preserve"> - symmetric </w:t>
            </w:r>
            <w:r w:rsidRPr="009C4427">
              <w:rPr>
                <w:b/>
                <w:bCs/>
                <w:i/>
                <w:iCs/>
              </w:rPr>
              <w:t xml:space="preserve">hyperdense &amp; hypodense band-like demyelination regions </w:t>
            </w:r>
            <w:r w:rsidRPr="009C4427">
              <w:t xml:space="preserve">proceeding in characteristic </w:t>
            </w:r>
            <w:r w:rsidRPr="009C4427">
              <w:rPr>
                <w:smallCaps/>
              </w:rPr>
              <w:t>posterior-to-anterior</w:t>
            </w:r>
            <w:r w:rsidRPr="009C4427">
              <w:t xml:space="preserve"> pattern (begin</w:t>
            </w:r>
            <w:r w:rsidRPr="009C4427">
              <w:rPr>
                <w:b/>
                <w:bCs/>
                <w:i/>
                <w:iCs/>
              </w:rPr>
              <w:t xml:space="preserve"> </w:t>
            </w:r>
            <w:r w:rsidRPr="009C4427">
              <w:t>in</w:t>
            </w:r>
            <w:r w:rsidRPr="009C4427">
              <w:rPr>
                <w:b/>
                <w:bCs/>
                <w:i/>
                <w:iCs/>
              </w:rPr>
              <w:t xml:space="preserve"> </w:t>
            </w:r>
            <w:r w:rsidRPr="009C4427">
              <w:rPr>
                <w:b/>
                <w:bCs/>
                <w:i/>
                <w:iCs/>
                <w:highlight w:val="yellow"/>
              </w:rPr>
              <w:t>parieto-occipital white matter</w:t>
            </w:r>
            <w:r w:rsidRPr="009C4427">
              <w:t>).</w:t>
            </w:r>
          </w:p>
          <w:p w:rsidR="008D163E" w:rsidRPr="009C4427" w:rsidRDefault="008D163E">
            <w:pPr>
              <w:pStyle w:val="NormalWeb"/>
              <w:numPr>
                <w:ilvl w:val="1"/>
                <w:numId w:val="7"/>
              </w:numPr>
            </w:pPr>
            <w:r w:rsidRPr="009C4427">
              <w:t>enhancement along leading (anterior) edge of demyelination.</w:t>
            </w:r>
          </w:p>
          <w:p w:rsidR="008D163E" w:rsidRPr="009C4427" w:rsidRDefault="008D163E">
            <w:pPr>
              <w:pStyle w:val="NormalWeb"/>
              <w:numPr>
                <w:ilvl w:val="0"/>
                <w:numId w:val="7"/>
              </w:numPr>
            </w:pPr>
            <w:r w:rsidRPr="009C4427">
              <w:rPr>
                <w:b/>
                <w:bCs/>
                <w:color w:val="0000FF"/>
              </w:rPr>
              <w:t>adrenal function tests</w:t>
            </w:r>
            <w:r w:rsidRPr="009C4427">
              <w:t xml:space="preserve"> (esp. ACTH stimulation test) - </w:t>
            </w:r>
            <w:r w:rsidRPr="009C4427">
              <w:rPr>
                <w:szCs w:val="15"/>
              </w:rPr>
              <w:t xml:space="preserve">primary </w:t>
            </w:r>
            <w:r w:rsidRPr="009C4427">
              <w:t>adrenal insufficiency (even in absence of clinical signs).</w:t>
            </w:r>
          </w:p>
          <w:p w:rsidR="008D163E" w:rsidRPr="009C4427" w:rsidRDefault="008D163E">
            <w:pPr>
              <w:pStyle w:val="NormalWeb"/>
              <w:numPr>
                <w:ilvl w:val="0"/>
                <w:numId w:val="7"/>
              </w:numPr>
            </w:pPr>
            <w:r w:rsidRPr="009C4427">
              <w:rPr>
                <w:b/>
                <w:bCs/>
                <w:color w:val="0000FF"/>
                <w:szCs w:val="15"/>
              </w:rPr>
              <w:t>DNA probe</w:t>
            </w:r>
            <w:r w:rsidRPr="009C4427">
              <w:rPr>
                <w:szCs w:val="15"/>
              </w:rPr>
              <w:t xml:space="preserve"> is available for gene screening.</w:t>
            </w:r>
          </w:p>
        </w:tc>
        <w:tc>
          <w:tcPr>
            <w:tcW w:w="3651" w:type="dxa"/>
          </w:tcPr>
          <w:p w:rsidR="008D163E" w:rsidRPr="009C4427" w:rsidRDefault="00CF336A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3257550" cy="3800475"/>
                  <wp:effectExtent l="0" t="0" r="0" b="9525"/>
                  <wp:docPr id="2" name="Picture 2" descr="D:\Viktoro\Neuroscience\Dem. Demyelinating disorders\00. Pictures\Adrenoleukodystrophy - M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Viktoro\Neuroscience\Dem. Demyelinating disorders\00. Pictures\Adrenoleukodystrophy - M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63E" w:rsidRPr="009C4427" w:rsidRDefault="008D163E">
      <w:pPr>
        <w:pStyle w:val="NormalWeb"/>
        <w:spacing w:before="120"/>
      </w:pPr>
      <w:r w:rsidRPr="009C4427">
        <w:rPr>
          <w:smallCaps/>
          <w:u w:val="single"/>
        </w:rPr>
        <w:t>Prenatal diagnosis</w:t>
      </w:r>
      <w:r w:rsidRPr="009C4427">
        <w:t xml:space="preserve"> – [VLCFA] in amniotic fluid cells or chorionic villus sampling.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ervous6"/>
        <w:ind w:right="8646"/>
      </w:pPr>
      <w:r w:rsidRPr="009C4427">
        <w:t>Treatment</w:t>
      </w:r>
    </w:p>
    <w:p w:rsidR="008D163E" w:rsidRPr="009C4427" w:rsidRDefault="008D163E">
      <w:pPr>
        <w:pStyle w:val="NormalWeb"/>
        <w:numPr>
          <w:ilvl w:val="0"/>
          <w:numId w:val="10"/>
        </w:numPr>
      </w:pPr>
      <w:r w:rsidRPr="009C4427">
        <w:rPr>
          <w:b/>
          <w:bCs/>
          <w:u w:val="single"/>
        </w:rPr>
        <w:t>Dietary treatment</w:t>
      </w:r>
      <w:r w:rsidRPr="009C4427">
        <w:t>:</w:t>
      </w:r>
    </w:p>
    <w:p w:rsidR="008D163E" w:rsidRPr="009C4427" w:rsidRDefault="008D163E">
      <w:pPr>
        <w:pStyle w:val="NormalWeb"/>
        <w:numPr>
          <w:ilvl w:val="0"/>
          <w:numId w:val="9"/>
        </w:numPr>
      </w:pPr>
      <w:r w:rsidRPr="009C4427">
        <w:rPr>
          <w:i/>
          <w:iCs/>
        </w:rPr>
        <w:t>dietary avoidance of VLCFA</w:t>
      </w:r>
      <w:r w:rsidRPr="009C4427">
        <w:t xml:space="preserve"> does not lead to biochemical change because of endogenous synthesis.</w:t>
      </w:r>
    </w:p>
    <w:p w:rsidR="008D163E" w:rsidRPr="009C4427" w:rsidRDefault="008D163E">
      <w:pPr>
        <w:pStyle w:val="NormalWeb"/>
        <w:numPr>
          <w:ilvl w:val="0"/>
          <w:numId w:val="9"/>
        </w:numPr>
      </w:pPr>
      <w:r w:rsidRPr="009C4427">
        <w:rPr>
          <w:b/>
          <w:bCs/>
          <w:color w:val="008000"/>
        </w:rPr>
        <w:t>Lorenzo's oil</w:t>
      </w:r>
      <w:r w:rsidRPr="009C4427">
        <w:t xml:space="preserve"> (4:1 mixture of </w:t>
      </w:r>
      <w:r w:rsidRPr="009C4427">
        <w:rPr>
          <w:smallCaps/>
        </w:rPr>
        <w:t>glycerol trioleate</w:t>
      </w:r>
      <w:r w:rsidRPr="009C4427">
        <w:t xml:space="preserve"> and </w:t>
      </w:r>
      <w:r w:rsidRPr="009C4427">
        <w:rPr>
          <w:smallCaps/>
        </w:rPr>
        <w:t>glycerol trierucate</w:t>
      </w:r>
      <w:r w:rsidRPr="009C4427">
        <w:t>) lowers endogenous VLCFA synthesis → normalized [VLCFA] in plasma within 4 weeks;</w:t>
      </w:r>
    </w:p>
    <w:p w:rsidR="008D163E" w:rsidRPr="009C4427" w:rsidRDefault="008D163E">
      <w:pPr>
        <w:pStyle w:val="NormalWeb"/>
        <w:ind w:left="1080"/>
      </w:pPr>
      <w:r w:rsidRPr="009C4427">
        <w:t>N.B. this biochemical change does not have clinical correlate!</w:t>
      </w:r>
    </w:p>
    <w:p w:rsidR="008D163E" w:rsidRPr="009C4427" w:rsidRDefault="008D163E">
      <w:pPr>
        <w:pStyle w:val="NormalWeb"/>
        <w:numPr>
          <w:ilvl w:val="1"/>
          <w:numId w:val="6"/>
        </w:numPr>
      </w:pPr>
      <w:r w:rsidRPr="009C4427">
        <w:rPr>
          <w:b/>
          <w:bCs/>
          <w:i/>
          <w:iCs/>
        </w:rPr>
        <w:t>neurologically intact patients</w:t>
      </w:r>
      <w:r w:rsidRPr="009C4427">
        <w:t xml:space="preserve"> → possibly reduced frequency and severity of subsequent neurological disability.</w:t>
      </w:r>
    </w:p>
    <w:p w:rsidR="008D163E" w:rsidRPr="009C4427" w:rsidRDefault="008D163E">
      <w:pPr>
        <w:pStyle w:val="NormalWeb"/>
        <w:numPr>
          <w:ilvl w:val="1"/>
          <w:numId w:val="6"/>
        </w:numPr>
      </w:pPr>
      <w:r w:rsidRPr="009C4427">
        <w:rPr>
          <w:b/>
          <w:bCs/>
          <w:i/>
          <w:iCs/>
        </w:rPr>
        <w:t>symptomatic patients</w:t>
      </w:r>
      <w:r w:rsidRPr="009C4427">
        <w:t xml:space="preserve"> - results are disappointing.</w:t>
      </w:r>
    </w:p>
    <w:p w:rsidR="008D163E" w:rsidRPr="009C4427" w:rsidRDefault="008D163E">
      <w:pPr>
        <w:pStyle w:val="NormalWeb"/>
        <w:numPr>
          <w:ilvl w:val="0"/>
          <w:numId w:val="10"/>
        </w:numPr>
        <w:spacing w:before="120"/>
      </w:pPr>
      <w:r w:rsidRPr="009C4427">
        <w:t xml:space="preserve">Bone marrow </w:t>
      </w:r>
      <w:r w:rsidRPr="009C4427">
        <w:rPr>
          <w:b/>
          <w:bCs/>
          <w:u w:val="single"/>
        </w:rPr>
        <w:t>transplants</w:t>
      </w:r>
      <w:r w:rsidRPr="009C4427">
        <w:t xml:space="preserve"> before neurologic deterioration.</w:t>
      </w:r>
    </w:p>
    <w:p w:rsidR="008D163E" w:rsidRPr="009C4427" w:rsidRDefault="008D163E">
      <w:pPr>
        <w:pStyle w:val="NormalWeb"/>
        <w:numPr>
          <w:ilvl w:val="0"/>
          <w:numId w:val="10"/>
        </w:numPr>
        <w:spacing w:before="120"/>
      </w:pPr>
      <w:r w:rsidRPr="009C4427">
        <w:rPr>
          <w:b/>
          <w:bCs/>
          <w:u w:val="single"/>
        </w:rPr>
        <w:t>Steroid replacement</w:t>
      </w:r>
      <w:r w:rsidRPr="009C4427">
        <w:t xml:space="preserve"> (at least, during stressful periods) for adrenal insufficiency.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ormalWeb"/>
        <w:numPr>
          <w:ilvl w:val="0"/>
          <w:numId w:val="6"/>
        </w:numPr>
      </w:pPr>
      <w:r w:rsidRPr="009C4427">
        <w:rPr>
          <w:b/>
          <w:bCs/>
        </w:rPr>
        <w:t>immunosuppression</w:t>
      </w:r>
      <w:r w:rsidRPr="009C4427">
        <w:t xml:space="preserve"> (with cyclophosphamide) does not alter clinical course.</w:t>
      </w:r>
    </w:p>
    <w:p w:rsidR="008D163E" w:rsidRPr="009C4427" w:rsidRDefault="008D163E" w:rsidP="001D7828"/>
    <w:p w:rsidR="008D163E" w:rsidRPr="009C4427" w:rsidRDefault="008D163E" w:rsidP="001D7828"/>
    <w:p w:rsidR="008D163E" w:rsidRPr="009C4427" w:rsidRDefault="008D163E">
      <w:pPr>
        <w:pStyle w:val="Nervous1"/>
      </w:pPr>
      <w:bookmarkStart w:id="4" w:name="_Toc241591084"/>
      <w:r w:rsidRPr="009C4427">
        <w:t>Metachromatic Leukodystrophies (</w:t>
      </w:r>
      <w:r w:rsidRPr="009C4427">
        <w:rPr>
          <w:caps w:val="0"/>
        </w:rPr>
        <w:t>s</w:t>
      </w:r>
      <w:r w:rsidRPr="009C4427">
        <w:t>. sulfatide lipidoses)</w:t>
      </w:r>
      <w:bookmarkEnd w:id="4"/>
    </w:p>
    <w:p w:rsidR="008D163E" w:rsidRDefault="00FE31EC">
      <w:pPr>
        <w:rPr>
          <w:color w:val="808080"/>
        </w:rPr>
      </w:pPr>
      <w:r>
        <w:rPr>
          <w:szCs w:val="15"/>
        </w:rPr>
        <w:t>- most common leukodystrophy!</w:t>
      </w:r>
      <w:r>
        <w:rPr>
          <w:szCs w:val="15"/>
        </w:rPr>
        <w:tab/>
      </w:r>
      <w:r w:rsidR="008D163E" w:rsidRPr="009C4427">
        <w:rPr>
          <w:szCs w:val="15"/>
        </w:rPr>
        <w:tab/>
        <w:t xml:space="preserve">         </w:t>
      </w:r>
      <w:r>
        <w:rPr>
          <w:color w:val="808080"/>
        </w:rPr>
        <w:t xml:space="preserve">see </w:t>
      </w:r>
      <w:hyperlink w:anchor="METACHROMATIC_LEUKODYSTROPHY" w:history="1">
        <w:r w:rsidRPr="00FE31EC">
          <w:rPr>
            <w:rStyle w:val="Hyperlink"/>
          </w:rPr>
          <w:t>table above &gt;&gt;</w:t>
        </w:r>
      </w:hyperlink>
      <w:r>
        <w:rPr>
          <w:color w:val="808080"/>
        </w:rPr>
        <w:t xml:space="preserve">, also </w:t>
      </w:r>
      <w:hyperlink r:id="rId9" w:history="1">
        <w:r w:rsidRPr="00FE31EC">
          <w:rPr>
            <w:rStyle w:val="Hyperlink"/>
          </w:rPr>
          <w:t xml:space="preserve">p. </w:t>
        </w:r>
        <w:r w:rsidR="008D163E" w:rsidRPr="00FE31EC">
          <w:rPr>
            <w:rStyle w:val="Hyperlink"/>
          </w:rPr>
          <w:t>759</w:t>
        </w:r>
        <w:r w:rsidRPr="00FE31EC">
          <w:rPr>
            <w:rStyle w:val="Hyperlink"/>
          </w:rPr>
          <w:t xml:space="preserve"> &gt;&gt;</w:t>
        </w:r>
      </w:hyperlink>
      <w:r w:rsidR="008D163E" w:rsidRPr="009C4427">
        <w:rPr>
          <w:color w:val="808080"/>
        </w:rPr>
        <w:t xml:space="preserve">, </w:t>
      </w:r>
      <w:hyperlink r:id="rId10" w:history="1">
        <w:r w:rsidRPr="00DB31BE">
          <w:rPr>
            <w:rStyle w:val="Hyperlink"/>
          </w:rPr>
          <w:t>p. 761 &gt;&gt;</w:t>
        </w:r>
      </w:hyperlink>
    </w:p>
    <w:p w:rsidR="009434D1" w:rsidRPr="009C4427" w:rsidRDefault="009434D1">
      <w:pPr>
        <w:rPr>
          <w:color w:val="808080"/>
        </w:rPr>
      </w:pPr>
    </w:p>
    <w:p w:rsidR="008D163E" w:rsidRPr="009C4427" w:rsidRDefault="008D163E">
      <w:pPr>
        <w:pStyle w:val="Nervous6"/>
        <w:ind w:right="7795"/>
        <w:rPr>
          <w:rFonts w:eastAsia="Arial Unicode MS"/>
          <w:b w:val="0"/>
          <w:bCs w:val="0"/>
          <w:smallCaps w:val="0"/>
          <w:color w:val="auto"/>
        </w:rPr>
      </w:pPr>
      <w:r w:rsidRPr="009C4427">
        <w:rPr>
          <w:rFonts w:eastAsia="Arial Unicode MS"/>
        </w:rPr>
        <w:t>Pathophysiology</w:t>
      </w:r>
    </w:p>
    <w:p w:rsidR="008D163E" w:rsidRPr="009C4427" w:rsidRDefault="008D163E">
      <w:pPr>
        <w:pStyle w:val="NormalWeb"/>
        <w:numPr>
          <w:ilvl w:val="0"/>
          <w:numId w:val="6"/>
        </w:numPr>
        <w:rPr>
          <w:rFonts w:eastAsia="Arial Unicode MS"/>
        </w:rPr>
      </w:pPr>
      <w:r w:rsidRPr="009C4427">
        <w:rPr>
          <w:b/>
          <w:bCs/>
          <w:smallCaps/>
          <w:color w:val="0000FF"/>
        </w:rPr>
        <w:t>metachromatic</w:t>
      </w:r>
      <w:r w:rsidRPr="009C4427">
        <w:t xml:space="preserve"> - staining properties of accumulating lipid </w:t>
      </w:r>
      <w:r w:rsidRPr="009C4427">
        <w:rPr>
          <w:b/>
          <w:bCs/>
          <w:i/>
          <w:iCs/>
          <w:color w:val="FF6600"/>
        </w:rPr>
        <w:t>sulfatides</w:t>
      </w:r>
      <w:r w:rsidRPr="009C4427">
        <w:t xml:space="preserve"> (brown hue with toluidine blue rather than usual blue of myelin).</w:t>
      </w:r>
    </w:p>
    <w:p w:rsidR="008D163E" w:rsidRPr="009C4427" w:rsidRDefault="008D163E">
      <w:pPr>
        <w:pStyle w:val="NormalWeb"/>
        <w:numPr>
          <w:ilvl w:val="0"/>
          <w:numId w:val="6"/>
        </w:numPr>
        <w:rPr>
          <w:rFonts w:eastAsia="Arial Unicode MS"/>
        </w:rPr>
      </w:pPr>
      <w:r w:rsidRPr="009C4427">
        <w:t xml:space="preserve">autosomal recessive </w:t>
      </w:r>
      <w:r w:rsidRPr="009C4427">
        <w:rPr>
          <w:highlight w:val="yellow"/>
        </w:rPr>
        <w:t>lysosomal enzymatic defect</w:t>
      </w:r>
      <w:r w:rsidRPr="009C4427">
        <w:t xml:space="preserve"> - </w:t>
      </w:r>
      <w:r w:rsidRPr="009C4427">
        <w:rPr>
          <w:i/>
          <w:iCs/>
          <w:color w:val="FF0000"/>
        </w:rPr>
        <w:t>arylsulfatase-A</w:t>
      </w:r>
      <w:r w:rsidRPr="009C4427">
        <w:t xml:space="preserve"> (myelin catabolism enzyme) in 22q13.3-qter.</w:t>
      </w:r>
    </w:p>
    <w:p w:rsidR="008D163E" w:rsidRPr="009C4427" w:rsidRDefault="008D163E">
      <w:pPr>
        <w:pStyle w:val="NormalWeb"/>
        <w:numPr>
          <w:ilvl w:val="0"/>
          <w:numId w:val="6"/>
        </w:numPr>
        <w:rPr>
          <w:rFonts w:eastAsia="Arial Unicode MS"/>
        </w:rPr>
      </w:pPr>
      <w:r w:rsidRPr="009C4427">
        <w:rPr>
          <w:u w:val="single"/>
        </w:rPr>
        <w:t>sulfatides accumulate</w:t>
      </w:r>
      <w:r w:rsidRPr="009C4427">
        <w:t xml:space="preserve"> in lysosomes of:</w:t>
      </w:r>
    </w:p>
    <w:p w:rsidR="008D163E" w:rsidRPr="009C4427" w:rsidRDefault="008D163E">
      <w:pPr>
        <w:pStyle w:val="NormalWeb"/>
        <w:numPr>
          <w:ilvl w:val="0"/>
          <w:numId w:val="12"/>
        </w:numPr>
        <w:rPr>
          <w:rFonts w:eastAsia="Arial Unicode MS"/>
        </w:rPr>
      </w:pPr>
      <w:r w:rsidRPr="009C4427">
        <w:rPr>
          <w:szCs w:val="15"/>
        </w:rPr>
        <w:t>oligodendrocytes and Schwann cells</w:t>
      </w:r>
      <w:r w:rsidRPr="009C4427">
        <w:t xml:space="preserve"> → demyelination.</w:t>
      </w:r>
    </w:p>
    <w:p w:rsidR="008D163E" w:rsidRPr="009C4427" w:rsidRDefault="008D163E">
      <w:pPr>
        <w:pStyle w:val="NormalWeb"/>
        <w:numPr>
          <w:ilvl w:val="0"/>
          <w:numId w:val="12"/>
        </w:numPr>
        <w:rPr>
          <w:rFonts w:eastAsia="Arial Unicode MS"/>
        </w:rPr>
      </w:pPr>
      <w:r w:rsidRPr="009C4427">
        <w:t>kidneys, pancreas, adrenal glands, liver, gallbladder.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ormalWeb"/>
      </w:pPr>
      <w:r w:rsidRPr="009C4427">
        <w:rPr>
          <w:u w:val="single"/>
        </w:rPr>
        <w:t>Arylsulfatase has 3 isoenzymes</w:t>
      </w:r>
      <w:r w:rsidRPr="009C4427">
        <w:t xml:space="preserve"> - A, B, and C.</w:t>
      </w:r>
    </w:p>
    <w:p w:rsidR="008D163E" w:rsidRPr="009C4427" w:rsidRDefault="008D163E">
      <w:pPr>
        <w:pStyle w:val="NormalWeb"/>
        <w:numPr>
          <w:ilvl w:val="1"/>
          <w:numId w:val="12"/>
        </w:numPr>
      </w:pPr>
      <w:r w:rsidRPr="009C4427">
        <w:rPr>
          <w:smallCaps/>
        </w:rPr>
        <w:t>multiple sulfatase deficiency</w:t>
      </w:r>
      <w:r w:rsidRPr="009C4427">
        <w:t xml:space="preserve"> (mucopolysaccharidosis) - markedly reduced activity of arylsulfatases A and B.</w:t>
      </w:r>
    </w:p>
    <w:p w:rsidR="008D163E" w:rsidRDefault="008D163E">
      <w:pPr>
        <w:pStyle w:val="NormalWeb"/>
        <w:rPr>
          <w:b/>
          <w:bCs/>
        </w:rPr>
      </w:pPr>
    </w:p>
    <w:p w:rsidR="009434D1" w:rsidRPr="009C4427" w:rsidRDefault="009434D1">
      <w:pPr>
        <w:pStyle w:val="NormalWeb"/>
        <w:rPr>
          <w:b/>
          <w:bCs/>
        </w:rPr>
      </w:pPr>
    </w:p>
    <w:p w:rsidR="008D163E" w:rsidRDefault="00CF336A">
      <w:pPr>
        <w:pStyle w:val="NormalWeb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105150" cy="4248150"/>
            <wp:effectExtent l="0" t="0" r="0" b="0"/>
            <wp:docPr id="3" name="Picture 3" descr="D:\Viktoro\Neuroscience\Dem. Demyelinating disorders\00. Pictures\MLD - macros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ktoro\Neuroscience\Dem. Demyelinating disorders\00. Pictures\MLD - macroscopy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D1" w:rsidRPr="009C4427" w:rsidRDefault="009434D1">
      <w:pPr>
        <w:pStyle w:val="NormalWeb"/>
        <w:rPr>
          <w:b/>
          <w:bCs/>
        </w:rPr>
      </w:pPr>
    </w:p>
    <w:p w:rsidR="008D163E" w:rsidRPr="009C4427" w:rsidRDefault="008D163E">
      <w:pPr>
        <w:pStyle w:val="NormalWeb"/>
        <w:rPr>
          <w:b/>
          <w:bCs/>
        </w:rPr>
      </w:pPr>
    </w:p>
    <w:p w:rsidR="008D163E" w:rsidRPr="009C4427" w:rsidRDefault="008D163E">
      <w:pPr>
        <w:pStyle w:val="Nervous6"/>
      </w:pPr>
      <w:r w:rsidRPr="009C4427">
        <w:t>Clinical Features</w:t>
      </w:r>
    </w:p>
    <w:p w:rsidR="008D163E" w:rsidRPr="009C4427" w:rsidRDefault="008D163E">
      <w:pPr>
        <w:pStyle w:val="NormalWeb"/>
      </w:pPr>
      <w:r w:rsidRPr="009C4427">
        <w:rPr>
          <w:b/>
          <w:bCs/>
          <w:color w:val="0000FF"/>
          <w:u w:val="single"/>
        </w:rPr>
        <w:t>Classical late infantile form</w:t>
      </w:r>
      <w:r w:rsidRPr="009C4427">
        <w:t xml:space="preserve"> (onset at 18-24 months → </w:t>
      </w:r>
      <w:r w:rsidRPr="009C4427">
        <w:rPr>
          <w:b/>
          <w:bCs/>
        </w:rPr>
        <w:t xml:space="preserve">subacute </w:t>
      </w:r>
      <w:r w:rsidRPr="009C4427">
        <w:t>decline over 6-12 months): megalencephaly, intellectual deterioration, seizures, peripheral neuropathy, ataxia, gait disturbance, hypotonia, bulbar signs.</w:t>
      </w:r>
    </w:p>
    <w:p w:rsidR="008D163E" w:rsidRPr="009C4427" w:rsidRDefault="008D163E">
      <w:pPr>
        <w:pStyle w:val="NormalWeb"/>
        <w:numPr>
          <w:ilvl w:val="1"/>
          <w:numId w:val="12"/>
        </w:numPr>
      </w:pPr>
      <w:r w:rsidRPr="009C4427">
        <w:t xml:space="preserve">in terminal stage, </w:t>
      </w:r>
      <w:r w:rsidRPr="009C4427">
        <w:rPr>
          <w:b/>
          <w:bCs/>
          <w:i/>
          <w:iCs/>
        </w:rPr>
        <w:t>switching point</w:t>
      </w:r>
      <w:r w:rsidRPr="009C4427">
        <w:t xml:space="preserve"> occurs: hypotonia → hypertonia (frank spasticity), involuntary movements.</w:t>
      </w:r>
    </w:p>
    <w:p w:rsidR="008D163E" w:rsidRPr="009C4427" w:rsidRDefault="008D163E">
      <w:pPr>
        <w:pStyle w:val="NormalWeb"/>
        <w:numPr>
          <w:ilvl w:val="1"/>
          <w:numId w:val="12"/>
        </w:numPr>
      </w:pPr>
      <w:r w:rsidRPr="009C4427">
        <w:t>patients die by 5-10 years of age (some reach vegetative trough and live well into their teens).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ormalWeb"/>
      </w:pPr>
      <w:r w:rsidRPr="009C4427">
        <w:rPr>
          <w:b/>
          <w:bCs/>
          <w:color w:val="0000FF"/>
          <w:u w:val="single"/>
        </w:rPr>
        <w:t>Juvenile form</w:t>
      </w:r>
      <w:r w:rsidRPr="009C4427">
        <w:t xml:space="preserve"> (onset at 4-10 years): bradykinesia and poor school performance (daydreaming, confusion, emotional lability) → spastic gait, ataxia, extrapyramidal dysfunction, increased myotactic reflexes, generalized convulsions.</w:t>
      </w:r>
    </w:p>
    <w:p w:rsidR="008D163E" w:rsidRPr="009C4427" w:rsidRDefault="008D163E">
      <w:pPr>
        <w:pStyle w:val="NormalWeb"/>
        <w:numPr>
          <w:ilvl w:val="0"/>
          <w:numId w:val="15"/>
        </w:numPr>
      </w:pPr>
      <w:r w:rsidRPr="009C4427">
        <w:t xml:space="preserve">deterioration is usually </w:t>
      </w:r>
      <w:r w:rsidRPr="009C4427">
        <w:rPr>
          <w:b/>
          <w:bCs/>
        </w:rPr>
        <w:t>chronic</w:t>
      </w:r>
      <w:r w:rsidRPr="009C4427">
        <w:t xml:space="preserve"> (often not bedridden even 5-10 years after onset) - live for ≥ 20 years.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ormalWeb"/>
      </w:pPr>
      <w:r w:rsidRPr="009C4427">
        <w:rPr>
          <w:b/>
          <w:bCs/>
          <w:color w:val="0000FF"/>
          <w:u w:val="single"/>
        </w:rPr>
        <w:t>Adult form</w:t>
      </w:r>
      <w:r w:rsidRPr="009C4427">
        <w:t xml:space="preserve"> (onset after puberty): personality and mental changes → slowly progressive </w:t>
      </w:r>
      <w:r w:rsidRPr="009C4427">
        <w:rPr>
          <w:b/>
          <w:bCs/>
          <w:i/>
          <w:iCs/>
          <w:color w:val="FF0000"/>
        </w:rPr>
        <w:t>frank dementia</w:t>
      </w:r>
      <w:r w:rsidRPr="009C4427">
        <w:t>, psychosis → pyramidal &amp; cerebellar changes.</w:t>
      </w:r>
    </w:p>
    <w:p w:rsidR="008D163E" w:rsidRPr="009C4427" w:rsidRDefault="008D163E">
      <w:pPr>
        <w:pStyle w:val="NormalWeb"/>
        <w:numPr>
          <w:ilvl w:val="0"/>
          <w:numId w:val="16"/>
        </w:numPr>
      </w:pPr>
      <w:r w:rsidRPr="009C4427">
        <w:t>no peripheral neuropathy.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ervous6"/>
        <w:ind w:right="8646"/>
      </w:pPr>
      <w:r w:rsidRPr="009C4427">
        <w:t>Diagnosis</w:t>
      </w:r>
    </w:p>
    <w:p w:rsidR="008D163E" w:rsidRPr="009C4427" w:rsidRDefault="008D163E">
      <w:pPr>
        <w:pStyle w:val="NormalWeb"/>
        <w:numPr>
          <w:ilvl w:val="0"/>
          <w:numId w:val="14"/>
        </w:numPr>
      </w:pPr>
      <w:r w:rsidRPr="009C4427">
        <w:rPr>
          <w:b/>
          <w:bCs/>
          <w:color w:val="0000FF"/>
        </w:rPr>
        <w:t>CSF</w:t>
      </w:r>
      <w:r w:rsidRPr="009C4427">
        <w:t xml:space="preserve"> protein 150-300 mg/100 ml with no qualitative abnormalities.</w:t>
      </w:r>
    </w:p>
    <w:p w:rsidR="008D163E" w:rsidRPr="009C4427" w:rsidRDefault="008D163E">
      <w:pPr>
        <w:pStyle w:val="NormalWeb"/>
        <w:numPr>
          <w:ilvl w:val="0"/>
          <w:numId w:val="14"/>
        </w:numPr>
      </w:pPr>
      <w:r w:rsidRPr="009C4427">
        <w:rPr>
          <w:i/>
          <w:iCs/>
          <w:color w:val="FF0000"/>
        </w:rPr>
        <w:t>arylsulfatase-A</w:t>
      </w:r>
      <w:r w:rsidRPr="009C4427">
        <w:t xml:space="preserve"> activity↓ in </w:t>
      </w:r>
      <w:r w:rsidRPr="009C4427">
        <w:rPr>
          <w:b/>
          <w:bCs/>
        </w:rPr>
        <w:t>urine</w:t>
      </w:r>
      <w:r w:rsidRPr="009C4427">
        <w:t xml:space="preserve"> or in </w:t>
      </w:r>
      <w:r w:rsidRPr="009C4427">
        <w:rPr>
          <w:b/>
          <w:bCs/>
        </w:rPr>
        <w:t>leukocytes</w:t>
      </w:r>
      <w:r w:rsidRPr="009C4427">
        <w:t>.</w:t>
      </w:r>
    </w:p>
    <w:p w:rsidR="008D163E" w:rsidRPr="009C4427" w:rsidRDefault="008D163E">
      <w:pPr>
        <w:pStyle w:val="NormalWeb"/>
        <w:numPr>
          <w:ilvl w:val="1"/>
          <w:numId w:val="14"/>
        </w:numPr>
      </w:pPr>
      <w:r w:rsidRPr="009C4427">
        <w:t>carriers have activity 25-50% of normal.</w:t>
      </w:r>
    </w:p>
    <w:p w:rsidR="008D163E" w:rsidRPr="009C4427" w:rsidRDefault="008D163E">
      <w:pPr>
        <w:pStyle w:val="NormalWeb"/>
        <w:numPr>
          <w:ilvl w:val="1"/>
          <w:numId w:val="14"/>
        </w:numPr>
      </w:pPr>
      <w:r w:rsidRPr="009C4427">
        <w:t>heterozygotes have activity 10 times more than patients.</w:t>
      </w:r>
    </w:p>
    <w:p w:rsidR="008D163E" w:rsidRPr="009C4427" w:rsidRDefault="008D163E">
      <w:pPr>
        <w:pStyle w:val="NormalWeb"/>
        <w:ind w:left="720"/>
      </w:pPr>
      <w:r w:rsidRPr="009C4427">
        <w:t xml:space="preserve">N.B. patients with </w:t>
      </w:r>
      <w:r w:rsidRPr="009C4427">
        <w:rPr>
          <w:b/>
          <w:bCs/>
          <w:color w:val="0000FF"/>
        </w:rPr>
        <w:t>genetic deficiency of sulfatide activator protein</w:t>
      </w:r>
      <w:r w:rsidRPr="009C4427">
        <w:t xml:space="preserve"> (required for arylsulfatase A) may have MLD, but commonly used enzyme assays may fail to diagnosis this.</w:t>
      </w:r>
    </w:p>
    <w:p w:rsidR="008D163E" w:rsidRPr="009C4427" w:rsidRDefault="008D163E">
      <w:pPr>
        <w:pStyle w:val="NormalWeb"/>
        <w:numPr>
          <w:ilvl w:val="0"/>
          <w:numId w:val="14"/>
        </w:numPr>
      </w:pPr>
      <w:r w:rsidRPr="009C4427">
        <w:rPr>
          <w:i/>
          <w:iCs/>
          <w:color w:val="993366"/>
        </w:rPr>
        <w:t>metachromatic granules</w:t>
      </w:r>
      <w:r w:rsidRPr="009C4427">
        <w:t xml:space="preserve"> in </w:t>
      </w:r>
      <w:r w:rsidRPr="009C4427">
        <w:rPr>
          <w:b/>
          <w:bCs/>
        </w:rPr>
        <w:t>urine</w:t>
      </w:r>
      <w:r w:rsidRPr="009C4427">
        <w:t>.</w:t>
      </w:r>
    </w:p>
    <w:p w:rsidR="008D163E" w:rsidRPr="009C4427" w:rsidRDefault="008D163E">
      <w:pPr>
        <w:pStyle w:val="NormalWeb"/>
        <w:numPr>
          <w:ilvl w:val="0"/>
          <w:numId w:val="14"/>
        </w:numPr>
      </w:pPr>
      <w:r w:rsidRPr="009C4427">
        <w:t>decreased nerve conduction velocities!!!</w:t>
      </w:r>
    </w:p>
    <w:p w:rsidR="008D163E" w:rsidRPr="009C4427" w:rsidRDefault="008D163E">
      <w:pPr>
        <w:pStyle w:val="NormalWeb"/>
        <w:numPr>
          <w:ilvl w:val="0"/>
          <w:numId w:val="14"/>
        </w:numPr>
      </w:pPr>
      <w:r w:rsidRPr="009C4427">
        <w:rPr>
          <w:i/>
          <w:iCs/>
          <w:color w:val="993366"/>
        </w:rPr>
        <w:t>metachromatic material</w:t>
      </w:r>
      <w:r w:rsidRPr="009C4427">
        <w:rPr>
          <w:szCs w:val="20"/>
        </w:rPr>
        <w:t xml:space="preserve"> in </w:t>
      </w:r>
      <w:r w:rsidRPr="009C4427">
        <w:rPr>
          <w:b/>
          <w:bCs/>
          <w:color w:val="0000FF"/>
        </w:rPr>
        <w:t>nerve biopsy</w:t>
      </w:r>
      <w:r w:rsidRPr="009C4427">
        <w:rPr>
          <w:szCs w:val="20"/>
        </w:rPr>
        <w:t>.</w:t>
      </w:r>
    </w:p>
    <w:p w:rsidR="008D163E" w:rsidRDefault="008D163E">
      <w:pPr>
        <w:pStyle w:val="NormalWeb"/>
        <w:rPr>
          <w:color w:val="000000"/>
          <w:sz w:val="22"/>
          <w:szCs w:val="20"/>
        </w:rPr>
      </w:pPr>
    </w:p>
    <w:p w:rsidR="009434D1" w:rsidRPr="009C4427" w:rsidRDefault="009434D1">
      <w:pPr>
        <w:pStyle w:val="NormalWeb"/>
        <w:rPr>
          <w:color w:val="000000"/>
          <w:sz w:val="22"/>
          <w:szCs w:val="20"/>
        </w:rPr>
      </w:pPr>
    </w:p>
    <w:p w:rsidR="008D163E" w:rsidRPr="009434D1" w:rsidRDefault="008D163E">
      <w:pPr>
        <w:pStyle w:val="NormalWeb"/>
        <w:rPr>
          <w:color w:val="006666"/>
          <w:sz w:val="20"/>
          <w:szCs w:val="20"/>
          <w:u w:val="single"/>
        </w:rPr>
      </w:pPr>
      <w:r w:rsidRPr="009434D1">
        <w:rPr>
          <w:color w:val="000000"/>
          <w:sz w:val="20"/>
          <w:szCs w:val="20"/>
          <w:u w:val="single"/>
        </w:rPr>
        <w:t>Adult MLD</w:t>
      </w:r>
    </w:p>
    <w:p w:rsidR="008D163E" w:rsidRPr="009434D1" w:rsidRDefault="008D163E">
      <w:pPr>
        <w:pStyle w:val="NormalWeb"/>
        <w:rPr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34D1">
            <w:rPr>
              <w:color w:val="000000"/>
              <w:sz w:val="20"/>
              <w:szCs w:val="20"/>
            </w:rPr>
            <w:t>A. CT</w:t>
          </w:r>
        </w:smartTag>
      </w:smartTag>
      <w:r w:rsidRPr="009434D1">
        <w:rPr>
          <w:color w:val="000000"/>
          <w:sz w:val="20"/>
          <w:szCs w:val="20"/>
        </w:rPr>
        <w:t xml:space="preserve"> - open arrows indicate symmetrical lesions of markedly decreased absorption in white matter.</w:t>
      </w:r>
    </w:p>
    <w:p w:rsidR="008D163E" w:rsidRPr="009C4427" w:rsidRDefault="008D163E">
      <w:pPr>
        <w:pStyle w:val="NormalWeb"/>
      </w:pPr>
      <w:r w:rsidRPr="009434D1">
        <w:rPr>
          <w:color w:val="000000"/>
          <w:sz w:val="20"/>
          <w:szCs w:val="20"/>
        </w:rPr>
        <w:t>B. T</w:t>
      </w:r>
      <w:r w:rsidRPr="009434D1">
        <w:rPr>
          <w:color w:val="000000"/>
          <w:sz w:val="20"/>
          <w:szCs w:val="20"/>
          <w:vertAlign w:val="subscript"/>
        </w:rPr>
        <w:t>2</w:t>
      </w:r>
      <w:r w:rsidRPr="009434D1">
        <w:rPr>
          <w:color w:val="000000"/>
          <w:sz w:val="20"/>
          <w:szCs w:val="20"/>
        </w:rPr>
        <w:t xml:space="preserve"> -MRI - black arrow shows confluent hyperintense signal in diseased white matter. So shrunken is this ribbon of white matter that gyri now extend down next to ventricle (open arrows).</w:t>
      </w:r>
      <w:r w:rsidRPr="009434D1">
        <w:rPr>
          <w:color w:val="000000"/>
          <w:sz w:val="20"/>
          <w:szCs w:val="20"/>
        </w:rPr>
        <w:br w:type="textWrapping" w:clear="left"/>
      </w:r>
      <w:r w:rsidR="00CF336A">
        <w:rPr>
          <w:noProof/>
        </w:rPr>
        <w:drawing>
          <wp:inline distT="0" distB="0" distL="0" distR="0">
            <wp:extent cx="2695575" cy="3533775"/>
            <wp:effectExtent l="0" t="0" r="9525" b="9525"/>
            <wp:docPr id="4" name="Picture 4" descr="D:\Viktoro\Neuroscience\Dem. Demyelinating disorders\00. Pictures\MLD - 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iktoro\Neuroscience\Dem. Demyelinating disorders\00. Pictures\MLD - C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36A">
        <w:rPr>
          <w:noProof/>
        </w:rPr>
        <w:drawing>
          <wp:inline distT="0" distB="0" distL="0" distR="0">
            <wp:extent cx="2486025" cy="3533775"/>
            <wp:effectExtent l="0" t="0" r="9525" b="9525"/>
            <wp:docPr id="5" name="Picture 5" descr="D:\Viktoro\Neuroscience\Dem. Demyelinating disorders\00. Pictures\MLD - M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iktoro\Neuroscience\Dem. Demyelinating disorders\00. Pictures\MLD - MR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63E" w:rsidRDefault="008D163E">
      <w:pPr>
        <w:pStyle w:val="NormalWeb"/>
      </w:pPr>
    </w:p>
    <w:p w:rsidR="009434D1" w:rsidRPr="009C4427" w:rsidRDefault="009434D1">
      <w:pPr>
        <w:pStyle w:val="NormalWeb"/>
      </w:pPr>
    </w:p>
    <w:p w:rsidR="008D163E" w:rsidRPr="009C4427" w:rsidRDefault="008D163E">
      <w:pPr>
        <w:pStyle w:val="Nervous6"/>
        <w:ind w:right="8646"/>
      </w:pPr>
      <w:r w:rsidRPr="009C4427">
        <w:t>Treatment</w:t>
      </w:r>
    </w:p>
    <w:p w:rsidR="008D163E" w:rsidRPr="009C4427" w:rsidRDefault="008D163E">
      <w:pPr>
        <w:pStyle w:val="NormalWeb"/>
        <w:numPr>
          <w:ilvl w:val="0"/>
          <w:numId w:val="13"/>
        </w:numPr>
      </w:pPr>
      <w:r w:rsidRPr="009C4427">
        <w:t>bone marrow transplantation.</w:t>
      </w:r>
    </w:p>
    <w:p w:rsidR="008D163E" w:rsidRPr="009C4427" w:rsidRDefault="008D163E"/>
    <w:p w:rsidR="008D163E" w:rsidRPr="009C4427" w:rsidRDefault="008D163E"/>
    <w:p w:rsidR="008D163E" w:rsidRPr="009C4427" w:rsidRDefault="008D163E">
      <w:pPr>
        <w:pStyle w:val="Nervous1"/>
      </w:pPr>
      <w:bookmarkStart w:id="5" w:name="_Toc139094901"/>
      <w:bookmarkStart w:id="6" w:name="_Toc241591085"/>
      <w:r w:rsidRPr="009C4427">
        <w:t>Globoid Cell Leukodystrophy (</w:t>
      </w:r>
      <w:r w:rsidRPr="009C4427">
        <w:rPr>
          <w:caps w:val="0"/>
        </w:rPr>
        <w:t>s</w:t>
      </w:r>
      <w:r w:rsidRPr="009C4427">
        <w:t xml:space="preserve">. Krabbe </w:t>
      </w:r>
      <w:r w:rsidRPr="009C4427">
        <w:rPr>
          <w:caps w:val="0"/>
        </w:rPr>
        <w:t>disease</w:t>
      </w:r>
      <w:r w:rsidRPr="009C4427">
        <w:t>)</w:t>
      </w:r>
      <w:bookmarkEnd w:id="5"/>
      <w:bookmarkEnd w:id="6"/>
    </w:p>
    <w:p w:rsidR="008D163E" w:rsidRPr="009C4427" w:rsidRDefault="00FE31EC">
      <w:pPr>
        <w:jc w:val="right"/>
        <w:rPr>
          <w:color w:val="808080"/>
        </w:rPr>
      </w:pPr>
      <w:r>
        <w:rPr>
          <w:color w:val="808080"/>
        </w:rPr>
        <w:t xml:space="preserve">see </w:t>
      </w:r>
      <w:hyperlink r:id="rId14" w:history="1">
        <w:r w:rsidRPr="00FE31EC">
          <w:rPr>
            <w:rStyle w:val="Hyperlink"/>
          </w:rPr>
          <w:t>p. 759 &gt;&gt;</w:t>
        </w:r>
      </w:hyperlink>
      <w:r w:rsidRPr="009C4427">
        <w:rPr>
          <w:color w:val="808080"/>
        </w:rPr>
        <w:t xml:space="preserve">, </w:t>
      </w:r>
      <w:hyperlink r:id="rId15" w:history="1">
        <w:r w:rsidR="00DB31BE" w:rsidRPr="00DB31BE">
          <w:rPr>
            <w:rStyle w:val="Hyperlink"/>
          </w:rPr>
          <w:t>p. 761 &gt;&gt;</w:t>
        </w:r>
      </w:hyperlink>
    </w:p>
    <w:p w:rsidR="008D163E" w:rsidRPr="009C4427" w:rsidRDefault="008D163E">
      <w:pPr>
        <w:pStyle w:val="NormalWeb"/>
        <w:numPr>
          <w:ilvl w:val="0"/>
          <w:numId w:val="18"/>
        </w:numPr>
        <w:spacing w:after="120"/>
      </w:pPr>
      <w:r w:rsidRPr="009C4427">
        <w:t>distributed worldwide; no gender, racial, or ethnic proclivities.</w:t>
      </w:r>
    </w:p>
    <w:p w:rsidR="008D163E" w:rsidRPr="009C4427" w:rsidRDefault="008D163E">
      <w:pPr>
        <w:pStyle w:val="Nervous6"/>
      </w:pPr>
      <w:r w:rsidRPr="009C4427">
        <w:t>Pathophysiology</w:t>
      </w:r>
    </w:p>
    <w:p w:rsidR="008D163E" w:rsidRPr="009C4427" w:rsidRDefault="008D163E">
      <w:pPr>
        <w:pStyle w:val="NormalWeb"/>
        <w:ind w:left="425" w:hanging="85"/>
      </w:pPr>
      <w:r w:rsidRPr="009C4427">
        <w:t xml:space="preserve">- autosomal recessive </w:t>
      </w:r>
      <w:r w:rsidRPr="009C4427">
        <w:rPr>
          <w:highlight w:val="yellow"/>
        </w:rPr>
        <w:t>lysosomal enzymatic defect</w:t>
      </w:r>
      <w:r w:rsidRPr="009C4427">
        <w:t xml:space="preserve"> - </w:t>
      </w:r>
      <w:r w:rsidRPr="009C4427">
        <w:rPr>
          <w:i/>
          <w:iCs/>
          <w:color w:val="FF0000"/>
        </w:rPr>
        <w:t>galactocerebroside-β-galactosidase</w:t>
      </w:r>
      <w:r w:rsidRPr="009C4427">
        <w:t xml:space="preserve">, s. </w:t>
      </w:r>
      <w:r w:rsidRPr="009C4427">
        <w:rPr>
          <w:i/>
          <w:iCs/>
          <w:color w:val="FF0000"/>
        </w:rPr>
        <w:t>β-galactocerebrosidase</w:t>
      </w:r>
      <w:r w:rsidRPr="009C4427">
        <w:t xml:space="preserve"> (gene on chromosome 14) → accumulation of </w:t>
      </w:r>
      <w:r w:rsidRPr="009C4427">
        <w:rPr>
          <w:b/>
          <w:bCs/>
          <w:i/>
          <w:iCs/>
          <w:color w:val="0000FF"/>
        </w:rPr>
        <w:t>galactose cerebroside</w:t>
      </w:r>
      <w:r w:rsidRPr="009C4427">
        <w:t xml:space="preserve">, </w:t>
      </w:r>
      <w:r w:rsidRPr="009C4427">
        <w:rPr>
          <w:b/>
          <w:bCs/>
          <w:i/>
          <w:iCs/>
          <w:color w:val="0000FF"/>
        </w:rPr>
        <w:t>psychosine</w:t>
      </w:r>
      <w:r w:rsidRPr="009C4427">
        <w:t xml:space="preserve"> (s. </w:t>
      </w:r>
      <w:r w:rsidRPr="009C4427">
        <w:rPr>
          <w:b/>
          <w:bCs/>
          <w:i/>
          <w:iCs/>
          <w:color w:val="0000FF"/>
        </w:rPr>
        <w:t>galactose sphingosine</w:t>
      </w:r>
      <w:r w:rsidRPr="009C4427">
        <w:t>)*.</w:t>
      </w:r>
    </w:p>
    <w:p w:rsidR="008D163E" w:rsidRPr="009C4427" w:rsidRDefault="008D163E">
      <w:pPr>
        <w:pStyle w:val="NormalWeb"/>
        <w:spacing w:after="120"/>
        <w:ind w:left="426" w:hanging="86"/>
        <w:jc w:val="right"/>
      </w:pPr>
      <w:r w:rsidRPr="009C4427">
        <w:t>*cytotoxic compound that causes oligodendrocyte injury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596"/>
        <w:gridCol w:w="4326"/>
      </w:tblGrid>
      <w:tr w:rsidR="008D163E" w:rsidRPr="009C4427">
        <w:tc>
          <w:tcPr>
            <w:tcW w:w="6487" w:type="dxa"/>
          </w:tcPr>
          <w:p w:rsidR="008D163E" w:rsidRPr="009C4427" w:rsidRDefault="008D163E">
            <w:pPr>
              <w:pStyle w:val="NormalWeb"/>
              <w:numPr>
                <w:ilvl w:val="0"/>
                <w:numId w:val="24"/>
              </w:numPr>
            </w:pPr>
            <w:r w:rsidRPr="009C4427">
              <w:t>myelin loss in CNS &amp; PNS.</w:t>
            </w:r>
          </w:p>
          <w:p w:rsidR="008D163E" w:rsidRPr="009C4427" w:rsidRDefault="008D163E">
            <w:pPr>
              <w:pStyle w:val="NormalWeb"/>
              <w:numPr>
                <w:ilvl w:val="0"/>
                <w:numId w:val="24"/>
              </w:numPr>
            </w:pPr>
            <w:r w:rsidRPr="009C4427">
              <w:t>white matter is atrophic and gliotic (firm-rubbery on palpation).</w:t>
            </w:r>
          </w:p>
          <w:p w:rsidR="008D163E" w:rsidRPr="009C4427" w:rsidRDefault="008D163E">
            <w:pPr>
              <w:pStyle w:val="NormalWeb"/>
              <w:numPr>
                <w:ilvl w:val="0"/>
                <w:numId w:val="24"/>
              </w:numPr>
            </w:pPr>
            <w:r w:rsidRPr="009C4427">
              <w:rPr>
                <w:b/>
                <w:bCs/>
                <w:smallCaps/>
                <w:color w:val="FF0000"/>
              </w:rPr>
              <w:t>globoid cells</w:t>
            </w:r>
            <w:r w:rsidRPr="009C4427">
              <w:t xml:space="preserve"> (found deep in white matter around and within vessels) are of two types (equally important in pathogenesis):</w:t>
            </w:r>
          </w:p>
          <w:p w:rsidR="008D163E" w:rsidRPr="009C4427" w:rsidRDefault="008D163E">
            <w:pPr>
              <w:pStyle w:val="NormalWeb"/>
              <w:numPr>
                <w:ilvl w:val="0"/>
                <w:numId w:val="17"/>
              </w:numPr>
            </w:pPr>
            <w:r w:rsidRPr="009C4427">
              <w:rPr>
                <w:b/>
                <w:bCs/>
              </w:rPr>
              <w:t>Epithelioid cells</w:t>
            </w:r>
            <w:r w:rsidRPr="009C4427">
              <w:t xml:space="preserve"> - round, medium size, mononuclear.</w:t>
            </w:r>
          </w:p>
          <w:p w:rsidR="008D163E" w:rsidRPr="009C4427" w:rsidRDefault="008D163E">
            <w:pPr>
              <w:pStyle w:val="NormalWeb"/>
              <w:numPr>
                <w:ilvl w:val="0"/>
                <w:numId w:val="17"/>
              </w:numPr>
            </w:pPr>
            <w:r w:rsidRPr="009C4427">
              <w:rPr>
                <w:b/>
                <w:bCs/>
              </w:rPr>
              <w:t>Globoid bodies</w:t>
            </w:r>
            <w:r w:rsidRPr="009C4427">
              <w:t xml:space="preserve"> – large (20-50 μ), irregular, often multinucleated.</w:t>
            </w:r>
          </w:p>
          <w:p w:rsidR="008D163E" w:rsidRPr="009C4427" w:rsidRDefault="008D163E">
            <w:pPr>
              <w:pStyle w:val="NormalWeb"/>
              <w:numPr>
                <w:ilvl w:val="1"/>
                <w:numId w:val="19"/>
              </w:numPr>
            </w:pPr>
            <w:r w:rsidRPr="009C4427">
              <w:t>cytoplasm stains positively with PAS and only faintly with Sudan black.</w:t>
            </w:r>
          </w:p>
          <w:p w:rsidR="008D163E" w:rsidRPr="009C4427" w:rsidRDefault="008D163E">
            <w:pPr>
              <w:pStyle w:val="NormalWeb"/>
              <w:numPr>
                <w:ilvl w:val="1"/>
                <w:numId w:val="19"/>
              </w:numPr>
            </w:pPr>
            <w:r w:rsidRPr="009C4427">
              <w:t>no metachromasia!</w:t>
            </w:r>
          </w:p>
          <w:p w:rsidR="008D163E" w:rsidRPr="009C4427" w:rsidRDefault="008D163E">
            <w:pPr>
              <w:pStyle w:val="NormalWeb"/>
              <w:numPr>
                <w:ilvl w:val="1"/>
                <w:numId w:val="19"/>
              </w:numPr>
            </w:pPr>
            <w:r w:rsidRPr="009C4427">
              <w:t>electron microscopy - electron-dense granules within cytoplasm (fine filaments in both electron-dense linear or curved tubular profiles is distinctive sign in Krabbe's disease).</w:t>
            </w:r>
          </w:p>
        </w:tc>
        <w:tc>
          <w:tcPr>
            <w:tcW w:w="3651" w:type="dxa"/>
          </w:tcPr>
          <w:p w:rsidR="008D163E" w:rsidRPr="009C4427" w:rsidRDefault="00CF336A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600325" cy="3829050"/>
                  <wp:effectExtent l="0" t="0" r="9525" b="0"/>
                  <wp:docPr id="6" name="Picture 6" descr="D:\Viktoro\Neuroscience\Dem. Demyelinating disorders\00. Pictures\Krabbe disease (globoid cells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Viktoro\Neuroscience\Dem. Demyelinating disorders\00. Pictures\Krabbe disease (globoid cells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63E" w:rsidRPr="009C4427" w:rsidRDefault="008D163E">
      <w:pPr>
        <w:pStyle w:val="NormalWeb"/>
        <w:numPr>
          <w:ilvl w:val="0"/>
          <w:numId w:val="18"/>
        </w:numPr>
      </w:pPr>
      <w:r w:rsidRPr="009C4427">
        <w:t>PNS involvement (segmental demyelination) varies; histiocytes with foamy cytoplasm and tubular inclusions are present instead of globoid cells.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ervous6"/>
      </w:pPr>
      <w:r w:rsidRPr="009C4427">
        <w:t>Clinical Features</w:t>
      </w:r>
    </w:p>
    <w:p w:rsidR="008D163E" w:rsidRPr="009C4427" w:rsidRDefault="008D163E">
      <w:pPr>
        <w:pStyle w:val="NormalWeb"/>
      </w:pPr>
      <w:r w:rsidRPr="009C4427">
        <w:t>- purely neurological syndrome (vs. other leukodystrophies).</w:t>
      </w:r>
    </w:p>
    <w:p w:rsidR="008D163E" w:rsidRPr="009C4427" w:rsidRDefault="008D163E">
      <w:pPr>
        <w:pStyle w:val="NormalWeb"/>
        <w:rPr>
          <w:rFonts w:eastAsia="Arial Unicode MS"/>
        </w:rPr>
      </w:pPr>
      <w:r w:rsidRPr="009C4427">
        <w:t>Patients are normal at birth!</w:t>
      </w:r>
    </w:p>
    <w:p w:rsidR="008D163E" w:rsidRPr="009C4427" w:rsidRDefault="008D163E">
      <w:pPr>
        <w:pStyle w:val="NormalWeb"/>
        <w:spacing w:before="120"/>
      </w:pPr>
      <w:r w:rsidRPr="009C4427">
        <w:rPr>
          <w:b/>
          <w:bCs/>
          <w:color w:val="0000FF"/>
          <w:u w:val="single"/>
        </w:rPr>
        <w:t>Classic infantile form</w:t>
      </w:r>
      <w:r w:rsidRPr="009C4427">
        <w:t xml:space="preserve"> (onset at 3-8 months): irritability, intermittent fever, episodic limb or trunk rigidity, heightened startle responses, feeding problems, vomiting, seizures → severe </w:t>
      </w:r>
      <w:r w:rsidRPr="009C4427">
        <w:rPr>
          <w:b/>
          <w:bCs/>
          <w:i/>
          <w:iCs/>
          <w:color w:val="FF0000"/>
        </w:rPr>
        <w:t>hypertonus</w:t>
      </w:r>
      <w:r w:rsidRPr="009C4427">
        <w:t xml:space="preserve"> with obvious opisthotonos.</w:t>
      </w:r>
    </w:p>
    <w:p w:rsidR="008D163E" w:rsidRPr="009C4427" w:rsidRDefault="008D163E">
      <w:pPr>
        <w:pStyle w:val="NormalWeb"/>
        <w:numPr>
          <w:ilvl w:val="0"/>
          <w:numId w:val="22"/>
        </w:numPr>
      </w:pPr>
      <w:r w:rsidRPr="009C4427">
        <w:t xml:space="preserve">by 9 months of age, </w:t>
      </w:r>
      <w:r w:rsidRPr="009C4427">
        <w:rPr>
          <w:b/>
          <w:bCs/>
          <w:i/>
          <w:iCs/>
          <w:color w:val="FF0000"/>
        </w:rPr>
        <w:t>blindness</w:t>
      </w:r>
      <w:r w:rsidRPr="009C4427">
        <w:t xml:space="preserve"> (optic atrophy), </w:t>
      </w:r>
      <w:r w:rsidRPr="009C4427">
        <w:rPr>
          <w:b/>
          <w:bCs/>
          <w:i/>
          <w:iCs/>
          <w:color w:val="FF0000"/>
        </w:rPr>
        <w:t>deafness</w:t>
      </w:r>
      <w:r w:rsidRPr="009C4427">
        <w:t xml:space="preserve">, </w:t>
      </w:r>
      <w:r w:rsidRPr="009C4427">
        <w:rPr>
          <w:b/>
          <w:bCs/>
          <w:i/>
          <w:iCs/>
          <w:color w:val="FF0000"/>
        </w:rPr>
        <w:t>decerebrate vegetative state</w:t>
      </w:r>
      <w:r w:rsidRPr="009C4427">
        <w:t>.</w:t>
      </w:r>
    </w:p>
    <w:p w:rsidR="008D163E" w:rsidRPr="009C4427" w:rsidRDefault="008D163E">
      <w:pPr>
        <w:pStyle w:val="NormalWeb"/>
        <w:numPr>
          <w:ilvl w:val="0"/>
          <w:numId w:val="22"/>
        </w:numPr>
      </w:pPr>
      <w:r w:rsidRPr="009C4427">
        <w:t>death at age ≈ 2 years.</w:t>
      </w:r>
    </w:p>
    <w:p w:rsidR="008D163E" w:rsidRPr="009C4427" w:rsidRDefault="008D163E">
      <w:pPr>
        <w:pStyle w:val="NormalWeb"/>
        <w:spacing w:before="120"/>
      </w:pPr>
      <w:r w:rsidRPr="009C4427">
        <w:rPr>
          <w:b/>
          <w:bCs/>
          <w:color w:val="0000FF"/>
          <w:u w:val="single"/>
        </w:rPr>
        <w:t>Late-onset form</w:t>
      </w:r>
      <w:r w:rsidRPr="009C4427">
        <w:t xml:space="preserve"> (onset in infancy, childhood, or even in adult life) - extremely uncommon!: cortical blindness, optic atrophy, pyramidal spasticity, slowly progressive dementia.</w:t>
      </w:r>
    </w:p>
    <w:p w:rsidR="008D163E" w:rsidRPr="009C4427" w:rsidRDefault="008D163E">
      <w:pPr>
        <w:pStyle w:val="NormalWeb"/>
        <w:numPr>
          <w:ilvl w:val="0"/>
          <w:numId w:val="21"/>
        </w:numPr>
      </w:pPr>
      <w:r w:rsidRPr="009C4427">
        <w:t>rate of regression is relatively slow.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ervous6"/>
        <w:ind w:right="8504"/>
      </w:pPr>
      <w:r w:rsidRPr="009C4427">
        <w:t>Diagnosis</w:t>
      </w:r>
    </w:p>
    <w:p w:rsidR="008D163E" w:rsidRPr="009C4427" w:rsidRDefault="008D163E">
      <w:pPr>
        <w:pStyle w:val="NormalWeb"/>
      </w:pPr>
      <w:r w:rsidRPr="009C4427">
        <w:t xml:space="preserve">- </w:t>
      </w:r>
      <w:r w:rsidRPr="009C4427">
        <w:rPr>
          <w:b/>
          <w:bCs/>
          <w:color w:val="0000FF"/>
        </w:rPr>
        <w:t>enzymatic assays</w:t>
      </w:r>
      <w:r w:rsidRPr="009C4427">
        <w:t>:</w:t>
      </w:r>
    </w:p>
    <w:p w:rsidR="008D163E" w:rsidRPr="009C4427" w:rsidRDefault="008D163E">
      <w:pPr>
        <w:pStyle w:val="NormalWeb"/>
        <w:ind w:left="720"/>
      </w:pPr>
      <w:r w:rsidRPr="009C4427">
        <w:t xml:space="preserve">Disease or carrier state - assays on </w:t>
      </w:r>
      <w:r w:rsidRPr="009C4427">
        <w:rPr>
          <w:b/>
          <w:bCs/>
          <w:i/>
          <w:iCs/>
        </w:rPr>
        <w:t>WBC</w:t>
      </w:r>
      <w:r w:rsidRPr="009C4427">
        <w:t xml:space="preserve">, </w:t>
      </w:r>
      <w:r w:rsidRPr="009C4427">
        <w:rPr>
          <w:b/>
          <w:bCs/>
          <w:i/>
          <w:iCs/>
        </w:rPr>
        <w:t>serum</w:t>
      </w:r>
      <w:r w:rsidRPr="009C4427">
        <w:t xml:space="preserve">, </w:t>
      </w:r>
      <w:r w:rsidRPr="009C4427">
        <w:rPr>
          <w:b/>
          <w:bCs/>
          <w:i/>
          <w:iCs/>
        </w:rPr>
        <w:t>fibroblasts</w:t>
      </w:r>
      <w:r w:rsidRPr="009C4427">
        <w:rPr>
          <w:szCs w:val="15"/>
        </w:rPr>
        <w:t>.</w:t>
      </w:r>
    </w:p>
    <w:p w:rsidR="008D163E" w:rsidRPr="009C4427" w:rsidRDefault="008D163E">
      <w:pPr>
        <w:pStyle w:val="NormalWeb"/>
        <w:ind w:left="720"/>
      </w:pPr>
      <w:r w:rsidRPr="009C4427">
        <w:t xml:space="preserve">Prenatal diagnosis - assays of </w:t>
      </w:r>
      <w:r w:rsidRPr="009C4427">
        <w:rPr>
          <w:b/>
          <w:bCs/>
          <w:i/>
          <w:iCs/>
        </w:rPr>
        <w:t>amniotic fluid</w:t>
      </w:r>
      <w:r w:rsidRPr="009C4427">
        <w:t>.</w:t>
      </w:r>
    </w:p>
    <w:p w:rsidR="008D163E" w:rsidRPr="009C4427" w:rsidRDefault="008D163E">
      <w:pPr>
        <w:pStyle w:val="NormalWeb"/>
        <w:numPr>
          <w:ilvl w:val="0"/>
          <w:numId w:val="20"/>
        </w:numPr>
      </w:pPr>
      <w:r w:rsidRPr="009C4427">
        <w:t>CSF protein↑</w:t>
      </w:r>
    </w:p>
    <w:p w:rsidR="008D163E" w:rsidRPr="009C4427" w:rsidRDefault="008D163E">
      <w:pPr>
        <w:pStyle w:val="NormalWeb"/>
        <w:numPr>
          <w:ilvl w:val="0"/>
          <w:numId w:val="20"/>
        </w:numPr>
      </w:pPr>
      <w:r w:rsidRPr="009C4427">
        <w:rPr>
          <w:b/>
          <w:bCs/>
          <w:color w:val="0000FF"/>
        </w:rPr>
        <w:t>CT</w:t>
      </w:r>
      <w:r w:rsidRPr="009C4427">
        <w:t xml:space="preserve"> - periventricular hyperdensities.</w:t>
      </w:r>
    </w:p>
    <w:p w:rsidR="008D163E" w:rsidRPr="009C4427" w:rsidRDefault="008D163E">
      <w:pPr>
        <w:pStyle w:val="NormalWeb"/>
        <w:numPr>
          <w:ilvl w:val="0"/>
          <w:numId w:val="20"/>
        </w:numPr>
      </w:pPr>
      <w:r w:rsidRPr="009C4427">
        <w:rPr>
          <w:b/>
          <w:bCs/>
          <w:color w:val="0000FF"/>
        </w:rPr>
        <w:t>MRI</w:t>
      </w:r>
      <w:r w:rsidRPr="009C4427">
        <w:t xml:space="preserve"> - white matter involvement of cerebrum &amp; cerebellum. </w:t>
      </w:r>
    </w:p>
    <w:p w:rsidR="008D163E" w:rsidRPr="009C4427" w:rsidRDefault="008D163E">
      <w:pPr>
        <w:pStyle w:val="NormalWeb"/>
        <w:numPr>
          <w:ilvl w:val="0"/>
          <w:numId w:val="20"/>
        </w:numPr>
      </w:pPr>
      <w:r w:rsidRPr="009C4427">
        <w:t>nerve conduction velocities↓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ervous6"/>
        <w:ind w:right="8504"/>
      </w:pPr>
      <w:r w:rsidRPr="009C4427">
        <w:t>Treatment</w:t>
      </w:r>
    </w:p>
    <w:p w:rsidR="008D163E" w:rsidRPr="009C4427" w:rsidRDefault="008D163E">
      <w:pPr>
        <w:pStyle w:val="NormalWeb"/>
      </w:pPr>
      <w:r w:rsidRPr="009C4427">
        <w:t>- no curative treatments; various attempts to enhance enzyme activity:</w:t>
      </w:r>
    </w:p>
    <w:p w:rsidR="008D163E" w:rsidRPr="009C4427" w:rsidRDefault="008D163E">
      <w:pPr>
        <w:pStyle w:val="NormalWeb"/>
        <w:numPr>
          <w:ilvl w:val="0"/>
          <w:numId w:val="23"/>
        </w:numPr>
      </w:pPr>
      <w:r w:rsidRPr="009C4427">
        <w:t>liposomes containing beta-galactosidase.</w:t>
      </w:r>
    </w:p>
    <w:p w:rsidR="008D163E" w:rsidRPr="009C4427" w:rsidRDefault="008D163E">
      <w:pPr>
        <w:pStyle w:val="NormalWeb"/>
        <w:numPr>
          <w:ilvl w:val="0"/>
          <w:numId w:val="23"/>
        </w:numPr>
      </w:pPr>
      <w:r w:rsidRPr="009C4427">
        <w:t>bone marrow transplantation.</w:t>
      </w:r>
    </w:p>
    <w:p w:rsidR="008D163E" w:rsidRPr="009C4427" w:rsidRDefault="008D163E"/>
    <w:p w:rsidR="008D163E" w:rsidRPr="009C4427" w:rsidRDefault="008D163E"/>
    <w:p w:rsidR="008D163E" w:rsidRPr="009C4427" w:rsidRDefault="008D163E">
      <w:pPr>
        <w:pStyle w:val="Nervous1"/>
      </w:pPr>
      <w:bookmarkStart w:id="7" w:name="_Toc241591086"/>
      <w:r w:rsidRPr="009C4427">
        <w:t xml:space="preserve">Pelizaeus-Merzbacher </w:t>
      </w:r>
      <w:r w:rsidRPr="009C4427">
        <w:rPr>
          <w:caps w:val="0"/>
        </w:rPr>
        <w:t>disease</w:t>
      </w:r>
      <w:bookmarkEnd w:id="7"/>
    </w:p>
    <w:p w:rsidR="008D163E" w:rsidRPr="009C4427" w:rsidRDefault="008D163E">
      <w:pPr>
        <w:pStyle w:val="NormalWeb"/>
      </w:pPr>
      <w:r w:rsidRPr="009C4427">
        <w:t xml:space="preserve">- sudanophilic leukodystrophy with </w:t>
      </w:r>
      <w:r w:rsidRPr="009C4427">
        <w:rPr>
          <w:highlight w:val="yellow"/>
        </w:rPr>
        <w:t>almost total absence of normal myelination</w:t>
      </w:r>
      <w:r w:rsidRPr="009C4427">
        <w:t>.</w:t>
      </w:r>
    </w:p>
    <w:p w:rsidR="008D163E" w:rsidRPr="009C4427" w:rsidRDefault="008D163E">
      <w:pPr>
        <w:pStyle w:val="Nervous6"/>
      </w:pPr>
      <w:r w:rsidRPr="009C4427">
        <w:t>Pathophysiology</w:t>
      </w:r>
    </w:p>
    <w:p w:rsidR="008D163E" w:rsidRPr="009C4427" w:rsidRDefault="008D163E">
      <w:pPr>
        <w:pStyle w:val="NormalWeb"/>
      </w:pPr>
      <w:r w:rsidRPr="009C4427">
        <w:rPr>
          <w:rFonts w:eastAsia="Arial Unicode MS"/>
          <w:b/>
          <w:bCs/>
          <w:color w:val="0000FF"/>
          <w:u w:val="single"/>
        </w:rPr>
        <w:t>Classic form</w:t>
      </w:r>
      <w:r w:rsidRPr="009C4427">
        <w:rPr>
          <w:rFonts w:eastAsia="Arial Unicode MS"/>
        </w:rPr>
        <w:t xml:space="preserve"> - m</w:t>
      </w:r>
      <w:r w:rsidRPr="009C4427">
        <w:t xml:space="preserve">utations in </w:t>
      </w:r>
      <w:r w:rsidRPr="009C4427">
        <w:rPr>
          <w:highlight w:val="yellow"/>
        </w:rPr>
        <w:t>proteolipid protein (PLP)</w:t>
      </w:r>
      <w:r w:rsidRPr="009C4427">
        <w:t xml:space="preserve"> gene (Xq21.3-q22);</w:t>
      </w:r>
    </w:p>
    <w:p w:rsidR="008D163E" w:rsidRPr="009C4427" w:rsidRDefault="008D163E">
      <w:pPr>
        <w:pStyle w:val="NormalWeb"/>
        <w:numPr>
          <w:ilvl w:val="1"/>
          <w:numId w:val="26"/>
        </w:numPr>
      </w:pPr>
      <w:r w:rsidRPr="009C4427">
        <w:t>PLP (integral membrane protein) accounts for 50% of CNS myelin proteins.</w:t>
      </w:r>
    </w:p>
    <w:p w:rsidR="008D163E" w:rsidRPr="009C4427" w:rsidRDefault="008D163E">
      <w:pPr>
        <w:pStyle w:val="NormalWeb"/>
        <w:numPr>
          <w:ilvl w:val="1"/>
          <w:numId w:val="26"/>
        </w:numPr>
      </w:pPr>
      <w:r w:rsidRPr="009C4427">
        <w:t>PLP holds outer myelin leaflets together at intraperiod line.</w:t>
      </w:r>
    </w:p>
    <w:p w:rsidR="008D163E" w:rsidRPr="009C4427" w:rsidRDefault="008D163E">
      <w:pPr>
        <w:pStyle w:val="NormalWeb"/>
        <w:spacing w:before="120" w:after="120"/>
        <w:ind w:left="1843"/>
      </w:pPr>
      <w:r w:rsidRPr="009C4427">
        <w:t xml:space="preserve">N.B. one mutation in this gene causes variant as </w:t>
      </w:r>
      <w:r w:rsidRPr="009C4427">
        <w:rPr>
          <w:color w:val="0000FF"/>
        </w:rPr>
        <w:t>familial spastic paraplegia</w:t>
      </w:r>
      <w:r w:rsidRPr="009C4427">
        <w:t xml:space="preserve"> (SPG2)</w:t>
      </w:r>
    </w:p>
    <w:p w:rsidR="008D163E" w:rsidRPr="009C4427" w:rsidRDefault="008D163E">
      <w:pPr>
        <w:pStyle w:val="NormalWeb"/>
        <w:numPr>
          <w:ilvl w:val="0"/>
          <w:numId w:val="25"/>
        </w:numPr>
        <w:rPr>
          <w:rFonts w:eastAsia="Arial Unicode MS"/>
        </w:rPr>
      </w:pPr>
      <w:r w:rsidRPr="009C4427">
        <w:rPr>
          <w:b/>
          <w:bCs/>
          <w:i/>
          <w:iCs/>
          <w:color w:val="0000FF"/>
          <w:u w:val="double" w:color="FF0000"/>
        </w:rPr>
        <w:t>tigroid pattern</w:t>
      </w:r>
      <w:r w:rsidRPr="009C4427">
        <w:rPr>
          <w:u w:val="double" w:color="FF0000"/>
        </w:rPr>
        <w:t xml:space="preserve"> in CNS</w:t>
      </w:r>
      <w:r w:rsidRPr="009C4427">
        <w:t xml:space="preserve"> (on myelin stains) - patches of </w:t>
      </w:r>
      <w:r w:rsidRPr="009C4427">
        <w:rPr>
          <w:b/>
          <w:bCs/>
          <w:i/>
          <w:iCs/>
        </w:rPr>
        <w:t>oligodendrocyte loss with sudanophilic demyelination</w:t>
      </w:r>
      <w:r w:rsidRPr="009C4427">
        <w:t xml:space="preserve"> interspaced with </w:t>
      </w:r>
      <w:r w:rsidRPr="009C4427">
        <w:rPr>
          <w:b/>
          <w:bCs/>
          <w:i/>
          <w:iCs/>
        </w:rPr>
        <w:t>perivascular islands of relatively intact myelin</w:t>
      </w:r>
    </w:p>
    <w:p w:rsidR="008D163E" w:rsidRPr="009C4427" w:rsidRDefault="008D163E" w:rsidP="009434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 w:right="2693"/>
        <w:jc w:val="center"/>
        <w:rPr>
          <w:rFonts w:eastAsia="Arial Unicode MS"/>
        </w:rPr>
      </w:pPr>
      <w:r w:rsidRPr="009C4427">
        <w:t>islands of spared myelin against nonmyelinated background</w:t>
      </w:r>
    </w:p>
    <w:p w:rsidR="008D163E" w:rsidRPr="009C4427" w:rsidRDefault="008D163E">
      <w:pPr>
        <w:pStyle w:val="NormalWeb"/>
        <w:numPr>
          <w:ilvl w:val="0"/>
          <w:numId w:val="25"/>
        </w:numPr>
        <w:rPr>
          <w:rFonts w:eastAsia="Arial Unicode MS"/>
        </w:rPr>
      </w:pPr>
      <w:r w:rsidRPr="009C4427">
        <w:t>no sparing of U-fibers!</w:t>
      </w:r>
    </w:p>
    <w:p w:rsidR="008D163E" w:rsidRPr="009C4427" w:rsidRDefault="008D163E">
      <w:pPr>
        <w:pStyle w:val="NormalWeb"/>
        <w:numPr>
          <w:ilvl w:val="0"/>
          <w:numId w:val="25"/>
        </w:numPr>
        <w:rPr>
          <w:rFonts w:eastAsia="Arial Unicode MS"/>
        </w:rPr>
      </w:pPr>
      <w:r w:rsidRPr="009C4427">
        <w:t>axons and neurons are usually well preserved.</w:t>
      </w:r>
    </w:p>
    <w:p w:rsidR="008D163E" w:rsidRPr="009C4427" w:rsidRDefault="008D163E">
      <w:pPr>
        <w:pStyle w:val="NormalWeb"/>
        <w:numPr>
          <w:ilvl w:val="0"/>
          <w:numId w:val="25"/>
        </w:numPr>
        <w:rPr>
          <w:rFonts w:eastAsia="Arial Unicode MS"/>
        </w:rPr>
      </w:pPr>
      <w:r w:rsidRPr="009C4427">
        <w:t>peripheral nerves are well myelinated!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ervous6"/>
        <w:rPr>
          <w:rFonts w:eastAsia="Arial Unicode MS"/>
        </w:rPr>
      </w:pPr>
      <w:r w:rsidRPr="009C4427">
        <w:rPr>
          <w:rFonts w:eastAsia="Arial Unicode MS"/>
        </w:rPr>
        <w:t>Clinical Features</w:t>
      </w:r>
    </w:p>
    <w:p w:rsidR="008D163E" w:rsidRPr="009C4427" w:rsidRDefault="008D163E">
      <w:pPr>
        <w:pStyle w:val="NormalWeb"/>
      </w:pPr>
      <w:r w:rsidRPr="009C4427">
        <w:rPr>
          <w:rFonts w:eastAsia="Arial Unicode MS"/>
          <w:b/>
          <w:bCs/>
          <w:color w:val="0000FF"/>
          <w:u w:val="single"/>
        </w:rPr>
        <w:t>Classic form</w:t>
      </w:r>
    </w:p>
    <w:p w:rsidR="008D163E" w:rsidRPr="009C4427" w:rsidRDefault="008D163E">
      <w:pPr>
        <w:pStyle w:val="NormalWeb"/>
        <w:numPr>
          <w:ilvl w:val="0"/>
          <w:numId w:val="27"/>
        </w:numPr>
      </w:pPr>
      <w:r w:rsidRPr="009C4427">
        <w:t>more prominent in males.</w:t>
      </w:r>
    </w:p>
    <w:p w:rsidR="008D163E" w:rsidRPr="009C4427" w:rsidRDefault="008D163E">
      <w:pPr>
        <w:pStyle w:val="NormalWeb"/>
        <w:numPr>
          <w:ilvl w:val="0"/>
          <w:numId w:val="27"/>
        </w:numPr>
      </w:pPr>
      <w:r w:rsidRPr="009C4427">
        <w:t xml:space="preserve">onset in first few months of life: </w:t>
      </w:r>
      <w:r w:rsidRPr="009C4427">
        <w:rPr>
          <w:b/>
          <w:bCs/>
          <w:i/>
          <w:iCs/>
          <w:color w:val="FF0000"/>
        </w:rPr>
        <w:t>slow, rotary “cogwheel” nystagmus</w:t>
      </w:r>
      <w:r w:rsidRPr="009C4427">
        <w:t xml:space="preserve"> (nearly diagnostic!) and </w:t>
      </w:r>
      <w:r w:rsidRPr="009C4427">
        <w:rPr>
          <w:b/>
          <w:bCs/>
          <w:i/>
          <w:iCs/>
          <w:color w:val="FF0000"/>
        </w:rPr>
        <w:t>head tremor</w:t>
      </w:r>
      <w:r w:rsidRPr="009C4427">
        <w:t xml:space="preserve"> → ataxia, attention tremor, choreoathetosis, spasticity, dysarthria, optic atrophy, seizures, mild degree of dementia.</w:t>
      </w:r>
    </w:p>
    <w:p w:rsidR="008D163E" w:rsidRPr="009C4427" w:rsidRDefault="008D163E">
      <w:pPr>
        <w:pStyle w:val="NormalWeb"/>
        <w:numPr>
          <w:ilvl w:val="0"/>
          <w:numId w:val="27"/>
        </w:numPr>
      </w:pPr>
      <w:r w:rsidRPr="009C4427">
        <w:t>by school age, affected boy is usually mute and confined to wheelchair → little further deterioration.</w:t>
      </w:r>
    </w:p>
    <w:p w:rsidR="008D163E" w:rsidRPr="009C4427" w:rsidRDefault="008D163E">
      <w:pPr>
        <w:pStyle w:val="NormalWeb"/>
        <w:numPr>
          <w:ilvl w:val="0"/>
          <w:numId w:val="27"/>
        </w:numPr>
      </w:pPr>
      <w:r w:rsidRPr="009C4427">
        <w:t>death is delayed until early adulthood (from intercurrent illness).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ormalWeb"/>
        <w:rPr>
          <w:rFonts w:eastAsia="Arial Unicode MS"/>
          <w:b/>
          <w:bCs/>
          <w:color w:val="0000FF"/>
          <w:u w:val="single"/>
        </w:rPr>
      </w:pPr>
      <w:r w:rsidRPr="009C4427">
        <w:rPr>
          <w:rFonts w:eastAsia="Arial Unicode MS"/>
          <w:b/>
          <w:bCs/>
          <w:color w:val="0000FF"/>
          <w:u w:val="single"/>
        </w:rPr>
        <w:t>Variants</w:t>
      </w:r>
    </w:p>
    <w:p w:rsidR="008D163E" w:rsidRPr="009C4427" w:rsidRDefault="008D163E">
      <w:pPr>
        <w:pStyle w:val="NormalWeb"/>
        <w:ind w:left="284" w:hanging="284"/>
      </w:pPr>
      <w:r w:rsidRPr="009C4427">
        <w:rPr>
          <w:b/>
          <w:bCs/>
          <w:color w:val="0000FF"/>
        </w:rPr>
        <w:t xml:space="preserve">Connatal form (Seitelberger disease) </w:t>
      </w:r>
      <w:r w:rsidRPr="009C4427">
        <w:t xml:space="preserve">- </w:t>
      </w:r>
      <w:r w:rsidRPr="009C4427">
        <w:rPr>
          <w:i/>
          <w:iCs/>
        </w:rPr>
        <w:t>more severe</w:t>
      </w:r>
      <w:r w:rsidRPr="009C4427">
        <w:t xml:space="preserve"> than classic form (brain, cerebellum, brain stem, and spinal cord are essentially devoid of myelin); present at birth; death within first year of life.</w:t>
      </w:r>
    </w:p>
    <w:p w:rsidR="008D163E" w:rsidRPr="009C4427" w:rsidRDefault="008D163E">
      <w:pPr>
        <w:pStyle w:val="NormalWeb"/>
        <w:ind w:left="284" w:hanging="284"/>
      </w:pPr>
      <w:r w:rsidRPr="009C4427">
        <w:rPr>
          <w:b/>
          <w:bCs/>
          <w:color w:val="0000FF"/>
        </w:rPr>
        <w:t xml:space="preserve">Transitional form </w:t>
      </w:r>
      <w:r w:rsidRPr="009C4427">
        <w:t xml:space="preserve">– </w:t>
      </w:r>
      <w:r w:rsidRPr="009C4427">
        <w:rPr>
          <w:i/>
          <w:iCs/>
        </w:rPr>
        <w:t>intermediate severity</w:t>
      </w:r>
      <w:r w:rsidRPr="009C4427">
        <w:t xml:space="preserve"> between classic and connatal forms; death by 5-10 yrs.</w:t>
      </w:r>
    </w:p>
    <w:p w:rsidR="008D163E" w:rsidRPr="009C4427" w:rsidRDefault="008D163E">
      <w:pPr>
        <w:pStyle w:val="NormalWeb"/>
        <w:ind w:left="284" w:hanging="284"/>
      </w:pPr>
      <w:r w:rsidRPr="009C4427">
        <w:rPr>
          <w:b/>
          <w:bCs/>
          <w:color w:val="0000FF"/>
        </w:rPr>
        <w:t>Adult form</w:t>
      </w:r>
      <w:r w:rsidRPr="009C4427">
        <w:t xml:space="preserve"> </w:t>
      </w:r>
      <w:r w:rsidRPr="009C4427">
        <w:rPr>
          <w:b/>
          <w:bCs/>
          <w:color w:val="0000FF"/>
        </w:rPr>
        <w:t>(Löwenberg-Hull disease)</w:t>
      </w:r>
      <w:r w:rsidRPr="009C4427">
        <w:t xml:space="preserve"> - </w:t>
      </w:r>
      <w:r w:rsidRPr="009C4427">
        <w:rPr>
          <w:i/>
          <w:iCs/>
        </w:rPr>
        <w:t>very slow course</w:t>
      </w:r>
      <w:r w:rsidRPr="009C4427">
        <w:t>, no ocular abnormalities, characteristic episodic psychotic events.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ervous6"/>
        <w:ind w:right="8788"/>
      </w:pPr>
      <w:r w:rsidRPr="009C4427">
        <w:t>Diagnosis</w:t>
      </w:r>
    </w:p>
    <w:p w:rsidR="008D163E" w:rsidRPr="009C4427" w:rsidRDefault="008D163E">
      <w:pPr>
        <w:pStyle w:val="NormalWeb"/>
        <w:numPr>
          <w:ilvl w:val="0"/>
          <w:numId w:val="27"/>
        </w:numPr>
      </w:pPr>
      <w:r w:rsidRPr="009C4427">
        <w:rPr>
          <w:b/>
          <w:bCs/>
          <w:color w:val="0000FF"/>
        </w:rPr>
        <w:t>CT</w:t>
      </w:r>
      <w:r w:rsidRPr="009C4427">
        <w:t xml:space="preserve"> – hypomyelination (resembles immature brain), cerebellar atrophy.</w:t>
      </w:r>
    </w:p>
    <w:p w:rsidR="008D163E" w:rsidRPr="009C4427" w:rsidRDefault="008D163E">
      <w:pPr>
        <w:pStyle w:val="NormalWeb"/>
        <w:numPr>
          <w:ilvl w:val="0"/>
          <w:numId w:val="27"/>
        </w:numPr>
      </w:pPr>
      <w:r w:rsidRPr="009C4427">
        <w:rPr>
          <w:b/>
          <w:bCs/>
          <w:color w:val="0000FF"/>
        </w:rPr>
        <w:t>MRI</w:t>
      </w:r>
      <w:r w:rsidRPr="009C4427">
        <w:t>:</w:t>
      </w:r>
    </w:p>
    <w:p w:rsidR="008D163E" w:rsidRPr="009C4427" w:rsidRDefault="008D163E">
      <w:pPr>
        <w:pStyle w:val="NormalWeb"/>
        <w:numPr>
          <w:ilvl w:val="0"/>
          <w:numId w:val="28"/>
        </w:numPr>
      </w:pPr>
      <w:r w:rsidRPr="009C4427">
        <w:t>persistent myelin islands</w:t>
      </w:r>
    </w:p>
    <w:p w:rsidR="008D163E" w:rsidRPr="009C4427" w:rsidRDefault="008D163E">
      <w:pPr>
        <w:pStyle w:val="NormalWeb"/>
        <w:numPr>
          <w:ilvl w:val="0"/>
          <w:numId w:val="28"/>
        </w:numPr>
      </w:pPr>
      <w:r w:rsidRPr="009C4427">
        <w:t>reversal of normal gray-white matter signal relationships consistent with dysmyelination.</w:t>
      </w:r>
    </w:p>
    <w:p w:rsidR="008D163E" w:rsidRPr="009C4427" w:rsidRDefault="008D163E">
      <w:pPr>
        <w:pStyle w:val="NormalWeb"/>
        <w:numPr>
          <w:ilvl w:val="0"/>
          <w:numId w:val="28"/>
        </w:numPr>
      </w:pPr>
      <w:r w:rsidRPr="009C4427">
        <w:t>low-intensity signals from lentiform nucleus (iron deposition).</w:t>
      </w:r>
    </w:p>
    <w:p w:rsidR="008D163E" w:rsidRPr="009C4427" w:rsidRDefault="008D163E">
      <w:pPr>
        <w:pStyle w:val="NormalWeb"/>
        <w:numPr>
          <w:ilvl w:val="0"/>
          <w:numId w:val="27"/>
        </w:numPr>
      </w:pPr>
      <w:r w:rsidRPr="009C4427">
        <w:t>normal CSF protein!</w:t>
      </w:r>
    </w:p>
    <w:p w:rsidR="008D163E" w:rsidRPr="009C4427" w:rsidRDefault="008D163E">
      <w:pPr>
        <w:pStyle w:val="NormalWeb"/>
        <w:numPr>
          <w:ilvl w:val="0"/>
          <w:numId w:val="27"/>
        </w:numPr>
      </w:pPr>
      <w:r w:rsidRPr="009C4427">
        <w:t>normal nerve conduction velocities!</w:t>
      </w:r>
    </w:p>
    <w:p w:rsidR="008D163E" w:rsidRPr="009C4427" w:rsidRDefault="008D163E">
      <w:pPr>
        <w:pStyle w:val="NormalWeb"/>
        <w:numPr>
          <w:ilvl w:val="0"/>
          <w:numId w:val="27"/>
        </w:numPr>
      </w:pPr>
      <w:r w:rsidRPr="009C4427">
        <w:t xml:space="preserve">diagnosis can be made by </w:t>
      </w:r>
      <w:r w:rsidRPr="009C4427">
        <w:rPr>
          <w:b/>
          <w:bCs/>
          <w:color w:val="0000FF"/>
        </w:rPr>
        <w:t>cerebral biopsy</w:t>
      </w:r>
      <w:r w:rsidRPr="009C4427">
        <w:t>.</w:t>
      </w:r>
    </w:p>
    <w:p w:rsidR="008D163E" w:rsidRPr="009C4427" w:rsidRDefault="008D163E">
      <w:pPr>
        <w:pStyle w:val="NormalWeb"/>
        <w:numPr>
          <w:ilvl w:val="0"/>
          <w:numId w:val="27"/>
        </w:numPr>
      </w:pPr>
      <w:r w:rsidRPr="009C4427">
        <w:rPr>
          <w:smallCaps/>
        </w:rPr>
        <w:t>prenatal diagnosis</w:t>
      </w:r>
      <w:r w:rsidRPr="009C4427">
        <w:t xml:space="preserve"> (in family with known mutation) - </w:t>
      </w:r>
      <w:r w:rsidRPr="009C4427">
        <w:rPr>
          <w:b/>
          <w:bCs/>
          <w:color w:val="0000FF"/>
        </w:rPr>
        <w:t>DNA analysis</w:t>
      </w:r>
      <w:r w:rsidRPr="009C4427">
        <w:t xml:space="preserve"> of chorionic villi samples.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ervous6"/>
        <w:tabs>
          <w:tab w:val="left" w:pos="993"/>
        </w:tabs>
        <w:ind w:right="8646"/>
      </w:pPr>
      <w:r w:rsidRPr="009C4427">
        <w:t>Treatment</w:t>
      </w:r>
    </w:p>
    <w:p w:rsidR="008D163E" w:rsidRPr="009C4427" w:rsidRDefault="008D163E">
      <w:pPr>
        <w:pStyle w:val="NormalWeb"/>
      </w:pPr>
      <w:r w:rsidRPr="009C4427">
        <w:t>- no curative therapy.</w:t>
      </w:r>
    </w:p>
    <w:p w:rsidR="008D163E" w:rsidRPr="009C4427" w:rsidRDefault="008D163E" w:rsidP="001D7828"/>
    <w:p w:rsidR="008D163E" w:rsidRPr="009C4427" w:rsidRDefault="008D163E" w:rsidP="001D7828"/>
    <w:p w:rsidR="008D163E" w:rsidRPr="009C4427" w:rsidRDefault="008D163E">
      <w:pPr>
        <w:pStyle w:val="Nervous1"/>
      </w:pPr>
      <w:bookmarkStart w:id="8" w:name="_Toc139210256"/>
      <w:bookmarkStart w:id="9" w:name="_Toc241591087"/>
      <w:r w:rsidRPr="009C4427">
        <w:t xml:space="preserve">Canavan </w:t>
      </w:r>
      <w:r w:rsidRPr="009C4427">
        <w:rPr>
          <w:caps w:val="0"/>
        </w:rPr>
        <w:t>disease</w:t>
      </w:r>
      <w:r w:rsidRPr="009C4427">
        <w:t xml:space="preserve"> (</w:t>
      </w:r>
      <w:r w:rsidRPr="009C4427">
        <w:rPr>
          <w:caps w:val="0"/>
        </w:rPr>
        <w:t>s</w:t>
      </w:r>
      <w:r w:rsidRPr="009C4427">
        <w:t xml:space="preserve">. Spongy Degeneration </w:t>
      </w:r>
      <w:r w:rsidRPr="009C4427">
        <w:rPr>
          <w:caps w:val="0"/>
        </w:rPr>
        <w:t>of nervous system</w:t>
      </w:r>
      <w:r w:rsidRPr="009C4427">
        <w:t>)</w:t>
      </w:r>
      <w:bookmarkEnd w:id="8"/>
      <w:bookmarkEnd w:id="9"/>
    </w:p>
    <w:p w:rsidR="008D163E" w:rsidRPr="009C4427" w:rsidRDefault="008D163E">
      <w:pPr>
        <w:pStyle w:val="NormalWeb"/>
      </w:pPr>
      <w:r w:rsidRPr="009C4427">
        <w:t>- spongiform leukoencephalopathy.</w:t>
      </w:r>
    </w:p>
    <w:p w:rsidR="008D163E" w:rsidRPr="009C4427" w:rsidRDefault="008D163E">
      <w:pPr>
        <w:pStyle w:val="Nervous6"/>
      </w:pPr>
      <w:r w:rsidRPr="009C4427">
        <w:t>Pathophysiology</w:t>
      </w:r>
    </w:p>
    <w:p w:rsidR="008D163E" w:rsidRPr="009C4427" w:rsidRDefault="008D163E">
      <w:pPr>
        <w:pStyle w:val="NormalWeb"/>
      </w:pPr>
      <w:r w:rsidRPr="009C4427">
        <w:t xml:space="preserve">- </w:t>
      </w:r>
      <w:r w:rsidRPr="009C4427">
        <w:rPr>
          <w:i/>
          <w:iCs/>
          <w:color w:val="FF0000"/>
        </w:rPr>
        <w:t>aspartoacylase</w:t>
      </w:r>
      <w:r w:rsidRPr="009C4427">
        <w:t xml:space="preserve"> deficiency (gene on 17p) → </w:t>
      </w:r>
      <w:r w:rsidRPr="009C4427">
        <w:rPr>
          <w:b/>
          <w:i/>
          <w:iCs/>
          <w:color w:val="FF0000"/>
        </w:rPr>
        <w:t>N</w:t>
      </w:r>
      <w:r w:rsidRPr="009C4427">
        <w:rPr>
          <w:b/>
          <w:color w:val="FF0000"/>
        </w:rPr>
        <w:t>-acetylaspartic acid</w:t>
      </w:r>
      <w:r w:rsidRPr="009C4427">
        <w:t xml:space="preserve"> accumulation.</w:t>
      </w:r>
    </w:p>
    <w:p w:rsidR="008D163E" w:rsidRPr="009C4427" w:rsidRDefault="008D163E">
      <w:pPr>
        <w:pStyle w:val="NormalWeb"/>
        <w:numPr>
          <w:ilvl w:val="0"/>
          <w:numId w:val="29"/>
        </w:numPr>
      </w:pPr>
      <w:r w:rsidRPr="009C4427">
        <w:t>changes are limited to white matter (</w:t>
      </w:r>
      <w:r w:rsidRPr="009C4427">
        <w:rPr>
          <w:i/>
        </w:rPr>
        <w:t>extensive demyelination</w:t>
      </w:r>
      <w:r w:rsidRPr="009C4427">
        <w:t>); axonal fibers and oligodendroglia are not extensively affected.</w:t>
      </w:r>
    </w:p>
    <w:p w:rsidR="008D163E" w:rsidRPr="009C4427" w:rsidRDefault="008D163E">
      <w:pPr>
        <w:pStyle w:val="NormalWeb"/>
        <w:numPr>
          <w:ilvl w:val="0"/>
          <w:numId w:val="29"/>
        </w:numPr>
      </w:pPr>
      <w:r w:rsidRPr="009C4427">
        <w:rPr>
          <w:b/>
          <w:bCs/>
          <w:color w:val="0000FF"/>
        </w:rPr>
        <w:t>vacuoles</w:t>
      </w:r>
      <w:r w:rsidRPr="009C4427">
        <w:t xml:space="preserve"> (excessive fluid accumulation) in variety of brain cells (esp. astrocytes) - </w:t>
      </w:r>
      <w:r w:rsidRPr="009C4427">
        <w:rPr>
          <w:smallCaps/>
        </w:rPr>
        <w:t>spongy appearance</w:t>
      </w:r>
      <w:r w:rsidRPr="009C4427">
        <w:t>.</w:t>
      </w:r>
    </w:p>
    <w:p w:rsidR="008D163E" w:rsidRPr="009C4427" w:rsidRDefault="008D163E">
      <w:pPr>
        <w:pStyle w:val="NormalWeb"/>
        <w:numPr>
          <w:ilvl w:val="0"/>
          <w:numId w:val="29"/>
        </w:numPr>
      </w:pPr>
      <w:r w:rsidRPr="009C4427">
        <w:rPr>
          <w:b/>
          <w:bCs/>
          <w:color w:val="0000FF"/>
        </w:rPr>
        <w:t>gigantic abnormal mitochondria</w:t>
      </w:r>
      <w:r w:rsidRPr="009C4427">
        <w:t xml:space="preserve"> (dense filamentous granular matrix and distorted cristae) in watery cytoplasm of hypertrophied astrocytes (</w:t>
      </w:r>
      <w:r w:rsidRPr="00CF336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Alzheimer type II astrocytes</w:t>
      </w:r>
      <w:r w:rsidRPr="009C4427">
        <w:t>).</w:t>
      </w:r>
    </w:p>
    <w:p w:rsidR="008D163E" w:rsidRPr="009C4427" w:rsidRDefault="008D163E">
      <w:pPr>
        <w:pStyle w:val="NormalWeb"/>
        <w:numPr>
          <w:ilvl w:val="0"/>
          <w:numId w:val="29"/>
        </w:numPr>
      </w:pPr>
      <w:r w:rsidRPr="009C4427">
        <w:t>brain is enl</w:t>
      </w:r>
      <w:r w:rsidR="002F3282" w:rsidRPr="009C4427">
        <w:t>arged (increased water content) – megalencephaly.</w:t>
      </w:r>
    </w:p>
    <w:p w:rsidR="008D163E" w:rsidRPr="009C4427" w:rsidRDefault="008D163E">
      <w:pPr>
        <w:pStyle w:val="NormalWeb"/>
        <w:numPr>
          <w:ilvl w:val="0"/>
          <w:numId w:val="29"/>
        </w:numPr>
      </w:pPr>
      <w:r w:rsidRPr="009C4427">
        <w:t>vacuoles enlarge and split myelin sheath to form cysts that communicate with extracellular space → extensive demyelination → extensive gliosis.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ervous6"/>
      </w:pPr>
      <w:r w:rsidRPr="009C4427">
        <w:t>Clinical Features</w:t>
      </w:r>
    </w:p>
    <w:p w:rsidR="008D163E" w:rsidRPr="009C4427" w:rsidRDefault="008D163E">
      <w:pPr>
        <w:pStyle w:val="NormalWeb"/>
      </w:pPr>
      <w:r w:rsidRPr="009C4427">
        <w:rPr>
          <w:b/>
          <w:bCs/>
          <w:color w:val="0000FF"/>
          <w:u w:val="single"/>
        </w:rPr>
        <w:t>Classic infantile form</w:t>
      </w:r>
      <w:r w:rsidRPr="009C4427">
        <w:t xml:space="preserve"> - occurs predominantly in Ashkenazi Jews and Saudi Arabians.</w:t>
      </w:r>
    </w:p>
    <w:p w:rsidR="008D163E" w:rsidRPr="009C4427" w:rsidRDefault="008D163E">
      <w:pPr>
        <w:pStyle w:val="NormalWeb"/>
        <w:numPr>
          <w:ilvl w:val="0"/>
          <w:numId w:val="30"/>
        </w:numPr>
      </w:pPr>
      <w:r w:rsidRPr="009C4427">
        <w:t xml:space="preserve">begins within few months of birth: </w:t>
      </w:r>
      <w:r w:rsidRPr="009C4427">
        <w:rPr>
          <w:b/>
          <w:bCs/>
          <w:i/>
          <w:iCs/>
          <w:color w:val="FF0000"/>
        </w:rPr>
        <w:t>megalencephaly</w:t>
      </w:r>
      <w:r w:rsidRPr="009C4427">
        <w:t>, apathy, hypotonia → spasticity, decorticate and decerebrate posturing, seizures, optic atrophy, dysautonomia.</w:t>
      </w:r>
    </w:p>
    <w:p w:rsidR="008D163E" w:rsidRPr="009C4427" w:rsidRDefault="008D163E">
      <w:pPr>
        <w:pStyle w:val="NormalWeb"/>
        <w:numPr>
          <w:ilvl w:val="0"/>
          <w:numId w:val="30"/>
        </w:numPr>
      </w:pPr>
      <w:r w:rsidRPr="009C4427">
        <w:t>death in vegetative state by 3-4 years of age.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ormalWeb"/>
      </w:pPr>
      <w:r w:rsidRPr="009C4427">
        <w:rPr>
          <w:b/>
          <w:bCs/>
          <w:color w:val="0000FF"/>
          <w:u w:val="single"/>
        </w:rPr>
        <w:t>Neonatal form</w:t>
      </w:r>
      <w:r w:rsidRPr="009C4427">
        <w:t xml:space="preserve"> - deadly within few weeks (lethargy, hypotonia, diminished spontaneous movement, dysphagia).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ormalWeb"/>
      </w:pPr>
      <w:r w:rsidRPr="009C4427">
        <w:rPr>
          <w:b/>
          <w:bCs/>
          <w:color w:val="0000FF"/>
          <w:u w:val="single"/>
        </w:rPr>
        <w:t>Juvenile form</w:t>
      </w:r>
      <w:r w:rsidRPr="009C4427">
        <w:t xml:space="preserve"> (onset after 5 years of age): ataxia, tremor, ptosis, dementia, progressive cerebellar symptoms, spasticity, loss of vision.</w:t>
      </w:r>
    </w:p>
    <w:p w:rsidR="008D163E" w:rsidRPr="009C4427" w:rsidRDefault="008D163E">
      <w:pPr>
        <w:pStyle w:val="NormalWeb"/>
        <w:numPr>
          <w:ilvl w:val="0"/>
          <w:numId w:val="31"/>
        </w:numPr>
      </w:pPr>
      <w:r w:rsidRPr="009C4427">
        <w:t>other organ systems are sometimes involved (diabetes mellitus, hyperaldosteronism, heart block).</w:t>
      </w:r>
    </w:p>
    <w:p w:rsidR="008D163E" w:rsidRPr="009C4427" w:rsidRDefault="008D163E">
      <w:pPr>
        <w:pStyle w:val="NormalWeb"/>
        <w:numPr>
          <w:ilvl w:val="0"/>
          <w:numId w:val="31"/>
        </w:numPr>
      </w:pPr>
      <w:r w:rsidRPr="009C4427">
        <w:t>extends into adolescence.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ervous6"/>
        <w:ind w:right="8646"/>
      </w:pPr>
      <w:r w:rsidRPr="009C4427">
        <w:t>Diagnosis</w:t>
      </w:r>
    </w:p>
    <w:p w:rsidR="008D163E" w:rsidRPr="009C4427" w:rsidRDefault="008D163E">
      <w:pPr>
        <w:pStyle w:val="NormalWeb"/>
        <w:numPr>
          <w:ilvl w:val="0"/>
          <w:numId w:val="29"/>
        </w:numPr>
      </w:pPr>
      <w:r w:rsidRPr="009C4427">
        <w:rPr>
          <w:b/>
          <w:bCs/>
          <w:i/>
          <w:iCs/>
          <w:color w:val="0000FF"/>
        </w:rPr>
        <w:t>N-acetylaspartate</w:t>
      </w:r>
      <w:r w:rsidRPr="009C4427">
        <w:t xml:space="preserve"> in plasma &amp; urine.</w:t>
      </w:r>
    </w:p>
    <w:p w:rsidR="008D163E" w:rsidRPr="009C4427" w:rsidRDefault="008D163E">
      <w:pPr>
        <w:pStyle w:val="NormalWeb"/>
        <w:numPr>
          <w:ilvl w:val="0"/>
          <w:numId w:val="29"/>
        </w:numPr>
      </w:pPr>
      <w:r w:rsidRPr="009C4427">
        <w:rPr>
          <w:b/>
          <w:bCs/>
        </w:rPr>
        <w:t>enzyme deficiency</w:t>
      </w:r>
      <w:r w:rsidRPr="009C4427">
        <w:t xml:space="preserve"> in cultured skin fibroblasts.</w:t>
      </w:r>
    </w:p>
    <w:p w:rsidR="008D163E" w:rsidRPr="009C4427" w:rsidRDefault="008D163E">
      <w:pPr>
        <w:pStyle w:val="NormalWeb"/>
        <w:numPr>
          <w:ilvl w:val="0"/>
          <w:numId w:val="29"/>
        </w:numPr>
      </w:pPr>
      <w:r w:rsidRPr="009C4427">
        <w:rPr>
          <w:b/>
          <w:bCs/>
          <w:color w:val="0000FF"/>
        </w:rPr>
        <w:t>CT &amp; MRI</w:t>
      </w:r>
      <w:r w:rsidRPr="009C4427">
        <w:t xml:space="preserve"> – enlarged brain, increased lucency of white matter, poor demarcation of gray and white matter → </w:t>
      </w:r>
      <w:r w:rsidRPr="009C4427">
        <w:rPr>
          <w:i/>
          <w:iCs/>
          <w:color w:val="FF0000"/>
        </w:rPr>
        <w:t>severe brain atrophy</w:t>
      </w:r>
      <w:r w:rsidRPr="009C4427">
        <w:t xml:space="preserve"> (with ventricular enlargement and gaping sulci).</w:t>
      </w:r>
    </w:p>
    <w:p w:rsidR="008D163E" w:rsidRPr="009C4427" w:rsidRDefault="008D163E">
      <w:pPr>
        <w:pStyle w:val="NormalWeb"/>
        <w:numPr>
          <w:ilvl w:val="0"/>
          <w:numId w:val="29"/>
        </w:numPr>
      </w:pPr>
      <w:r w:rsidRPr="009C4427">
        <w:t>CSF and nerve conduction velocities are normal.</w:t>
      </w:r>
    </w:p>
    <w:p w:rsidR="008D163E" w:rsidRPr="009C4427" w:rsidRDefault="008D163E">
      <w:pPr>
        <w:pStyle w:val="NormalWeb"/>
        <w:numPr>
          <w:ilvl w:val="0"/>
          <w:numId w:val="29"/>
        </w:numPr>
      </w:pPr>
      <w:r w:rsidRPr="009C4427">
        <w:rPr>
          <w:smallCaps/>
        </w:rPr>
        <w:t>prenatal diagnosis</w:t>
      </w:r>
      <w:r w:rsidRPr="009C4427">
        <w:t xml:space="preserve"> and </w:t>
      </w:r>
      <w:r w:rsidRPr="009C4427">
        <w:rPr>
          <w:smallCaps/>
        </w:rPr>
        <w:t>carrier detection</w:t>
      </w:r>
      <w:r w:rsidRPr="009C4427">
        <w:t xml:space="preserve"> by </w:t>
      </w:r>
      <w:r w:rsidRPr="009C4427">
        <w:rPr>
          <w:b/>
          <w:bCs/>
          <w:color w:val="0000FF"/>
        </w:rPr>
        <w:t>DNA analysis</w:t>
      </w:r>
      <w:r w:rsidRPr="009C4427">
        <w:t xml:space="preserve"> are available in &gt; 90% cases.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ervous6"/>
        <w:ind w:right="8646"/>
      </w:pPr>
      <w:r w:rsidRPr="009C4427">
        <w:t>Treatment</w:t>
      </w:r>
    </w:p>
    <w:p w:rsidR="008D163E" w:rsidRPr="009C4427" w:rsidRDefault="008D163E">
      <w:pPr>
        <w:pStyle w:val="NormalWeb"/>
      </w:pPr>
      <w:r w:rsidRPr="009C4427">
        <w:t>- no curative therapy.</w:t>
      </w:r>
    </w:p>
    <w:p w:rsidR="008D163E" w:rsidRPr="009C4427" w:rsidRDefault="008D163E">
      <w:pPr>
        <w:pStyle w:val="NormalWeb"/>
        <w:numPr>
          <w:ilvl w:val="0"/>
          <w:numId w:val="32"/>
        </w:numPr>
      </w:pPr>
      <w:r w:rsidRPr="009C4427">
        <w:t>generous use of antiepileptic drugs and antibiotics.</w:t>
      </w:r>
    </w:p>
    <w:p w:rsidR="008D163E" w:rsidRPr="009C4427" w:rsidRDefault="008D163E"/>
    <w:p w:rsidR="008D163E" w:rsidRPr="009C4427" w:rsidRDefault="008D163E"/>
    <w:p w:rsidR="008D163E" w:rsidRPr="009C4427" w:rsidRDefault="008D163E">
      <w:pPr>
        <w:pStyle w:val="Nervous1"/>
      </w:pPr>
      <w:bookmarkStart w:id="10" w:name="_Toc241591088"/>
      <w:r w:rsidRPr="009C4427">
        <w:t xml:space="preserve">Cockayne </w:t>
      </w:r>
      <w:r w:rsidRPr="009C4427">
        <w:rPr>
          <w:caps w:val="0"/>
        </w:rPr>
        <w:t>syndrome</w:t>
      </w:r>
      <w:bookmarkEnd w:id="10"/>
    </w:p>
    <w:p w:rsidR="008D163E" w:rsidRPr="009C4427" w:rsidRDefault="008D163E">
      <w:r w:rsidRPr="009C4427">
        <w:t>- progressive multisystem disease.</w:t>
      </w:r>
    </w:p>
    <w:p w:rsidR="00A33AA1" w:rsidRPr="009C4427" w:rsidRDefault="00A33AA1" w:rsidP="00A33AA1">
      <w:pPr>
        <w:pStyle w:val="NormalWeb"/>
        <w:numPr>
          <w:ilvl w:val="0"/>
          <w:numId w:val="32"/>
        </w:numPr>
      </w:pPr>
      <w:r w:rsidRPr="009C4427">
        <w:t xml:space="preserve">mutation in </w:t>
      </w:r>
      <w:r w:rsidRPr="009C4427">
        <w:rPr>
          <w:i/>
          <w:iCs/>
          <w:color w:val="FF00FF"/>
        </w:rPr>
        <w:t>ERCC8</w:t>
      </w:r>
      <w:r w:rsidRPr="009C4427">
        <w:rPr>
          <w:color w:val="FF00FF"/>
        </w:rPr>
        <w:t xml:space="preserve"> gene</w:t>
      </w:r>
      <w:r w:rsidRPr="009C4427">
        <w:t xml:space="preserve"> (important in </w:t>
      </w:r>
      <w:r w:rsidRPr="009C4427">
        <w:rPr>
          <w:highlight w:val="yellow"/>
        </w:rPr>
        <w:t>DNA excision repair</w:t>
      </w:r>
      <w:r w:rsidRPr="009C4427">
        <w:t>).</w:t>
      </w:r>
    </w:p>
    <w:p w:rsidR="0007611C" w:rsidRPr="009C4427" w:rsidRDefault="0007611C"/>
    <w:p w:rsidR="008D163E" w:rsidRPr="009C4427" w:rsidRDefault="008D163E">
      <w:pPr>
        <w:pStyle w:val="Nervous6"/>
      </w:pPr>
      <w:r w:rsidRPr="009C4427">
        <w:t>Pathophysiology</w:t>
      </w:r>
    </w:p>
    <w:p w:rsidR="008D163E" w:rsidRPr="009C4427" w:rsidRDefault="008D163E">
      <w:pPr>
        <w:pStyle w:val="NormalWeb"/>
      </w:pPr>
      <w:r w:rsidRPr="009C4427">
        <w:t>- no consistently specific biochemical abnormalities.</w:t>
      </w:r>
    </w:p>
    <w:p w:rsidR="008D163E" w:rsidRPr="009C4427" w:rsidRDefault="008D163E">
      <w:pPr>
        <w:pStyle w:val="NormalWeb"/>
        <w:numPr>
          <w:ilvl w:val="0"/>
          <w:numId w:val="32"/>
        </w:numPr>
      </w:pPr>
      <w:r w:rsidRPr="009C4427">
        <w:rPr>
          <w:b/>
          <w:bCs/>
          <w:i/>
          <w:iCs/>
          <w:color w:val="0000FF"/>
        </w:rPr>
        <w:t>tigroid pattern</w:t>
      </w:r>
      <w:r w:rsidRPr="009C4427">
        <w:t xml:space="preserve"> of patchy demyelination among preserved islands of myelin (similar to Pelizaeus-Merzbacher disease).</w:t>
      </w:r>
    </w:p>
    <w:p w:rsidR="008D163E" w:rsidRPr="009C4427" w:rsidRDefault="008D163E">
      <w:pPr>
        <w:pStyle w:val="NormalWeb"/>
        <w:numPr>
          <w:ilvl w:val="0"/>
          <w:numId w:val="32"/>
        </w:numPr>
      </w:pPr>
      <w:r w:rsidRPr="009C4427">
        <w:t xml:space="preserve">brain is small (&lt; 500 g) with </w:t>
      </w:r>
      <w:r w:rsidRPr="009C4427">
        <w:rPr>
          <w:i/>
          <w:iCs/>
          <w:color w:val="FF0000"/>
        </w:rPr>
        <w:t>extremely thin (atrophic) white matter</w:t>
      </w:r>
      <w:r w:rsidRPr="009C4427">
        <w:t>.</w:t>
      </w:r>
    </w:p>
    <w:p w:rsidR="008D163E" w:rsidRPr="009C4427" w:rsidRDefault="008D163E">
      <w:pPr>
        <w:pStyle w:val="NormalWeb"/>
        <w:numPr>
          <w:ilvl w:val="0"/>
          <w:numId w:val="32"/>
        </w:numPr>
      </w:pPr>
      <w:r w:rsidRPr="009C4427">
        <w:rPr>
          <w:b/>
          <w:bCs/>
          <w:i/>
          <w:iCs/>
        </w:rPr>
        <w:t>calcifications</w:t>
      </w:r>
      <w:r w:rsidRPr="009C4427">
        <w:t xml:space="preserve"> in globus pallidus &amp; cerebellum, </w:t>
      </w:r>
      <w:r w:rsidRPr="009C4427">
        <w:rPr>
          <w:b/>
          <w:bCs/>
          <w:i/>
          <w:iCs/>
        </w:rPr>
        <w:t>mineralization</w:t>
      </w:r>
      <w:r w:rsidRPr="009C4427">
        <w:t xml:space="preserve"> of small arteries.</w:t>
      </w:r>
    </w:p>
    <w:p w:rsidR="008D163E" w:rsidRPr="009C4427" w:rsidRDefault="008D163E">
      <w:pPr>
        <w:pStyle w:val="NormalWeb"/>
        <w:numPr>
          <w:ilvl w:val="0"/>
          <w:numId w:val="32"/>
        </w:numPr>
      </w:pPr>
      <w:r w:rsidRPr="009C4427">
        <w:t>cerebral cortex may contain diffuse proliferation of bizarre multinucleated astrocytes.</w:t>
      </w:r>
    </w:p>
    <w:p w:rsidR="008D163E" w:rsidRPr="009C4427" w:rsidRDefault="008D163E">
      <w:pPr>
        <w:pStyle w:val="NormalWeb"/>
        <w:numPr>
          <w:ilvl w:val="0"/>
          <w:numId w:val="32"/>
        </w:numPr>
      </w:pPr>
      <w:r w:rsidRPr="009C4427">
        <w:rPr>
          <w:b/>
          <w:bCs/>
        </w:rPr>
        <w:t>PNS</w:t>
      </w:r>
      <w:r w:rsidRPr="009C4427">
        <w:t xml:space="preserve"> - segmental demyelination with preservation of axons.</w:t>
      </w:r>
    </w:p>
    <w:p w:rsidR="008D163E" w:rsidRPr="009C4427" w:rsidRDefault="008D163E">
      <w:pPr>
        <w:pStyle w:val="NormalWeb"/>
        <w:numPr>
          <w:ilvl w:val="0"/>
          <w:numId w:val="32"/>
        </w:numPr>
      </w:pPr>
      <w:r w:rsidRPr="009C4427">
        <w:t xml:space="preserve">pronounced involvement of </w:t>
      </w:r>
      <w:r w:rsidRPr="009C4427">
        <w:rPr>
          <w:b/>
          <w:bCs/>
          <w:i/>
          <w:iCs/>
          <w:color w:val="FF0000"/>
        </w:rPr>
        <w:t>multiple systems</w:t>
      </w:r>
      <w:r w:rsidRPr="009C4427">
        <w:t>!!!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ervous6"/>
        <w:rPr>
          <w:rFonts w:eastAsia="Arial Unicode MS"/>
        </w:rPr>
      </w:pPr>
      <w:r w:rsidRPr="009C4427">
        <w:t>Clinical Features</w:t>
      </w:r>
    </w:p>
    <w:p w:rsidR="008D163E" w:rsidRPr="009C4427" w:rsidRDefault="008D163E">
      <w:pPr>
        <w:pStyle w:val="NormalWeb"/>
        <w:numPr>
          <w:ilvl w:val="0"/>
          <w:numId w:val="33"/>
        </w:numPr>
      </w:pPr>
      <w:r w:rsidRPr="009C4427">
        <w:t>normal at birth.</w:t>
      </w:r>
    </w:p>
    <w:p w:rsidR="008D163E" w:rsidRPr="009C4427" w:rsidRDefault="008D163E">
      <w:pPr>
        <w:pStyle w:val="NormalWeb"/>
        <w:numPr>
          <w:ilvl w:val="0"/>
          <w:numId w:val="33"/>
        </w:numPr>
      </w:pPr>
      <w:r w:rsidRPr="009C4427">
        <w:t>onset at 6-12 months.</w:t>
      </w:r>
    </w:p>
    <w:p w:rsidR="008D163E" w:rsidRPr="009C4427" w:rsidRDefault="008D163E">
      <w:pPr>
        <w:pStyle w:val="NormalWeb"/>
        <w:numPr>
          <w:ilvl w:val="0"/>
          <w:numId w:val="33"/>
        </w:numPr>
      </w:pPr>
      <w:r w:rsidRPr="009C4427">
        <w:t>most survive at least into 2</w:t>
      </w:r>
      <w:r w:rsidRPr="009C4427">
        <w:rPr>
          <w:vertAlign w:val="superscript"/>
        </w:rPr>
        <w:t>nd</w:t>
      </w:r>
      <w:r w:rsidRPr="009C4427">
        <w:t xml:space="preserve"> decade.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ormalWeb"/>
        <w:numPr>
          <w:ilvl w:val="1"/>
          <w:numId w:val="33"/>
        </w:numPr>
      </w:pPr>
      <w:r w:rsidRPr="009C4427">
        <w:rPr>
          <w:b/>
          <w:bCs/>
        </w:rPr>
        <w:t>skin</w:t>
      </w:r>
      <w:r w:rsidRPr="009C4427">
        <w:t xml:space="preserve"> - photosensitive dermatitis</w:t>
      </w:r>
      <w:r w:rsidR="00A75F89" w:rsidRPr="009C4427">
        <w:t>.</w:t>
      </w:r>
    </w:p>
    <w:p w:rsidR="008D163E" w:rsidRPr="009C4427" w:rsidRDefault="008D163E">
      <w:pPr>
        <w:pStyle w:val="NormalWeb"/>
        <w:numPr>
          <w:ilvl w:val="1"/>
          <w:numId w:val="33"/>
        </w:numPr>
      </w:pPr>
      <w:r w:rsidRPr="009C4427">
        <w:rPr>
          <w:b/>
          <w:bCs/>
        </w:rPr>
        <w:t>CNS</w:t>
      </w:r>
      <w:r w:rsidRPr="009C4427">
        <w:t xml:space="preserve"> - </w:t>
      </w:r>
      <w:r w:rsidRPr="009C4427">
        <w:rPr>
          <w:color w:val="FF0000"/>
        </w:rPr>
        <w:t>mental retardation</w:t>
      </w:r>
      <w:r w:rsidRPr="009C4427">
        <w:t xml:space="preserve"> (most do not speak, but pleasant personality), progressive UMN &amp; cerebellar dysfunction, </w:t>
      </w:r>
      <w:r w:rsidRPr="009C4427">
        <w:rPr>
          <w:szCs w:val="20"/>
        </w:rPr>
        <w:t>normal-pressure hydrocephalus, neural</w:t>
      </w:r>
      <w:r w:rsidRPr="009C4427">
        <w:t xml:space="preserve"> </w:t>
      </w:r>
      <w:r w:rsidRPr="009C4427">
        <w:rPr>
          <w:color w:val="000000"/>
        </w:rPr>
        <w:t>deafness</w:t>
      </w:r>
      <w:r w:rsidRPr="009C4427">
        <w:rPr>
          <w:szCs w:val="20"/>
        </w:rPr>
        <w:t>.</w:t>
      </w:r>
    </w:p>
    <w:p w:rsidR="008D163E" w:rsidRPr="009C4427" w:rsidRDefault="008D163E">
      <w:pPr>
        <w:pStyle w:val="NormalWeb"/>
        <w:numPr>
          <w:ilvl w:val="1"/>
          <w:numId w:val="33"/>
        </w:numPr>
      </w:pPr>
      <w:r w:rsidRPr="009C4427">
        <w:rPr>
          <w:b/>
          <w:bCs/>
        </w:rPr>
        <w:t>bones</w:t>
      </w:r>
      <w:r w:rsidRPr="009C4427">
        <w:t xml:space="preserve"> -</w:t>
      </w:r>
      <w:r w:rsidR="00A33AA1" w:rsidRPr="009C4427">
        <w:t xml:space="preserve"> </w:t>
      </w:r>
      <w:r w:rsidRPr="009C4427">
        <w:t xml:space="preserve">peculiar </w:t>
      </w:r>
      <w:r w:rsidRPr="009C4427">
        <w:rPr>
          <w:color w:val="FF0000"/>
        </w:rPr>
        <w:t>cachectic appearance</w:t>
      </w:r>
      <w:r w:rsidRPr="009C4427">
        <w:t xml:space="preserve"> with facial-somatic dysplasia (extreme dwarfism, arresting facies with large ears, long aquiline beaklike nose, deep set eyes, thin lips, jutting chin, loss of severely carious teeth, microcephaly, kyphosis, joint deformities);</w:t>
      </w:r>
    </w:p>
    <w:p w:rsidR="008D163E" w:rsidRPr="009C4427" w:rsidRDefault="008D163E">
      <w:pPr>
        <w:pStyle w:val="NormalWeb"/>
        <w:numPr>
          <w:ilvl w:val="2"/>
          <w:numId w:val="33"/>
        </w:numPr>
      </w:pPr>
      <w:r w:rsidRPr="009C4427">
        <w:t>abnormally advanced bone age.</w:t>
      </w:r>
    </w:p>
    <w:p w:rsidR="008D163E" w:rsidRPr="009C4427" w:rsidRDefault="008D163E">
      <w:pPr>
        <w:pStyle w:val="NormalWeb"/>
        <w:numPr>
          <w:ilvl w:val="2"/>
          <w:numId w:val="33"/>
        </w:numPr>
      </w:pPr>
      <w:r w:rsidRPr="009C4427">
        <w:t>body proportions, although miniature, are appropriate for child's age.</w:t>
      </w:r>
    </w:p>
    <w:p w:rsidR="008D163E" w:rsidRPr="009C4427" w:rsidRDefault="008D163E">
      <w:pPr>
        <w:pStyle w:val="NormalWeb"/>
        <w:numPr>
          <w:ilvl w:val="2"/>
          <w:numId w:val="33"/>
        </w:numPr>
      </w:pPr>
      <w:r w:rsidRPr="009C4427">
        <w:t>shedding of deciduous teeth and puberty occur on time (although testes and breasts are underdeveloped).</w:t>
      </w:r>
    </w:p>
    <w:p w:rsidR="008D163E" w:rsidRPr="009C4427" w:rsidRDefault="008D163E">
      <w:pPr>
        <w:pStyle w:val="NormalWeb"/>
        <w:numPr>
          <w:ilvl w:val="1"/>
          <w:numId w:val="33"/>
        </w:numPr>
      </w:pPr>
      <w:r w:rsidRPr="009C4427">
        <w:rPr>
          <w:b/>
          <w:bCs/>
        </w:rPr>
        <w:t>eyes</w:t>
      </w:r>
      <w:r w:rsidRPr="009C4427">
        <w:t xml:space="preserve"> - retinitis pigmentosa, optic atrophy, lenticular cataracts, corneal opacities, impaired lacrimation.</w:t>
      </w:r>
    </w:p>
    <w:p w:rsidR="008D163E" w:rsidRPr="009C4427" w:rsidRDefault="008D163E">
      <w:pPr>
        <w:pStyle w:val="NormalWeb"/>
        <w:numPr>
          <w:ilvl w:val="1"/>
          <w:numId w:val="33"/>
        </w:numPr>
      </w:pPr>
      <w:r w:rsidRPr="009C4427">
        <w:t xml:space="preserve">anomalies of </w:t>
      </w:r>
      <w:r w:rsidRPr="009C4427">
        <w:rPr>
          <w:b/>
          <w:bCs/>
        </w:rPr>
        <w:t>renal</w:t>
      </w:r>
      <w:r w:rsidRPr="009C4427">
        <w:t xml:space="preserve"> function.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ervous6"/>
        <w:ind w:right="8646"/>
      </w:pPr>
      <w:r w:rsidRPr="009C4427">
        <w:t>Diagnosis</w:t>
      </w:r>
    </w:p>
    <w:p w:rsidR="008D163E" w:rsidRPr="009C4427" w:rsidRDefault="008D163E">
      <w:pPr>
        <w:pStyle w:val="NormalWeb"/>
        <w:numPr>
          <w:ilvl w:val="0"/>
          <w:numId w:val="34"/>
        </w:numPr>
      </w:pPr>
      <w:r w:rsidRPr="009C4427">
        <w:rPr>
          <w:b/>
          <w:bCs/>
          <w:color w:val="0000FF"/>
        </w:rPr>
        <w:t>neuroimaging</w:t>
      </w:r>
      <w:r w:rsidRPr="009C4427">
        <w:t xml:space="preserve"> - stippled calcification of basal ganglia and cerebellum.</w:t>
      </w:r>
    </w:p>
    <w:p w:rsidR="008D163E" w:rsidRPr="009C4427" w:rsidRDefault="008D163E">
      <w:pPr>
        <w:pStyle w:val="NormalWeb"/>
        <w:numPr>
          <w:ilvl w:val="0"/>
          <w:numId w:val="34"/>
        </w:numPr>
      </w:pPr>
      <w:r w:rsidRPr="009C4427">
        <w:t>CSF protein may be elevated.</w:t>
      </w:r>
    </w:p>
    <w:p w:rsidR="008D163E" w:rsidRPr="009C4427" w:rsidRDefault="008D163E">
      <w:pPr>
        <w:pStyle w:val="NormalWeb"/>
        <w:numPr>
          <w:ilvl w:val="0"/>
          <w:numId w:val="34"/>
        </w:numPr>
      </w:pPr>
      <w:r w:rsidRPr="009C4427">
        <w:t>nerve conduction velocity↓.</w:t>
      </w:r>
    </w:p>
    <w:p w:rsidR="008D163E" w:rsidRPr="009C4427" w:rsidRDefault="008D163E">
      <w:pPr>
        <w:pStyle w:val="NormalWeb"/>
        <w:numPr>
          <w:ilvl w:val="0"/>
          <w:numId w:val="34"/>
        </w:numPr>
      </w:pPr>
      <w:r w:rsidRPr="009C4427">
        <w:rPr>
          <w:szCs w:val="20"/>
        </w:rPr>
        <w:t xml:space="preserve">skin fibroblasts show </w:t>
      </w:r>
      <w:r w:rsidRPr="009C4427">
        <w:rPr>
          <w:i/>
          <w:iCs/>
          <w:color w:val="FF0000"/>
          <w:szCs w:val="20"/>
        </w:rPr>
        <w:t>defective DNA repair</w:t>
      </w:r>
      <w:r w:rsidRPr="009C4427">
        <w:rPr>
          <w:szCs w:val="20"/>
        </w:rPr>
        <w:t xml:space="preserve"> when exposed to UV light.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ervous6"/>
        <w:ind w:right="8646"/>
      </w:pPr>
      <w:r w:rsidRPr="009C4427">
        <w:t>Treatment</w:t>
      </w:r>
    </w:p>
    <w:p w:rsidR="008D163E" w:rsidRPr="009C4427" w:rsidRDefault="008D163E">
      <w:pPr>
        <w:pStyle w:val="NormalWeb"/>
        <w:numPr>
          <w:ilvl w:val="0"/>
          <w:numId w:val="35"/>
        </w:numPr>
      </w:pPr>
      <w:r w:rsidRPr="009C4427">
        <w:t>treatment of normal pressure hydrocephalus (when it occurs) may be beneficial.</w:t>
      </w:r>
    </w:p>
    <w:p w:rsidR="008D163E" w:rsidRPr="009C4427" w:rsidRDefault="008D163E" w:rsidP="001D7828"/>
    <w:p w:rsidR="008D163E" w:rsidRPr="009C4427" w:rsidRDefault="008D163E" w:rsidP="001D7828"/>
    <w:p w:rsidR="008D163E" w:rsidRPr="009C4427" w:rsidRDefault="008D163E">
      <w:pPr>
        <w:pStyle w:val="Nervous1"/>
      </w:pPr>
      <w:bookmarkStart w:id="11" w:name="_Toc241591089"/>
      <w:r w:rsidRPr="009C4427">
        <w:t xml:space="preserve">Alexander </w:t>
      </w:r>
      <w:r w:rsidRPr="009C4427">
        <w:rPr>
          <w:caps w:val="0"/>
        </w:rPr>
        <w:t>disease</w:t>
      </w:r>
      <w:bookmarkEnd w:id="11"/>
    </w:p>
    <w:p w:rsidR="008D163E" w:rsidRPr="009C4427" w:rsidRDefault="008D163E">
      <w:pPr>
        <w:pStyle w:val="NormalWeb"/>
      </w:pPr>
      <w:r w:rsidRPr="009C4427">
        <w:t>- degenerative disorder of unknown origin.</w:t>
      </w:r>
    </w:p>
    <w:p w:rsidR="008D163E" w:rsidRPr="009C4427" w:rsidRDefault="008D163E">
      <w:pPr>
        <w:pStyle w:val="Nervous6"/>
      </w:pPr>
      <w:r w:rsidRPr="009C4427">
        <w:t>Pathophysiology</w:t>
      </w:r>
    </w:p>
    <w:p w:rsidR="008D163E" w:rsidRPr="009C4427" w:rsidRDefault="008D163E">
      <w:pPr>
        <w:pStyle w:val="NormalWeb"/>
      </w:pPr>
      <w:r w:rsidRPr="009C4427">
        <w:t xml:space="preserve">- </w:t>
      </w:r>
      <w:r w:rsidRPr="009C4427">
        <w:rPr>
          <w:highlight w:val="yellow"/>
        </w:rPr>
        <w:t xml:space="preserve">dysfunction of </w:t>
      </w:r>
      <w:r w:rsidRPr="009C4427">
        <w:rPr>
          <w:smallCaps/>
          <w:highlight w:val="yellow"/>
        </w:rPr>
        <w:t>astrocytes</w:t>
      </w:r>
      <w:r w:rsidRPr="009C4427">
        <w:rPr>
          <w:smallCaps/>
        </w:rPr>
        <w:t>.</w:t>
      </w:r>
    </w:p>
    <w:p w:rsidR="008D163E" w:rsidRPr="009C4427" w:rsidRDefault="008D163E">
      <w:pPr>
        <w:pStyle w:val="NormalWeb"/>
        <w:numPr>
          <w:ilvl w:val="0"/>
          <w:numId w:val="36"/>
        </w:numPr>
        <w:rPr>
          <w:rFonts w:eastAsia="Arial Unicode MS"/>
        </w:rPr>
      </w:pPr>
      <w:r w:rsidRPr="009C4427">
        <w:rPr>
          <w:b/>
          <w:bCs/>
          <w:smallCaps/>
          <w:color w:val="008000"/>
        </w:rPr>
        <w:t>Rosenthal</w:t>
      </w:r>
      <w:r w:rsidRPr="009C4427">
        <w:rPr>
          <w:b/>
          <w:bCs/>
          <w:color w:val="008000"/>
        </w:rPr>
        <w:t xml:space="preserve"> fibers</w:t>
      </w:r>
      <w:r w:rsidRPr="009C4427">
        <w:t xml:space="preserve"> - </w:t>
      </w:r>
      <w:r w:rsidRPr="009C4427">
        <w:rPr>
          <w:color w:val="000000"/>
        </w:rPr>
        <w:t xml:space="preserve">elongated </w:t>
      </w:r>
      <w:r w:rsidRPr="009C4427">
        <w:t xml:space="preserve">hyaline, eosinophilic inclusions found exclusively in astrocytic footplates. </w:t>
      </w:r>
    </w:p>
    <w:p w:rsidR="008D163E" w:rsidRPr="009C4427" w:rsidRDefault="008D163E">
      <w:pPr>
        <w:pStyle w:val="NormalWeb"/>
        <w:numPr>
          <w:ilvl w:val="0"/>
          <w:numId w:val="38"/>
        </w:numPr>
        <w:rPr>
          <w:rFonts w:eastAsia="Arial Unicode MS"/>
        </w:rPr>
      </w:pPr>
      <w:r w:rsidRPr="009C4427">
        <w:t>contain B-crystal protein.</w:t>
      </w:r>
    </w:p>
    <w:p w:rsidR="008D163E" w:rsidRPr="009C4427" w:rsidRDefault="008D163E">
      <w:pPr>
        <w:pStyle w:val="NormalWeb"/>
        <w:numPr>
          <w:ilvl w:val="0"/>
          <w:numId w:val="38"/>
        </w:numPr>
        <w:rPr>
          <w:rFonts w:eastAsia="Arial Unicode MS"/>
        </w:rPr>
      </w:pPr>
      <w:r w:rsidRPr="009C4427">
        <w:t xml:space="preserve">distributed throughout most of brain (particularly numerous in </w:t>
      </w:r>
      <w:r w:rsidRPr="009C4427">
        <w:rPr>
          <w:i/>
          <w:iCs/>
          <w:color w:val="0000FF"/>
        </w:rPr>
        <w:t>subpial</w:t>
      </w:r>
      <w:r w:rsidRPr="009C4427">
        <w:t xml:space="preserve">, </w:t>
      </w:r>
      <w:r w:rsidRPr="009C4427">
        <w:rPr>
          <w:i/>
          <w:iCs/>
          <w:color w:val="0000FF"/>
        </w:rPr>
        <w:t>subependymal</w:t>
      </w:r>
      <w:r w:rsidRPr="009C4427">
        <w:t xml:space="preserve">*, and </w:t>
      </w:r>
      <w:r w:rsidRPr="009C4427">
        <w:rPr>
          <w:i/>
          <w:iCs/>
          <w:color w:val="0000FF"/>
        </w:rPr>
        <w:t>perivascular</w:t>
      </w:r>
      <w:r w:rsidRPr="009C4427">
        <w:t xml:space="preserve"> locations).</w:t>
      </w:r>
      <w:r w:rsidRPr="009C4427">
        <w:tab/>
      </w:r>
      <w:r w:rsidRPr="009C4427">
        <w:tab/>
      </w:r>
      <w:r w:rsidRPr="009C4427">
        <w:tab/>
      </w:r>
      <w:r w:rsidRPr="009C4427">
        <w:tab/>
        <w:t>*may obstruct cerebral aqueduct</w:t>
      </w:r>
    </w:p>
    <w:p w:rsidR="008D163E" w:rsidRPr="009C4427" w:rsidRDefault="008D163E">
      <w:pPr>
        <w:pStyle w:val="NormalWeb"/>
        <w:numPr>
          <w:ilvl w:val="0"/>
          <w:numId w:val="38"/>
        </w:numPr>
      </w:pPr>
      <w:r w:rsidRPr="009C4427">
        <w:t xml:space="preserve">Rosenthal fibers are not pathognomonic (occur in </w:t>
      </w:r>
      <w:r w:rsidRPr="007E499E">
        <w:rPr>
          <w:i/>
          <w:smallCaps/>
        </w:rPr>
        <w:t>pilocytic astrocytomas</w:t>
      </w:r>
      <w:r w:rsidR="007E499E" w:rsidRPr="007E499E">
        <w:rPr>
          <w:i/>
          <w:smallCaps/>
        </w:rPr>
        <w:t>, craniopharyngiomas</w:t>
      </w:r>
      <w:r w:rsidRPr="009C4427">
        <w:t>).</w:t>
      </w:r>
    </w:p>
    <w:p w:rsidR="008D163E" w:rsidRPr="009C4427" w:rsidRDefault="008D163E">
      <w:pPr>
        <w:pStyle w:val="NormalWeb"/>
        <w:numPr>
          <w:ilvl w:val="0"/>
          <w:numId w:val="38"/>
        </w:numPr>
      </w:pPr>
      <w:r w:rsidRPr="009C4427">
        <w:t>although astrocytes are distended, there is no evidence of abnormal storage material within neurons.</w:t>
      </w:r>
    </w:p>
    <w:p w:rsidR="008D163E" w:rsidRPr="009C4427" w:rsidRDefault="008D163E">
      <w:pPr>
        <w:pStyle w:val="NormalWeb"/>
        <w:numPr>
          <w:ilvl w:val="0"/>
          <w:numId w:val="36"/>
        </w:numPr>
        <w:rPr>
          <w:rFonts w:eastAsia="Arial Unicode MS"/>
        </w:rPr>
      </w:pPr>
      <w:r w:rsidRPr="009C4427">
        <w:rPr>
          <w:b/>
          <w:bCs/>
          <w:i/>
          <w:iCs/>
          <w:color w:val="0000FF"/>
        </w:rPr>
        <w:t>CNS  demyelination</w:t>
      </w:r>
      <w:r w:rsidRPr="009C4427">
        <w:t xml:space="preserve"> in regions rich in Rosenthal fibers – may be secondary event!; axon cylinders are preserved.</w:t>
      </w:r>
    </w:p>
    <w:p w:rsidR="008D163E" w:rsidRPr="009C4427" w:rsidRDefault="008D163E">
      <w:pPr>
        <w:pStyle w:val="NormalWeb"/>
        <w:numPr>
          <w:ilvl w:val="0"/>
          <w:numId w:val="39"/>
        </w:numPr>
        <w:rPr>
          <w:rFonts w:eastAsia="Arial Unicode MS"/>
        </w:rPr>
      </w:pPr>
      <w:r w:rsidRPr="009C4427">
        <w:t xml:space="preserve">myelin loss is </w:t>
      </w:r>
      <w:r w:rsidRPr="009C4427">
        <w:rPr>
          <w:i/>
          <w:iCs/>
          <w:color w:val="FF0000"/>
        </w:rPr>
        <w:t>most severe frontally</w:t>
      </w:r>
      <w:r w:rsidRPr="009C4427">
        <w:t xml:space="preserve"> (characteristic frontal-to-occipital gradient).</w:t>
      </w:r>
    </w:p>
    <w:p w:rsidR="008D163E" w:rsidRPr="009C4427" w:rsidRDefault="008D163E">
      <w:pPr>
        <w:pStyle w:val="NormalWeb"/>
        <w:numPr>
          <w:ilvl w:val="0"/>
          <w:numId w:val="39"/>
        </w:numPr>
        <w:rPr>
          <w:rFonts w:eastAsia="Arial Unicode MS"/>
        </w:rPr>
      </w:pPr>
      <w:r w:rsidRPr="009C4427">
        <w:t>demyelination of centrum semiovale is so severe that it may lead to cavitation.</w:t>
      </w:r>
    </w:p>
    <w:p w:rsidR="008D163E" w:rsidRPr="009C4427" w:rsidRDefault="008D163E">
      <w:pPr>
        <w:pStyle w:val="NormalWeb"/>
        <w:numPr>
          <w:ilvl w:val="0"/>
          <w:numId w:val="36"/>
        </w:numPr>
        <w:rPr>
          <w:rFonts w:eastAsia="Arial Unicode MS"/>
        </w:rPr>
      </w:pPr>
      <w:r w:rsidRPr="009C4427">
        <w:t>PNS is not involved.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ervous6"/>
        <w:rPr>
          <w:rFonts w:eastAsia="Arial Unicode MS"/>
        </w:rPr>
      </w:pPr>
      <w:r w:rsidRPr="009C4427">
        <w:t>Clinical Features</w:t>
      </w:r>
    </w:p>
    <w:p w:rsidR="008D163E" w:rsidRPr="009C4427" w:rsidRDefault="008D163E">
      <w:pPr>
        <w:pStyle w:val="NormalWeb"/>
      </w:pPr>
      <w:r w:rsidRPr="009C4427">
        <w:rPr>
          <w:b/>
          <w:bCs/>
          <w:color w:val="0000FF"/>
          <w:u w:val="single"/>
        </w:rPr>
        <w:t>Classic infantile form</w:t>
      </w:r>
      <w:r w:rsidRPr="009C4427">
        <w:t xml:space="preserve"> (onset at 6 months of age)</w:t>
      </w:r>
    </w:p>
    <w:p w:rsidR="008D163E" w:rsidRPr="009C4427" w:rsidRDefault="008D163E">
      <w:pPr>
        <w:pStyle w:val="NormalWeb"/>
        <w:numPr>
          <w:ilvl w:val="0"/>
          <w:numId w:val="36"/>
        </w:numPr>
      </w:pPr>
      <w:r w:rsidRPr="009C4427">
        <w:t xml:space="preserve">psychomotor retardation → progressive spasticity, unresponsive seizures, </w:t>
      </w:r>
      <w:r w:rsidRPr="009C4427">
        <w:rPr>
          <w:b/>
          <w:bCs/>
          <w:i/>
          <w:iCs/>
          <w:color w:val="FF0000"/>
        </w:rPr>
        <w:t>megalencephaly</w:t>
      </w:r>
      <w:r w:rsidRPr="009C4427">
        <w:t xml:space="preserve"> (due to enlarged brain ± frank hydrocephalus*).</w:t>
      </w:r>
    </w:p>
    <w:p w:rsidR="008D163E" w:rsidRPr="009C4427" w:rsidRDefault="008D163E">
      <w:pPr>
        <w:pStyle w:val="NormalWeb"/>
        <w:jc w:val="right"/>
      </w:pPr>
      <w:r w:rsidRPr="009C4427">
        <w:t>*obstruction of aqueduct of Sylvius by Rosenthal fibers</w:t>
      </w:r>
    </w:p>
    <w:p w:rsidR="008D163E" w:rsidRPr="009C4427" w:rsidRDefault="008D163E">
      <w:pPr>
        <w:pStyle w:val="NormalWeb"/>
        <w:numPr>
          <w:ilvl w:val="0"/>
          <w:numId w:val="36"/>
        </w:numPr>
      </w:pPr>
      <w:r w:rsidRPr="009C4427">
        <w:t>no optic atrophy!</w:t>
      </w:r>
    </w:p>
    <w:p w:rsidR="008D163E" w:rsidRPr="009C4427" w:rsidRDefault="008D163E">
      <w:pPr>
        <w:pStyle w:val="NormalWeb"/>
        <w:numPr>
          <w:ilvl w:val="0"/>
          <w:numId w:val="36"/>
        </w:numPr>
      </w:pPr>
      <w:r w:rsidRPr="009C4427">
        <w:t>most die in vegetative state; average disease duration 2-3 years.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ormalWeb"/>
      </w:pPr>
      <w:r w:rsidRPr="009C4427">
        <w:rPr>
          <w:b/>
          <w:bCs/>
          <w:color w:val="0000FF"/>
          <w:u w:val="single"/>
        </w:rPr>
        <w:t>Juvenile form</w:t>
      </w:r>
      <w:r w:rsidRPr="009C4427">
        <w:t xml:space="preserve"> (onset at 7-14 yrs of age)</w:t>
      </w:r>
    </w:p>
    <w:p w:rsidR="008D163E" w:rsidRPr="009C4427" w:rsidRDefault="008D163E">
      <w:pPr>
        <w:pStyle w:val="NormalWeb"/>
        <w:numPr>
          <w:ilvl w:val="0"/>
          <w:numId w:val="36"/>
        </w:numPr>
      </w:pPr>
      <w:r w:rsidRPr="009C4427">
        <w:t>bulbar and pseudobulbar dysfunction, nystagmus, ptosis, full facial palsy, tongue atrophy.</w:t>
      </w:r>
    </w:p>
    <w:p w:rsidR="008D163E" w:rsidRPr="009C4427" w:rsidRDefault="008D163E">
      <w:pPr>
        <w:pStyle w:val="NormalWeb"/>
        <w:numPr>
          <w:ilvl w:val="0"/>
          <w:numId w:val="36"/>
        </w:numPr>
      </w:pPr>
      <w:r w:rsidRPr="009C4427">
        <w:t>mentation tends to remain intact!!!</w:t>
      </w:r>
    </w:p>
    <w:p w:rsidR="008D163E" w:rsidRPr="009C4427" w:rsidRDefault="008D163E">
      <w:pPr>
        <w:pStyle w:val="NormalWeb"/>
        <w:numPr>
          <w:ilvl w:val="0"/>
          <w:numId w:val="36"/>
        </w:numPr>
      </w:pPr>
      <w:r w:rsidRPr="009C4427">
        <w:t>no seizures.</w:t>
      </w:r>
    </w:p>
    <w:p w:rsidR="008D163E" w:rsidRPr="009C4427" w:rsidRDefault="008D163E">
      <w:pPr>
        <w:pStyle w:val="NormalWeb"/>
        <w:numPr>
          <w:ilvl w:val="0"/>
          <w:numId w:val="36"/>
        </w:numPr>
      </w:pPr>
      <w:r w:rsidRPr="009C4427">
        <w:t>average disease duration 8 years.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ormalWeb"/>
      </w:pPr>
      <w:r w:rsidRPr="009C4427">
        <w:rPr>
          <w:b/>
          <w:bCs/>
          <w:color w:val="0000FF"/>
          <w:u w:val="single"/>
        </w:rPr>
        <w:t>Adult form</w:t>
      </w:r>
      <w:r w:rsidRPr="009C4427">
        <w:t xml:space="preserve"> (onset in young adults) - clinically resembles MS (blurred vision, spasticity, nystagmus, dysarthria, dysphagia).</w:t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ervous6"/>
        <w:ind w:right="8646"/>
      </w:pPr>
      <w:r w:rsidRPr="009C4427">
        <w:t>Diagnosis</w:t>
      </w:r>
    </w:p>
    <w:p w:rsidR="008D163E" w:rsidRPr="009C4427" w:rsidRDefault="008D163E">
      <w:pPr>
        <w:pStyle w:val="NormalWeb"/>
        <w:numPr>
          <w:ilvl w:val="0"/>
          <w:numId w:val="37"/>
        </w:numPr>
      </w:pPr>
      <w:r w:rsidRPr="009C4427">
        <w:rPr>
          <w:b/>
          <w:bCs/>
          <w:color w:val="0000FF"/>
        </w:rPr>
        <w:t>CT</w:t>
      </w:r>
      <w:r w:rsidRPr="009C4427">
        <w:t xml:space="preserve"> - marked demyelination with frontal </w:t>
      </w:r>
      <w:r w:rsidRPr="009C4427">
        <w:rPr>
          <w:color w:val="000000"/>
        </w:rPr>
        <w:t>predominance (</w:t>
      </w:r>
      <w:r w:rsidRPr="009C4427">
        <w:rPr>
          <w:color w:val="000000"/>
          <w:szCs w:val="20"/>
        </w:rPr>
        <w:t>frontal to occipital gradient)</w:t>
      </w:r>
      <w:r w:rsidRPr="009C4427">
        <w:rPr>
          <w:color w:val="000000"/>
        </w:rPr>
        <w:t xml:space="preserve"> with</w:t>
      </w:r>
      <w:r w:rsidRPr="009C4427">
        <w:t xml:space="preserve"> increased subependymal (periventricular) density:</w:t>
      </w:r>
    </w:p>
    <w:p w:rsidR="008D163E" w:rsidRPr="009C4427" w:rsidRDefault="00CF336A" w:rsidP="00833E83">
      <w:pPr>
        <w:pStyle w:val="NormalWeb"/>
        <w:ind w:left="-567" w:right="-284"/>
        <w:jc w:val="center"/>
      </w:pPr>
      <w:r>
        <w:rPr>
          <w:noProof/>
        </w:rPr>
        <w:drawing>
          <wp:inline distT="0" distB="0" distL="0" distR="0">
            <wp:extent cx="3400425" cy="3124200"/>
            <wp:effectExtent l="0" t="0" r="9525" b="0"/>
            <wp:docPr id="7" name="Picture 7" descr="D:\Viktoro\Neuroscience\Dem. Demyelinating disorders\00. Pictures\Alexander disease - C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Viktoro\Neuroscience\Dem. Demyelinating disorders\00. Pictures\Alexander disease - CT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43275" cy="3105150"/>
            <wp:effectExtent l="0" t="0" r="9525" b="0"/>
            <wp:docPr id="8" name="Picture 8" descr="D:\Viktoro\Neuroscience\Dem. Demyelinating disorders\00. Pictures\Alexander disease - C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Viktoro\Neuroscience\Dem. Demyelinating disorders\00. Pictures\Alexander disease - CT (2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63E" w:rsidRPr="009C4427" w:rsidRDefault="008D163E">
      <w:pPr>
        <w:pStyle w:val="NormalWeb"/>
      </w:pPr>
    </w:p>
    <w:p w:rsidR="008D163E" w:rsidRPr="009C4427" w:rsidRDefault="008D163E">
      <w:pPr>
        <w:pStyle w:val="Nervous6"/>
        <w:ind w:right="8646"/>
      </w:pPr>
      <w:r w:rsidRPr="009C4427">
        <w:t>Treatment</w:t>
      </w:r>
    </w:p>
    <w:p w:rsidR="008D163E" w:rsidRPr="009C4427" w:rsidRDefault="008D163E">
      <w:pPr>
        <w:pStyle w:val="NormalWeb"/>
      </w:pPr>
      <w:r w:rsidRPr="009C4427">
        <w:t>- supportive care (good nutrition, generous use of antibiotics and antiepileptics).</w:t>
      </w:r>
    </w:p>
    <w:p w:rsidR="000C1228" w:rsidRPr="009C4427" w:rsidRDefault="000C1228" w:rsidP="000C1228"/>
    <w:p w:rsidR="000C1228" w:rsidRPr="009C4427" w:rsidRDefault="000C1228" w:rsidP="000C1228"/>
    <w:p w:rsidR="000C1228" w:rsidRPr="009C4427" w:rsidRDefault="000C1228" w:rsidP="000C1228"/>
    <w:p w:rsidR="000C1228" w:rsidRPr="009C4427" w:rsidRDefault="000C1228" w:rsidP="000C1228"/>
    <w:p w:rsidR="000C1228" w:rsidRPr="009C4427" w:rsidRDefault="000C1228" w:rsidP="000C1228"/>
    <w:p w:rsidR="000C1228" w:rsidRPr="009C4427" w:rsidRDefault="000C1228" w:rsidP="000C1228"/>
    <w:p w:rsidR="000C1228" w:rsidRPr="009C4427" w:rsidRDefault="00CA2032" w:rsidP="000C1228">
      <w:pPr>
        <w:rPr>
          <w:szCs w:val="24"/>
        </w:rPr>
      </w:pPr>
      <w:r w:rsidRPr="00A34D6F">
        <w:rPr>
          <w:smallCaps/>
          <w:szCs w:val="24"/>
          <w:u w:val="single"/>
        </w:rPr>
        <w:t>Bibliography</w:t>
      </w:r>
      <w:r w:rsidRPr="006C6B7A">
        <w:rPr>
          <w:szCs w:val="24"/>
        </w:rPr>
        <w:t xml:space="preserve"> </w:t>
      </w:r>
      <w:r w:rsidR="000C1228" w:rsidRPr="009C4427">
        <w:rPr>
          <w:szCs w:val="24"/>
        </w:rPr>
        <w:t xml:space="preserve">for ch. “Demyelinating Disorders” → follow this </w:t>
      </w:r>
      <w:hyperlink r:id="rId19" w:tgtFrame="_blank" w:history="1">
        <w:r w:rsidR="000C1228" w:rsidRPr="009C4427">
          <w:rPr>
            <w:rStyle w:val="Hyperlink"/>
            <w:smallCaps/>
            <w:szCs w:val="24"/>
          </w:rPr>
          <w:t>link</w:t>
        </w:r>
        <w:r w:rsidR="000C1228" w:rsidRPr="009C4427">
          <w:rPr>
            <w:rStyle w:val="Hyperlink"/>
            <w:szCs w:val="24"/>
          </w:rPr>
          <w:t xml:space="preserve"> &gt;&gt;</w:t>
        </w:r>
      </w:hyperlink>
    </w:p>
    <w:p w:rsidR="00D06FCA" w:rsidRDefault="00D06FCA" w:rsidP="00D06FCA">
      <w:pPr>
        <w:rPr>
          <w:sz w:val="20"/>
        </w:rPr>
      </w:pPr>
    </w:p>
    <w:p w:rsidR="00D06FCA" w:rsidRDefault="00D06FCA" w:rsidP="00D06FCA">
      <w:pPr>
        <w:pBdr>
          <w:bottom w:val="single" w:sz="4" w:space="1" w:color="auto"/>
        </w:pBdr>
        <w:ind w:right="57"/>
        <w:rPr>
          <w:sz w:val="20"/>
        </w:rPr>
      </w:pPr>
    </w:p>
    <w:p w:rsidR="00D06FCA" w:rsidRPr="00B806B3" w:rsidRDefault="00D06FCA" w:rsidP="00D06FCA">
      <w:pPr>
        <w:pBdr>
          <w:bottom w:val="single" w:sz="4" w:space="1" w:color="auto"/>
        </w:pBdr>
        <w:ind w:right="57"/>
        <w:rPr>
          <w:sz w:val="20"/>
        </w:rPr>
      </w:pPr>
    </w:p>
    <w:p w:rsidR="00D06FCA" w:rsidRDefault="006A3E98" w:rsidP="00D06FCA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20" w:tgtFrame="_blank" w:history="1">
        <w:r w:rsidR="00D06FCA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D06FCA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D06FCA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D06FCA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8D163E" w:rsidRPr="00CF336A" w:rsidRDefault="006A3E98" w:rsidP="00CF336A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1" w:tgtFrame="_blank" w:history="1">
        <w:r w:rsidR="00D06FCA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8D163E" w:rsidRPr="00CF336A" w:rsidSect="00555558">
      <w:headerReference w:type="default" r:id="rId22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2C" w:rsidRDefault="0069302C">
      <w:r>
        <w:separator/>
      </w:r>
    </w:p>
  </w:endnote>
  <w:endnote w:type="continuationSeparator" w:id="0">
    <w:p w:rsidR="0069302C" w:rsidRDefault="0069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2C" w:rsidRDefault="0069302C">
      <w:r>
        <w:separator/>
      </w:r>
    </w:p>
  </w:footnote>
  <w:footnote w:type="continuationSeparator" w:id="0">
    <w:p w:rsidR="0069302C" w:rsidRDefault="0069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3E" w:rsidRPr="005D214F" w:rsidRDefault="00CF336A" w:rsidP="005D214F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14F">
      <w:rPr>
        <w:b/>
        <w:caps/>
      </w:rPr>
      <w:tab/>
    </w:r>
    <w:r w:rsidR="0078583F" w:rsidRPr="0078583F">
      <w:rPr>
        <w:b/>
        <w:smallCaps/>
      </w:rPr>
      <w:t>Leukodystrophies</w:t>
    </w:r>
    <w:r w:rsidR="005D214F">
      <w:rPr>
        <w:b/>
        <w:bCs/>
        <w:iCs/>
        <w:smallCaps/>
      </w:rPr>
      <w:tab/>
    </w:r>
    <w:r w:rsidR="005D214F">
      <w:t>Dem11 (</w:t>
    </w:r>
    <w:r w:rsidR="005D214F">
      <w:fldChar w:fldCharType="begin"/>
    </w:r>
    <w:r w:rsidR="005D214F">
      <w:instrText xml:space="preserve"> PAGE </w:instrText>
    </w:r>
    <w:r w:rsidR="005D214F">
      <w:fldChar w:fldCharType="separate"/>
    </w:r>
    <w:r w:rsidR="006A3E98">
      <w:rPr>
        <w:noProof/>
      </w:rPr>
      <w:t>1</w:t>
    </w:r>
    <w:r w:rsidR="005D214F">
      <w:fldChar w:fldCharType="end"/>
    </w:r>
    <w:r w:rsidR="005D214F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F76"/>
    <w:multiLevelType w:val="hybridMultilevel"/>
    <w:tmpl w:val="B6AA2DE4"/>
    <w:lvl w:ilvl="0" w:tplc="D602A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3F4"/>
    <w:multiLevelType w:val="hybridMultilevel"/>
    <w:tmpl w:val="5404A380"/>
    <w:lvl w:ilvl="0" w:tplc="AE5E00DC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64780"/>
    <w:multiLevelType w:val="hybridMultilevel"/>
    <w:tmpl w:val="75DCDBEE"/>
    <w:lvl w:ilvl="0" w:tplc="6080917C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F01"/>
    <w:multiLevelType w:val="hybridMultilevel"/>
    <w:tmpl w:val="02666B94"/>
    <w:lvl w:ilvl="0" w:tplc="D602A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15C9"/>
    <w:multiLevelType w:val="hybridMultilevel"/>
    <w:tmpl w:val="FE8E2D82"/>
    <w:lvl w:ilvl="0" w:tplc="A40AA59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61CA4"/>
    <w:multiLevelType w:val="hybridMultilevel"/>
    <w:tmpl w:val="F488CAD8"/>
    <w:lvl w:ilvl="0" w:tplc="9C341D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6080917C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5323"/>
    <w:multiLevelType w:val="hybridMultilevel"/>
    <w:tmpl w:val="521ED6F4"/>
    <w:lvl w:ilvl="0" w:tplc="AB649850">
      <w:start w:val="1"/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40BAD"/>
    <w:multiLevelType w:val="hybridMultilevel"/>
    <w:tmpl w:val="223A525C"/>
    <w:lvl w:ilvl="0" w:tplc="D602A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D47AF"/>
    <w:multiLevelType w:val="hybridMultilevel"/>
    <w:tmpl w:val="6F5472E2"/>
    <w:lvl w:ilvl="0" w:tplc="5B868CD0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C832A27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00000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9" w15:restartNumberingAfterBreak="0">
    <w:nsid w:val="22FB3013"/>
    <w:multiLevelType w:val="hybridMultilevel"/>
    <w:tmpl w:val="23ACFA2E"/>
    <w:lvl w:ilvl="0" w:tplc="9C341D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6080917C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C43E1BE0">
      <w:start w:val="1"/>
      <w:numFmt w:val="decimal"/>
      <w:lvlText w:val="%3."/>
      <w:lvlJc w:val="left"/>
      <w:pPr>
        <w:tabs>
          <w:tab w:val="num" w:pos="2160"/>
        </w:tabs>
        <w:ind w:left="2140" w:hanging="340"/>
      </w:pPr>
      <w:rPr>
        <w:rFonts w:hint="default"/>
        <w:b w:val="0"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C4037"/>
    <w:multiLevelType w:val="hybridMultilevel"/>
    <w:tmpl w:val="3FA61720"/>
    <w:lvl w:ilvl="0" w:tplc="FB84987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000000"/>
        <w:sz w:val="24"/>
      </w:rPr>
    </w:lvl>
    <w:lvl w:ilvl="1" w:tplc="6080917C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CB7346"/>
    <w:multiLevelType w:val="hybridMultilevel"/>
    <w:tmpl w:val="238647D2"/>
    <w:lvl w:ilvl="0" w:tplc="AE5E00D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1" w:tplc="B1823C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12" w15:restartNumberingAfterBreak="0">
    <w:nsid w:val="2EBD4B90"/>
    <w:multiLevelType w:val="hybridMultilevel"/>
    <w:tmpl w:val="50D8DFC0"/>
    <w:lvl w:ilvl="0" w:tplc="9C341D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279E1"/>
    <w:multiLevelType w:val="hybridMultilevel"/>
    <w:tmpl w:val="E3549AC4"/>
    <w:lvl w:ilvl="0" w:tplc="C43E1BE0">
      <w:start w:val="1"/>
      <w:numFmt w:val="decimal"/>
      <w:lvlText w:val="%1."/>
      <w:lvlJc w:val="left"/>
      <w:pPr>
        <w:tabs>
          <w:tab w:val="num" w:pos="2140"/>
        </w:tabs>
        <w:ind w:left="2120" w:hanging="340"/>
      </w:pPr>
      <w:rPr>
        <w:rFonts w:hint="default"/>
        <w:b w:val="0"/>
        <w:i w:val="0"/>
      </w:rPr>
    </w:lvl>
    <w:lvl w:ilvl="1" w:tplc="9912CAF2">
      <w:start w:val="1"/>
      <w:numFmt w:val="bullet"/>
      <w:lvlText w:val=""/>
      <w:lvlJc w:val="left"/>
      <w:pPr>
        <w:tabs>
          <w:tab w:val="num" w:pos="3220"/>
        </w:tabs>
        <w:ind w:left="3200" w:hanging="340"/>
      </w:pPr>
      <w:rPr>
        <w:rFonts w:ascii="Symbol" w:hAnsi="Symbo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40"/>
        </w:tabs>
        <w:ind w:left="3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0"/>
        </w:tabs>
        <w:ind w:left="4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0"/>
        </w:tabs>
        <w:ind w:left="5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0"/>
        </w:tabs>
        <w:ind w:left="6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0"/>
        </w:tabs>
        <w:ind w:left="6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0"/>
        </w:tabs>
        <w:ind w:left="7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0"/>
        </w:tabs>
        <w:ind w:left="8260" w:hanging="180"/>
      </w:pPr>
    </w:lvl>
  </w:abstractNum>
  <w:abstractNum w:abstractNumId="14" w15:restartNumberingAfterBreak="0">
    <w:nsid w:val="31CB7C59"/>
    <w:multiLevelType w:val="hybridMultilevel"/>
    <w:tmpl w:val="4BB4BA08"/>
    <w:lvl w:ilvl="0" w:tplc="9C341D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6080917C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0425A"/>
    <w:multiLevelType w:val="hybridMultilevel"/>
    <w:tmpl w:val="8488D144"/>
    <w:lvl w:ilvl="0" w:tplc="718CA3C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6" w15:restartNumberingAfterBreak="0">
    <w:nsid w:val="362C7C13"/>
    <w:multiLevelType w:val="hybridMultilevel"/>
    <w:tmpl w:val="91AAD26A"/>
    <w:lvl w:ilvl="0" w:tplc="BF8603C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6080917C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90473"/>
    <w:multiLevelType w:val="hybridMultilevel"/>
    <w:tmpl w:val="CE867D1C"/>
    <w:lvl w:ilvl="0" w:tplc="5B868CD0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6"/>
        </w:tabs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</w:lvl>
  </w:abstractNum>
  <w:abstractNum w:abstractNumId="18" w15:restartNumberingAfterBreak="0">
    <w:nsid w:val="3E4E01A0"/>
    <w:multiLevelType w:val="hybridMultilevel"/>
    <w:tmpl w:val="3FA61720"/>
    <w:lvl w:ilvl="0" w:tplc="0CF0CB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6080917C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322AB6"/>
    <w:multiLevelType w:val="hybridMultilevel"/>
    <w:tmpl w:val="A002F500"/>
    <w:lvl w:ilvl="0" w:tplc="D602AF34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  <w:color w:val="000000"/>
        <w:sz w:val="24"/>
      </w:rPr>
    </w:lvl>
    <w:lvl w:ilvl="1" w:tplc="AB649850">
      <w:start w:val="1"/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46BF4124"/>
    <w:multiLevelType w:val="hybridMultilevel"/>
    <w:tmpl w:val="8AE017E2"/>
    <w:lvl w:ilvl="0" w:tplc="D602A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A530B4BE">
      <w:start w:val="1"/>
      <w:numFmt w:val="decimal"/>
      <w:lvlText w:val="%2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AB649850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D7B7A"/>
    <w:multiLevelType w:val="hybridMultilevel"/>
    <w:tmpl w:val="AA249098"/>
    <w:lvl w:ilvl="0" w:tplc="D602A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43CAE"/>
    <w:multiLevelType w:val="hybridMultilevel"/>
    <w:tmpl w:val="1946179C"/>
    <w:lvl w:ilvl="0" w:tplc="5B868CD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772032"/>
    <w:multiLevelType w:val="hybridMultilevel"/>
    <w:tmpl w:val="9FD4F490"/>
    <w:lvl w:ilvl="0" w:tplc="D602A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39DF"/>
    <w:multiLevelType w:val="hybridMultilevel"/>
    <w:tmpl w:val="55088D14"/>
    <w:lvl w:ilvl="0" w:tplc="D602A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AB649850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42019"/>
    <w:multiLevelType w:val="hybridMultilevel"/>
    <w:tmpl w:val="1E4E107C"/>
    <w:lvl w:ilvl="0" w:tplc="0CF0CBF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367934"/>
    <w:multiLevelType w:val="hybridMultilevel"/>
    <w:tmpl w:val="0C160AA8"/>
    <w:lvl w:ilvl="0" w:tplc="0CF0CBF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363773"/>
    <w:multiLevelType w:val="hybridMultilevel"/>
    <w:tmpl w:val="CFB61C86"/>
    <w:lvl w:ilvl="0" w:tplc="D602A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AB649850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8262D"/>
    <w:multiLevelType w:val="hybridMultilevel"/>
    <w:tmpl w:val="9C30692C"/>
    <w:lvl w:ilvl="0" w:tplc="D602A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B13B4"/>
    <w:multiLevelType w:val="hybridMultilevel"/>
    <w:tmpl w:val="3FA61720"/>
    <w:lvl w:ilvl="0" w:tplc="FB84987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000000"/>
        <w:sz w:val="24"/>
      </w:rPr>
    </w:lvl>
    <w:lvl w:ilvl="1" w:tplc="6080917C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3A7643"/>
    <w:multiLevelType w:val="hybridMultilevel"/>
    <w:tmpl w:val="67DCE25A"/>
    <w:lvl w:ilvl="0" w:tplc="AB649850">
      <w:start w:val="1"/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56E15"/>
    <w:multiLevelType w:val="hybridMultilevel"/>
    <w:tmpl w:val="BEB4B628"/>
    <w:lvl w:ilvl="0" w:tplc="D602A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46E23"/>
    <w:multiLevelType w:val="hybridMultilevel"/>
    <w:tmpl w:val="91AAD26A"/>
    <w:lvl w:ilvl="0" w:tplc="BF8603C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AB649850">
      <w:start w:val="1"/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368C6"/>
    <w:multiLevelType w:val="hybridMultilevel"/>
    <w:tmpl w:val="6A522232"/>
    <w:lvl w:ilvl="0" w:tplc="8DA68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3F8EB918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6A811FB9"/>
    <w:multiLevelType w:val="hybridMultilevel"/>
    <w:tmpl w:val="55088D14"/>
    <w:lvl w:ilvl="0" w:tplc="D602A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AB649850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434FF"/>
    <w:multiLevelType w:val="hybridMultilevel"/>
    <w:tmpl w:val="61DCC6EC"/>
    <w:lvl w:ilvl="0" w:tplc="0CF0CB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F76E2"/>
    <w:multiLevelType w:val="hybridMultilevel"/>
    <w:tmpl w:val="1E365886"/>
    <w:lvl w:ilvl="0" w:tplc="C43E1B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37" w15:restartNumberingAfterBreak="0">
    <w:nsid w:val="71EA7073"/>
    <w:multiLevelType w:val="hybridMultilevel"/>
    <w:tmpl w:val="85A201C2"/>
    <w:lvl w:ilvl="0" w:tplc="D304FA2E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8EF352E"/>
    <w:multiLevelType w:val="hybridMultilevel"/>
    <w:tmpl w:val="23ACFA2E"/>
    <w:lvl w:ilvl="0" w:tplc="6080917C">
      <w:start w:val="1"/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color w:val="000000"/>
      </w:rPr>
    </w:lvl>
    <w:lvl w:ilvl="1" w:tplc="6080917C">
      <w:start w:val="1"/>
      <w:numFmt w:val="bullet"/>
      <w:lvlText w:val="–"/>
      <w:lvlJc w:val="left"/>
      <w:pPr>
        <w:tabs>
          <w:tab w:val="num" w:pos="1780"/>
        </w:tabs>
        <w:ind w:left="1760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7A7E0389"/>
    <w:multiLevelType w:val="hybridMultilevel"/>
    <w:tmpl w:val="B49C7346"/>
    <w:lvl w:ilvl="0" w:tplc="D602AF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66986"/>
    <w:multiLevelType w:val="hybridMultilevel"/>
    <w:tmpl w:val="346A445A"/>
    <w:lvl w:ilvl="0" w:tplc="AE5E00DC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i w:val="0"/>
      </w:rPr>
    </w:lvl>
    <w:lvl w:ilvl="1" w:tplc="9C341D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2" w:tplc="55F0341C">
      <w:start w:val="1"/>
      <w:numFmt w:val="upperRoman"/>
      <w:lvlText w:val="%3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40"/>
  </w:num>
  <w:num w:numId="4">
    <w:abstractNumId w:val="12"/>
  </w:num>
  <w:num w:numId="5">
    <w:abstractNumId w:val="14"/>
  </w:num>
  <w:num w:numId="6">
    <w:abstractNumId w:val="9"/>
  </w:num>
  <w:num w:numId="7">
    <w:abstractNumId w:val="5"/>
  </w:num>
  <w:num w:numId="8">
    <w:abstractNumId w:val="2"/>
  </w:num>
  <w:num w:numId="9">
    <w:abstractNumId w:val="38"/>
  </w:num>
  <w:num w:numId="10">
    <w:abstractNumId w:val="36"/>
  </w:num>
  <w:num w:numId="11">
    <w:abstractNumId w:val="22"/>
  </w:num>
  <w:num w:numId="12">
    <w:abstractNumId w:val="8"/>
  </w:num>
  <w:num w:numId="13">
    <w:abstractNumId w:val="4"/>
  </w:num>
  <w:num w:numId="14">
    <w:abstractNumId w:val="18"/>
  </w:num>
  <w:num w:numId="15">
    <w:abstractNumId w:val="29"/>
  </w:num>
  <w:num w:numId="16">
    <w:abstractNumId w:val="10"/>
  </w:num>
  <w:num w:numId="17">
    <w:abstractNumId w:val="13"/>
  </w:num>
  <w:num w:numId="18">
    <w:abstractNumId w:val="16"/>
  </w:num>
  <w:num w:numId="19">
    <w:abstractNumId w:val="32"/>
  </w:num>
  <w:num w:numId="20">
    <w:abstractNumId w:val="35"/>
  </w:num>
  <w:num w:numId="21">
    <w:abstractNumId w:val="25"/>
  </w:num>
  <w:num w:numId="22">
    <w:abstractNumId w:val="26"/>
  </w:num>
  <w:num w:numId="23">
    <w:abstractNumId w:val="1"/>
  </w:num>
  <w:num w:numId="24">
    <w:abstractNumId w:val="0"/>
  </w:num>
  <w:num w:numId="25">
    <w:abstractNumId w:val="34"/>
  </w:num>
  <w:num w:numId="26">
    <w:abstractNumId w:val="19"/>
  </w:num>
  <w:num w:numId="27">
    <w:abstractNumId w:val="24"/>
  </w:num>
  <w:num w:numId="28">
    <w:abstractNumId w:val="17"/>
  </w:num>
  <w:num w:numId="29">
    <w:abstractNumId w:val="28"/>
  </w:num>
  <w:num w:numId="30">
    <w:abstractNumId w:val="7"/>
  </w:num>
  <w:num w:numId="31">
    <w:abstractNumId w:val="3"/>
  </w:num>
  <w:num w:numId="32">
    <w:abstractNumId w:val="21"/>
  </w:num>
  <w:num w:numId="33">
    <w:abstractNumId w:val="20"/>
  </w:num>
  <w:num w:numId="34">
    <w:abstractNumId w:val="23"/>
  </w:num>
  <w:num w:numId="35">
    <w:abstractNumId w:val="39"/>
  </w:num>
  <w:num w:numId="36">
    <w:abstractNumId w:val="27"/>
  </w:num>
  <w:num w:numId="37">
    <w:abstractNumId w:val="31"/>
  </w:num>
  <w:num w:numId="38">
    <w:abstractNumId w:val="30"/>
  </w:num>
  <w:num w:numId="39">
    <w:abstractNumId w:val="6"/>
  </w:num>
  <w:num w:numId="40">
    <w:abstractNumId w:val="15"/>
  </w:num>
  <w:num w:numId="41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82"/>
    <w:rsid w:val="00003986"/>
    <w:rsid w:val="000431A7"/>
    <w:rsid w:val="0007611C"/>
    <w:rsid w:val="000A67BC"/>
    <w:rsid w:val="000B2128"/>
    <w:rsid w:val="000C1228"/>
    <w:rsid w:val="000E72A9"/>
    <w:rsid w:val="0011177A"/>
    <w:rsid w:val="001D7828"/>
    <w:rsid w:val="00257771"/>
    <w:rsid w:val="00264EFD"/>
    <w:rsid w:val="002C5220"/>
    <w:rsid w:val="002F3282"/>
    <w:rsid w:val="00396F99"/>
    <w:rsid w:val="00397172"/>
    <w:rsid w:val="003A25CA"/>
    <w:rsid w:val="004651DD"/>
    <w:rsid w:val="004C7B1B"/>
    <w:rsid w:val="004D741E"/>
    <w:rsid w:val="00555558"/>
    <w:rsid w:val="005A4EF9"/>
    <w:rsid w:val="005D214F"/>
    <w:rsid w:val="005F72F7"/>
    <w:rsid w:val="00625813"/>
    <w:rsid w:val="00643E3B"/>
    <w:rsid w:val="0069302C"/>
    <w:rsid w:val="006A3E98"/>
    <w:rsid w:val="00750262"/>
    <w:rsid w:val="00755C4C"/>
    <w:rsid w:val="0078583F"/>
    <w:rsid w:val="007E499E"/>
    <w:rsid w:val="007F4DDE"/>
    <w:rsid w:val="00833E83"/>
    <w:rsid w:val="008D163E"/>
    <w:rsid w:val="008F44EC"/>
    <w:rsid w:val="009434D1"/>
    <w:rsid w:val="009B0149"/>
    <w:rsid w:val="009C4427"/>
    <w:rsid w:val="009C7A55"/>
    <w:rsid w:val="00A33AA1"/>
    <w:rsid w:val="00A56223"/>
    <w:rsid w:val="00A75F89"/>
    <w:rsid w:val="00A91144"/>
    <w:rsid w:val="00B36991"/>
    <w:rsid w:val="00BA1227"/>
    <w:rsid w:val="00BA1949"/>
    <w:rsid w:val="00BB2DA4"/>
    <w:rsid w:val="00BE70F8"/>
    <w:rsid w:val="00C06840"/>
    <w:rsid w:val="00C60CA2"/>
    <w:rsid w:val="00C75C1D"/>
    <w:rsid w:val="00CA1457"/>
    <w:rsid w:val="00CA2032"/>
    <w:rsid w:val="00CD31D5"/>
    <w:rsid w:val="00CF336A"/>
    <w:rsid w:val="00D06FCA"/>
    <w:rsid w:val="00D40343"/>
    <w:rsid w:val="00DB31BE"/>
    <w:rsid w:val="00DC11CE"/>
    <w:rsid w:val="00FC26F3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0EF7C4D-DF93-4250-BD0B-8850F2B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99E"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8">
    <w:name w:val="heading 8"/>
    <w:basedOn w:val="Normal"/>
    <w:next w:val="Normal"/>
    <w:qFormat/>
    <w:rsid w:val="007E499E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7E49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7E499E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7E499E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7E499E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7E499E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7E499E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7E499E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7E499E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7E499E"/>
    <w:rPr>
      <w:b/>
      <w:caps/>
      <w:sz w:val="28"/>
      <w:u w:val="double"/>
    </w:rPr>
  </w:style>
  <w:style w:type="character" w:styleId="Hyperlink">
    <w:name w:val="Hyperlink"/>
    <w:basedOn w:val="DefaultParagraphFont"/>
    <w:rsid w:val="007E499E"/>
    <w:rPr>
      <w:color w:val="999999"/>
      <w:u w:val="none"/>
    </w:rPr>
  </w:style>
  <w:style w:type="paragraph" w:customStyle="1" w:styleId="Nervous4">
    <w:name w:val="Nervous 4"/>
    <w:basedOn w:val="Normal"/>
    <w:rsid w:val="007E49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7E49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833E8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E499E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833E83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7E499E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7E499E"/>
    <w:rPr>
      <w:szCs w:val="24"/>
    </w:rPr>
  </w:style>
  <w:style w:type="paragraph" w:customStyle="1" w:styleId="Nervous7">
    <w:name w:val="Nervous 7"/>
    <w:basedOn w:val="Normal"/>
    <w:rsid w:val="007E499E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7E499E"/>
    <w:rPr>
      <w:b w:val="0"/>
      <w:caps w:val="0"/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Nervous6">
    <w:name w:val="Nervous 6"/>
    <w:basedOn w:val="Normal"/>
    <w:rsid w:val="007E499E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TOC4">
    <w:name w:val="toc 4"/>
    <w:basedOn w:val="Normal"/>
    <w:next w:val="Normal"/>
    <w:autoRedefine/>
    <w:semiHidden/>
    <w:rsid w:val="007E499E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7E499E"/>
    <w:rPr>
      <w:color w:val="999999"/>
      <w:u w:val="none"/>
    </w:rPr>
  </w:style>
  <w:style w:type="paragraph" w:customStyle="1" w:styleId="Nervous9">
    <w:name w:val="Nervous 9"/>
    <w:rsid w:val="007E499E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7E499E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21" Type="http://schemas.openxmlformats.org/officeDocument/2006/relationships/hyperlink" Target="http://www.neurosurgeryresident.net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hyperlink" Target="http://www.neurosurgeryresident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USMLE%202\Biochemistry,%20Metabolic%20Disorders%20(501-900)\761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eurosurgeryresident.net/USMLE%202\Biochemistry,%20Metabolic%20Disorders%20(501-900)\761.jpg" TargetMode="External"/><Relationship Id="rId19" Type="http://schemas.openxmlformats.org/officeDocument/2006/relationships/hyperlink" Target="http://www.neurosurgeryresident.net/Dem.%20Demyelinating%20disorders\Dem.%20Bibliograph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USMLE%202\Biochemistry,%20Metabolic%20Disorders%20(501-900)\759.jpg" TargetMode="External"/><Relationship Id="rId14" Type="http://schemas.openxmlformats.org/officeDocument/2006/relationships/hyperlink" Target="http://www.neurosurgeryresident.net/USMLE%202\Biochemistry,%20Metabolic%20Disorders%20(501-900)\759.jp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8</TotalTime>
  <Pages>6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Leukodystrophies</vt:lpstr>
    </vt:vector>
  </TitlesOfParts>
  <Company>www.NeurosurgeryResident.net</Company>
  <LinksUpToDate>false</LinksUpToDate>
  <CharactersWithSpaces>22137</CharactersWithSpaces>
  <SharedDoc>false</SharedDoc>
  <HLinks>
    <vt:vector size="150" baseType="variant">
      <vt:variant>
        <vt:i4>5242973</vt:i4>
      </vt:variant>
      <vt:variant>
        <vt:i4>96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93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852060</vt:i4>
      </vt:variant>
      <vt:variant>
        <vt:i4>90</vt:i4>
      </vt:variant>
      <vt:variant>
        <vt:i4>0</vt:i4>
      </vt:variant>
      <vt:variant>
        <vt:i4>5</vt:i4>
      </vt:variant>
      <vt:variant>
        <vt:lpwstr>Dem. Bibliography.doc</vt:lpwstr>
      </vt:variant>
      <vt:variant>
        <vt:lpwstr/>
      </vt:variant>
      <vt:variant>
        <vt:i4>6553698</vt:i4>
      </vt:variant>
      <vt:variant>
        <vt:i4>78</vt:i4>
      </vt:variant>
      <vt:variant>
        <vt:i4>0</vt:i4>
      </vt:variant>
      <vt:variant>
        <vt:i4>5</vt:i4>
      </vt:variant>
      <vt:variant>
        <vt:lpwstr>../USMLE 2/Biochemistry, Metabolic Disorders (501-900)/761.jpg</vt:lpwstr>
      </vt:variant>
      <vt:variant>
        <vt:lpwstr/>
      </vt:variant>
      <vt:variant>
        <vt:i4>7077985</vt:i4>
      </vt:variant>
      <vt:variant>
        <vt:i4>75</vt:i4>
      </vt:variant>
      <vt:variant>
        <vt:i4>0</vt:i4>
      </vt:variant>
      <vt:variant>
        <vt:i4>5</vt:i4>
      </vt:variant>
      <vt:variant>
        <vt:lpwstr>../USMLE 2/Biochemistry, Metabolic Disorders (501-900)/759.jpg</vt:lpwstr>
      </vt:variant>
      <vt:variant>
        <vt:lpwstr/>
      </vt:variant>
      <vt:variant>
        <vt:i4>6553698</vt:i4>
      </vt:variant>
      <vt:variant>
        <vt:i4>63</vt:i4>
      </vt:variant>
      <vt:variant>
        <vt:i4>0</vt:i4>
      </vt:variant>
      <vt:variant>
        <vt:i4>5</vt:i4>
      </vt:variant>
      <vt:variant>
        <vt:lpwstr>../USMLE 2/Biochemistry, Metabolic Disorders (501-900)/761.jpg</vt:lpwstr>
      </vt:variant>
      <vt:variant>
        <vt:lpwstr/>
      </vt:variant>
      <vt:variant>
        <vt:i4>7077985</vt:i4>
      </vt:variant>
      <vt:variant>
        <vt:i4>60</vt:i4>
      </vt:variant>
      <vt:variant>
        <vt:i4>0</vt:i4>
      </vt:variant>
      <vt:variant>
        <vt:i4>5</vt:i4>
      </vt:variant>
      <vt:variant>
        <vt:lpwstr>../USMLE 2/Biochemistry, Metabolic Disorders (501-900)/759.jpg</vt:lpwstr>
      </vt:variant>
      <vt:variant>
        <vt:lpwstr/>
      </vt:variant>
      <vt:variant>
        <vt:i4>3538958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METACHROMATIC_LEUKODYSTROPHY</vt:lpwstr>
      </vt:variant>
      <vt:variant>
        <vt:i4>786433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ADRENOLEUKODYSTROPHY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_Toc241591089</vt:lpwstr>
      </vt:variant>
      <vt:variant>
        <vt:i4>2031674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_Toc241591088</vt:lpwstr>
      </vt:variant>
      <vt:variant>
        <vt:i4>2031674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_Toc241591087</vt:lpwstr>
      </vt:variant>
      <vt:variant>
        <vt:i4>2031674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_Toc241591086</vt:lpwstr>
      </vt:variant>
      <vt:variant>
        <vt:i4>2031674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_Toc241591085</vt:lpwstr>
      </vt:variant>
      <vt:variant>
        <vt:i4>2031674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_Toc241591084</vt:lpwstr>
      </vt:variant>
      <vt:variant>
        <vt:i4>2031674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_Toc241591083</vt:lpwstr>
      </vt:variant>
      <vt:variant>
        <vt:i4>1048702</vt:i4>
      </vt:variant>
      <vt:variant>
        <vt:i4>8842</vt:i4>
      </vt:variant>
      <vt:variant>
        <vt:i4>1025</vt:i4>
      </vt:variant>
      <vt:variant>
        <vt:i4>1</vt:i4>
      </vt:variant>
      <vt:variant>
        <vt:lpwstr>D:\Viktoro\Neuroscience\Dem. Demyelinating disorders\00. Pictures\Adrenoleukodystrophy - electron microscopy.jpg</vt:lpwstr>
      </vt:variant>
      <vt:variant>
        <vt:lpwstr/>
      </vt:variant>
      <vt:variant>
        <vt:i4>5308525</vt:i4>
      </vt:variant>
      <vt:variant>
        <vt:i4>12230</vt:i4>
      </vt:variant>
      <vt:variant>
        <vt:i4>1026</vt:i4>
      </vt:variant>
      <vt:variant>
        <vt:i4>1</vt:i4>
      </vt:variant>
      <vt:variant>
        <vt:lpwstr>D:\Viktoro\Neuroscience\Dem. Demyelinating disorders\00. Pictures\Adrenoleukodystrophy - MRI.jpg</vt:lpwstr>
      </vt:variant>
      <vt:variant>
        <vt:lpwstr/>
      </vt:variant>
      <vt:variant>
        <vt:i4>3997774</vt:i4>
      </vt:variant>
      <vt:variant>
        <vt:i4>14976</vt:i4>
      </vt:variant>
      <vt:variant>
        <vt:i4>1027</vt:i4>
      </vt:variant>
      <vt:variant>
        <vt:i4>1</vt:i4>
      </vt:variant>
      <vt:variant>
        <vt:lpwstr>D:\Viktoro\Neuroscience\Dem. Demyelinating disorders\00. Pictures\MLD - macroscopy2.jpg</vt:lpwstr>
      </vt:variant>
      <vt:variant>
        <vt:lpwstr/>
      </vt:variant>
      <vt:variant>
        <vt:i4>7077977</vt:i4>
      </vt:variant>
      <vt:variant>
        <vt:i4>18042</vt:i4>
      </vt:variant>
      <vt:variant>
        <vt:i4>1028</vt:i4>
      </vt:variant>
      <vt:variant>
        <vt:i4>1</vt:i4>
      </vt:variant>
      <vt:variant>
        <vt:lpwstr>D:\Viktoro\Neuroscience\Dem. Demyelinating disorders\00. Pictures\MLD - CT.jpg</vt:lpwstr>
      </vt:variant>
      <vt:variant>
        <vt:lpwstr/>
      </vt:variant>
      <vt:variant>
        <vt:i4>3735562</vt:i4>
      </vt:variant>
      <vt:variant>
        <vt:i4>18122</vt:i4>
      </vt:variant>
      <vt:variant>
        <vt:i4>1029</vt:i4>
      </vt:variant>
      <vt:variant>
        <vt:i4>1</vt:i4>
      </vt:variant>
      <vt:variant>
        <vt:lpwstr>D:\Viktoro\Neuroscience\Dem. Demyelinating disorders\00. Pictures\MLD - MRI.jpg</vt:lpwstr>
      </vt:variant>
      <vt:variant>
        <vt:lpwstr/>
      </vt:variant>
      <vt:variant>
        <vt:i4>6094966</vt:i4>
      </vt:variant>
      <vt:variant>
        <vt:i4>20132</vt:i4>
      </vt:variant>
      <vt:variant>
        <vt:i4>1030</vt:i4>
      </vt:variant>
      <vt:variant>
        <vt:i4>1</vt:i4>
      </vt:variant>
      <vt:variant>
        <vt:lpwstr>D:\Viktoro\Neuroscience\Dem. Demyelinating disorders\00. Pictures\Krabbe disease (globoid cells).jpg</vt:lpwstr>
      </vt:variant>
      <vt:variant>
        <vt:lpwstr/>
      </vt:variant>
      <vt:variant>
        <vt:i4>4259873</vt:i4>
      </vt:variant>
      <vt:variant>
        <vt:i4>74311</vt:i4>
      </vt:variant>
      <vt:variant>
        <vt:i4>1031</vt:i4>
      </vt:variant>
      <vt:variant>
        <vt:i4>1</vt:i4>
      </vt:variant>
      <vt:variant>
        <vt:lpwstr>D:\Viktoro\Neuroscience\Dem. Demyelinating disorders\00. Pictures\Alexander disease - CT (1).jpg</vt:lpwstr>
      </vt:variant>
      <vt:variant>
        <vt:lpwstr/>
      </vt:variant>
      <vt:variant>
        <vt:i4>4259874</vt:i4>
      </vt:variant>
      <vt:variant>
        <vt:i4>74408</vt:i4>
      </vt:variant>
      <vt:variant>
        <vt:i4>1032</vt:i4>
      </vt:variant>
      <vt:variant>
        <vt:i4>1</vt:i4>
      </vt:variant>
      <vt:variant>
        <vt:lpwstr>D:\Viktoro\Neuroscience\Dem. Demyelinating disorders\00. Pictures\Alexander disease - CT (2).jpg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Leukodystrophies</dc:title>
  <dc:subject/>
  <dc:creator>Viktoras Palys, MD</dc:creator>
  <cp:keywords/>
  <cp:lastModifiedBy>Viktoras Palys</cp:lastModifiedBy>
  <cp:revision>6</cp:revision>
  <cp:lastPrinted>2017-09-05T01:27:00Z</cp:lastPrinted>
  <dcterms:created xsi:type="dcterms:W3CDTF">2016-02-19T01:27:00Z</dcterms:created>
  <dcterms:modified xsi:type="dcterms:W3CDTF">2017-09-05T01:27:00Z</dcterms:modified>
</cp:coreProperties>
</file>