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B49" w:rsidRPr="003119A9" w:rsidRDefault="00F65B49" w:rsidP="00995C13">
      <w:pPr>
        <w:pStyle w:val="Title"/>
      </w:pPr>
      <w:bookmarkStart w:id="0" w:name="_GoBack"/>
      <w:r w:rsidRPr="003119A9">
        <w:t>Retinal Disorders</w:t>
      </w:r>
    </w:p>
    <w:p w:rsidR="00972E07" w:rsidRDefault="00972E07" w:rsidP="00972E07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A95DB8">
        <w:rPr>
          <w:noProof/>
        </w:rPr>
        <w:t>May 9, 2019</w:t>
      </w:r>
      <w:r>
        <w:fldChar w:fldCharType="end"/>
      </w:r>
    </w:p>
    <w:p w:rsidR="001F4133" w:rsidRDefault="001F413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  <w:highlight w:val="yellow"/>
          <w:u w:val="single"/>
        </w:rPr>
        <w:fldChar w:fldCharType="begin"/>
      </w:r>
      <w:r>
        <w:rPr>
          <w:b w:val="0"/>
          <w:smallCaps w:val="0"/>
          <w:highlight w:val="yellow"/>
          <w:u w:val="single"/>
        </w:rPr>
        <w:instrText xml:space="preserve"> TOC \h \z \t "Nervous 1,1,Nervous 5,2,Nervous 6,3" </w:instrText>
      </w:r>
      <w:r>
        <w:rPr>
          <w:b w:val="0"/>
          <w:smallCaps w:val="0"/>
          <w:highlight w:val="yellow"/>
          <w:u w:val="single"/>
        </w:rPr>
        <w:fldChar w:fldCharType="separate"/>
      </w:r>
      <w:hyperlink w:anchor="_Toc2988728" w:history="1">
        <w:r w:rsidRPr="00FE52A7">
          <w:rPr>
            <w:rStyle w:val="Hyperlink"/>
            <w:noProof/>
          </w:rPr>
          <w:t>Central Retinal Artery Occlusion (CRAO)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_Toc2988728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5DB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29" w:history="1">
        <w:r w:rsidR="001F4133" w:rsidRPr="00FE52A7">
          <w:rPr>
            <w:rStyle w:val="Hyperlink"/>
            <w:noProof/>
          </w:rPr>
          <w:t>Pathophysiology &amp; Ophthalmoscopy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_Toc2988729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30" w:history="1">
        <w:r w:rsidR="001F4133" w:rsidRPr="00FE52A7">
          <w:rPr>
            <w:rStyle w:val="Hyperlink"/>
            <w:noProof/>
          </w:rPr>
          <w:t>Etiology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_Toc2988730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31" w:history="1">
        <w:r w:rsidR="001F4133" w:rsidRPr="00FE52A7">
          <w:rPr>
            <w:rStyle w:val="Hyperlink"/>
            <w:noProof/>
          </w:rPr>
          <w:t>Clinical Features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_Toc2988731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32" w:history="1">
        <w:r w:rsidR="001F4133" w:rsidRPr="00FE52A7">
          <w:rPr>
            <w:rStyle w:val="Hyperlink"/>
            <w:noProof/>
          </w:rPr>
          <w:t>Diagnosis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_Toc2988732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33" w:history="1">
        <w:r w:rsidR="001F4133" w:rsidRPr="00FE52A7">
          <w:rPr>
            <w:rStyle w:val="Hyperlink"/>
            <w:noProof/>
          </w:rPr>
          <w:t>Treatment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_Toc2988733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734" w:history="1">
        <w:r w:rsidR="001F4133" w:rsidRPr="00FE52A7">
          <w:rPr>
            <w:rStyle w:val="Hyperlink"/>
            <w:noProof/>
          </w:rPr>
          <w:t>Branch Retinal Artery Occlusion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_Toc2988734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735" w:history="1">
        <w:r w:rsidR="001F4133" w:rsidRPr="00FE52A7">
          <w:rPr>
            <w:rStyle w:val="Hyperlink"/>
            <w:noProof/>
          </w:rPr>
          <w:t>Central Retinal Vein Occlusion (CRVO)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_Toc2988735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36" w:history="1">
        <w:r w:rsidR="001F4133" w:rsidRPr="00FE52A7">
          <w:rPr>
            <w:rStyle w:val="Hyperlink"/>
            <w:noProof/>
          </w:rPr>
          <w:t>Pathophysiology &amp; Etiology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_Toc2988736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37" w:history="1">
        <w:r w:rsidR="001F4133" w:rsidRPr="00FE52A7">
          <w:rPr>
            <w:rStyle w:val="Hyperlink"/>
            <w:noProof/>
          </w:rPr>
          <w:t>Clinical Features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_Toc2988737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38" w:history="1">
        <w:r w:rsidR="001F4133" w:rsidRPr="00FE52A7">
          <w:rPr>
            <w:rStyle w:val="Hyperlink"/>
            <w:noProof/>
          </w:rPr>
          <w:t>Diagnosis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_Toc2988738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39" w:history="1">
        <w:r w:rsidR="001F4133" w:rsidRPr="00FE52A7">
          <w:rPr>
            <w:rStyle w:val="Hyperlink"/>
            <w:noProof/>
          </w:rPr>
          <w:t>Treatment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_Toc2988739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40" w:history="1">
        <w:r w:rsidR="001F4133" w:rsidRPr="00FE52A7">
          <w:rPr>
            <w:rStyle w:val="Hyperlink"/>
            <w:noProof/>
          </w:rPr>
          <w:t>Complications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_Toc2988740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41" w:history="1">
        <w:r w:rsidR="001F4133" w:rsidRPr="00FE52A7">
          <w:rPr>
            <w:rStyle w:val="Hyperlink"/>
            <w:noProof/>
          </w:rPr>
          <w:t>Classification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_Toc2988741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742" w:history="1">
        <w:r w:rsidR="001F4133" w:rsidRPr="00FE52A7">
          <w:rPr>
            <w:rStyle w:val="Hyperlink"/>
            <w:noProof/>
          </w:rPr>
          <w:t>Retinal Detachment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_Toc2988742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43" w:history="1">
        <w:r w:rsidR="001F4133" w:rsidRPr="00FE52A7">
          <w:rPr>
            <w:rStyle w:val="Hyperlink"/>
            <w:noProof/>
          </w:rPr>
          <w:t>Etiology &amp; Pathophysiology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_Toc2988743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44" w:history="1">
        <w:r w:rsidR="001F4133" w:rsidRPr="00FE52A7">
          <w:rPr>
            <w:rStyle w:val="Hyperlink"/>
            <w:noProof/>
          </w:rPr>
          <w:t>Clinical Features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_Toc2988744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45" w:history="1">
        <w:r w:rsidR="001F4133" w:rsidRPr="00FE52A7">
          <w:rPr>
            <w:rStyle w:val="Hyperlink"/>
            <w:noProof/>
          </w:rPr>
          <w:t>Diagnosis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_Toc2988745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46" w:history="1">
        <w:r w:rsidR="001F4133" w:rsidRPr="00FE52A7">
          <w:rPr>
            <w:rStyle w:val="Hyperlink"/>
            <w:noProof/>
          </w:rPr>
          <w:t>Treatment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_Toc2988746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747" w:history="1">
        <w:r w:rsidR="001F4133" w:rsidRPr="00FE52A7">
          <w:rPr>
            <w:rStyle w:val="Hyperlink"/>
            <w:noProof/>
          </w:rPr>
          <w:t>Retinitis Pigmentosa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_Toc2988747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48" w:history="1">
        <w:r w:rsidR="001F4133" w:rsidRPr="00FE52A7">
          <w:rPr>
            <w:rStyle w:val="Hyperlink"/>
            <w:noProof/>
          </w:rPr>
          <w:t>Clinical Features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_Toc2988748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49" w:history="1">
        <w:r w:rsidR="001F4133" w:rsidRPr="00FE52A7">
          <w:rPr>
            <w:rStyle w:val="Hyperlink"/>
            <w:noProof/>
          </w:rPr>
          <w:t>Diagnosis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_Toc2988749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50" w:history="1">
        <w:r w:rsidR="001F4133" w:rsidRPr="00FE52A7">
          <w:rPr>
            <w:rStyle w:val="Hyperlink"/>
            <w:noProof/>
          </w:rPr>
          <w:t>Treatment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_Toc2988750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751" w:history="1">
        <w:r w:rsidR="001F4133" w:rsidRPr="00FE52A7">
          <w:rPr>
            <w:rStyle w:val="Hyperlink"/>
            <w:noProof/>
          </w:rPr>
          <w:t>Age-Related Macular Degeneration (ARMD) s. Senile Macular Degeneration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_Toc2988751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52" w:history="1">
        <w:r w:rsidR="001F4133" w:rsidRPr="00FE52A7">
          <w:rPr>
            <w:rStyle w:val="Hyperlink"/>
            <w:noProof/>
          </w:rPr>
          <w:t>Pathophysiology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_Toc2988752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53" w:history="1">
        <w:r w:rsidR="001F4133" w:rsidRPr="00FE52A7">
          <w:rPr>
            <w:rStyle w:val="Hyperlink"/>
            <w:noProof/>
          </w:rPr>
          <w:t>Clinical Features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_Toc2988753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54" w:history="1">
        <w:r w:rsidR="001F4133" w:rsidRPr="00FE52A7">
          <w:rPr>
            <w:rStyle w:val="Hyperlink"/>
            <w:noProof/>
          </w:rPr>
          <w:t>Diagnosis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_Toc2988754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55" w:history="1">
        <w:r w:rsidR="001F4133" w:rsidRPr="00FE52A7">
          <w:rPr>
            <w:rStyle w:val="Hyperlink"/>
            <w:noProof/>
          </w:rPr>
          <w:t>Treatment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_Toc2988755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56" w:history="1">
        <w:r w:rsidR="001F4133" w:rsidRPr="00FE52A7">
          <w:rPr>
            <w:rStyle w:val="Hyperlink"/>
            <w:noProof/>
          </w:rPr>
          <w:t>Prevention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_Toc2988756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757" w:history="1">
        <w:r w:rsidR="001F4133" w:rsidRPr="00FE52A7">
          <w:rPr>
            <w:rStyle w:val="Hyperlink"/>
            <w:noProof/>
          </w:rPr>
          <w:t>Retinopathy Of Prematurity (ROP), s. Retrolental Fibroplasia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_Toc2988757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58" w:history="1">
        <w:r w:rsidR="001F4133" w:rsidRPr="00FE52A7">
          <w:rPr>
            <w:rStyle w:val="Hyperlink"/>
            <w:noProof/>
          </w:rPr>
          <w:t>Pathophysiology &amp; Etiology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_Toc2988758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59" w:history="1">
        <w:r w:rsidR="001F4133" w:rsidRPr="00FE52A7">
          <w:rPr>
            <w:rStyle w:val="Hyperlink"/>
            <w:noProof/>
          </w:rPr>
          <w:t>Prognosis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_Toc2988759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760" w:history="1">
        <w:r w:rsidR="001F4133" w:rsidRPr="00FE52A7">
          <w:rPr>
            <w:rStyle w:val="Hyperlink"/>
            <w:noProof/>
          </w:rPr>
          <w:t>Neuroretinitis (s. Papilloretinitis)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_Toc2988760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761" w:history="1">
        <w:r w:rsidR="001F4133" w:rsidRPr="00FE52A7">
          <w:rPr>
            <w:rStyle w:val="Hyperlink"/>
            <w:noProof/>
          </w:rPr>
          <w:t>Retinoblastoma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_Toc2988761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62" w:history="1">
        <w:r w:rsidR="001F4133" w:rsidRPr="00FE52A7">
          <w:rPr>
            <w:rStyle w:val="Hyperlink"/>
            <w:noProof/>
          </w:rPr>
          <w:t>Diagnosis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_Toc2988762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63" w:history="1">
        <w:r w:rsidR="001F4133" w:rsidRPr="00FE52A7">
          <w:rPr>
            <w:rStyle w:val="Hyperlink"/>
            <w:noProof/>
          </w:rPr>
          <w:t>Screening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_Toc2988763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64" w:history="1">
        <w:r w:rsidR="001F4133" w:rsidRPr="00FE52A7">
          <w:rPr>
            <w:rStyle w:val="Hyperlink"/>
            <w:noProof/>
          </w:rPr>
          <w:t>Treatment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_Toc2988764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65" w:history="1">
        <w:r w:rsidR="001F4133" w:rsidRPr="00FE52A7">
          <w:rPr>
            <w:rStyle w:val="Hyperlink"/>
            <w:noProof/>
          </w:rPr>
          <w:t>Follow-up, Prognosis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_Toc2988765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8766" w:history="1">
        <w:r w:rsidR="001F4133" w:rsidRPr="00FE52A7">
          <w:rPr>
            <w:rStyle w:val="Hyperlink"/>
            <w:noProof/>
          </w:rPr>
          <w:t>Color Blindness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_Toc2988766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F4133">
          <w:rPr>
            <w:noProof/>
            <w:webHidden/>
          </w:rPr>
          <w:fldChar w:fldCharType="end"/>
        </w:r>
      </w:hyperlink>
    </w:p>
    <w:p w:rsidR="001F4133" w:rsidRDefault="00A95DB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8767" w:history="1">
        <w:r w:rsidR="001F4133" w:rsidRPr="00FE52A7">
          <w:rPr>
            <w:rStyle w:val="Hyperlink"/>
            <w:noProof/>
          </w:rPr>
          <w:t>Etiology</w:t>
        </w:r>
        <w:r w:rsidR="001F4133">
          <w:rPr>
            <w:noProof/>
            <w:webHidden/>
          </w:rPr>
          <w:tab/>
        </w:r>
        <w:r w:rsidR="001F4133">
          <w:rPr>
            <w:noProof/>
            <w:webHidden/>
          </w:rPr>
          <w:fldChar w:fldCharType="begin"/>
        </w:r>
        <w:r w:rsidR="001F4133">
          <w:rPr>
            <w:noProof/>
            <w:webHidden/>
          </w:rPr>
          <w:instrText xml:space="preserve"> PAGEREF _Toc2988767 \h </w:instrText>
        </w:r>
        <w:r w:rsidR="001F4133">
          <w:rPr>
            <w:noProof/>
            <w:webHidden/>
          </w:rPr>
        </w:r>
        <w:r w:rsidR="001F4133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F4133">
          <w:rPr>
            <w:noProof/>
            <w:webHidden/>
          </w:rPr>
          <w:fldChar w:fldCharType="end"/>
        </w:r>
      </w:hyperlink>
    </w:p>
    <w:p w:rsidR="00D67100" w:rsidRPr="009D3701" w:rsidRDefault="001F4133" w:rsidP="00D67100">
      <w:pPr>
        <w:pStyle w:val="NormalWeb"/>
      </w:pPr>
      <w:r>
        <w:rPr>
          <w:b/>
          <w:smallCaps/>
          <w:szCs w:val="20"/>
          <w:highlight w:val="yellow"/>
          <w:u w:val="single"/>
        </w:rPr>
        <w:fldChar w:fldCharType="end"/>
      </w:r>
      <w:r w:rsidR="009D3701" w:rsidRPr="009D3701">
        <w:rPr>
          <w:b/>
          <w:smallCaps/>
        </w:rPr>
        <w:t>Giant cell arteritis</w:t>
      </w:r>
      <w:r w:rsidR="009D3701">
        <w:t xml:space="preserve"> – see </w:t>
      </w:r>
      <w:hyperlink r:id="rId7" w:history="1">
        <w:r w:rsidR="009D3701" w:rsidRPr="009D3701">
          <w:rPr>
            <w:rStyle w:val="Hyperlink"/>
          </w:rPr>
          <w:t>p. 1182 (1) &gt;&gt;</w:t>
        </w:r>
      </w:hyperlink>
    </w:p>
    <w:p w:rsidR="0021187E" w:rsidRPr="003119A9" w:rsidRDefault="0021187E" w:rsidP="00D67100">
      <w:pPr>
        <w:pStyle w:val="NormalWeb"/>
      </w:pPr>
    </w:p>
    <w:p w:rsidR="00F65B49" w:rsidRPr="003119A9" w:rsidRDefault="00F65B49">
      <w:pPr>
        <w:pStyle w:val="NormalWeb"/>
        <w:numPr>
          <w:ilvl w:val="0"/>
          <w:numId w:val="1"/>
        </w:numPr>
      </w:pPr>
      <w:r w:rsidRPr="003119A9">
        <w:rPr>
          <w:color w:val="FF0000"/>
        </w:rPr>
        <w:t>retina-related visual loss</w:t>
      </w:r>
      <w:r w:rsidRPr="003119A9">
        <w:t xml:space="preserve"> is </w:t>
      </w:r>
      <w:r w:rsidRPr="003119A9">
        <w:rPr>
          <w:b/>
          <w:bCs/>
        </w:rPr>
        <w:t>painless</w:t>
      </w:r>
      <w:r w:rsidRPr="003119A9">
        <w:t xml:space="preserve"> and almost always associated with </w:t>
      </w:r>
      <w:r w:rsidRPr="003119A9">
        <w:rPr>
          <w:b/>
          <w:bCs/>
        </w:rPr>
        <w:t>abnormality on funduscopic examination</w:t>
      </w:r>
      <w:r w:rsidRPr="003119A9">
        <w:t xml:space="preserve"> (esp. in acute setting).</w:t>
      </w:r>
    </w:p>
    <w:p w:rsidR="00D67100" w:rsidRPr="003119A9" w:rsidRDefault="00D67100">
      <w:pPr>
        <w:pStyle w:val="NormalWeb"/>
        <w:numPr>
          <w:ilvl w:val="0"/>
          <w:numId w:val="1"/>
        </w:numPr>
      </w:pPr>
      <w:r w:rsidRPr="003119A9">
        <w:rPr>
          <w:color w:val="FF0000"/>
        </w:rPr>
        <w:t>macular lesions</w:t>
      </w:r>
      <w:r w:rsidRPr="003119A9">
        <w:t xml:space="preserve"> cause afferent pupillary defect only very late in course (vs. optic nerve lesions - afferent pupillary defect even with apparently normal vision)</w:t>
      </w:r>
      <w:r w:rsidR="004E61C7" w:rsidRPr="003119A9">
        <w:t>.</w:t>
      </w:r>
    </w:p>
    <w:p w:rsidR="00F65B49" w:rsidRPr="003119A9" w:rsidRDefault="00F65B49">
      <w:pPr>
        <w:pStyle w:val="NormalWeb"/>
        <w:numPr>
          <w:ilvl w:val="0"/>
          <w:numId w:val="1"/>
        </w:numPr>
      </w:pPr>
      <w:r w:rsidRPr="003119A9">
        <w:rPr>
          <w:color w:val="FF0000"/>
        </w:rPr>
        <w:t>retinal ischemia / hemorrhages</w:t>
      </w:r>
      <w:r w:rsidRPr="003119A9">
        <w:t xml:space="preserve"> provoke </w:t>
      </w:r>
      <w:r w:rsidRPr="003119A9">
        <w:rPr>
          <w:smallCaps/>
        </w:rPr>
        <w:t>neovascularization</w:t>
      </w:r>
      <w:r w:rsidRPr="003119A9">
        <w:t xml:space="preserve"> (proliferation of new vessels lacking proper support → rupture, etc).</w:t>
      </w:r>
    </w:p>
    <w:p w:rsidR="00F65B49" w:rsidRPr="003119A9" w:rsidRDefault="00F65B49">
      <w:pPr>
        <w:pStyle w:val="NormalWeb"/>
        <w:rPr>
          <w:highlight w:val="yellow"/>
          <w:u w:val="single"/>
        </w:rPr>
      </w:pPr>
    </w:p>
    <w:p w:rsidR="00B42E55" w:rsidRPr="003119A9" w:rsidRDefault="00B42E55">
      <w:pPr>
        <w:pStyle w:val="NormalWeb"/>
        <w:rPr>
          <w:highlight w:val="yellow"/>
          <w:u w:val="single"/>
        </w:rPr>
      </w:pPr>
    </w:p>
    <w:p w:rsidR="00F65B49" w:rsidRPr="003119A9" w:rsidRDefault="00F65B49">
      <w:pPr>
        <w:pStyle w:val="Nervous1"/>
        <w:rPr>
          <w:highlight w:val="yellow"/>
        </w:rPr>
      </w:pPr>
      <w:bookmarkStart w:id="1" w:name="_Toc2988728"/>
      <w:r w:rsidRPr="003119A9">
        <w:t>Central Retinal Artery Occlusion (CRAO)</w:t>
      </w:r>
      <w:bookmarkEnd w:id="1"/>
    </w:p>
    <w:p w:rsidR="00F65B49" w:rsidRPr="003119A9" w:rsidRDefault="00F65B49" w:rsidP="0021187E">
      <w:pPr>
        <w:pStyle w:val="Nervous6"/>
        <w:ind w:right="5527"/>
      </w:pPr>
      <w:bookmarkStart w:id="2" w:name="_Toc2988729"/>
      <w:r w:rsidRPr="003119A9">
        <w:t>Pathophysiology &amp; Ophthalmoscopy</w:t>
      </w:r>
      <w:bookmarkEnd w:id="2"/>
    </w:p>
    <w:p w:rsidR="00F65B49" w:rsidRPr="003119A9" w:rsidRDefault="00F65B49">
      <w:pPr>
        <w:pStyle w:val="NormalWeb"/>
        <w:ind w:left="720"/>
        <w:rPr>
          <w:i/>
          <w:iCs/>
        </w:rPr>
      </w:pPr>
      <w:r w:rsidRPr="003119A9">
        <w:rPr>
          <w:i/>
          <w:iCs/>
        </w:rPr>
        <w:t xml:space="preserve"> - loss of blood supply to </w:t>
      </w:r>
      <w:r w:rsidRPr="003119A9">
        <w:rPr>
          <w:b/>
          <w:bCs/>
          <w:i/>
          <w:iCs/>
        </w:rPr>
        <w:t>inner layer of retina</w:t>
      </w:r>
      <w:r w:rsidRPr="003119A9">
        <w:rPr>
          <w:i/>
          <w:iCs/>
        </w:rPr>
        <w:t>.</w:t>
      </w:r>
    </w:p>
    <w:p w:rsidR="00F65B49" w:rsidRPr="003119A9" w:rsidRDefault="00F65B49">
      <w:pPr>
        <w:pStyle w:val="NormalWeb"/>
        <w:numPr>
          <w:ilvl w:val="0"/>
          <w:numId w:val="2"/>
        </w:numPr>
      </w:pPr>
      <w:r w:rsidRPr="003119A9">
        <w:rPr>
          <w:color w:val="FF0000"/>
        </w:rPr>
        <w:t>ophthalmic artery</w:t>
      </w:r>
      <w:r w:rsidRPr="003119A9">
        <w:t xml:space="preserve"> (first branch of internal carotid artery) enters orbit through optic canal (underneath optic nerve).</w:t>
      </w:r>
    </w:p>
    <w:p w:rsidR="00F65B49" w:rsidRPr="003119A9" w:rsidRDefault="00F65B49">
      <w:pPr>
        <w:pStyle w:val="NormalWeb"/>
        <w:numPr>
          <w:ilvl w:val="0"/>
          <w:numId w:val="2"/>
        </w:numPr>
      </w:pPr>
      <w:r w:rsidRPr="003119A9">
        <w:rPr>
          <w:b/>
          <w:bCs/>
          <w:color w:val="FF0000"/>
          <w:u w:val="single"/>
        </w:rPr>
        <w:t>central retinal artery</w:t>
      </w:r>
      <w:r w:rsidRPr="003119A9">
        <w:t xml:space="preserve"> (first intraorbital branch of ophthalmic artery) enters optic nerve 8-15 mm behind globe – direct supply to retina.</w:t>
      </w:r>
    </w:p>
    <w:p w:rsidR="00F65B49" w:rsidRPr="003119A9" w:rsidRDefault="00F65B49">
      <w:pPr>
        <w:pStyle w:val="NormalWeb"/>
        <w:numPr>
          <w:ilvl w:val="0"/>
          <w:numId w:val="2"/>
        </w:numPr>
      </w:pPr>
      <w:r w:rsidRPr="003119A9">
        <w:rPr>
          <w:i/>
          <w:iCs/>
          <w:color w:val="FF0000"/>
        </w:rPr>
        <w:t>short posterior ciliary arteries</w:t>
      </w:r>
      <w:r w:rsidRPr="003119A9">
        <w:t xml:space="preserve"> (branch more distally from ophthalmic artery) supply choroid; anatomical variant (≈ 14%) - </w:t>
      </w:r>
      <w:r w:rsidRPr="003119A9">
        <w:rPr>
          <w:b/>
          <w:bCs/>
          <w:color w:val="008000"/>
        </w:rPr>
        <w:t>cilioretinal artery</w:t>
      </w:r>
      <w:r w:rsidRPr="003119A9">
        <w:t xml:space="preserve"> (branch from short posterior ciliary artery) - additional supply to macula from choroidal circulation.</w:t>
      </w:r>
    </w:p>
    <w:p w:rsidR="00F65B49" w:rsidRPr="003119A9" w:rsidRDefault="00F65B49">
      <w:pPr>
        <w:pStyle w:val="NormalWeb"/>
        <w:numPr>
          <w:ilvl w:val="1"/>
          <w:numId w:val="2"/>
        </w:numPr>
      </w:pPr>
      <w:r w:rsidRPr="003119A9">
        <w:t>25% eyes with CRAO have cilioretinal artery!</w:t>
      </w:r>
    </w:p>
    <w:p w:rsidR="00F65B49" w:rsidRPr="003119A9" w:rsidRDefault="00F65B49">
      <w:pPr>
        <w:pStyle w:val="NormalWeb"/>
        <w:numPr>
          <w:ilvl w:val="1"/>
          <w:numId w:val="2"/>
        </w:numPr>
      </w:pPr>
      <w:r w:rsidRPr="003119A9">
        <w:t>if cilioretinal artery supplies fovea, visual acuity (central vision) in 80% returns to 20/50 (or better) over 2-week period.</w:t>
      </w:r>
    </w:p>
    <w:p w:rsidR="00F65B49" w:rsidRPr="003119A9" w:rsidRDefault="00F65B49" w:rsidP="0021187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4535"/>
        <w:jc w:val="both"/>
      </w:pPr>
      <w:r w:rsidRPr="003119A9">
        <w:t>fovea is the only part with 20/20 vision!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rPr>
          <w:b/>
          <w:bCs/>
        </w:rPr>
      </w:pPr>
      <w:r w:rsidRPr="003119A9">
        <w:rPr>
          <w:b/>
          <w:bCs/>
          <w:highlight w:val="yellow"/>
        </w:rPr>
        <w:t>Acute stage</w:t>
      </w:r>
      <w:r w:rsidRPr="003119A9">
        <w:t xml:space="preserve"> - inner retinal layer </w:t>
      </w:r>
      <w:r w:rsidRPr="003119A9">
        <w:rPr>
          <w:b/>
          <w:bCs/>
        </w:rPr>
        <w:t>edema</w:t>
      </w:r>
      <w:r w:rsidRPr="003119A9">
        <w:t xml:space="preserve">, ganglion cell nuclei </w:t>
      </w:r>
      <w:r w:rsidRPr="003119A9">
        <w:rPr>
          <w:b/>
          <w:bCs/>
        </w:rPr>
        <w:t>pyknosis.</w:t>
      </w:r>
    </w:p>
    <w:p w:rsidR="00F65B49" w:rsidRPr="003119A9" w:rsidRDefault="00F65B49" w:rsidP="0021187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5102"/>
        <w:jc w:val="both"/>
        <w:rPr>
          <w:b/>
          <w:bCs/>
        </w:rPr>
      </w:pPr>
      <w:r w:rsidRPr="003119A9">
        <w:t>pale, opaque fundus with red fovea</w:t>
      </w:r>
    </w:p>
    <w:p w:rsidR="00F65B49" w:rsidRPr="003119A9" w:rsidRDefault="00F65B49">
      <w:pPr>
        <w:pStyle w:val="NormalWeb"/>
        <w:numPr>
          <w:ilvl w:val="0"/>
          <w:numId w:val="3"/>
        </w:numPr>
      </w:pPr>
      <w:r w:rsidRPr="003119A9">
        <w:rPr>
          <w:b/>
          <w:bCs/>
        </w:rPr>
        <w:t>ischemic necrosis</w:t>
      </w:r>
      <w:r w:rsidRPr="003119A9">
        <w:t xml:space="preserve"> - </w:t>
      </w:r>
      <w:r w:rsidRPr="003119A9">
        <w:rPr>
          <w:i/>
          <w:iCs/>
          <w:color w:val="0000FF"/>
        </w:rPr>
        <w:t xml:space="preserve">retina becomes </w:t>
      </w:r>
      <w:r w:rsidRPr="003119A9">
        <w:rPr>
          <w:b/>
          <w:bCs/>
          <w:i/>
          <w:iCs/>
          <w:color w:val="0000FF"/>
        </w:rPr>
        <w:t>opacified</w:t>
      </w:r>
      <w:r w:rsidRPr="003119A9">
        <w:t xml:space="preserve"> (yellow-white “ground glass” retina); opacity most dense in posterior pole (more thick nerve fiber layer and ganglion cells); opacification takes 15 minutes ÷ several hours to become evident.</w:t>
      </w:r>
    </w:p>
    <w:p w:rsidR="00F65B49" w:rsidRPr="003119A9" w:rsidRDefault="00F65B49" w:rsidP="0021187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125"/>
        <w:jc w:val="both"/>
      </w:pPr>
      <w:r w:rsidRPr="003119A9">
        <w:rPr>
          <w:color w:val="FF0000"/>
        </w:rPr>
        <w:t>irreversible cell injury</w:t>
      </w:r>
      <w:r w:rsidRPr="003119A9">
        <w:t xml:space="preserve"> occurs after 90-100 minutes of total CRAO</w:t>
      </w:r>
    </w:p>
    <w:p w:rsidR="00F65B49" w:rsidRPr="003119A9" w:rsidRDefault="00F65B49">
      <w:pPr>
        <w:pStyle w:val="NormalWeb"/>
        <w:numPr>
          <w:ilvl w:val="0"/>
          <w:numId w:val="3"/>
        </w:numPr>
      </w:pPr>
      <w:r w:rsidRPr="003119A9">
        <w:rPr>
          <w:i/>
          <w:iCs/>
          <w:color w:val="0000FF"/>
        </w:rPr>
        <w:t xml:space="preserve">foveola assumes </w:t>
      </w:r>
      <w:r w:rsidRPr="003119A9">
        <w:rPr>
          <w:b/>
          <w:bCs/>
          <w:i/>
          <w:iCs/>
          <w:smallCaps/>
          <w:color w:val="0000FF"/>
        </w:rPr>
        <w:t>cherry-red spot</w:t>
      </w:r>
      <w:r w:rsidRPr="003119A9">
        <w:t xml:space="preserve"> (pigment of intact retinal epithelium &amp; choroid seen through thin macula ± foveolar retina may also be nourished by choriocapillaris).</w:t>
      </w:r>
    </w:p>
    <w:p w:rsidR="00F65B49" w:rsidRPr="003119A9" w:rsidRDefault="00F65B49">
      <w:pPr>
        <w:pStyle w:val="NormalWeb"/>
        <w:numPr>
          <w:ilvl w:val="0"/>
          <w:numId w:val="3"/>
        </w:numPr>
      </w:pPr>
      <w:r w:rsidRPr="003119A9">
        <w:rPr>
          <w:b/>
          <w:bCs/>
          <w:i/>
          <w:iCs/>
        </w:rPr>
        <w:t>arteries</w:t>
      </w:r>
      <w:r w:rsidRPr="003119A9">
        <w:t xml:space="preserve"> are attenuated and may even appear bloodless.</w:t>
      </w:r>
    </w:p>
    <w:p w:rsidR="00F65B49" w:rsidRPr="003119A9" w:rsidRDefault="00F65B49">
      <w:pPr>
        <w:pStyle w:val="NormalWeb"/>
        <w:numPr>
          <w:ilvl w:val="0"/>
          <w:numId w:val="3"/>
        </w:numPr>
      </w:pPr>
      <w:r w:rsidRPr="003119A9">
        <w:rPr>
          <w:b/>
          <w:bCs/>
          <w:i/>
          <w:iCs/>
        </w:rPr>
        <w:t>boxcar appearance of blood column</w:t>
      </w:r>
      <w:r w:rsidRPr="003119A9">
        <w:t xml:space="preserve"> (blood column segmentation) can be seen in both arteries and veins (sign of severe obstruction).</w:t>
      </w:r>
    </w:p>
    <w:p w:rsidR="00500041" w:rsidRPr="003119A9" w:rsidRDefault="00972E07" w:rsidP="00500041">
      <w:pPr>
        <w:pStyle w:val="NormalWeb"/>
        <w:ind w:left="1440"/>
      </w:pPr>
      <w:r w:rsidRPr="003119A9">
        <w:rPr>
          <w:noProof/>
        </w:rPr>
        <w:drawing>
          <wp:inline distT="0" distB="0" distL="0" distR="0">
            <wp:extent cx="2790825" cy="2533650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41" w:rsidRPr="003119A9" w:rsidRDefault="00500041" w:rsidP="00500041">
      <w:pPr>
        <w:pStyle w:val="NormalWeb"/>
      </w:pPr>
    </w:p>
    <w:p w:rsidR="00F65B49" w:rsidRPr="003119A9" w:rsidRDefault="00F65B49">
      <w:pPr>
        <w:pStyle w:val="NormalWeb"/>
        <w:numPr>
          <w:ilvl w:val="0"/>
          <w:numId w:val="3"/>
        </w:numPr>
      </w:pPr>
      <w:r w:rsidRPr="003119A9">
        <w:rPr>
          <w:b/>
          <w:bCs/>
          <w:color w:val="FF00FF"/>
          <w:u w:val="single"/>
        </w:rPr>
        <w:t>emboli</w:t>
      </w:r>
      <w:r w:rsidRPr="003119A9">
        <w:t xml:space="preserve"> at retinal vascular bifurcations (can be seen in ≈ 20%):</w:t>
      </w:r>
    </w:p>
    <w:p w:rsidR="00F65B49" w:rsidRPr="003119A9" w:rsidRDefault="00F65B49">
      <w:pPr>
        <w:pStyle w:val="NormalWeb"/>
        <w:ind w:left="1440"/>
      </w:pPr>
      <w:r w:rsidRPr="003119A9">
        <w:rPr>
          <w:b/>
          <w:bCs/>
          <w:i/>
          <w:iCs/>
          <w:color w:val="FF00FF"/>
        </w:rPr>
        <w:t>yellow (</w:t>
      </w:r>
      <w:r w:rsidRPr="003119A9">
        <w:rPr>
          <w:b/>
          <w:bCs/>
          <w:i/>
          <w:iCs/>
          <w:smallCaps/>
          <w:color w:val="FF00FF"/>
        </w:rPr>
        <w:t>Hollenhorst</w:t>
      </w:r>
      <w:r w:rsidRPr="003119A9">
        <w:rPr>
          <w:b/>
          <w:bCs/>
          <w:i/>
          <w:iCs/>
          <w:color w:val="FF00FF"/>
        </w:rPr>
        <w:t xml:space="preserve"> plaque)</w:t>
      </w:r>
      <w:r w:rsidRPr="003119A9">
        <w:t xml:space="preserve"> – cholesterol plaque – most common emboli!</w:t>
      </w:r>
    </w:p>
    <w:p w:rsidR="00F65B49" w:rsidRPr="003119A9" w:rsidRDefault="00F65B49">
      <w:pPr>
        <w:pStyle w:val="NormalWeb"/>
        <w:ind w:left="1440"/>
      </w:pPr>
      <w:r w:rsidRPr="003119A9">
        <w:rPr>
          <w:b/>
          <w:bCs/>
          <w:i/>
          <w:iCs/>
          <w:color w:val="FF00FF"/>
        </w:rPr>
        <w:t>white</w:t>
      </w:r>
      <w:r w:rsidRPr="003119A9">
        <w:t xml:space="preserve"> – calcium, talc (from intravenous drug abuse).</w:t>
      </w:r>
    </w:p>
    <w:p w:rsidR="00F65B49" w:rsidRPr="003119A9" w:rsidRDefault="00F65B49">
      <w:pPr>
        <w:pStyle w:val="NormalWeb"/>
        <w:ind w:left="1440"/>
      </w:pPr>
      <w:r w:rsidRPr="003119A9">
        <w:rPr>
          <w:b/>
          <w:bCs/>
          <w:i/>
          <w:iCs/>
          <w:color w:val="FF00FF"/>
        </w:rPr>
        <w:t>fluffy</w:t>
      </w:r>
      <w:r w:rsidRPr="003119A9">
        <w:t xml:space="preserve"> – platelet fibrin</w:t>
      </w:r>
    </w:p>
    <w:p w:rsidR="00F65B49" w:rsidRPr="003119A9" w:rsidRDefault="00F65B49">
      <w:pPr>
        <w:pStyle w:val="NormalWeb"/>
        <w:ind w:left="1440"/>
      </w:pPr>
      <w:r w:rsidRPr="003119A9">
        <w:rPr>
          <w:b/>
          <w:bCs/>
          <w:i/>
          <w:iCs/>
          <w:color w:val="FF00FF"/>
        </w:rPr>
        <w:t>red</w:t>
      </w:r>
      <w:r w:rsidRPr="003119A9">
        <w:t xml:space="preserve"> – sickle cells, thromboembolism</w:t>
      </w:r>
    </w:p>
    <w:p w:rsidR="00F65B49" w:rsidRPr="003119A9" w:rsidRDefault="00F65B49">
      <w:pPr>
        <w:pStyle w:val="NormalWeb"/>
      </w:pPr>
    </w:p>
    <w:p w:rsidR="005346C5" w:rsidRPr="003119A9" w:rsidRDefault="005346C5" w:rsidP="005346C5">
      <w:pPr>
        <w:pStyle w:val="NormalWeb"/>
        <w:ind w:left="720"/>
      </w:pPr>
      <w:r w:rsidRPr="003119A9">
        <w:t>Branch retinal artery occlusion with Hollenhorst plaque:</w:t>
      </w:r>
    </w:p>
    <w:p w:rsidR="005346C5" w:rsidRPr="003119A9" w:rsidRDefault="00972E07" w:rsidP="005346C5">
      <w:pPr>
        <w:pStyle w:val="NormalWeb"/>
        <w:ind w:left="1440"/>
      </w:pPr>
      <w:r w:rsidRPr="003119A9">
        <w:rPr>
          <w:noProof/>
        </w:rPr>
        <w:lastRenderedPageBreak/>
        <w:drawing>
          <wp:inline distT="0" distB="0" distL="0" distR="0">
            <wp:extent cx="2781300" cy="253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6C5" w:rsidRPr="003119A9" w:rsidRDefault="005346C5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highlight w:val="yellow"/>
        </w:rPr>
        <w:t>Chronic stage</w:t>
      </w:r>
      <w:r w:rsidRPr="003119A9">
        <w:t xml:space="preserve"> - </w:t>
      </w:r>
      <w:r w:rsidRPr="003119A9">
        <w:rPr>
          <w:b/>
          <w:bCs/>
        </w:rPr>
        <w:t>homogenous scar</w:t>
      </w:r>
      <w:r w:rsidRPr="003119A9">
        <w:t xml:space="preserve"> replacing inner retinal layer (i.e. retinal opacification resolves in 4-6 weeks), </w:t>
      </w:r>
      <w:r w:rsidRPr="003119A9">
        <w:rPr>
          <w:b/>
          <w:bCs/>
        </w:rPr>
        <w:t>optic nerve pallor</w:t>
      </w:r>
      <w:r w:rsidRPr="003119A9">
        <w:t xml:space="preserve"> may be the only sign left.</w:t>
      </w:r>
    </w:p>
    <w:p w:rsidR="00F65B49" w:rsidRPr="003119A9" w:rsidRDefault="00F65B49">
      <w:pPr>
        <w:pStyle w:val="NormalWeb"/>
        <w:numPr>
          <w:ilvl w:val="0"/>
          <w:numId w:val="4"/>
        </w:numPr>
      </w:pPr>
      <w:r w:rsidRPr="003119A9">
        <w:t xml:space="preserve">retinal </w:t>
      </w:r>
      <w:r w:rsidRPr="003119A9">
        <w:rPr>
          <w:color w:val="008000"/>
        </w:rPr>
        <w:t>pigment epithelium</w:t>
      </w:r>
      <w:r w:rsidRPr="003119A9">
        <w:t xml:space="preserve"> is unaffected (pigmentary changes are absent). 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 w:rsidP="00B579CC">
      <w:pPr>
        <w:pStyle w:val="Nervous6"/>
        <w:tabs>
          <w:tab w:val="left" w:pos="1276"/>
        </w:tabs>
        <w:ind w:right="8646"/>
      </w:pPr>
      <w:bookmarkStart w:id="3" w:name="_Toc2988730"/>
      <w:r w:rsidRPr="003119A9">
        <w:t>Etiology</w:t>
      </w:r>
      <w:bookmarkEnd w:id="3"/>
    </w:p>
    <w:p w:rsidR="00F65B49" w:rsidRPr="003119A9" w:rsidRDefault="00F65B49">
      <w:pPr>
        <w:pStyle w:val="NormalWeb"/>
      </w:pPr>
      <w:r w:rsidRPr="003119A9">
        <w:rPr>
          <w:u w:val="single"/>
        </w:rPr>
        <w:t>Comorbid diseases</w:t>
      </w:r>
      <w:r w:rsidRPr="003119A9">
        <w:t xml:space="preserve">: </w:t>
      </w:r>
    </w:p>
    <w:p w:rsidR="00F65B49" w:rsidRPr="003119A9" w:rsidRDefault="00F65B49">
      <w:pPr>
        <w:numPr>
          <w:ilvl w:val="0"/>
          <w:numId w:val="5"/>
        </w:numPr>
      </w:pPr>
      <w:r w:rsidRPr="003119A9">
        <w:t xml:space="preserve">systemic </w:t>
      </w:r>
      <w:r w:rsidRPr="003119A9">
        <w:rPr>
          <w:b/>
          <w:bCs/>
          <w:color w:val="800000"/>
        </w:rPr>
        <w:t>hypertension</w:t>
      </w:r>
      <w:r w:rsidRPr="003119A9">
        <w:t xml:space="preserve"> (≈ 67%)</w:t>
      </w:r>
    </w:p>
    <w:p w:rsidR="00F65B49" w:rsidRPr="003119A9" w:rsidRDefault="00F65B49">
      <w:pPr>
        <w:numPr>
          <w:ilvl w:val="0"/>
          <w:numId w:val="5"/>
        </w:numPr>
      </w:pPr>
      <w:r w:rsidRPr="003119A9">
        <w:rPr>
          <w:b/>
          <w:bCs/>
          <w:color w:val="800000"/>
        </w:rPr>
        <w:t>diabetes mellitus</w:t>
      </w:r>
    </w:p>
    <w:p w:rsidR="00F65B49" w:rsidRPr="003119A9" w:rsidRDefault="00F65B49">
      <w:pPr>
        <w:numPr>
          <w:ilvl w:val="0"/>
          <w:numId w:val="5"/>
        </w:numPr>
      </w:pPr>
      <w:r w:rsidRPr="003119A9">
        <w:rPr>
          <w:b/>
          <w:bCs/>
          <w:color w:val="800000"/>
        </w:rPr>
        <w:t>cardiac valvular disease</w:t>
      </w:r>
      <w:r w:rsidRPr="003119A9">
        <w:t xml:space="preserve"> (≈ 25%), cardiac anomalies (such as patent foramen ovale)</w:t>
      </w:r>
    </w:p>
    <w:p w:rsidR="00F65B49" w:rsidRPr="003119A9" w:rsidRDefault="00F65B49">
      <w:pPr>
        <w:numPr>
          <w:ilvl w:val="0"/>
          <w:numId w:val="5"/>
        </w:numPr>
      </w:pPr>
      <w:r w:rsidRPr="003119A9">
        <w:rPr>
          <w:b/>
          <w:bCs/>
          <w:color w:val="800000"/>
        </w:rPr>
        <w:t>atrial fibrillation</w:t>
      </w:r>
      <w:r w:rsidRPr="003119A9">
        <w:t xml:space="preserve">, </w:t>
      </w:r>
      <w:r w:rsidRPr="003119A9">
        <w:rPr>
          <w:b/>
          <w:bCs/>
          <w:color w:val="800000"/>
        </w:rPr>
        <w:t>endocarditis</w:t>
      </w:r>
    </w:p>
    <w:p w:rsidR="00F65B49" w:rsidRPr="003119A9" w:rsidRDefault="00F65B49">
      <w:pPr>
        <w:numPr>
          <w:ilvl w:val="0"/>
          <w:numId w:val="5"/>
        </w:numPr>
      </w:pPr>
      <w:r w:rsidRPr="003119A9">
        <w:rPr>
          <w:b/>
          <w:bCs/>
          <w:color w:val="800000"/>
        </w:rPr>
        <w:t>hypercoagulable states</w:t>
      </w:r>
      <w:r w:rsidRPr="003119A9">
        <w:t xml:space="preserve"> (sickle cell anemia, antiphospholipid antibodies, polycythemia) - more common in patients &lt; 30 years.</w:t>
      </w:r>
    </w:p>
    <w:p w:rsidR="00F65B49" w:rsidRPr="003119A9" w:rsidRDefault="00F65B49">
      <w:pPr>
        <w:numPr>
          <w:ilvl w:val="0"/>
          <w:numId w:val="5"/>
        </w:numPr>
      </w:pPr>
      <w:r w:rsidRPr="003119A9">
        <w:rPr>
          <w:b/>
          <w:bCs/>
          <w:color w:val="800000"/>
        </w:rPr>
        <w:t>atherosclerotic disease</w:t>
      </w:r>
      <w:r w:rsidRPr="003119A9">
        <w:t xml:space="preserve"> is leading cause in patients 40-60 years.</w:t>
      </w:r>
    </w:p>
    <w:p w:rsidR="00F65B49" w:rsidRPr="003119A9" w:rsidRDefault="00F65B49"/>
    <w:p w:rsidR="00F65B49" w:rsidRPr="003119A9" w:rsidRDefault="00F65B49" w:rsidP="00201F7D">
      <w:r w:rsidRPr="003119A9">
        <w:rPr>
          <w:b/>
        </w:rPr>
        <w:t>1.</w:t>
      </w:r>
      <w:r w:rsidRPr="003119A9">
        <w:t xml:space="preserve"> </w:t>
      </w:r>
      <w:r w:rsidRPr="003119A9">
        <w:rPr>
          <w:b/>
          <w:smallCaps/>
          <w:u w:val="single"/>
        </w:rPr>
        <w:t>Embolism</w:t>
      </w:r>
    </w:p>
    <w:p w:rsidR="00F65B49" w:rsidRPr="003119A9" w:rsidRDefault="00F65B49" w:rsidP="00F65B49">
      <w:pPr>
        <w:numPr>
          <w:ilvl w:val="0"/>
          <w:numId w:val="6"/>
        </w:numPr>
        <w:tabs>
          <w:tab w:val="clear" w:pos="1040"/>
          <w:tab w:val="num" w:pos="700"/>
        </w:tabs>
        <w:ind w:left="680"/>
      </w:pPr>
      <w:r w:rsidRPr="003119A9">
        <w:t xml:space="preserve">associated with </w:t>
      </w:r>
      <w:r w:rsidRPr="003119A9">
        <w:rPr>
          <w:i/>
          <w:iCs/>
          <w:color w:val="FF0000"/>
        </w:rPr>
        <w:t>poorer visual acuity</w:t>
      </w:r>
      <w:r w:rsidRPr="003119A9">
        <w:t>, correlates with higher morbidity and mortality (56% mortality rate over 9 years, vs. 27% in patients without arterial emboli).</w:t>
      </w:r>
    </w:p>
    <w:p w:rsidR="00F65B49" w:rsidRPr="003119A9" w:rsidRDefault="00F65B49" w:rsidP="00F65B49">
      <w:pPr>
        <w:numPr>
          <w:ilvl w:val="0"/>
          <w:numId w:val="6"/>
        </w:numPr>
        <w:tabs>
          <w:tab w:val="clear" w:pos="1040"/>
          <w:tab w:val="num" w:pos="700"/>
        </w:tabs>
        <w:ind w:left="680"/>
      </w:pPr>
      <w:r w:rsidRPr="003119A9">
        <w:rPr>
          <w:b/>
          <w:bCs/>
          <w:color w:val="0000FF"/>
        </w:rPr>
        <w:t>emboli from heart</w:t>
      </w:r>
      <w:r w:rsidRPr="003119A9">
        <w:t xml:space="preserve"> - most common cause in patients &lt; 40 years.</w:t>
      </w:r>
    </w:p>
    <w:p w:rsidR="00F65B49" w:rsidRPr="003119A9" w:rsidRDefault="00F65B49" w:rsidP="00316E47">
      <w:pPr>
        <w:rPr>
          <w:highlight w:val="yellow"/>
        </w:rPr>
      </w:pPr>
    </w:p>
    <w:p w:rsidR="00F65B49" w:rsidRPr="003119A9" w:rsidRDefault="00F65B49" w:rsidP="00201F7D">
      <w:pPr>
        <w:rPr>
          <w:b/>
          <w:bCs/>
          <w:smallCaps/>
        </w:rPr>
      </w:pPr>
      <w:r w:rsidRPr="003119A9">
        <w:rPr>
          <w:b/>
          <w:bCs/>
          <w:smallCaps/>
        </w:rPr>
        <w:t xml:space="preserve">2. </w:t>
      </w:r>
      <w:r w:rsidRPr="003119A9">
        <w:rPr>
          <w:b/>
          <w:bCs/>
          <w:smallCaps/>
          <w:u w:val="single"/>
        </w:rPr>
        <w:t>Thrombosis</w:t>
      </w:r>
    </w:p>
    <w:p w:rsidR="00F65B49" w:rsidRPr="003119A9" w:rsidRDefault="00F65B49" w:rsidP="00F65B49">
      <w:pPr>
        <w:numPr>
          <w:ilvl w:val="0"/>
          <w:numId w:val="6"/>
        </w:numPr>
        <w:tabs>
          <w:tab w:val="clear" w:pos="1040"/>
          <w:tab w:val="num" w:pos="700"/>
        </w:tabs>
        <w:ind w:left="680"/>
        <w:rPr>
          <w:smallCaps/>
          <w:u w:val="single"/>
        </w:rPr>
      </w:pPr>
      <w:r w:rsidRPr="003119A9">
        <w:rPr>
          <w:b/>
          <w:bCs/>
          <w:color w:val="0000FF"/>
        </w:rPr>
        <w:t>temporal arteritis</w:t>
      </w:r>
      <w:r w:rsidRPr="003119A9">
        <w:t xml:space="preserve"> (patients &gt; 65 years)!!!</w:t>
      </w:r>
    </w:p>
    <w:p w:rsidR="00F65B49" w:rsidRPr="003119A9" w:rsidRDefault="00F65B49" w:rsidP="00F65B49">
      <w:pPr>
        <w:numPr>
          <w:ilvl w:val="0"/>
          <w:numId w:val="6"/>
        </w:numPr>
        <w:tabs>
          <w:tab w:val="clear" w:pos="1040"/>
          <w:tab w:val="num" w:pos="700"/>
        </w:tabs>
        <w:ind w:left="680"/>
      </w:pPr>
      <w:r w:rsidRPr="003119A9">
        <w:t>rare causes:</w:t>
      </w:r>
    </w:p>
    <w:p w:rsidR="00F65B49" w:rsidRPr="003119A9" w:rsidRDefault="00F65B49" w:rsidP="00F65B49">
      <w:pPr>
        <w:numPr>
          <w:ilvl w:val="0"/>
          <w:numId w:val="7"/>
        </w:numPr>
        <w:tabs>
          <w:tab w:val="clear" w:pos="1720"/>
          <w:tab w:val="num" w:pos="1380"/>
        </w:tabs>
        <w:ind w:left="1360"/>
      </w:pPr>
      <w:r w:rsidRPr="003119A9">
        <w:t>Behçet disease</w:t>
      </w:r>
    </w:p>
    <w:p w:rsidR="00F65B49" w:rsidRPr="003119A9" w:rsidRDefault="00F65B49" w:rsidP="00F65B49">
      <w:pPr>
        <w:numPr>
          <w:ilvl w:val="0"/>
          <w:numId w:val="7"/>
        </w:numPr>
        <w:tabs>
          <w:tab w:val="clear" w:pos="1720"/>
          <w:tab w:val="num" w:pos="1380"/>
        </w:tabs>
        <w:ind w:left="1360"/>
      </w:pPr>
      <w:r w:rsidRPr="003119A9">
        <w:t>syphilis</w:t>
      </w:r>
    </w:p>
    <w:p w:rsidR="00F65B49" w:rsidRPr="003119A9" w:rsidRDefault="00F65B49" w:rsidP="00F65B49">
      <w:pPr>
        <w:numPr>
          <w:ilvl w:val="0"/>
          <w:numId w:val="7"/>
        </w:numPr>
        <w:tabs>
          <w:tab w:val="clear" w:pos="1720"/>
          <w:tab w:val="num" w:pos="1380"/>
        </w:tabs>
        <w:ind w:left="1360"/>
      </w:pPr>
      <w:r w:rsidRPr="003119A9">
        <w:t>increased intraocular pressure:</w:t>
      </w:r>
    </w:p>
    <w:p w:rsidR="00F65B49" w:rsidRPr="003119A9" w:rsidRDefault="00F65B49" w:rsidP="00F65B49">
      <w:pPr>
        <w:numPr>
          <w:ilvl w:val="1"/>
          <w:numId w:val="7"/>
        </w:numPr>
        <w:tabs>
          <w:tab w:val="clear" w:pos="2800"/>
          <w:tab w:val="num" w:pos="2460"/>
        </w:tabs>
        <w:ind w:left="2440"/>
      </w:pPr>
      <w:r w:rsidRPr="003119A9">
        <w:t>glaucoma</w:t>
      </w:r>
    </w:p>
    <w:p w:rsidR="00F65B49" w:rsidRPr="003119A9" w:rsidRDefault="00F65B49" w:rsidP="00F65B49">
      <w:pPr>
        <w:numPr>
          <w:ilvl w:val="1"/>
          <w:numId w:val="7"/>
        </w:numPr>
        <w:tabs>
          <w:tab w:val="clear" w:pos="2800"/>
          <w:tab w:val="num" w:pos="2460"/>
        </w:tabs>
        <w:ind w:left="2440"/>
      </w:pPr>
      <w:r w:rsidRPr="003119A9">
        <w:t xml:space="preserve">prolonged direct pressure to globe in unconscious patients (e.g. drug-induced stupor, improper positioning during surgery). </w:t>
      </w:r>
    </w:p>
    <w:p w:rsidR="00F65B49" w:rsidRPr="003119A9" w:rsidRDefault="00F65B49" w:rsidP="00201F7D">
      <w:pPr>
        <w:rPr>
          <w:highlight w:val="yellow"/>
        </w:rPr>
      </w:pPr>
    </w:p>
    <w:p w:rsidR="00F65B49" w:rsidRPr="003119A9" w:rsidRDefault="00F65B49" w:rsidP="00201F7D">
      <w:r w:rsidRPr="003119A9">
        <w:rPr>
          <w:b/>
          <w:bCs/>
        </w:rPr>
        <w:t xml:space="preserve">3. </w:t>
      </w:r>
      <w:r w:rsidRPr="003119A9">
        <w:rPr>
          <w:b/>
          <w:bCs/>
          <w:smallCaps/>
          <w:u w:val="single"/>
        </w:rPr>
        <w:t>Vasospasm</w:t>
      </w:r>
      <w:r w:rsidRPr="003119A9">
        <w:t xml:space="preserve"> (e.g. migraine).</w:t>
      </w:r>
    </w:p>
    <w:p w:rsidR="00F65B49" w:rsidRPr="003119A9" w:rsidRDefault="00F65B49">
      <w:pPr>
        <w:rPr>
          <w:highlight w:val="yellow"/>
        </w:rPr>
      </w:pPr>
    </w:p>
    <w:p w:rsidR="00F65B49" w:rsidRPr="003119A9" w:rsidRDefault="00F65B49" w:rsidP="00201F7D">
      <w:pPr>
        <w:rPr>
          <w:highlight w:val="yellow"/>
        </w:rPr>
      </w:pPr>
    </w:p>
    <w:p w:rsidR="00F65B49" w:rsidRPr="001F4133" w:rsidRDefault="00F65B49" w:rsidP="001F4133">
      <w:pPr>
        <w:pStyle w:val="Nervous6"/>
        <w:ind w:right="7654"/>
      </w:pPr>
      <w:bookmarkStart w:id="4" w:name="_Toc2988731"/>
      <w:r w:rsidRPr="001F4133">
        <w:t>Clinical Features</w:t>
      </w:r>
      <w:bookmarkEnd w:id="4"/>
    </w:p>
    <w:p w:rsidR="00F65B49" w:rsidRPr="003119A9" w:rsidRDefault="00F65B49">
      <w:pPr>
        <w:pStyle w:val="NormalWeb"/>
        <w:ind w:left="1440"/>
        <w:rPr>
          <w:i/>
          <w:iCs/>
        </w:rPr>
      </w:pPr>
      <w:r w:rsidRPr="003119A9">
        <w:rPr>
          <w:i/>
          <w:iCs/>
        </w:rPr>
        <w:t xml:space="preserve">- </w:t>
      </w:r>
      <w:r w:rsidRPr="003119A9">
        <w:rPr>
          <w:i/>
          <w:iCs/>
          <w:highlight w:val="yellow"/>
        </w:rPr>
        <w:t xml:space="preserve">sudden, severe, persistent, painless </w:t>
      </w:r>
      <w:r w:rsidRPr="003119A9">
        <w:rPr>
          <w:b/>
          <w:bCs/>
          <w:i/>
          <w:iCs/>
          <w:smallCaps/>
          <w:highlight w:val="yellow"/>
        </w:rPr>
        <w:t>vision loss</w:t>
      </w:r>
      <w:r w:rsidRPr="003119A9">
        <w:rPr>
          <w:i/>
          <w:iCs/>
        </w:rPr>
        <w:t>.</w:t>
      </w:r>
    </w:p>
    <w:p w:rsidR="00F65B49" w:rsidRPr="003119A9" w:rsidRDefault="00F65B49">
      <w:pPr>
        <w:pStyle w:val="NormalWeb"/>
        <w:numPr>
          <w:ilvl w:val="0"/>
          <w:numId w:val="4"/>
        </w:numPr>
        <w:rPr>
          <w:b/>
          <w:bCs/>
        </w:rPr>
      </w:pPr>
      <w:r w:rsidRPr="003119A9">
        <w:t xml:space="preserve">vision loss is sudden (in seconds of occlusion), in range of </w:t>
      </w:r>
      <w:r w:rsidRPr="003119A9">
        <w:rPr>
          <w:b/>
          <w:bCs/>
        </w:rPr>
        <w:t>counting fingers ÷ light perception</w:t>
      </w:r>
      <w:r w:rsidRPr="003119A9">
        <w:t xml:space="preserve">; if visual acuity is </w:t>
      </w:r>
      <w:r w:rsidR="00802B94" w:rsidRPr="003119A9">
        <w:t xml:space="preserve">even </w:t>
      </w:r>
      <w:r w:rsidRPr="003119A9">
        <w:t xml:space="preserve">worse - consider </w:t>
      </w:r>
      <w:r w:rsidRPr="003119A9">
        <w:rPr>
          <w:b/>
          <w:bCs/>
          <w:color w:val="0000FF"/>
        </w:rPr>
        <w:t>ophthalmic artery occlusion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4"/>
        </w:numPr>
        <w:rPr>
          <w:b/>
          <w:bCs/>
        </w:rPr>
      </w:pPr>
      <w:r w:rsidRPr="003119A9">
        <w:t>1-2% bilateral.</w:t>
      </w:r>
    </w:p>
    <w:p w:rsidR="00F65B49" w:rsidRPr="003119A9" w:rsidRDefault="00F65B49">
      <w:pPr>
        <w:pStyle w:val="NormalWeb"/>
        <w:numPr>
          <w:ilvl w:val="0"/>
          <w:numId w:val="4"/>
        </w:numPr>
      </w:pPr>
      <w:r w:rsidRPr="003119A9">
        <w:t>afferent pupillary defect (</w:t>
      </w:r>
      <w:r w:rsidRPr="003119A9">
        <w:rPr>
          <w:i/>
          <w:iCs/>
        </w:rPr>
        <w:t>Marcus Gunn pupil</w:t>
      </w:r>
      <w:r w:rsidRPr="003119A9">
        <w:t>) may precede funduscopic retinal changes by 1 hour.</w:t>
      </w:r>
    </w:p>
    <w:p w:rsidR="00F65B49" w:rsidRPr="003119A9" w:rsidRDefault="00F65B49">
      <w:pPr>
        <w:pStyle w:val="NormalWeb"/>
        <w:numPr>
          <w:ilvl w:val="0"/>
          <w:numId w:val="4"/>
        </w:numPr>
        <w:rPr>
          <w:b/>
          <w:bCs/>
        </w:rPr>
      </w:pPr>
      <w:r w:rsidRPr="003119A9">
        <w:t>mean age - early 60s.</w:t>
      </w:r>
    </w:p>
    <w:p w:rsidR="00F65B49" w:rsidRPr="003119A9" w:rsidRDefault="00F65B49">
      <w:pPr>
        <w:pStyle w:val="NormalWeb"/>
        <w:numPr>
          <w:ilvl w:val="0"/>
          <w:numId w:val="4"/>
        </w:numPr>
      </w:pPr>
      <w:r w:rsidRPr="003119A9">
        <w:t xml:space="preserve">some patients reveal preceding episodes of </w:t>
      </w:r>
      <w:r w:rsidRPr="003119A9">
        <w:rPr>
          <w:b/>
          <w:bCs/>
          <w:smallCaps/>
        </w:rPr>
        <w:t>amaurosis fugax</w:t>
      </w:r>
      <w:r w:rsidRPr="003119A9">
        <w:t xml:space="preserve"> (transient ischemic blindness).</w:t>
      </w:r>
    </w:p>
    <w:p w:rsidR="00F65B49" w:rsidRPr="003119A9" w:rsidRDefault="00F65B49" w:rsidP="00201F7D">
      <w:pPr>
        <w:rPr>
          <w:highlight w:val="yellow"/>
        </w:rPr>
      </w:pPr>
    </w:p>
    <w:p w:rsidR="00F65B49" w:rsidRPr="003119A9" w:rsidRDefault="00F65B49">
      <w:pPr>
        <w:rPr>
          <w:highlight w:val="yellow"/>
        </w:rPr>
      </w:pPr>
    </w:p>
    <w:p w:rsidR="00F65B49" w:rsidRPr="001F4133" w:rsidRDefault="00F65B49" w:rsidP="001F4133">
      <w:pPr>
        <w:pStyle w:val="Nervous6"/>
        <w:tabs>
          <w:tab w:val="left" w:pos="1276"/>
        </w:tabs>
        <w:ind w:right="8646"/>
      </w:pPr>
      <w:bookmarkStart w:id="5" w:name="_Toc2988732"/>
      <w:r w:rsidRPr="001F4133">
        <w:t>Diagnosis</w:t>
      </w:r>
      <w:bookmarkEnd w:id="5"/>
    </w:p>
    <w:p w:rsidR="00F65B49" w:rsidRPr="003119A9" w:rsidRDefault="00F65B49">
      <w:pPr>
        <w:pStyle w:val="NormalWeb"/>
        <w:numPr>
          <w:ilvl w:val="0"/>
          <w:numId w:val="4"/>
        </w:numPr>
      </w:pPr>
      <w:r w:rsidRPr="003119A9">
        <w:t>perform systemic examination for temporal arteritis (</w:t>
      </w:r>
      <w:r w:rsidRPr="003119A9">
        <w:rPr>
          <w:u w:val="wavyDouble" w:color="FF0000"/>
        </w:rPr>
        <w:t>ESR is absolutely necessary test</w:t>
      </w:r>
      <w:r w:rsidRPr="003119A9">
        <w:t>!!!)</w:t>
      </w:r>
    </w:p>
    <w:p w:rsidR="00F65B49" w:rsidRPr="003119A9" w:rsidRDefault="00F65B49">
      <w:pPr>
        <w:pStyle w:val="NormalWeb"/>
        <w:numPr>
          <w:ilvl w:val="0"/>
          <w:numId w:val="4"/>
        </w:numPr>
      </w:pPr>
      <w:r w:rsidRPr="003119A9">
        <w:t>in case of emboli, listen for carotid bruits &amp; cardiac arrhythmias.</w:t>
      </w:r>
    </w:p>
    <w:p w:rsidR="00F65B49" w:rsidRPr="003119A9" w:rsidRDefault="00F65B49">
      <w:pPr>
        <w:numPr>
          <w:ilvl w:val="0"/>
          <w:numId w:val="8"/>
        </w:numPr>
      </w:pPr>
      <w:r w:rsidRPr="003119A9">
        <w:rPr>
          <w:b/>
          <w:bCs/>
          <w:color w:val="800080"/>
        </w:rPr>
        <w:t>laboratory studies</w:t>
      </w:r>
      <w:r w:rsidRPr="003119A9">
        <w:t xml:space="preserve"> are helpful in determining etiology: CBC, ESR, coagulation studies, etc.</w:t>
      </w:r>
    </w:p>
    <w:p w:rsidR="00F65B49" w:rsidRPr="003119A9" w:rsidRDefault="00F65B49">
      <w:pPr>
        <w:pStyle w:val="Heading2"/>
      </w:pPr>
      <w:r w:rsidRPr="003119A9">
        <w:t>Fluorescein angiogram</w:t>
      </w:r>
    </w:p>
    <w:p w:rsidR="00F65B49" w:rsidRPr="003119A9" w:rsidRDefault="00F65B49">
      <w:pPr>
        <w:numPr>
          <w:ilvl w:val="0"/>
          <w:numId w:val="9"/>
        </w:numPr>
        <w:rPr>
          <w:i/>
          <w:iCs/>
        </w:rPr>
      </w:pPr>
      <w:r w:rsidRPr="003119A9">
        <w:rPr>
          <w:i/>
          <w:iCs/>
          <w:color w:val="0000FF"/>
        </w:rPr>
        <w:t>delay in retinal arterial filling</w:t>
      </w:r>
      <w:r w:rsidRPr="003119A9">
        <w:t>.</w:t>
      </w:r>
    </w:p>
    <w:p w:rsidR="00F65B49" w:rsidRPr="003119A9" w:rsidRDefault="00F65B49">
      <w:pPr>
        <w:numPr>
          <w:ilvl w:val="0"/>
          <w:numId w:val="9"/>
        </w:numPr>
      </w:pPr>
      <w:r w:rsidRPr="003119A9">
        <w:rPr>
          <w:i/>
          <w:iCs/>
          <w:color w:val="008000"/>
        </w:rPr>
        <w:t>normal choroidal filling</w:t>
      </w:r>
      <w:r w:rsidRPr="003119A9">
        <w:t xml:space="preserve"> (normally begins 1-2 seconds before retinal filling and completely filled within 5 seconds); significant delay (&gt; 5 sec) in choroidal filling - consider ophthalmic artery occlusion / carotid artery obstruction.</w:t>
      </w:r>
    </w:p>
    <w:p w:rsidR="00F65B49" w:rsidRPr="003119A9" w:rsidRDefault="00F65B49">
      <w:pPr>
        <w:numPr>
          <w:ilvl w:val="0"/>
          <w:numId w:val="9"/>
        </w:numPr>
      </w:pPr>
      <w:r w:rsidRPr="003119A9">
        <w:rPr>
          <w:i/>
          <w:iCs/>
          <w:color w:val="0000FF"/>
        </w:rPr>
        <w:t>arteriovenous transit time</w:t>
      </w:r>
      <w:r w:rsidRPr="003119A9">
        <w:t>↑ (&lt; 11 seconds is normal).</w:t>
      </w:r>
    </w:p>
    <w:p w:rsidR="00F65B49" w:rsidRPr="003119A9" w:rsidRDefault="00F65B49">
      <w:pPr>
        <w:numPr>
          <w:ilvl w:val="0"/>
          <w:numId w:val="9"/>
        </w:numPr>
      </w:pPr>
      <w:r w:rsidRPr="003119A9">
        <w:t>arterial narrowing with normal fluorescein transit after recanalization.</w:t>
      </w:r>
    </w:p>
    <w:p w:rsidR="00F65B49" w:rsidRPr="003119A9" w:rsidRDefault="00F65B49">
      <w:pPr>
        <w:pStyle w:val="Heading2"/>
        <w:rPr>
          <w:b w:val="0"/>
          <w:bCs w:val="0"/>
          <w:color w:val="auto"/>
          <w:szCs w:val="24"/>
          <w:u w:val="none"/>
        </w:rPr>
      </w:pPr>
      <w:r w:rsidRPr="003119A9">
        <w:t>Electroretinogram</w:t>
      </w:r>
      <w:r w:rsidRPr="003119A9">
        <w:rPr>
          <w:b w:val="0"/>
          <w:bCs w:val="0"/>
          <w:color w:val="auto"/>
          <w:szCs w:val="24"/>
          <w:u w:val="none"/>
        </w:rPr>
        <w:t xml:space="preserve"> - diminished b-wave (Muller and/or bipolar cell ischemia).</w:t>
      </w:r>
    </w:p>
    <w:p w:rsidR="00F65B49" w:rsidRPr="003119A9" w:rsidRDefault="00F65B49" w:rsidP="00201F7D"/>
    <w:p w:rsidR="00F65B49" w:rsidRPr="003119A9" w:rsidRDefault="00F65B49"/>
    <w:p w:rsidR="00F65B49" w:rsidRPr="003119A9" w:rsidRDefault="00F65B49" w:rsidP="0021187E">
      <w:pPr>
        <w:pStyle w:val="Nervous6"/>
        <w:tabs>
          <w:tab w:val="left" w:pos="2835"/>
        </w:tabs>
        <w:ind w:right="8504"/>
      </w:pPr>
      <w:bookmarkStart w:id="6" w:name="_Toc2988733"/>
      <w:r w:rsidRPr="003119A9">
        <w:t>Treatment</w:t>
      </w:r>
      <w:bookmarkEnd w:id="6"/>
    </w:p>
    <w:p w:rsidR="00F65B49" w:rsidRPr="003119A9" w:rsidRDefault="00F65B49">
      <w:pPr>
        <w:spacing w:after="120"/>
        <w:ind w:left="720"/>
      </w:pPr>
      <w:r w:rsidRPr="003119A9">
        <w:t>- must be very urgent!!!</w:t>
      </w:r>
    </w:p>
    <w:p w:rsidR="00F65B49" w:rsidRPr="003119A9" w:rsidRDefault="00F65B49">
      <w:r w:rsidRPr="003119A9">
        <w:rPr>
          <w:shd w:val="clear" w:color="auto" w:fill="FFCCFF"/>
        </w:rPr>
        <w:t>Mainstay of therapy</w:t>
      </w:r>
      <w:r w:rsidRPr="003119A9">
        <w:t xml:space="preserve"> – </w:t>
      </w:r>
      <w:r w:rsidRPr="003119A9">
        <w:rPr>
          <w:b/>
          <w:bCs/>
          <w:smallCaps/>
          <w:color w:val="FF0000"/>
        </w:rPr>
        <w:t>reducing intraocular pressure</w:t>
      </w:r>
      <w:r w:rsidRPr="003119A9">
        <w:t xml:space="preserve"> - </w:t>
      </w:r>
      <w:r w:rsidRPr="003119A9">
        <w:rPr>
          <w:i/>
          <w:iCs/>
          <w:color w:val="0000FF"/>
        </w:rPr>
        <w:t>allows greater perfusion</w:t>
      </w:r>
      <w:r w:rsidRPr="003119A9">
        <w:t xml:space="preserve"> (pushing emboli further down).</w:t>
      </w:r>
    </w:p>
    <w:p w:rsidR="00F65B49" w:rsidRPr="003119A9" w:rsidRDefault="00F65B49">
      <w:pPr>
        <w:pStyle w:val="NormalWeb"/>
        <w:numPr>
          <w:ilvl w:val="1"/>
          <w:numId w:val="10"/>
        </w:numPr>
        <w:rPr>
          <w:b/>
          <w:bCs/>
        </w:rPr>
      </w:pPr>
      <w:r w:rsidRPr="003119A9">
        <w:t xml:space="preserve">controversy exists regarding </w:t>
      </w:r>
      <w:r w:rsidRPr="003119A9">
        <w:rPr>
          <w:b/>
          <w:bCs/>
          <w:i/>
          <w:iCs/>
        </w:rPr>
        <w:t>optimal window of treatment</w:t>
      </w:r>
      <w:r w:rsidRPr="003119A9">
        <w:t>, but treatment may help up to 24 hours.</w:t>
      </w:r>
    </w:p>
    <w:p w:rsidR="00F65B49" w:rsidRPr="003119A9" w:rsidRDefault="00F65B49">
      <w:pPr>
        <w:pStyle w:val="NormalWeb"/>
        <w:rPr>
          <w:b/>
          <w:bCs/>
        </w:rPr>
      </w:pPr>
    </w:p>
    <w:p w:rsidR="00F65B49" w:rsidRPr="003119A9" w:rsidRDefault="00F65B49" w:rsidP="00B579CC">
      <w:pPr>
        <w:pStyle w:val="NormalWeb"/>
        <w:spacing w:after="120"/>
        <w:rPr>
          <w:b/>
          <w:bCs/>
          <w:caps/>
        </w:rPr>
      </w:pPr>
      <w:r w:rsidRPr="003119A9">
        <w:rPr>
          <w:b/>
          <w:caps/>
          <w:highlight w:val="yellow"/>
        </w:rPr>
        <w:t>Procedures</w:t>
      </w:r>
    </w:p>
    <w:p w:rsidR="00F65B49" w:rsidRPr="003119A9" w:rsidRDefault="00F65B49">
      <w:pPr>
        <w:numPr>
          <w:ilvl w:val="3"/>
          <w:numId w:val="10"/>
        </w:numPr>
        <w:rPr>
          <w:b/>
          <w:bCs/>
          <w:u w:val="single"/>
        </w:rPr>
      </w:pPr>
      <w:r w:rsidRPr="003119A9">
        <w:rPr>
          <w:b/>
          <w:bCs/>
          <w:u w:val="single"/>
        </w:rPr>
        <w:t>Intermittent digital massage over closed eyelids</w:t>
      </w:r>
    </w:p>
    <w:p w:rsidR="00F65B49" w:rsidRPr="003119A9" w:rsidRDefault="00F65B49">
      <w:r w:rsidRPr="003119A9">
        <w:t xml:space="preserve">- forces humor into canals of Schlemm, can </w:t>
      </w:r>
      <w:r w:rsidRPr="003119A9">
        <w:rPr>
          <w:i/>
          <w:iCs/>
          <w:color w:val="0000FF"/>
        </w:rPr>
        <w:t>dislodge embolus</w:t>
      </w:r>
      <w:r w:rsidRPr="003119A9">
        <w:t xml:space="preserve"> further down arterial circulation.</w:t>
      </w:r>
    </w:p>
    <w:p w:rsidR="00F65B49" w:rsidRPr="003119A9" w:rsidRDefault="00F65B49">
      <w:pPr>
        <w:numPr>
          <w:ilvl w:val="0"/>
          <w:numId w:val="11"/>
        </w:numPr>
      </w:pPr>
      <w:r w:rsidRPr="003119A9">
        <w:t xml:space="preserve">direct eye pressure for 5-30 seconds, then release; repeat several times. </w:t>
      </w:r>
    </w:p>
    <w:p w:rsidR="00F65B49" w:rsidRPr="003119A9" w:rsidRDefault="00F65B49"/>
    <w:p w:rsidR="00F65B49" w:rsidRPr="003119A9" w:rsidRDefault="00F65B49">
      <w:pPr>
        <w:numPr>
          <w:ilvl w:val="0"/>
          <w:numId w:val="10"/>
        </w:numPr>
        <w:rPr>
          <w:b/>
          <w:bCs/>
          <w:u w:val="single"/>
        </w:rPr>
      </w:pPr>
      <w:r w:rsidRPr="003119A9">
        <w:rPr>
          <w:b/>
          <w:bCs/>
          <w:u w:val="single"/>
        </w:rPr>
        <w:t>Anterior chamber paracentesis</w:t>
      </w:r>
    </w:p>
    <w:p w:rsidR="00F65B49" w:rsidRPr="003119A9" w:rsidRDefault="00F65B49">
      <w:pPr>
        <w:numPr>
          <w:ilvl w:val="0"/>
          <w:numId w:val="11"/>
        </w:numPr>
      </w:pPr>
      <w:r w:rsidRPr="003119A9">
        <w:t>local anesthesia; 30-gauge needle on tuberculin syringe.</w:t>
      </w:r>
    </w:p>
    <w:p w:rsidR="00F65B49" w:rsidRPr="003119A9" w:rsidRDefault="00F65B49">
      <w:pPr>
        <w:numPr>
          <w:ilvl w:val="0"/>
          <w:numId w:val="11"/>
        </w:numPr>
      </w:pPr>
      <w:r w:rsidRPr="003119A9">
        <w:t>enter at limbus with bevel up (do not damage lens!).</w:t>
      </w:r>
    </w:p>
    <w:p w:rsidR="00F65B49" w:rsidRPr="003119A9" w:rsidRDefault="00F65B49">
      <w:pPr>
        <w:numPr>
          <w:ilvl w:val="0"/>
          <w:numId w:val="11"/>
        </w:numPr>
      </w:pPr>
      <w:r w:rsidRPr="003119A9">
        <w:t>withdraw fluid until the anterior chamber shallows slightly (0.1-0.2 cc).</w:t>
      </w:r>
    </w:p>
    <w:p w:rsidR="00F65B49" w:rsidRPr="003119A9" w:rsidRDefault="00F65B49">
      <w:pPr>
        <w:numPr>
          <w:ilvl w:val="0"/>
          <w:numId w:val="11"/>
        </w:numPr>
      </w:pPr>
      <w:r w:rsidRPr="003119A9">
        <w:t xml:space="preserve">postprocedure topical antibiotic. </w:t>
      </w:r>
    </w:p>
    <w:p w:rsidR="00F65B49" w:rsidRPr="003119A9" w:rsidRDefault="00F65B49"/>
    <w:p w:rsidR="00F65B49" w:rsidRPr="003119A9" w:rsidRDefault="00F65B49">
      <w:pPr>
        <w:numPr>
          <w:ilvl w:val="0"/>
          <w:numId w:val="10"/>
        </w:numPr>
      </w:pPr>
      <w:r w:rsidRPr="003119A9">
        <w:rPr>
          <w:b/>
          <w:bCs/>
          <w:u w:val="single"/>
        </w:rPr>
        <w:t>Intra-arterial fibrinolysis</w:t>
      </w:r>
      <w:r w:rsidRPr="003119A9">
        <w:t xml:space="preserve"> (controversial)</w:t>
      </w:r>
    </w:p>
    <w:p w:rsidR="00F65B49" w:rsidRPr="003119A9" w:rsidRDefault="00F65B49">
      <w:pPr>
        <w:rPr>
          <w:highlight w:val="yellow"/>
        </w:rPr>
      </w:pPr>
    </w:p>
    <w:p w:rsidR="00F65B49" w:rsidRPr="003119A9" w:rsidRDefault="00F65B49">
      <w:pPr>
        <w:rPr>
          <w:highlight w:val="yellow"/>
        </w:rPr>
      </w:pPr>
    </w:p>
    <w:p w:rsidR="00F65B49" w:rsidRPr="003119A9" w:rsidRDefault="00F65B49">
      <w:pPr>
        <w:pStyle w:val="NormalWeb"/>
        <w:spacing w:after="120"/>
        <w:rPr>
          <w:b/>
          <w:bCs/>
          <w:caps/>
          <w:highlight w:val="yellow"/>
        </w:rPr>
      </w:pPr>
      <w:r w:rsidRPr="003119A9">
        <w:rPr>
          <w:b/>
          <w:bCs/>
          <w:caps/>
          <w:highlight w:val="yellow"/>
        </w:rPr>
        <w:t>Conservative Measures</w:t>
      </w:r>
    </w:p>
    <w:p w:rsidR="00F65B49" w:rsidRPr="003119A9" w:rsidRDefault="00F65B49">
      <w:pPr>
        <w:numPr>
          <w:ilvl w:val="0"/>
          <w:numId w:val="12"/>
        </w:numPr>
        <w:rPr>
          <w:b/>
          <w:bCs/>
          <w:u w:val="single"/>
        </w:rPr>
      </w:pPr>
      <w:r w:rsidRPr="003119A9">
        <w:rPr>
          <w:b/>
          <w:bCs/>
          <w:u w:val="single"/>
        </w:rPr>
        <w:t>Immediate lowering of intraocular pressure</w:t>
      </w:r>
      <w:r w:rsidRPr="003119A9">
        <w:t xml:space="preserve"> (as in glaucoma)</w:t>
      </w:r>
    </w:p>
    <w:p w:rsidR="00F65B49" w:rsidRPr="003119A9" w:rsidRDefault="00F65B49">
      <w:pPr>
        <w:numPr>
          <w:ilvl w:val="1"/>
          <w:numId w:val="12"/>
        </w:numPr>
      </w:pPr>
      <w:r w:rsidRPr="00972E07">
        <w:rPr>
          <w:bCs/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acetazolamide</w:t>
      </w:r>
      <w:r w:rsidRPr="003119A9">
        <w:t xml:space="preserve"> 500 mg (IV or PO) once.</w:t>
      </w:r>
    </w:p>
    <w:p w:rsidR="00F65B49" w:rsidRPr="003119A9" w:rsidRDefault="00F65B49">
      <w:pPr>
        <w:numPr>
          <w:ilvl w:val="1"/>
          <w:numId w:val="12"/>
        </w:numPr>
      </w:pPr>
      <w:r w:rsidRPr="003119A9">
        <w:t xml:space="preserve">topical medications (e.g. </w:t>
      </w:r>
      <w:r w:rsidRPr="00972E07">
        <w:rPr>
          <w:bCs/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dorzolamide</w:t>
      </w:r>
      <w:r w:rsidRPr="003119A9">
        <w:t xml:space="preserve">, </w:t>
      </w:r>
      <w:r w:rsidRPr="00972E07">
        <w:rPr>
          <w:bCs/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apraclonidine</w:t>
      </w:r>
      <w:r w:rsidRPr="003119A9">
        <w:t xml:space="preserve">, </w:t>
      </w:r>
      <w:r w:rsidRPr="00972E07">
        <w:rPr>
          <w:bCs/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dipivefrin</w:t>
      </w:r>
      <w:r w:rsidRPr="003119A9">
        <w:t xml:space="preserve">, </w:t>
      </w:r>
      <w:r w:rsidRPr="00972E07">
        <w:rPr>
          <w:bCs/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timolol</w:t>
      </w:r>
      <w:r w:rsidRPr="003119A9">
        <w:t>).</w:t>
      </w:r>
    </w:p>
    <w:p w:rsidR="00F65B49" w:rsidRPr="003119A9" w:rsidRDefault="00F65B49">
      <w:pPr>
        <w:numPr>
          <w:ilvl w:val="1"/>
          <w:numId w:val="12"/>
        </w:numPr>
      </w:pPr>
      <w:r w:rsidRPr="003119A9">
        <w:t xml:space="preserve">if no drug lowers IOP → </w:t>
      </w:r>
      <w:r w:rsidRPr="00972E07">
        <w:rPr>
          <w:bCs/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mannitol</w:t>
      </w:r>
      <w:r w:rsidRPr="003119A9">
        <w:t xml:space="preserve"> rapidly IV after test dose.</w:t>
      </w:r>
    </w:p>
    <w:p w:rsidR="00F65B49" w:rsidRPr="003119A9" w:rsidRDefault="00F65B49" w:rsidP="00201F7D">
      <w:pPr>
        <w:rPr>
          <w:highlight w:val="yellow"/>
        </w:rPr>
      </w:pPr>
    </w:p>
    <w:p w:rsidR="00F65B49" w:rsidRPr="003119A9" w:rsidRDefault="00F65B49">
      <w:pPr>
        <w:numPr>
          <w:ilvl w:val="0"/>
          <w:numId w:val="12"/>
        </w:numPr>
        <w:rPr>
          <w:b/>
          <w:bCs/>
          <w:u w:val="single"/>
        </w:rPr>
      </w:pPr>
      <w:r w:rsidRPr="003119A9">
        <w:rPr>
          <w:b/>
          <w:bCs/>
          <w:u w:val="single"/>
        </w:rPr>
        <w:t>Increasing oxygenation</w:t>
      </w:r>
    </w:p>
    <w:p w:rsidR="00F65B49" w:rsidRPr="003119A9" w:rsidRDefault="00F65B49">
      <w:pPr>
        <w:numPr>
          <w:ilvl w:val="0"/>
          <w:numId w:val="13"/>
        </w:numPr>
      </w:pPr>
      <w:r w:rsidRPr="003119A9">
        <w:rPr>
          <w:b/>
          <w:bCs/>
          <w:color w:val="008000"/>
        </w:rPr>
        <w:t>100% O</w:t>
      </w:r>
      <w:r w:rsidRPr="003119A9">
        <w:rPr>
          <w:b/>
          <w:bCs/>
          <w:color w:val="008000"/>
          <w:vertAlign w:val="subscript"/>
        </w:rPr>
        <w:t>2</w:t>
      </w:r>
      <w:r w:rsidRPr="003119A9">
        <w:rPr>
          <w:b/>
          <w:bCs/>
          <w:color w:val="008000"/>
        </w:rPr>
        <w:t xml:space="preserve"> inhalation at 2 </w:t>
      </w:r>
      <w:r w:rsidR="00E44059" w:rsidRPr="003119A9">
        <w:rPr>
          <w:b/>
          <w:bCs/>
          <w:color w:val="008000"/>
        </w:rPr>
        <w:t>atm.</w:t>
      </w:r>
      <w:r w:rsidRPr="003119A9">
        <w:t xml:space="preserve"> (some studies show 40% improvement of visual acuity).</w:t>
      </w:r>
    </w:p>
    <w:p w:rsidR="00F65B49" w:rsidRPr="003119A9" w:rsidRDefault="00F65B49">
      <w:pPr>
        <w:numPr>
          <w:ilvl w:val="0"/>
          <w:numId w:val="13"/>
        </w:numPr>
      </w:pPr>
      <w:r w:rsidRPr="003119A9">
        <w:rPr>
          <w:b/>
          <w:bCs/>
          <w:smallCaps/>
          <w:color w:val="008000"/>
        </w:rPr>
        <w:t xml:space="preserve">hyperbaric oxygen </w:t>
      </w:r>
      <w:r w:rsidRPr="003119A9">
        <w:rPr>
          <w:b/>
          <w:bCs/>
          <w:color w:val="008000"/>
        </w:rPr>
        <w:t>therapy</w:t>
      </w:r>
      <w:r w:rsidRPr="003119A9">
        <w:t xml:space="preserve"> (beneficial if begun within 2-12 hours → increased visual recovery).</w:t>
      </w:r>
    </w:p>
    <w:p w:rsidR="00F65B49" w:rsidRPr="003119A9" w:rsidRDefault="00F65B49">
      <w:pPr>
        <w:numPr>
          <w:ilvl w:val="0"/>
          <w:numId w:val="13"/>
        </w:numPr>
      </w:pPr>
      <w:r w:rsidRPr="003119A9">
        <w:rPr>
          <w:b/>
          <w:bCs/>
          <w:smallCaps/>
          <w:color w:val="008000"/>
        </w:rPr>
        <w:t>carbogen</w:t>
      </w:r>
      <w:r w:rsidRPr="003119A9">
        <w:rPr>
          <w:b/>
          <w:bCs/>
          <w:color w:val="008000"/>
        </w:rPr>
        <w:t xml:space="preserve"> therapy</w:t>
      </w:r>
      <w:r w:rsidRPr="003119A9">
        <w:t xml:space="preserve"> (5% CO</w:t>
      </w:r>
      <w:r w:rsidRPr="003119A9">
        <w:rPr>
          <w:vertAlign w:val="subscript"/>
        </w:rPr>
        <w:t>2</w:t>
      </w:r>
      <w:r w:rsidRPr="003119A9">
        <w:t>, 95% O</w:t>
      </w:r>
      <w:r w:rsidRPr="003119A9">
        <w:rPr>
          <w:vertAlign w:val="subscript"/>
        </w:rPr>
        <w:t>2</w:t>
      </w:r>
      <w:r w:rsidRPr="003119A9">
        <w:t>): CO</w:t>
      </w:r>
      <w:r w:rsidRPr="003119A9">
        <w:rPr>
          <w:vertAlign w:val="subscript"/>
        </w:rPr>
        <w:t>2</w:t>
      </w:r>
      <w:r w:rsidRPr="003119A9">
        <w:t xml:space="preserve"> </w:t>
      </w:r>
      <w:r w:rsidRPr="003119A9">
        <w:rPr>
          <w:i/>
          <w:iCs/>
          <w:color w:val="0000FF"/>
        </w:rPr>
        <w:t>dilates retinal arterioles</w:t>
      </w:r>
      <w:r w:rsidRPr="003119A9">
        <w:t>, O</w:t>
      </w:r>
      <w:r w:rsidRPr="003119A9">
        <w:rPr>
          <w:vertAlign w:val="subscript"/>
        </w:rPr>
        <w:t>2</w:t>
      </w:r>
      <w:r w:rsidRPr="003119A9">
        <w:t xml:space="preserve"> </w:t>
      </w:r>
      <w:r w:rsidRPr="003119A9">
        <w:rPr>
          <w:i/>
          <w:iCs/>
          <w:color w:val="0000FF"/>
        </w:rPr>
        <w:t>increases oxygen delivery</w:t>
      </w:r>
      <w:r w:rsidRPr="003119A9">
        <w:t xml:space="preserve"> to ischemic tissues - perform for 10 min every 2 hours for 48 hours.</w:t>
      </w:r>
    </w:p>
    <w:p w:rsidR="00F65B49" w:rsidRPr="003119A9" w:rsidRDefault="00F65B49">
      <w:pPr>
        <w:rPr>
          <w:highlight w:val="yellow"/>
        </w:rPr>
      </w:pPr>
    </w:p>
    <w:p w:rsidR="00F65B49" w:rsidRPr="003119A9" w:rsidRDefault="00F65B49">
      <w:pPr>
        <w:numPr>
          <w:ilvl w:val="0"/>
          <w:numId w:val="14"/>
        </w:numPr>
      </w:pPr>
      <w:r w:rsidRPr="003119A9">
        <w:t xml:space="preserve">some also advocate </w:t>
      </w:r>
      <w:r w:rsidRPr="00972E07">
        <w:rPr>
          <w:bCs/>
          <w:smallCaps/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aspirin</w:t>
      </w:r>
      <w:r w:rsidRPr="003119A9">
        <w:t xml:space="preserve"> in acute phase.</w:t>
      </w:r>
    </w:p>
    <w:p w:rsidR="00F65B49" w:rsidRPr="003119A9" w:rsidRDefault="00F65B49">
      <w:pPr>
        <w:numPr>
          <w:ilvl w:val="0"/>
          <w:numId w:val="14"/>
        </w:numPr>
      </w:pPr>
      <w:r w:rsidRPr="003119A9">
        <w:t xml:space="preserve">if temporal arteritis is suspected / confirmed → </w:t>
      </w:r>
      <w:r w:rsidRPr="00972E07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corticosteroids</w:t>
      </w:r>
      <w:r w:rsidRPr="003119A9">
        <w:t>.</w:t>
      </w:r>
    </w:p>
    <w:p w:rsidR="00F65B49" w:rsidRPr="003119A9" w:rsidRDefault="00F65B49" w:rsidP="00201F7D"/>
    <w:p w:rsidR="00F65B49" w:rsidRPr="003119A9" w:rsidRDefault="00F65B49"/>
    <w:p w:rsidR="00F65B49" w:rsidRPr="003119A9" w:rsidRDefault="00F65B49">
      <w:pPr>
        <w:pStyle w:val="NormalWeb"/>
        <w:spacing w:after="120"/>
        <w:rPr>
          <w:b/>
          <w:bCs/>
          <w:caps/>
          <w:highlight w:val="yellow"/>
        </w:rPr>
      </w:pPr>
      <w:r w:rsidRPr="003119A9">
        <w:rPr>
          <w:b/>
          <w:caps/>
          <w:highlight w:val="cyan"/>
        </w:rPr>
        <w:t>Further Care</w:t>
      </w:r>
    </w:p>
    <w:p w:rsidR="00F65B49" w:rsidRPr="003119A9" w:rsidRDefault="00F65B49">
      <w:pPr>
        <w:numPr>
          <w:ilvl w:val="0"/>
          <w:numId w:val="15"/>
        </w:numPr>
      </w:pPr>
      <w:r w:rsidRPr="003119A9">
        <w:t xml:space="preserve">ischemic damage produces angiogenesis factors → abnormal vascularization - repeat examination in 1-4 weeks - checking for </w:t>
      </w:r>
      <w:r w:rsidRPr="003119A9">
        <w:rPr>
          <w:b/>
          <w:bCs/>
        </w:rPr>
        <w:t>neovascularization of iris</w:t>
      </w:r>
      <w:r w:rsidRPr="003119A9">
        <w:t xml:space="preserve"> (20%; detected best on undilated iris) or </w:t>
      </w:r>
      <w:r w:rsidRPr="003119A9">
        <w:rPr>
          <w:b/>
          <w:bCs/>
        </w:rPr>
        <w:t>optic disc</w:t>
      </w:r>
      <w:r w:rsidRPr="003119A9">
        <w:t xml:space="preserve"> (2-3%) – if it occurs → </w:t>
      </w:r>
      <w:r w:rsidRPr="003119A9">
        <w:rPr>
          <w:b/>
          <w:bCs/>
          <w:smallCaps/>
          <w:color w:val="008000"/>
        </w:rPr>
        <w:t>panretinal photocoagulation</w:t>
      </w:r>
      <w:r w:rsidRPr="003119A9">
        <w:t>.</w:t>
      </w:r>
    </w:p>
    <w:p w:rsidR="00F65B49" w:rsidRPr="003119A9" w:rsidRDefault="00F65B49">
      <w:pPr>
        <w:numPr>
          <w:ilvl w:val="0"/>
          <w:numId w:val="15"/>
        </w:numPr>
      </w:pPr>
      <w:r w:rsidRPr="003119A9">
        <w:rPr>
          <w:u w:val="single"/>
        </w:rPr>
        <w:t>patients must understand</w:t>
      </w:r>
      <w:r w:rsidRPr="003119A9">
        <w:t xml:space="preserve"> that prognosis for </w:t>
      </w:r>
      <w:r w:rsidRPr="003119A9">
        <w:rPr>
          <w:i/>
          <w:iCs/>
          <w:color w:val="FF0000"/>
        </w:rPr>
        <w:t>visual recovery is poor</w:t>
      </w:r>
      <w:r w:rsidRPr="003119A9">
        <w:t xml:space="preserve"> and that visual changes are result of </w:t>
      </w:r>
      <w:r w:rsidRPr="003119A9">
        <w:rPr>
          <w:i/>
          <w:iCs/>
          <w:color w:val="FF0000"/>
        </w:rPr>
        <w:t>systemic process that needs treatment</w:t>
      </w:r>
      <w:r w:rsidRPr="003119A9">
        <w:t>.</w:t>
      </w:r>
    </w:p>
    <w:p w:rsidR="00F65B49" w:rsidRPr="003119A9" w:rsidRDefault="00F65B49" w:rsidP="00201F7D"/>
    <w:p w:rsidR="00F65B49" w:rsidRPr="003119A9" w:rsidRDefault="00F65B49" w:rsidP="00201F7D"/>
    <w:p w:rsidR="00F65B49" w:rsidRPr="003119A9" w:rsidRDefault="00F65B49">
      <w:pPr>
        <w:pStyle w:val="Nervous1"/>
      </w:pPr>
      <w:bookmarkStart w:id="7" w:name="_Toc2988734"/>
      <w:r w:rsidRPr="003119A9">
        <w:t>Branch Retinal Artery Occlusion</w:t>
      </w:r>
      <w:bookmarkEnd w:id="7"/>
    </w:p>
    <w:p w:rsidR="00F65B49" w:rsidRPr="003119A9" w:rsidRDefault="00F65B49">
      <w:pPr>
        <w:numPr>
          <w:ilvl w:val="0"/>
          <w:numId w:val="16"/>
        </w:numPr>
      </w:pPr>
      <w:r w:rsidRPr="003119A9">
        <w:t xml:space="preserve">often caused by </w:t>
      </w:r>
      <w:r w:rsidRPr="003119A9">
        <w:rPr>
          <w:b/>
          <w:bCs/>
        </w:rPr>
        <w:t>embolus</w:t>
      </w:r>
      <w:r w:rsidRPr="003119A9">
        <w:t xml:space="preserve"> (original or dislodged during CRAO treatment).</w:t>
      </w:r>
    </w:p>
    <w:p w:rsidR="00F65B49" w:rsidRPr="003119A9" w:rsidRDefault="00F65B49">
      <w:pPr>
        <w:numPr>
          <w:ilvl w:val="0"/>
          <w:numId w:val="16"/>
        </w:numPr>
      </w:pPr>
      <w:r w:rsidRPr="003119A9">
        <w:t xml:space="preserve">fundus abnormalities are limited to that </w:t>
      </w:r>
      <w:r w:rsidRPr="003119A9">
        <w:rPr>
          <w:b/>
          <w:bCs/>
          <w:i/>
          <w:iCs/>
        </w:rPr>
        <w:t>sector of retina</w:t>
      </w:r>
      <w:r w:rsidRPr="003119A9">
        <w:t xml:space="preserve"> → permanent subtotal visual field loss (unless occlusion is relieved).</w:t>
      </w:r>
    </w:p>
    <w:p w:rsidR="00F65B49" w:rsidRPr="003119A9" w:rsidRDefault="00F65B49">
      <w:pPr>
        <w:numPr>
          <w:ilvl w:val="0"/>
          <w:numId w:val="16"/>
        </w:numPr>
      </w:pPr>
      <w:r w:rsidRPr="003119A9">
        <w:t>treatment is the same as for CRAO.</w:t>
      </w:r>
    </w:p>
    <w:p w:rsidR="00F65B49" w:rsidRPr="003119A9" w:rsidRDefault="00F65B49"/>
    <w:p w:rsidR="00F65B49" w:rsidRPr="003119A9" w:rsidRDefault="00F65B49">
      <w:r w:rsidRPr="003119A9">
        <w:rPr>
          <w:b/>
          <w:bCs/>
          <w:smallCaps/>
          <w:color w:val="008000"/>
        </w:rPr>
        <w:t>Roth</w:t>
      </w:r>
      <w:r w:rsidRPr="003119A9">
        <w:rPr>
          <w:b/>
          <w:bCs/>
          <w:color w:val="008000"/>
        </w:rPr>
        <w:t xml:space="preserve"> spots</w:t>
      </w:r>
      <w:r w:rsidRPr="003119A9">
        <w:t xml:space="preserve"> – hemorrhagic retinal infarcts (emboli from </w:t>
      </w:r>
      <w:r w:rsidRPr="003119A9">
        <w:rPr>
          <w:b/>
          <w:bCs/>
          <w:i/>
          <w:iCs/>
          <w:color w:val="0000FF"/>
        </w:rPr>
        <w:t>infective endocarditis</w:t>
      </w:r>
      <w:r w:rsidRPr="003119A9">
        <w:t>) – white spots surrounded by hemorrhage.</w:t>
      </w:r>
    </w:p>
    <w:p w:rsidR="00F65B49" w:rsidRPr="003119A9" w:rsidRDefault="00F65B49"/>
    <w:p w:rsidR="00F65B49" w:rsidRPr="003119A9" w:rsidRDefault="00F65B49"/>
    <w:p w:rsidR="00F65B49" w:rsidRPr="003119A9" w:rsidRDefault="00F65B49">
      <w:pPr>
        <w:pStyle w:val="Nervous1"/>
      </w:pPr>
      <w:bookmarkStart w:id="8" w:name="_Toc2988735"/>
      <w:r w:rsidRPr="003119A9">
        <w:t>Central Retinal Vein Occlusion (CRVO)</w:t>
      </w:r>
      <w:bookmarkEnd w:id="8"/>
    </w:p>
    <w:p w:rsidR="00F65B49" w:rsidRPr="003119A9" w:rsidRDefault="00F65B49">
      <w:pPr>
        <w:pStyle w:val="Nervous6"/>
        <w:ind w:right="6520"/>
      </w:pPr>
      <w:bookmarkStart w:id="9" w:name="_Toc2988736"/>
      <w:r w:rsidRPr="003119A9">
        <w:t>Pathophysiology &amp; Etiology</w:t>
      </w:r>
      <w:bookmarkEnd w:id="9"/>
    </w:p>
    <w:p w:rsidR="00F65B49" w:rsidRPr="003119A9" w:rsidRDefault="00F65B49">
      <w:pPr>
        <w:pStyle w:val="NormalWeb"/>
        <w:spacing w:before="120" w:after="120"/>
        <w:ind w:left="720"/>
      </w:pPr>
      <w:r w:rsidRPr="003119A9">
        <w:rPr>
          <w:i/>
        </w:rPr>
        <w:t xml:space="preserve">- blockage of </w:t>
      </w:r>
      <w:r w:rsidRPr="003119A9">
        <w:rPr>
          <w:b/>
          <w:bCs/>
          <w:i/>
          <w:color w:val="0000FF"/>
        </w:rPr>
        <w:t>central retinal vein</w:t>
      </w:r>
      <w:r w:rsidRPr="003119A9">
        <w:rPr>
          <w:i/>
        </w:rPr>
        <w:t xml:space="preserve"> </w:t>
      </w:r>
      <w:r w:rsidRPr="003119A9">
        <w:rPr>
          <w:iCs/>
        </w:rPr>
        <w:t>→</w:t>
      </w:r>
      <w:r w:rsidRPr="003119A9">
        <w:rPr>
          <w:i/>
          <w:iCs/>
        </w:rPr>
        <w:t xml:space="preserve"> </w:t>
      </w:r>
      <w:r w:rsidRPr="003119A9">
        <w:t>blood stagnation and ischemia of inner retinal layers.</w:t>
      </w:r>
    </w:p>
    <w:p w:rsidR="00F65B49" w:rsidRPr="003119A9" w:rsidRDefault="00F65B49">
      <w:pPr>
        <w:pStyle w:val="NormalWeb"/>
        <w:numPr>
          <w:ilvl w:val="0"/>
          <w:numId w:val="20"/>
        </w:numPr>
      </w:pPr>
      <w:r w:rsidRPr="003119A9">
        <w:t xml:space="preserve">central retinal artery and vein share common adventitial sheath (as they pass through narrow opening in lamina cribrosa) - vessels are in </w:t>
      </w:r>
      <w:r w:rsidRPr="003119A9">
        <w:rPr>
          <w:b/>
          <w:bCs/>
          <w:i/>
          <w:iCs/>
        </w:rPr>
        <w:t>tight compartment</w:t>
      </w:r>
      <w:r w:rsidRPr="003119A9">
        <w:t xml:space="preserve"> with limited space for displacement - predisposes thrombus formation in central retinal vein.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numPr>
          <w:ilvl w:val="0"/>
          <w:numId w:val="21"/>
        </w:numPr>
      </w:pPr>
      <w:r w:rsidRPr="003119A9">
        <w:rPr>
          <w:b/>
          <w:bCs/>
          <w:u w:val="single"/>
        </w:rPr>
        <w:t>Vein compression</w:t>
      </w:r>
      <w:r w:rsidRPr="003119A9">
        <w:t>:</w:t>
      </w:r>
    </w:p>
    <w:p w:rsidR="00F65B49" w:rsidRPr="003119A9" w:rsidRDefault="00F65B49">
      <w:pPr>
        <w:pStyle w:val="NormalWeb"/>
        <w:numPr>
          <w:ilvl w:val="1"/>
          <w:numId w:val="20"/>
        </w:numPr>
      </w:pPr>
      <w:r w:rsidRPr="003119A9">
        <w:rPr>
          <w:highlight w:val="yellow"/>
        </w:rPr>
        <w:t>most common CRVO cause -</w:t>
      </w:r>
      <w:r w:rsidRPr="003119A9">
        <w:rPr>
          <w:b/>
          <w:bCs/>
          <w:color w:val="0000FF"/>
          <w:highlight w:val="yellow"/>
        </w:rPr>
        <w:t xml:space="preserve"> </w:t>
      </w:r>
      <w:r w:rsidRPr="003119A9">
        <w:rPr>
          <w:color w:val="0000FF"/>
          <w:highlight w:val="yellow"/>
        </w:rPr>
        <w:t>central retinal artery</w:t>
      </w:r>
      <w:r w:rsidRPr="003119A9">
        <w:rPr>
          <w:highlight w:val="yellow"/>
        </w:rPr>
        <w:t xml:space="preserve"> </w:t>
      </w:r>
      <w:r w:rsidRPr="003119A9">
        <w:rPr>
          <w:b/>
          <w:bCs/>
          <w:color w:val="0000FF"/>
          <w:highlight w:val="yellow"/>
        </w:rPr>
        <w:t>atherosclerosis</w:t>
      </w:r>
      <w:r w:rsidRPr="003119A9">
        <w:rPr>
          <w:b/>
          <w:bCs/>
          <w:color w:val="0000FF"/>
        </w:rPr>
        <w:t xml:space="preserve"> </w:t>
      </w:r>
      <w:r w:rsidRPr="003119A9">
        <w:t>(in diabetes mellitus, hypertension) transforms artery into rigid structure that impinges upon pliable central retinal vein → thrombus formation.</w:t>
      </w:r>
    </w:p>
    <w:p w:rsidR="00F65B49" w:rsidRPr="003119A9" w:rsidRDefault="00F65B49">
      <w:pPr>
        <w:pStyle w:val="NormalWeb"/>
        <w:numPr>
          <w:ilvl w:val="1"/>
          <w:numId w:val="20"/>
        </w:numPr>
      </w:pPr>
      <w:r w:rsidRPr="003119A9">
        <w:t xml:space="preserve">structural changes in </w:t>
      </w:r>
      <w:r w:rsidRPr="003119A9">
        <w:rPr>
          <w:b/>
          <w:bCs/>
          <w:color w:val="0000FF"/>
        </w:rPr>
        <w:t>lamina cribrosa</w:t>
      </w:r>
      <w:r w:rsidRPr="003119A9">
        <w:t xml:space="preserve"> (e.g. glaucomatous cupping).</w:t>
      </w:r>
    </w:p>
    <w:p w:rsidR="00F65B49" w:rsidRPr="003119A9" w:rsidRDefault="00F65B49">
      <w:pPr>
        <w:pStyle w:val="NormalWeb"/>
        <w:numPr>
          <w:ilvl w:val="1"/>
          <w:numId w:val="20"/>
        </w:numPr>
      </w:pPr>
      <w:r w:rsidRPr="003119A9">
        <w:t xml:space="preserve">inflammatory </w:t>
      </w:r>
      <w:r w:rsidRPr="003119A9">
        <w:rPr>
          <w:b/>
          <w:bCs/>
          <w:color w:val="0000FF"/>
        </w:rPr>
        <w:t>optic nerve</w:t>
      </w:r>
      <w:r w:rsidRPr="003119A9">
        <w:t xml:space="preserve"> swelling</w:t>
      </w:r>
    </w:p>
    <w:p w:rsidR="00F65B49" w:rsidRPr="003119A9" w:rsidRDefault="00F65B49">
      <w:pPr>
        <w:pStyle w:val="NormalWeb"/>
        <w:numPr>
          <w:ilvl w:val="1"/>
          <w:numId w:val="20"/>
        </w:numPr>
      </w:pPr>
      <w:r w:rsidRPr="003119A9">
        <w:rPr>
          <w:b/>
          <w:bCs/>
          <w:color w:val="0000FF"/>
        </w:rPr>
        <w:t>orbital</w:t>
      </w:r>
      <w:r w:rsidRPr="003119A9">
        <w:t xml:space="preserve"> disorders.</w:t>
      </w:r>
    </w:p>
    <w:p w:rsidR="00F65B49" w:rsidRPr="003119A9" w:rsidRDefault="00F65B49">
      <w:pPr>
        <w:pStyle w:val="NormalWeb"/>
        <w:ind w:left="1080"/>
      </w:pPr>
    </w:p>
    <w:p w:rsidR="00F65B49" w:rsidRPr="003119A9" w:rsidRDefault="00F65B49">
      <w:pPr>
        <w:pStyle w:val="NormalWeb"/>
        <w:numPr>
          <w:ilvl w:val="0"/>
          <w:numId w:val="21"/>
        </w:numPr>
      </w:pPr>
      <w:r w:rsidRPr="003119A9">
        <w:rPr>
          <w:b/>
          <w:bCs/>
          <w:u w:val="single"/>
        </w:rPr>
        <w:t>Hemodynamic disturbances</w:t>
      </w:r>
      <w:r w:rsidRPr="003119A9">
        <w:t xml:space="preserve"> (hyperdynamic or sluggish circulation).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numPr>
          <w:ilvl w:val="0"/>
          <w:numId w:val="21"/>
        </w:numPr>
      </w:pPr>
      <w:r w:rsidRPr="003119A9">
        <w:rPr>
          <w:b/>
          <w:bCs/>
          <w:u w:val="single"/>
        </w:rPr>
        <w:t>Vessel wall changes</w:t>
      </w:r>
      <w:r w:rsidRPr="003119A9">
        <w:t xml:space="preserve"> (e.g. vasculitis).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numPr>
          <w:ilvl w:val="0"/>
          <w:numId w:val="21"/>
        </w:numPr>
      </w:pPr>
      <w:r w:rsidRPr="003119A9">
        <w:rPr>
          <w:b/>
          <w:bCs/>
          <w:u w:val="single"/>
        </w:rPr>
        <w:t>Changes in blood</w:t>
      </w:r>
      <w:r w:rsidRPr="003119A9">
        <w:t xml:space="preserve"> (hyperviscosity, ↓thrombolytic factors, ↑clotting factors).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numPr>
          <w:ilvl w:val="0"/>
          <w:numId w:val="21"/>
        </w:numPr>
      </w:pPr>
      <w:r w:rsidRPr="003119A9">
        <w:rPr>
          <w:b/>
          <w:bCs/>
          <w:u w:val="single"/>
        </w:rPr>
        <w:t>Idiopathic</w:t>
      </w:r>
      <w:r w:rsidRPr="003119A9">
        <w:t xml:space="preserve"> (resembling retinal phlebitis) - in young persons.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numPr>
          <w:ilvl w:val="0"/>
          <w:numId w:val="22"/>
        </w:numPr>
      </w:pPr>
      <w:r w:rsidRPr="003119A9">
        <w:t>clot dissolution, formation of optociliary shunt vessels may restore circulation.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7795"/>
      </w:pPr>
      <w:bookmarkStart w:id="10" w:name="_Toc2988737"/>
      <w:r w:rsidRPr="003119A9">
        <w:t>Clinical Features</w:t>
      </w:r>
      <w:bookmarkEnd w:id="10"/>
      <w:r w:rsidRPr="003119A9">
        <w:t xml:space="preserve"> </w:t>
      </w:r>
    </w:p>
    <w:p w:rsidR="00F65B49" w:rsidRPr="003119A9" w:rsidRDefault="00F65B49">
      <w:pPr>
        <w:pStyle w:val="NormalWeb"/>
        <w:ind w:left="720"/>
        <w:rPr>
          <w:i/>
          <w:iCs/>
        </w:rPr>
      </w:pPr>
      <w:r w:rsidRPr="003119A9">
        <w:rPr>
          <w:i/>
          <w:iCs/>
        </w:rPr>
        <w:t xml:space="preserve">- </w:t>
      </w:r>
      <w:r w:rsidRPr="003119A9">
        <w:rPr>
          <w:i/>
          <w:iCs/>
          <w:highlight w:val="yellow"/>
        </w:rPr>
        <w:t xml:space="preserve">monocular painless subacute variable </w:t>
      </w:r>
      <w:r w:rsidRPr="003119A9">
        <w:rPr>
          <w:b/>
          <w:bCs/>
          <w:i/>
          <w:iCs/>
          <w:smallCaps/>
          <w:highlight w:val="yellow"/>
        </w:rPr>
        <w:t>visual loss</w:t>
      </w:r>
      <w:r w:rsidRPr="003119A9">
        <w:rPr>
          <w:i/>
          <w:iCs/>
        </w:rPr>
        <w:t>.</w:t>
      </w:r>
    </w:p>
    <w:p w:rsidR="00F65B49" w:rsidRPr="003119A9" w:rsidRDefault="00F65B49">
      <w:pPr>
        <w:pStyle w:val="NormalWeb"/>
        <w:numPr>
          <w:ilvl w:val="0"/>
          <w:numId w:val="17"/>
        </w:numPr>
      </w:pPr>
      <w:r w:rsidRPr="003119A9">
        <w:rPr>
          <w:b/>
          <w:i/>
        </w:rPr>
        <w:t>less abrupt than in arterial obstruction</w:t>
      </w:r>
      <w:r w:rsidRPr="003119A9">
        <w:t xml:space="preserve"> (evolves over hours); patients can present with transient vision obscurations initially, later progressing to constant visual loss.</w:t>
      </w:r>
    </w:p>
    <w:p w:rsidR="00F65B49" w:rsidRPr="003119A9" w:rsidRDefault="00F65B49">
      <w:pPr>
        <w:pStyle w:val="NormalWeb"/>
        <w:numPr>
          <w:ilvl w:val="0"/>
          <w:numId w:val="17"/>
        </w:numPr>
      </w:pPr>
      <w:r w:rsidRPr="003119A9">
        <w:t>vision is more preserved (than in CRAO) and pupillary light reflex is ≈ normal.</w:t>
      </w:r>
    </w:p>
    <w:p w:rsidR="00F65B49" w:rsidRPr="003119A9" w:rsidRDefault="00F65B49">
      <w:pPr>
        <w:pStyle w:val="NormalWeb"/>
        <w:numPr>
          <w:ilvl w:val="0"/>
          <w:numId w:val="17"/>
        </w:numPr>
      </w:pPr>
      <w:r w:rsidRPr="003119A9">
        <w:t>usually in elderly patients (&gt; 90% are &gt; 50 yrs).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788"/>
      </w:pPr>
      <w:bookmarkStart w:id="11" w:name="_Toc2988738"/>
      <w:r w:rsidRPr="003119A9">
        <w:t>Diagnosis</w:t>
      </w:r>
      <w:bookmarkEnd w:id="11"/>
    </w:p>
    <w:p w:rsidR="00F65B49" w:rsidRPr="003119A9" w:rsidRDefault="00F65B49">
      <w:pPr>
        <w:pStyle w:val="NormalWeb"/>
        <w:numPr>
          <w:ilvl w:val="0"/>
          <w:numId w:val="17"/>
        </w:numPr>
      </w:pPr>
      <w:r w:rsidRPr="003119A9">
        <w:t>no laboratory studies are indicated routinely.</w:t>
      </w:r>
    </w:p>
    <w:p w:rsidR="00F65B49" w:rsidRPr="003119A9" w:rsidRDefault="00F65B49">
      <w:pPr>
        <w:pStyle w:val="NormalWeb"/>
        <w:numPr>
          <w:ilvl w:val="0"/>
          <w:numId w:val="17"/>
        </w:numPr>
      </w:pPr>
      <w:r w:rsidRPr="003119A9">
        <w:rPr>
          <w:b/>
          <w:bCs/>
          <w:smallCaps/>
          <w:color w:val="0000FF"/>
        </w:rPr>
        <w:t>ophthalmoscopy</w:t>
      </w:r>
      <w:r w:rsidRPr="003119A9">
        <w:t>:</w:t>
      </w:r>
    </w:p>
    <w:p w:rsidR="00F65B49" w:rsidRPr="003119A9" w:rsidRDefault="00F65B49">
      <w:pPr>
        <w:pStyle w:val="NormalWeb"/>
        <w:numPr>
          <w:ilvl w:val="1"/>
          <w:numId w:val="17"/>
        </w:numPr>
        <w:rPr>
          <w:b/>
          <w:bCs/>
        </w:rPr>
      </w:pPr>
      <w:r w:rsidRPr="003119A9">
        <w:rPr>
          <w:b/>
          <w:bCs/>
        </w:rPr>
        <w:t>dilated tortuous retinal veins</w:t>
      </w:r>
    </w:p>
    <w:p w:rsidR="00F65B49" w:rsidRPr="003119A9" w:rsidRDefault="00F65B49">
      <w:pPr>
        <w:pStyle w:val="NormalWeb"/>
        <w:numPr>
          <w:ilvl w:val="1"/>
          <w:numId w:val="17"/>
        </w:numPr>
      </w:pPr>
      <w:r w:rsidRPr="003119A9">
        <w:rPr>
          <w:b/>
          <w:bCs/>
        </w:rPr>
        <w:t>congested edematous fundus</w:t>
      </w:r>
      <w:r w:rsidRPr="003119A9">
        <w:t xml:space="preserve"> (incl. macular edema and optic disc edema).</w:t>
      </w:r>
    </w:p>
    <w:p w:rsidR="00F65B49" w:rsidRPr="003119A9" w:rsidRDefault="00F65B49">
      <w:pPr>
        <w:pStyle w:val="NormalWeb"/>
        <w:numPr>
          <w:ilvl w:val="1"/>
          <w:numId w:val="17"/>
        </w:numPr>
      </w:pPr>
      <w:r w:rsidRPr="003119A9">
        <w:t xml:space="preserve">numerous </w:t>
      </w:r>
      <w:r w:rsidRPr="003119A9">
        <w:rPr>
          <w:b/>
          <w:bCs/>
        </w:rPr>
        <w:t>retinal</w:t>
      </w:r>
      <w:r w:rsidRPr="003119A9">
        <w:t xml:space="preserve"> </w:t>
      </w:r>
      <w:r w:rsidRPr="003119A9">
        <w:rPr>
          <w:b/>
          <w:bCs/>
          <w:color w:val="FF0000"/>
        </w:rPr>
        <w:t>hemorrhages</w:t>
      </w:r>
      <w:r w:rsidRPr="003119A9">
        <w:t xml:space="preserve"> (superficial, dot and blot, and/or deep) along veins, extending all over fundus ("</w:t>
      </w:r>
      <w:r w:rsidRPr="003119A9">
        <w:rPr>
          <w:i/>
          <w:iCs/>
          <w:color w:val="0000FF"/>
        </w:rPr>
        <w:t>blood and thunder</w:t>
      </w:r>
      <w:r w:rsidRPr="003119A9">
        <w:t>" or “</w:t>
      </w:r>
      <w:r w:rsidRPr="003119A9">
        <w:rPr>
          <w:i/>
          <w:iCs/>
          <w:color w:val="0000FF"/>
        </w:rPr>
        <w:t>stormy sunset</w:t>
      </w:r>
      <w:r w:rsidRPr="003119A9">
        <w:t>” appearance)</w:t>
      </w:r>
    </w:p>
    <w:p w:rsidR="00F65B49" w:rsidRPr="003119A9" w:rsidRDefault="00F65B49">
      <w:pPr>
        <w:pStyle w:val="NormalWeb"/>
        <w:numPr>
          <w:ilvl w:val="1"/>
          <w:numId w:val="17"/>
        </w:numPr>
      </w:pPr>
      <w:r w:rsidRPr="003119A9">
        <w:rPr>
          <w:b/>
          <w:bCs/>
        </w:rPr>
        <w:t>cotton wool spots</w:t>
      </w:r>
      <w:r w:rsidRPr="003119A9">
        <w:t xml:space="preserve"> (concentrated around posterior pole)</w:t>
      </w:r>
    </w:p>
    <w:p w:rsidR="003D23D3" w:rsidRPr="003119A9" w:rsidRDefault="003D23D3" w:rsidP="003D23D3">
      <w:pPr>
        <w:pStyle w:val="NormalWeb"/>
        <w:ind w:left="1080"/>
      </w:pPr>
    </w:p>
    <w:p w:rsidR="00853882" w:rsidRPr="003119A9" w:rsidRDefault="00853882" w:rsidP="00A34F5B">
      <w:pPr>
        <w:pStyle w:val="NormalWeb"/>
        <w:ind w:left="720"/>
      </w:pPr>
      <w:r w:rsidRPr="003119A9">
        <w:t>Central retinal vein occlusion:</w:t>
      </w:r>
      <w:r w:rsidRPr="003119A9">
        <w:tab/>
      </w:r>
      <w:r w:rsidRPr="003119A9">
        <w:tab/>
      </w:r>
      <w:r w:rsidRPr="003119A9">
        <w:tab/>
        <w:t>Branch retinal vein occlusion:</w:t>
      </w:r>
    </w:p>
    <w:p w:rsidR="003D23D3" w:rsidRPr="003119A9" w:rsidRDefault="00972E07" w:rsidP="00A34F5B">
      <w:pPr>
        <w:pStyle w:val="NormalWeb"/>
        <w:ind w:left="720" w:right="-284"/>
      </w:pPr>
      <w:r w:rsidRPr="003119A9">
        <w:rPr>
          <w:noProof/>
        </w:rPr>
        <w:drawing>
          <wp:inline distT="0" distB="0" distL="0" distR="0">
            <wp:extent cx="2790825" cy="2505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882" w:rsidRPr="003119A9">
        <w:tab/>
      </w:r>
      <w:r w:rsidRPr="003119A9">
        <w:rPr>
          <w:noProof/>
        </w:rPr>
        <w:drawing>
          <wp:inline distT="0" distB="0" distL="0" distR="0">
            <wp:extent cx="2781300" cy="2505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D3" w:rsidRPr="003119A9" w:rsidRDefault="003D23D3" w:rsidP="003D23D3">
      <w:pPr>
        <w:pStyle w:val="NormalWeb"/>
        <w:ind w:left="1080"/>
      </w:pPr>
    </w:p>
    <w:p w:rsidR="00F65B49" w:rsidRPr="003119A9" w:rsidRDefault="00F65B49">
      <w:pPr>
        <w:pStyle w:val="NormalWeb"/>
        <w:numPr>
          <w:ilvl w:val="0"/>
          <w:numId w:val="17"/>
        </w:numPr>
      </w:pPr>
      <w:r w:rsidRPr="003119A9">
        <w:rPr>
          <w:b/>
          <w:bCs/>
          <w:smallCaps/>
          <w:color w:val="0000FF"/>
        </w:rPr>
        <w:t>fluorescein angiography</w:t>
      </w:r>
      <w:r w:rsidRPr="003119A9">
        <w:t xml:space="preserve"> - </w:t>
      </w:r>
      <w:r w:rsidRPr="003119A9">
        <w:rPr>
          <w:u w:val="single"/>
        </w:rPr>
        <w:t>most useful test for CRVO classification</w:t>
      </w:r>
      <w:r w:rsidRPr="003119A9">
        <w:t xml:space="preserve"> – detects </w:t>
      </w:r>
      <w:r w:rsidRPr="003119A9">
        <w:rPr>
          <w:i/>
          <w:iCs/>
        </w:rPr>
        <w:t>areas of retinal capillary nonperfusion</w:t>
      </w:r>
      <w:r w:rsidRPr="003119A9">
        <w:t xml:space="preserve"> (hypofluorescence), </w:t>
      </w:r>
      <w:r w:rsidRPr="003119A9">
        <w:rPr>
          <w:i/>
          <w:iCs/>
        </w:rPr>
        <w:t>posterior segment neovascularization</w:t>
      </w:r>
      <w:r w:rsidRPr="003119A9">
        <w:t xml:space="preserve">, and </w:t>
      </w:r>
      <w:r w:rsidRPr="003119A9">
        <w:rPr>
          <w:i/>
          <w:iCs/>
        </w:rPr>
        <w:t>macular edema</w:t>
      </w:r>
      <w:r w:rsidRPr="003119A9">
        <w:t xml:space="preserve"> (as leakage from perifoveal capillaries).</w:t>
      </w:r>
    </w:p>
    <w:p w:rsidR="00F65B49" w:rsidRPr="003119A9" w:rsidRDefault="00F65B49">
      <w:pPr>
        <w:pStyle w:val="NormalWeb"/>
        <w:ind w:left="720"/>
      </w:pPr>
      <w:r w:rsidRPr="003119A9">
        <w:t>N.B. in acute stages, hemorrhages can block fluorescence (false-positive hypofluorescence) - fluorescein angiography is not useful in acute stages!</w:t>
      </w:r>
    </w:p>
    <w:p w:rsidR="00F65B49" w:rsidRPr="003119A9" w:rsidRDefault="00F65B49">
      <w:pPr>
        <w:pStyle w:val="NormalWeb"/>
        <w:numPr>
          <w:ilvl w:val="0"/>
          <w:numId w:val="17"/>
        </w:numPr>
      </w:pPr>
      <w:r w:rsidRPr="003119A9">
        <w:rPr>
          <w:b/>
          <w:bCs/>
          <w:smallCaps/>
          <w:color w:val="0000FF"/>
        </w:rPr>
        <w:t>electroretinography</w:t>
      </w:r>
      <w:r w:rsidRPr="003119A9">
        <w:t xml:space="preserve"> - amplitude of </w:t>
      </w:r>
      <w:r w:rsidRPr="003119A9">
        <w:rPr>
          <w:b/>
          <w:bCs/>
        </w:rPr>
        <w:t>b wave↓</w:t>
      </w:r>
      <w:r w:rsidRPr="003119A9">
        <w:t xml:space="preserve"> (b-to-a ratio &lt; 1).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tabs>
          <w:tab w:val="left" w:pos="2835"/>
        </w:tabs>
        <w:ind w:right="8647"/>
      </w:pPr>
      <w:bookmarkStart w:id="12" w:name="_Toc2988739"/>
      <w:r w:rsidRPr="003119A9">
        <w:t>Treatment</w:t>
      </w:r>
      <w:bookmarkEnd w:id="12"/>
      <w:r w:rsidRPr="003119A9">
        <w:t xml:space="preserve"> </w:t>
      </w:r>
    </w:p>
    <w:p w:rsidR="00F65B49" w:rsidRPr="003119A9" w:rsidRDefault="00F65B49">
      <w:pPr>
        <w:pStyle w:val="NormalWeb"/>
        <w:numPr>
          <w:ilvl w:val="0"/>
          <w:numId w:val="18"/>
        </w:numPr>
      </w:pPr>
      <w:r w:rsidRPr="003119A9">
        <w:rPr>
          <w:i/>
          <w:iCs/>
          <w:color w:val="FF0000"/>
        </w:rPr>
        <w:t>no generally accepted medical therapy</w:t>
      </w:r>
      <w:r w:rsidRPr="003119A9">
        <w:t>!!!</w:t>
      </w:r>
    </w:p>
    <w:p w:rsidR="00F65B49" w:rsidRPr="003119A9" w:rsidRDefault="00F65B49">
      <w:pPr>
        <w:pStyle w:val="NormalWeb"/>
        <w:numPr>
          <w:ilvl w:val="0"/>
          <w:numId w:val="18"/>
        </w:numPr>
      </w:pPr>
      <w:r w:rsidRPr="003119A9">
        <w:rPr>
          <w:u w:val="single"/>
        </w:rPr>
        <w:t>different authors advocate</w:t>
      </w:r>
      <w:r w:rsidRPr="003119A9">
        <w:t xml:space="preserve"> – aspirin, systemic anticoagulation, local anticoagulation (intravitreal alteplase), fibrinolytic agents, systemic corticosteroids, NSAIDs, isovolum</w:t>
      </w:r>
      <w:r w:rsidR="00497D96">
        <w:t>ic hemodilution, plasmapheresis, i</w:t>
      </w:r>
      <w:r w:rsidR="00497D96" w:rsidRPr="00497D96">
        <w:t xml:space="preserve">ntravitreal injection of </w:t>
      </w:r>
      <w:r w:rsidR="00497D96" w:rsidRPr="00497D96">
        <w:rPr>
          <w:rStyle w:val="Drugname2Char"/>
          <w:b w:val="0"/>
          <w:caps w:val="0"/>
        </w:rPr>
        <w:t>triamcinolone</w:t>
      </w:r>
      <w:r w:rsidR="00497D96">
        <w:t>, i</w:t>
      </w:r>
      <w:r w:rsidR="00497D96" w:rsidRPr="00497D96">
        <w:t>ntravitreal</w:t>
      </w:r>
      <w:r w:rsidR="00497D96">
        <w:t xml:space="preserve"> </w:t>
      </w:r>
      <w:r w:rsidR="00497D96" w:rsidRPr="00497D96">
        <w:t xml:space="preserve">injection of </w:t>
      </w:r>
      <w:r w:rsidR="00497D96" w:rsidRPr="00497D96">
        <w:rPr>
          <w:rStyle w:val="Drugname2Char"/>
          <w:b w:val="0"/>
          <w:caps w:val="0"/>
        </w:rPr>
        <w:t>bevacizumab</w:t>
      </w:r>
      <w:r w:rsidR="00497D96">
        <w:t xml:space="preserve"> (</w:t>
      </w:r>
      <w:r w:rsidR="00497D96" w:rsidRPr="00497D96">
        <w:t>effective not only in resolving the edema but also in corresponding improvement in vision</w:t>
      </w:r>
      <w:r w:rsidR="00497D96">
        <w:t>!).</w:t>
      </w:r>
    </w:p>
    <w:p w:rsidR="00F65B49" w:rsidRDefault="00F65B49">
      <w:pPr>
        <w:pStyle w:val="NormalWeb"/>
      </w:pPr>
    </w:p>
    <w:p w:rsidR="000B0A62" w:rsidRPr="003119A9" w:rsidRDefault="000B0A62" w:rsidP="000B0A62">
      <w:pPr>
        <w:pStyle w:val="NormalWeb"/>
        <w:ind w:left="720"/>
      </w:pPr>
      <w:r w:rsidRPr="000B0A62">
        <w:t xml:space="preserve">FDA has approved </w:t>
      </w:r>
      <w:r w:rsidRPr="000B0A62">
        <w:rPr>
          <w:rStyle w:val="DrugnameChar"/>
          <w:b w:val="0"/>
          <w:caps w:val="0"/>
          <w:smallCaps/>
        </w:rPr>
        <w:t>ranibizumab</w:t>
      </w:r>
      <w:r w:rsidRPr="000B0A62">
        <w:rPr>
          <w:rStyle w:val="DrugnameChar"/>
        </w:rPr>
        <w:t xml:space="preserve"> </w:t>
      </w:r>
      <w:r w:rsidRPr="000B0A62">
        <w:rPr>
          <w:rStyle w:val="DrugnameChar"/>
          <w:b w:val="0"/>
          <w:caps w:val="0"/>
          <w:color w:val="000000"/>
        </w:rPr>
        <w:t>(Lucentis®)</w:t>
      </w:r>
      <w:r>
        <w:t xml:space="preserve"> </w:t>
      </w:r>
      <w:r w:rsidRPr="000B0A62">
        <w:t xml:space="preserve">injection </w:t>
      </w:r>
      <w:r>
        <w:t>- for</w:t>
      </w:r>
      <w:r w:rsidRPr="000B0A62">
        <w:t xml:space="preserve"> macular edema following retinal vein occlusion</w:t>
      </w:r>
      <w:r>
        <w:t>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tabs>
          <w:tab w:val="left" w:pos="2835"/>
        </w:tabs>
        <w:ind w:right="8221"/>
      </w:pPr>
      <w:bookmarkStart w:id="13" w:name="_Toc2988740"/>
      <w:r w:rsidRPr="003119A9">
        <w:t>Complications</w:t>
      </w:r>
      <w:bookmarkEnd w:id="13"/>
    </w:p>
    <w:p w:rsidR="00F65B49" w:rsidRPr="003119A9" w:rsidRDefault="00F65B49">
      <w:pPr>
        <w:pStyle w:val="NormalWeb"/>
        <w:numPr>
          <w:ilvl w:val="0"/>
          <w:numId w:val="17"/>
        </w:numPr>
      </w:pPr>
      <w:r w:rsidRPr="003119A9">
        <w:rPr>
          <w:b/>
          <w:bCs/>
          <w:color w:val="FF0000"/>
          <w:u w:val="single"/>
        </w:rPr>
        <w:t>neovascularization</w:t>
      </w:r>
      <w:r w:rsidRPr="003119A9">
        <w:t xml:space="preserve"> can occur weeks to months after occlusion:</w:t>
      </w:r>
    </w:p>
    <w:p w:rsidR="00F65B49" w:rsidRPr="003119A9" w:rsidRDefault="00F65B49">
      <w:pPr>
        <w:pStyle w:val="NormalWeb"/>
        <w:numPr>
          <w:ilvl w:val="0"/>
          <w:numId w:val="23"/>
        </w:numPr>
      </w:pPr>
      <w:r w:rsidRPr="003119A9">
        <w:rPr>
          <w:b/>
          <w:bCs/>
        </w:rPr>
        <w:t>iris</w:t>
      </w:r>
      <w:r w:rsidRPr="003119A9">
        <w:t xml:space="preserve"> (rubeosis iridis) → </w:t>
      </w:r>
      <w:r w:rsidRPr="003119A9">
        <w:rPr>
          <w:i/>
          <w:iCs/>
          <w:color w:val="FF0000"/>
        </w:rPr>
        <w:t>secondary (neovascular) glaucoma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23"/>
        </w:numPr>
      </w:pPr>
      <w:r w:rsidRPr="003119A9">
        <w:rPr>
          <w:b/>
          <w:bCs/>
        </w:rPr>
        <w:t>retina, optic disc</w:t>
      </w:r>
      <w:r w:rsidRPr="003119A9">
        <w:t xml:space="preserve">* → </w:t>
      </w:r>
      <w:r w:rsidRPr="003119A9">
        <w:rPr>
          <w:i/>
          <w:iCs/>
          <w:color w:val="FF0000"/>
        </w:rPr>
        <w:t>preretinal, vitreous hemorrhages</w:t>
      </w:r>
      <w:r w:rsidRPr="003119A9">
        <w:t>.</w:t>
      </w:r>
    </w:p>
    <w:p w:rsidR="00F65B49" w:rsidRPr="003119A9" w:rsidRDefault="00F65B49">
      <w:pPr>
        <w:pStyle w:val="NormalWeb"/>
        <w:ind w:left="2160"/>
      </w:pPr>
      <w:r w:rsidRPr="003119A9">
        <w:t xml:space="preserve">*differentiate from </w:t>
      </w:r>
      <w:r w:rsidR="00F11B3E" w:rsidRPr="003119A9">
        <w:rPr>
          <w:b/>
          <w:bCs/>
          <w:i/>
          <w:iCs/>
          <w:color w:val="0000FF"/>
        </w:rPr>
        <w:t>opto</w:t>
      </w:r>
      <w:r w:rsidRPr="003119A9">
        <w:rPr>
          <w:b/>
          <w:bCs/>
          <w:i/>
          <w:iCs/>
          <w:color w:val="0000FF"/>
        </w:rPr>
        <w:t>ciliary shunt vessels</w:t>
      </w:r>
      <w:r w:rsidRPr="003119A9">
        <w:t xml:space="preserve"> (compensatory blood vessels on disc, directing blood from retinal circulation to choroidal circulation).</w:t>
      </w:r>
    </w:p>
    <w:p w:rsidR="00F65B49" w:rsidRPr="003119A9" w:rsidRDefault="00F65B49" w:rsidP="00201F7D">
      <w:pPr>
        <w:pStyle w:val="NormalWeb"/>
        <w:numPr>
          <w:ilvl w:val="0"/>
          <w:numId w:val="24"/>
        </w:numPr>
      </w:pPr>
      <w:r w:rsidRPr="003119A9">
        <w:t xml:space="preserve">neovascularization is treated with </w:t>
      </w:r>
      <w:r w:rsidRPr="003119A9">
        <w:rPr>
          <w:b/>
          <w:bCs/>
          <w:smallCaps/>
        </w:rPr>
        <w:t>panretinal photocoagulation</w:t>
      </w:r>
      <w:r w:rsidRPr="003119A9">
        <w:t>; prophylactic panretinal photocoagulation is not recommended.</w:t>
      </w:r>
    </w:p>
    <w:p w:rsidR="00F65B49" w:rsidRPr="003119A9" w:rsidRDefault="00F65B49" w:rsidP="00201F7D">
      <w:pPr>
        <w:pStyle w:val="NormalWeb"/>
        <w:numPr>
          <w:ilvl w:val="0"/>
          <w:numId w:val="24"/>
        </w:numPr>
      </w:pPr>
      <w:r w:rsidRPr="003119A9">
        <w:t xml:space="preserve">if ocular media is hazy for laser to be applied, </w:t>
      </w:r>
      <w:r w:rsidRPr="003119A9">
        <w:rPr>
          <w:b/>
          <w:bCs/>
          <w:smallCaps/>
        </w:rPr>
        <w:t>transscleral cryoablation</w:t>
      </w:r>
      <w:r w:rsidRPr="003119A9">
        <w:t xml:space="preserve"> of peripheral fundus is performed.</w:t>
      </w:r>
    </w:p>
    <w:p w:rsidR="00F65B49" w:rsidRPr="003119A9" w:rsidRDefault="00F65B49">
      <w:pPr>
        <w:pStyle w:val="NormalWeb"/>
        <w:numPr>
          <w:ilvl w:val="0"/>
          <w:numId w:val="17"/>
        </w:numPr>
      </w:pPr>
      <w:r w:rsidRPr="003119A9">
        <w:rPr>
          <w:b/>
          <w:bCs/>
          <w:color w:val="FF0000"/>
          <w:u w:val="single"/>
        </w:rPr>
        <w:t>macular edema</w:t>
      </w:r>
      <w:r w:rsidRPr="003119A9">
        <w:t xml:space="preserve"> (common cause of decreased vision after CRVO);</w:t>
      </w:r>
    </w:p>
    <w:p w:rsidR="00F65B49" w:rsidRPr="003119A9" w:rsidRDefault="00F65B49">
      <w:pPr>
        <w:pStyle w:val="NormalWeb"/>
        <w:numPr>
          <w:ilvl w:val="0"/>
          <w:numId w:val="24"/>
        </w:numPr>
      </w:pPr>
      <w:r w:rsidRPr="003119A9">
        <w:rPr>
          <w:b/>
          <w:bCs/>
          <w:smallCaps/>
          <w:szCs w:val="20"/>
        </w:rPr>
        <w:t>no effective treatment</w:t>
      </w:r>
      <w:r w:rsidRPr="003119A9">
        <w:t xml:space="preserve"> (</w:t>
      </w:r>
      <w:r w:rsidRPr="003119A9">
        <w:rPr>
          <w:b/>
          <w:bCs/>
          <w:i/>
          <w:iCs/>
        </w:rPr>
        <w:t>grid pattern argon laser macular photocoagulation</w:t>
      </w:r>
      <w:r w:rsidRPr="003119A9">
        <w:t xml:space="preserve"> is not effective!)</w:t>
      </w:r>
    </w:p>
    <w:p w:rsidR="00F65B49" w:rsidRPr="003119A9" w:rsidRDefault="00F65B49">
      <w:pPr>
        <w:pStyle w:val="NormalWeb"/>
        <w:numPr>
          <w:ilvl w:val="0"/>
          <w:numId w:val="24"/>
        </w:numPr>
      </w:pPr>
      <w:r w:rsidRPr="003119A9">
        <w:t>may resolve or develop permanent degenerative changes.</w:t>
      </w:r>
    </w:p>
    <w:p w:rsidR="00F65B49" w:rsidRPr="003119A9" w:rsidRDefault="00F65B49">
      <w:pPr>
        <w:pStyle w:val="NormalWeb"/>
      </w:pPr>
    </w:p>
    <w:p w:rsidR="00F65B49" w:rsidRPr="003119A9" w:rsidRDefault="00F65B49" w:rsidP="00201F7D">
      <w:pPr>
        <w:pStyle w:val="NormalWeb"/>
      </w:pPr>
    </w:p>
    <w:p w:rsidR="00F65B49" w:rsidRPr="003119A9" w:rsidRDefault="00F65B49">
      <w:pPr>
        <w:pStyle w:val="Nervous6"/>
        <w:tabs>
          <w:tab w:val="left" w:pos="2835"/>
        </w:tabs>
        <w:ind w:right="8221"/>
      </w:pPr>
      <w:bookmarkStart w:id="14" w:name="_Toc2988741"/>
      <w:r w:rsidRPr="003119A9">
        <w:t>Classification</w:t>
      </w:r>
      <w:bookmarkEnd w:id="14"/>
    </w:p>
    <w:p w:rsidR="00F65B49" w:rsidRPr="003119A9" w:rsidRDefault="00F65B49">
      <w:pPr>
        <w:pStyle w:val="NormalWeb"/>
        <w:numPr>
          <w:ilvl w:val="0"/>
          <w:numId w:val="19"/>
        </w:numPr>
      </w:pPr>
      <w:r w:rsidRPr="003119A9">
        <w:t>it may be difficult to classify on initial presentation (since CRVO may change with time).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color w:val="0000FF"/>
          <w:u w:val="single"/>
        </w:rPr>
        <w:t>Nonischemic CRVO</w:t>
      </w:r>
      <w:r w:rsidRPr="003119A9">
        <w:t xml:space="preserve"> - milder form.</w:t>
      </w:r>
    </w:p>
    <w:p w:rsidR="00F65B49" w:rsidRPr="003119A9" w:rsidRDefault="00F65B49">
      <w:pPr>
        <w:pStyle w:val="NormalWeb"/>
        <w:numPr>
          <w:ilvl w:val="1"/>
          <w:numId w:val="19"/>
        </w:numPr>
      </w:pPr>
      <w:r w:rsidRPr="003119A9">
        <w:t>presents with good vision, few retinal hemorrhages and cotton-wool spots, no relative afferent pupillary defect, good retina perfusion.</w:t>
      </w:r>
    </w:p>
    <w:p w:rsidR="00F65B49" w:rsidRPr="003119A9" w:rsidRDefault="00F65B49">
      <w:pPr>
        <w:pStyle w:val="NormalWeb"/>
        <w:numPr>
          <w:ilvl w:val="1"/>
          <w:numId w:val="19"/>
        </w:numPr>
      </w:pPr>
      <w:r w:rsidRPr="003119A9">
        <w:t>macular edema is more common!</w:t>
      </w:r>
    </w:p>
    <w:p w:rsidR="00F65B49" w:rsidRPr="003119A9" w:rsidRDefault="00F65B49">
      <w:pPr>
        <w:pStyle w:val="NormalWeb"/>
        <w:numPr>
          <w:ilvl w:val="1"/>
          <w:numId w:val="19"/>
        </w:numPr>
      </w:pPr>
      <w:r w:rsidRPr="003119A9">
        <w:t>10% resolve fully (with good visual outcome); 30% progress to ischemic type.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color w:val="0000FF"/>
          <w:u w:val="single"/>
        </w:rPr>
        <w:t>Ischemic CRVO</w:t>
      </w:r>
      <w:r w:rsidRPr="003119A9">
        <w:t xml:space="preserve"> - severe form.</w:t>
      </w:r>
    </w:p>
    <w:p w:rsidR="00F65B49" w:rsidRPr="003119A9" w:rsidRDefault="00F65B49">
      <w:pPr>
        <w:pStyle w:val="NormalWeb"/>
        <w:numPr>
          <w:ilvl w:val="1"/>
          <w:numId w:val="19"/>
        </w:numPr>
      </w:pPr>
      <w:r w:rsidRPr="003119A9">
        <w:t>presents with severe visual loss, extensive retinal hemorrhages and cotton-wool spots, relative afferent pupillary defect, poor perfusion to retina, severe electroretinographic changes.</w:t>
      </w:r>
    </w:p>
    <w:p w:rsidR="00F65B49" w:rsidRPr="003119A9" w:rsidRDefault="00F65B49">
      <w:pPr>
        <w:pStyle w:val="NormalWeb"/>
        <w:numPr>
          <w:ilvl w:val="1"/>
          <w:numId w:val="19"/>
        </w:numPr>
      </w:pPr>
      <w:r w:rsidRPr="003119A9">
        <w:t>in &gt; 90% patients, final visual acuity is 20/200 or worse.</w:t>
      </w:r>
    </w:p>
    <w:p w:rsidR="00F65B49" w:rsidRPr="003119A9" w:rsidRDefault="00F65B49">
      <w:pPr>
        <w:pStyle w:val="NormalWeb"/>
        <w:numPr>
          <w:ilvl w:val="1"/>
          <w:numId w:val="19"/>
        </w:numPr>
      </w:pPr>
      <w:r w:rsidRPr="003119A9">
        <w:t xml:space="preserve">may end up with </w:t>
      </w:r>
      <w:r w:rsidRPr="003119A9">
        <w:rPr>
          <w:b/>
          <w:bCs/>
          <w:color w:val="FF0000"/>
        </w:rPr>
        <w:t>neovascular glaucoma</w:t>
      </w:r>
      <w:r w:rsidRPr="003119A9">
        <w:t xml:space="preserve"> (&gt; 60% patients) → </w:t>
      </w:r>
      <w:r w:rsidRPr="003119A9">
        <w:rPr>
          <w:b/>
          <w:bCs/>
          <w:color w:val="FF0000"/>
        </w:rPr>
        <w:t>painful blind eye</w:t>
      </w:r>
      <w:r w:rsidRPr="003119A9">
        <w:t>.</w:t>
      </w:r>
    </w:p>
    <w:p w:rsidR="00F65B49" w:rsidRPr="003119A9" w:rsidRDefault="00F65B49"/>
    <w:p w:rsidR="00F65B49" w:rsidRPr="003119A9" w:rsidRDefault="00F65B49"/>
    <w:p w:rsidR="00F65B49" w:rsidRPr="003119A9" w:rsidRDefault="00F65B49">
      <w:pPr>
        <w:pStyle w:val="Nervous1"/>
      </w:pPr>
      <w:bookmarkStart w:id="15" w:name="_Toc2988742"/>
      <w:r w:rsidRPr="003119A9">
        <w:t>Retinal Detachment</w:t>
      </w:r>
      <w:bookmarkEnd w:id="15"/>
    </w:p>
    <w:p w:rsidR="00F65B49" w:rsidRPr="003119A9" w:rsidRDefault="00F65B49" w:rsidP="00B0040E">
      <w:pPr>
        <w:pStyle w:val="NormalWeb"/>
        <w:ind w:left="1440"/>
        <w:rPr>
          <w:i/>
          <w:iCs/>
        </w:rPr>
      </w:pPr>
      <w:r w:rsidRPr="003119A9">
        <w:rPr>
          <w:i/>
          <w:iCs/>
        </w:rPr>
        <w:t xml:space="preserve">- </w:t>
      </w:r>
      <w:r w:rsidRPr="003119A9">
        <w:rPr>
          <w:b/>
          <w:i/>
          <w:iCs/>
          <w:color w:val="0000FF"/>
        </w:rPr>
        <w:t>neural retina</w:t>
      </w:r>
      <w:r w:rsidRPr="003119A9">
        <w:rPr>
          <w:i/>
          <w:iCs/>
        </w:rPr>
        <w:t xml:space="preserve"> separation from </w:t>
      </w:r>
      <w:r w:rsidRPr="003119A9">
        <w:rPr>
          <w:b/>
          <w:i/>
          <w:iCs/>
          <w:color w:val="0000FF"/>
        </w:rPr>
        <w:t>retinal pigment epithelium</w:t>
      </w:r>
      <w:r w:rsidRPr="003119A9">
        <w:rPr>
          <w:i/>
          <w:iCs/>
        </w:rPr>
        <w:t>.</w:t>
      </w:r>
    </w:p>
    <w:p w:rsidR="00F65B49" w:rsidRPr="003119A9" w:rsidRDefault="00F65B49">
      <w:pPr>
        <w:pStyle w:val="NormalWeb"/>
      </w:pPr>
    </w:p>
    <w:p w:rsidR="00F65B49" w:rsidRPr="003119A9" w:rsidRDefault="00F65B49" w:rsidP="00B579CC">
      <w:pPr>
        <w:pStyle w:val="Nervous6"/>
        <w:ind w:right="6520"/>
      </w:pPr>
      <w:bookmarkStart w:id="16" w:name="_Toc2988743"/>
      <w:r w:rsidRPr="003119A9">
        <w:t>Etiology &amp; Pathophysiology</w:t>
      </w:r>
      <w:bookmarkEnd w:id="16"/>
    </w:p>
    <w:p w:rsidR="00F65B49" w:rsidRPr="003119A9" w:rsidRDefault="00F65B49" w:rsidP="0021187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720" w:right="708"/>
        <w:jc w:val="both"/>
      </w:pPr>
      <w:r w:rsidRPr="003119A9">
        <w:t>N.B. in every case, eventual fluid accumulation leads to neurosensory retina separation.</w:t>
      </w:r>
    </w:p>
    <w:p w:rsidR="00F65B49" w:rsidRPr="003119A9" w:rsidRDefault="00F65B49" w:rsidP="00B579CC">
      <w:pPr>
        <w:pStyle w:val="NormalWeb"/>
        <w:ind w:left="720"/>
      </w:pPr>
      <w:r w:rsidRPr="003119A9">
        <w:t>Myopic eyes, in general, are more prone to retinal detachments!</w:t>
      </w:r>
    </w:p>
    <w:p w:rsidR="00F65B49" w:rsidRPr="003119A9" w:rsidRDefault="00F65B49" w:rsidP="00B579CC">
      <w:pPr>
        <w:pStyle w:val="NormalWeb"/>
        <w:rPr>
          <w:b/>
          <w:bCs/>
        </w:rPr>
      </w:pPr>
    </w:p>
    <w:p w:rsidR="00F65B49" w:rsidRPr="003119A9" w:rsidRDefault="00F65B49">
      <w:pPr>
        <w:pStyle w:val="NormalWeb"/>
      </w:pPr>
      <w:r w:rsidRPr="003119A9">
        <w:rPr>
          <w:b/>
          <w:bCs/>
          <w:highlight w:val="yellow"/>
          <w:u w:val="single"/>
        </w:rPr>
        <w:t>Rhegmatogenous detachment</w:t>
      </w:r>
      <w:r w:rsidRPr="003119A9">
        <w:t xml:space="preserve"> </w:t>
      </w:r>
      <w:r w:rsidRPr="003119A9">
        <w:rPr>
          <w:color w:val="000000"/>
        </w:rPr>
        <w:t xml:space="preserve">[G. </w:t>
      </w:r>
      <w:r w:rsidRPr="003119A9">
        <w:rPr>
          <w:i/>
          <w:iCs/>
          <w:color w:val="000000"/>
        </w:rPr>
        <w:t>rhegma,</w:t>
      </w:r>
      <w:r w:rsidRPr="003119A9">
        <w:rPr>
          <w:color w:val="000000"/>
        </w:rPr>
        <w:t xml:space="preserve"> breakage] </w:t>
      </w:r>
      <w:r w:rsidRPr="003119A9">
        <w:t xml:space="preserve">- produced by </w:t>
      </w:r>
      <w:r w:rsidRPr="003119A9">
        <w:rPr>
          <w:b/>
          <w:bCs/>
          <w:color w:val="FF0000"/>
        </w:rPr>
        <w:t>retinal tear</w:t>
      </w:r>
      <w:r w:rsidRPr="003119A9">
        <w:t xml:space="preserve"> - most common type of retinal detachment!</w:t>
      </w:r>
    </w:p>
    <w:p w:rsidR="00F65B49" w:rsidRPr="003119A9" w:rsidRDefault="00F65B49">
      <w:pPr>
        <w:pStyle w:val="NormalWeb"/>
        <w:ind w:left="567"/>
      </w:pPr>
      <w:r w:rsidRPr="003119A9">
        <w:rPr>
          <w:u w:val="single"/>
        </w:rPr>
        <w:t>Causes of retinal tears</w:t>
      </w:r>
      <w:r w:rsidRPr="003119A9">
        <w:t>:</w:t>
      </w:r>
    </w:p>
    <w:p w:rsidR="00F65B49" w:rsidRPr="003119A9" w:rsidRDefault="00F65B49">
      <w:pPr>
        <w:pStyle w:val="NormalWeb"/>
        <w:numPr>
          <w:ilvl w:val="0"/>
          <w:numId w:val="32"/>
        </w:numPr>
      </w:pPr>
      <w:r w:rsidRPr="003119A9">
        <w:rPr>
          <w:smallCaps/>
          <w:color w:val="0000FF"/>
        </w:rPr>
        <w:t>vitreoretinal traction</w:t>
      </w:r>
      <w:r w:rsidRPr="003119A9">
        <w:t xml:space="preserve"> (most common cause) - as vitreous becomes more syneretic with age, posterior vitreous detachment occurs; only if strong </w:t>
      </w:r>
      <w:r w:rsidRPr="003119A9">
        <w:rPr>
          <w:i/>
          <w:iCs/>
        </w:rPr>
        <w:t>vitreoretinal adhesions</w:t>
      </w:r>
      <w:r w:rsidRPr="003119A9">
        <w:t xml:space="preserve"> are present → retinal tear.</w:t>
      </w:r>
    </w:p>
    <w:p w:rsidR="00F65B49" w:rsidRPr="003119A9" w:rsidRDefault="00F65B49">
      <w:pPr>
        <w:pStyle w:val="NormalWeb"/>
        <w:numPr>
          <w:ilvl w:val="0"/>
          <w:numId w:val="32"/>
        </w:numPr>
      </w:pPr>
      <w:r w:rsidRPr="003119A9">
        <w:rPr>
          <w:smallCaps/>
          <w:color w:val="0000FF"/>
        </w:rPr>
        <w:t>retinal necrosis</w:t>
      </w:r>
      <w:r w:rsidRPr="003119A9">
        <w:t xml:space="preserve"> (e.g. CMV retinitis in AIDS) → retinal tear.</w:t>
      </w:r>
    </w:p>
    <w:p w:rsidR="00F65B49" w:rsidRPr="003119A9" w:rsidRDefault="00F65B49">
      <w:pPr>
        <w:pStyle w:val="NormalWeb"/>
        <w:numPr>
          <w:ilvl w:val="0"/>
          <w:numId w:val="32"/>
        </w:numPr>
      </w:pPr>
      <w:r w:rsidRPr="003119A9">
        <w:rPr>
          <w:smallCaps/>
          <w:color w:val="0000FF"/>
        </w:rPr>
        <w:t xml:space="preserve">cataract surgery </w:t>
      </w:r>
      <w:r w:rsidRPr="003119A9">
        <w:t>(intact posterior capsule delays posterior vitreous detachment)</w:t>
      </w:r>
    </w:p>
    <w:p w:rsidR="00F65B49" w:rsidRPr="003119A9" w:rsidRDefault="00F65B49">
      <w:pPr>
        <w:pStyle w:val="NormalWeb"/>
        <w:ind w:left="1440"/>
      </w:pPr>
      <w:r w:rsidRPr="003119A9">
        <w:t>N.B. it is imperative that general ophthalmologist examines peripheral retina prior to referral to cataract surgeon!</w:t>
      </w:r>
    </w:p>
    <w:p w:rsidR="00F65B49" w:rsidRPr="003119A9" w:rsidRDefault="00F65B49">
      <w:pPr>
        <w:pStyle w:val="NormalWeb"/>
        <w:numPr>
          <w:ilvl w:val="0"/>
          <w:numId w:val="32"/>
        </w:numPr>
      </w:pPr>
      <w:r w:rsidRPr="003119A9">
        <w:rPr>
          <w:smallCaps/>
          <w:color w:val="0000FF"/>
        </w:rPr>
        <w:t>ocular trauma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highlight w:val="yellow"/>
          <w:u w:val="single"/>
        </w:rPr>
        <w:t>Traction detachment</w:t>
      </w:r>
      <w:r w:rsidRPr="003119A9">
        <w:t xml:space="preserve"> - produced by </w:t>
      </w:r>
      <w:r w:rsidRPr="003119A9">
        <w:rPr>
          <w:b/>
          <w:bCs/>
          <w:color w:val="FF0000"/>
        </w:rPr>
        <w:t>vitreoretinal traction</w:t>
      </w:r>
      <w:r w:rsidRPr="003119A9">
        <w:t xml:space="preserve"> - second most common type of retinal detachment!</w:t>
      </w:r>
    </w:p>
    <w:p w:rsidR="00F65B49" w:rsidRPr="003119A9" w:rsidRDefault="00F65B49">
      <w:pPr>
        <w:pStyle w:val="NormalWeb"/>
        <w:numPr>
          <w:ilvl w:val="1"/>
          <w:numId w:val="32"/>
        </w:numPr>
      </w:pPr>
      <w:r w:rsidRPr="003119A9">
        <w:rPr>
          <w:b/>
          <w:bCs/>
        </w:rPr>
        <w:t>proliferative vitreoretinopathy</w:t>
      </w:r>
      <w:r w:rsidRPr="003119A9">
        <w:t xml:space="preserve"> after </w:t>
      </w:r>
      <w:r w:rsidRPr="003119A9">
        <w:rPr>
          <w:i/>
          <w:iCs/>
          <w:color w:val="0000FF"/>
        </w:rPr>
        <w:t>penetrating ocular trauma</w:t>
      </w:r>
      <w:r w:rsidRPr="003119A9">
        <w:t xml:space="preserve">, </w:t>
      </w:r>
      <w:r w:rsidRPr="003119A9">
        <w:rPr>
          <w:i/>
          <w:iCs/>
          <w:color w:val="0000FF"/>
        </w:rPr>
        <w:t>retinal reattachment surgery</w:t>
      </w:r>
      <w:r w:rsidRPr="003119A9">
        <w:t xml:space="preserve"> (see below).</w:t>
      </w:r>
    </w:p>
    <w:p w:rsidR="00F65B49" w:rsidRPr="003119A9" w:rsidRDefault="00F65B49">
      <w:pPr>
        <w:pStyle w:val="NormalWeb"/>
        <w:numPr>
          <w:ilvl w:val="1"/>
          <w:numId w:val="32"/>
        </w:numPr>
      </w:pPr>
      <w:r w:rsidRPr="003119A9">
        <w:rPr>
          <w:b/>
          <w:bCs/>
        </w:rPr>
        <w:t>progressive retinal ischemia</w:t>
      </w:r>
      <w:r w:rsidRPr="003119A9">
        <w:t xml:space="preserve"> (e.g. </w:t>
      </w:r>
      <w:r w:rsidRPr="003119A9">
        <w:rPr>
          <w:i/>
          <w:iCs/>
          <w:color w:val="0000FF"/>
        </w:rPr>
        <w:t>proliferative diabetic retinopathy</w:t>
      </w:r>
      <w:r w:rsidRPr="003119A9">
        <w:t xml:space="preserve">!!!, </w:t>
      </w:r>
      <w:r w:rsidRPr="003119A9">
        <w:rPr>
          <w:i/>
          <w:iCs/>
          <w:color w:val="0000FF"/>
        </w:rPr>
        <w:t>retinopathy of prematurity</w:t>
      </w:r>
      <w:r w:rsidRPr="003119A9">
        <w:t>!!!, sickling hemoglobinopathies, retinal venous obstructions) → neovascularization (vitreous serves as scaffold where strong vitreoretinal adhesions develop; with time, vitreous starts pulling away).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highlight w:val="yellow"/>
          <w:u w:val="single"/>
        </w:rPr>
        <w:t>Exudative detachment</w:t>
      </w:r>
      <w:r w:rsidRPr="003119A9">
        <w:t xml:space="preserve"> - produced by </w:t>
      </w:r>
      <w:r w:rsidRPr="003119A9">
        <w:rPr>
          <w:b/>
          <w:bCs/>
          <w:color w:val="FF0000"/>
        </w:rPr>
        <w:t>fluid transudation</w:t>
      </w:r>
      <w:r w:rsidRPr="003119A9">
        <w:t xml:space="preserve"> into subretinal space.</w:t>
      </w:r>
    </w:p>
    <w:p w:rsidR="00F65B49" w:rsidRPr="003119A9" w:rsidRDefault="00F65B49">
      <w:pPr>
        <w:pStyle w:val="NormalWeb"/>
        <w:numPr>
          <w:ilvl w:val="0"/>
          <w:numId w:val="36"/>
        </w:numPr>
      </w:pPr>
      <w:r w:rsidRPr="003119A9">
        <w:t>under normal conditions, water flows from vitreous cavity to choroid (relative hyperosmolarity of choroid with respect to vitreous + retinal pigment epithelium pumps); pathophysiology:</w:t>
      </w:r>
    </w:p>
    <w:p w:rsidR="00F65B49" w:rsidRPr="003119A9" w:rsidRDefault="00F65B49">
      <w:pPr>
        <w:pStyle w:val="NormalWeb"/>
        <w:numPr>
          <w:ilvl w:val="0"/>
          <w:numId w:val="37"/>
        </w:numPr>
      </w:pPr>
      <w:r w:rsidRPr="003119A9">
        <w:rPr>
          <w:b/>
          <w:bCs/>
        </w:rPr>
        <w:t>fluid inflow</w:t>
      </w:r>
      <w:r w:rsidRPr="0003409B">
        <w:rPr>
          <w:bCs/>
        </w:rPr>
        <w:t>↑</w:t>
      </w:r>
      <w:r w:rsidRPr="003119A9">
        <w:t xml:space="preserve"> (e.g. abnormal leaky blood vessels, broken blood-retinal barrier).</w:t>
      </w:r>
    </w:p>
    <w:p w:rsidR="00F65B49" w:rsidRPr="003119A9" w:rsidRDefault="00F65B49">
      <w:pPr>
        <w:pStyle w:val="NormalWeb"/>
        <w:numPr>
          <w:ilvl w:val="0"/>
          <w:numId w:val="37"/>
        </w:numPr>
      </w:pPr>
      <w:r w:rsidRPr="003119A9">
        <w:rPr>
          <w:b/>
          <w:bCs/>
        </w:rPr>
        <w:t>fluid outflow</w:t>
      </w:r>
      <w:r w:rsidRPr="0003409B">
        <w:rPr>
          <w:bCs/>
        </w:rPr>
        <w:t>↓</w:t>
      </w:r>
      <w:r w:rsidRPr="003119A9">
        <w:t xml:space="preserve"> (e.g. abnormally thick sclera in nanophthalmos, damage </w:t>
      </w:r>
      <w:r w:rsidR="00A25EE6" w:rsidRPr="003119A9">
        <w:t>to retinal pigment epithelium).</w:t>
      </w:r>
    </w:p>
    <w:p w:rsidR="00F65B49" w:rsidRPr="003119A9" w:rsidRDefault="00F65B49">
      <w:pPr>
        <w:pStyle w:val="NormalWeb"/>
        <w:ind w:left="340"/>
      </w:pPr>
      <w:r w:rsidRPr="003119A9">
        <w:rPr>
          <w:u w:val="single"/>
        </w:rPr>
        <w:t>Etiological causes</w:t>
      </w:r>
      <w:r w:rsidRPr="003119A9">
        <w:t>:</w:t>
      </w:r>
    </w:p>
    <w:p w:rsidR="00F65B49" w:rsidRPr="003119A9" w:rsidRDefault="00F65B49">
      <w:pPr>
        <w:pStyle w:val="NormalWeb"/>
        <w:ind w:left="340"/>
      </w:pPr>
      <w:r w:rsidRPr="003119A9">
        <w:t>uveitis [esp. Vogt-Koyanagi-Harada syndrome], scleritis, choroidal tumors, chronic renal failure, preeclampsia-eclampsia, Coats disease, central serous chorioretinopathy, sympathetic ophthalmia, rheumatoid arthritis, Wegener granulomatosis, exudative age-related macular degeneration, etc.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7795"/>
      </w:pPr>
      <w:bookmarkStart w:id="17" w:name="_Toc2988744"/>
      <w:r w:rsidRPr="003119A9">
        <w:t>Clinical Features</w:t>
      </w:r>
      <w:bookmarkEnd w:id="17"/>
    </w:p>
    <w:p w:rsidR="00F65B49" w:rsidRPr="003119A9" w:rsidRDefault="00F65B49">
      <w:pPr>
        <w:ind w:left="720"/>
      </w:pPr>
      <w:r w:rsidRPr="003119A9">
        <w:t xml:space="preserve">- </w:t>
      </w:r>
      <w:r w:rsidRPr="003119A9">
        <w:rPr>
          <w:i/>
          <w:iCs/>
        </w:rPr>
        <w:t xml:space="preserve">subacute monocular </w:t>
      </w:r>
      <w:r w:rsidRPr="003119A9">
        <w:rPr>
          <w:i/>
          <w:iCs/>
          <w:smallCaps/>
        </w:rPr>
        <w:t>visual loss</w:t>
      </w:r>
      <w:r w:rsidRPr="003119A9">
        <w:rPr>
          <w:i/>
          <w:iCs/>
        </w:rPr>
        <w:t xml:space="preserve"> evolving over hours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29"/>
        </w:numPr>
      </w:pPr>
      <w:r w:rsidRPr="003119A9">
        <w:rPr>
          <w:b/>
          <w:bCs/>
          <w:i/>
          <w:iCs/>
        </w:rPr>
        <w:t>painless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29"/>
        </w:numPr>
      </w:pPr>
      <w:r w:rsidRPr="003119A9">
        <w:t xml:space="preserve">may be preceded by </w:t>
      </w:r>
      <w:r w:rsidRPr="003119A9">
        <w:rPr>
          <w:b/>
          <w:bCs/>
        </w:rPr>
        <w:t xml:space="preserve">shower of "sparks" (photopsia) </w:t>
      </w:r>
      <w:r w:rsidRPr="003119A9">
        <w:t>(due to mechanical vitreoretinal traction on retina)</w:t>
      </w:r>
      <w:r w:rsidRPr="003119A9">
        <w:rPr>
          <w:b/>
          <w:bCs/>
        </w:rPr>
        <w:t xml:space="preserve"> / shower of floaters</w:t>
      </w:r>
      <w:r w:rsidRPr="003119A9">
        <w:t xml:space="preserve"> (vitreous opacities).</w:t>
      </w:r>
    </w:p>
    <w:p w:rsidR="00F65B49" w:rsidRPr="003119A9" w:rsidRDefault="00F65B49">
      <w:pPr>
        <w:pStyle w:val="NormalWeb"/>
        <w:numPr>
          <w:ilvl w:val="0"/>
          <w:numId w:val="29"/>
        </w:numPr>
      </w:pPr>
      <w:r w:rsidRPr="003119A9">
        <w:t xml:space="preserve">only after retina actually separates from pigment epithelium does </w:t>
      </w:r>
      <w:r w:rsidRPr="003119A9">
        <w:rPr>
          <w:b/>
          <w:bCs/>
          <w:highlight w:val="yellow"/>
        </w:rPr>
        <w:t>“black curtain” of visual loss</w:t>
      </w:r>
      <w:r w:rsidRPr="003119A9">
        <w:t xml:space="preserve"> move across visual field.</w:t>
      </w:r>
    </w:p>
    <w:p w:rsidR="00F65B49" w:rsidRPr="003119A9" w:rsidRDefault="00F65B49">
      <w:pPr>
        <w:pStyle w:val="NormalWeb"/>
        <w:numPr>
          <w:ilvl w:val="0"/>
          <w:numId w:val="29"/>
        </w:numPr>
      </w:pPr>
      <w:r w:rsidRPr="003119A9">
        <w:t>if macula is involved, central visual acuity fails drastically.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788"/>
      </w:pPr>
      <w:bookmarkStart w:id="18" w:name="_Toc2988745"/>
      <w:r w:rsidRPr="003119A9">
        <w:t>Diagnosis</w:t>
      </w:r>
      <w:bookmarkEnd w:id="18"/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0000FF"/>
        </w:rPr>
        <w:t>ophtha</w:t>
      </w:r>
      <w:bookmarkStart w:id="19" w:name="Funduscopy_retinal_detachment"/>
      <w:bookmarkEnd w:id="19"/>
      <w:r w:rsidRPr="003119A9">
        <w:rPr>
          <w:b/>
          <w:bCs/>
          <w:smallCaps/>
          <w:color w:val="0000FF"/>
        </w:rPr>
        <w:t>lmoscopy</w:t>
      </w:r>
      <w:r w:rsidRPr="003119A9">
        <w:t>:</w:t>
      </w:r>
    </w:p>
    <w:p w:rsidR="00F65B49" w:rsidRPr="003119A9" w:rsidRDefault="00F65B49">
      <w:pPr>
        <w:pStyle w:val="NormalWeb"/>
      </w:pPr>
      <w:r w:rsidRPr="003119A9">
        <w:t>retina is slightly opaque (secondary to intraretinal edema);</w:t>
      </w:r>
    </w:p>
    <w:p w:rsidR="00F65B49" w:rsidRPr="003119A9" w:rsidRDefault="00F65B49">
      <w:pPr>
        <w:pStyle w:val="NormalWeb"/>
        <w:spacing w:before="120"/>
        <w:ind w:left="1060"/>
      </w:pPr>
      <w:r w:rsidRPr="003119A9">
        <w:rPr>
          <w:u w:val="single"/>
        </w:rPr>
        <w:t xml:space="preserve">in </w:t>
      </w:r>
      <w:r w:rsidRPr="003119A9">
        <w:rPr>
          <w:i/>
          <w:iCs/>
          <w:smallCaps/>
          <w:u w:val="single"/>
        </w:rPr>
        <w:t>tears</w:t>
      </w:r>
      <w:r w:rsidRPr="003119A9">
        <w:t xml:space="preserve"> - retinal irregularities (</w:t>
      </w:r>
      <w:r w:rsidRPr="003119A9">
        <w:rPr>
          <w:i/>
          <w:iCs/>
          <w:color w:val="FF0000"/>
        </w:rPr>
        <w:t>corrugated retina</w:t>
      </w:r>
      <w:r w:rsidRPr="003119A9">
        <w:t>);</w:t>
      </w:r>
    </w:p>
    <w:p w:rsidR="00F65B49" w:rsidRPr="003119A9" w:rsidRDefault="00F65B49" w:rsidP="00F65B49">
      <w:pPr>
        <w:pStyle w:val="NormalWeb"/>
        <w:numPr>
          <w:ilvl w:val="2"/>
          <w:numId w:val="30"/>
        </w:numPr>
        <w:tabs>
          <w:tab w:val="clear" w:pos="2160"/>
          <w:tab w:val="num" w:pos="1800"/>
        </w:tabs>
        <w:ind w:left="1780"/>
      </w:pPr>
      <w:r w:rsidRPr="003119A9">
        <w:rPr>
          <w:b/>
          <w:bCs/>
        </w:rPr>
        <w:t>indirect ophthalmoscopy</w:t>
      </w:r>
      <w:r w:rsidRPr="003119A9">
        <w:t xml:space="preserve"> (incl. scleral depression) is necessary for detecting </w:t>
      </w:r>
      <w:r w:rsidRPr="003119A9">
        <w:rPr>
          <w:i/>
          <w:iCs/>
        </w:rPr>
        <w:t>peripheral</w:t>
      </w:r>
      <w:r w:rsidRPr="003119A9">
        <w:t xml:space="preserve"> breaks and detachment.</w:t>
      </w:r>
    </w:p>
    <w:p w:rsidR="00F65B49" w:rsidRPr="003119A9" w:rsidRDefault="00F65B49" w:rsidP="00F65B49">
      <w:pPr>
        <w:pStyle w:val="NormalWeb"/>
        <w:numPr>
          <w:ilvl w:val="2"/>
          <w:numId w:val="30"/>
        </w:numPr>
        <w:tabs>
          <w:tab w:val="clear" w:pos="2160"/>
          <w:tab w:val="num" w:pos="1800"/>
        </w:tabs>
        <w:ind w:left="1780"/>
      </w:pPr>
      <w:r w:rsidRPr="003119A9">
        <w:t xml:space="preserve">60% tears are in </w:t>
      </w:r>
      <w:r w:rsidRPr="003119A9">
        <w:rPr>
          <w:b/>
          <w:bCs/>
          <w:i/>
          <w:iCs/>
        </w:rPr>
        <w:t>upper temporal quadrant</w:t>
      </w:r>
      <w:r w:rsidRPr="003119A9">
        <w:t>.</w:t>
      </w:r>
    </w:p>
    <w:p w:rsidR="00F65B49" w:rsidRPr="003119A9" w:rsidRDefault="00F65B49" w:rsidP="00F65B49">
      <w:pPr>
        <w:pStyle w:val="NormalWeb"/>
        <w:numPr>
          <w:ilvl w:val="2"/>
          <w:numId w:val="30"/>
        </w:numPr>
        <w:tabs>
          <w:tab w:val="clear" w:pos="2160"/>
          <w:tab w:val="num" w:pos="1800"/>
        </w:tabs>
        <w:ind w:left="1780"/>
      </w:pPr>
      <w:r w:rsidRPr="003119A9">
        <w:t>cell and flare in anterior chamber.</w:t>
      </w:r>
    </w:p>
    <w:p w:rsidR="00F65B49" w:rsidRPr="003119A9" w:rsidRDefault="00F65B49" w:rsidP="00F65B49">
      <w:pPr>
        <w:pStyle w:val="NormalWeb"/>
        <w:numPr>
          <w:ilvl w:val="2"/>
          <w:numId w:val="30"/>
        </w:numPr>
        <w:tabs>
          <w:tab w:val="clear" w:pos="2160"/>
          <w:tab w:val="num" w:pos="1800"/>
        </w:tabs>
        <w:ind w:left="1780"/>
      </w:pPr>
      <w:r w:rsidRPr="003119A9">
        <w:t xml:space="preserve">pigment in anterior vitreous (tobacco dusting or </w:t>
      </w:r>
      <w:r w:rsidRPr="003119A9">
        <w:rPr>
          <w:smallCaps/>
        </w:rPr>
        <w:t>Shaffer</w:t>
      </w:r>
      <w:r w:rsidRPr="003119A9">
        <w:t xml:space="preserve"> sign).</w:t>
      </w:r>
    </w:p>
    <w:p w:rsidR="00F65B49" w:rsidRPr="003119A9" w:rsidRDefault="00F65B49">
      <w:pPr>
        <w:pStyle w:val="NormalWeb"/>
        <w:spacing w:before="120" w:after="120"/>
        <w:ind w:left="1060"/>
      </w:pPr>
      <w:r w:rsidRPr="003119A9">
        <w:rPr>
          <w:u w:val="single"/>
        </w:rPr>
        <w:t xml:space="preserve">in </w:t>
      </w:r>
      <w:r w:rsidRPr="003119A9">
        <w:rPr>
          <w:i/>
          <w:iCs/>
          <w:smallCaps/>
          <w:u w:val="single"/>
        </w:rPr>
        <w:t>exudative</w:t>
      </w:r>
      <w:r w:rsidRPr="003119A9">
        <w:rPr>
          <w:u w:val="single"/>
        </w:rPr>
        <w:t xml:space="preserve"> forms</w:t>
      </w:r>
      <w:r w:rsidRPr="003119A9">
        <w:t xml:space="preserve"> - </w:t>
      </w:r>
      <w:r w:rsidRPr="003119A9">
        <w:rPr>
          <w:i/>
          <w:iCs/>
          <w:color w:val="FF0000"/>
        </w:rPr>
        <w:t>bullous (convex) retinal elevation</w:t>
      </w:r>
      <w:r w:rsidRPr="003119A9">
        <w:t xml:space="preserve"> with </w:t>
      </w:r>
      <w:r w:rsidRPr="003119A9">
        <w:rPr>
          <w:b/>
          <w:i/>
        </w:rPr>
        <w:t>shifting subretinal fluid</w:t>
      </w:r>
      <w:r w:rsidRPr="003119A9">
        <w:t xml:space="preserve"> (fluid accumulates in its most dependent position) that undulates freely with eye movements.</w:t>
      </w:r>
    </w:p>
    <w:p w:rsidR="00F65B49" w:rsidRPr="003119A9" w:rsidRDefault="00F65B49">
      <w:pPr>
        <w:pStyle w:val="NormalWeb"/>
        <w:spacing w:after="120"/>
        <w:ind w:left="1060"/>
      </w:pPr>
      <w:r w:rsidRPr="003119A9">
        <w:rPr>
          <w:u w:val="single"/>
        </w:rPr>
        <w:t xml:space="preserve">in </w:t>
      </w:r>
      <w:r w:rsidRPr="003119A9">
        <w:rPr>
          <w:i/>
          <w:iCs/>
          <w:smallCaps/>
          <w:u w:val="single"/>
        </w:rPr>
        <w:t>traction</w:t>
      </w:r>
      <w:r w:rsidRPr="003119A9">
        <w:rPr>
          <w:u w:val="single"/>
        </w:rPr>
        <w:t xml:space="preserve"> forms</w:t>
      </w:r>
      <w:r w:rsidRPr="003119A9">
        <w:t xml:space="preserve"> – </w:t>
      </w:r>
      <w:r w:rsidRPr="003119A9">
        <w:rPr>
          <w:i/>
          <w:iCs/>
          <w:color w:val="FF0000"/>
        </w:rPr>
        <w:t>retina has concave configuration</w:t>
      </w:r>
      <w:r w:rsidRPr="003119A9">
        <w:t>, retinal mobility is severely reduced (shifting fluid is absent).</w:t>
      </w:r>
    </w:p>
    <w:p w:rsidR="0003409B" w:rsidRDefault="00972E07" w:rsidP="0003409B">
      <w:pPr>
        <w:pStyle w:val="NormalWeb"/>
      </w:pPr>
      <w:r>
        <w:rPr>
          <w:noProof/>
        </w:rPr>
        <w:drawing>
          <wp:inline distT="0" distB="0" distL="0" distR="0">
            <wp:extent cx="5019675" cy="3857625"/>
            <wp:effectExtent l="0" t="0" r="9525" b="9525"/>
            <wp:docPr id="5" name="Picture 5" descr="D:\Viktoro\Neuroscience\Eye. Ophthalmology\00. Pictures\Retinal Detachment (#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Eye. Ophthalmology\00. Pictures\Retinal Detachment (#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9B" w:rsidRDefault="00A95DB8" w:rsidP="0003409B">
      <w:pPr>
        <w:rPr>
          <w:color w:val="000000"/>
          <w:sz w:val="18"/>
          <w:szCs w:val="18"/>
        </w:rPr>
      </w:pPr>
      <w:hyperlink r:id="rId13" w:history="1">
        <w:r w:rsidR="0003409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03409B" w:rsidRPr="00B224B1" w:rsidRDefault="0003409B" w:rsidP="0003409B">
      <w:pPr>
        <w:rPr>
          <w:color w:val="000000"/>
          <w:sz w:val="18"/>
          <w:szCs w:val="18"/>
        </w:rPr>
      </w:pPr>
    </w:p>
    <w:p w:rsidR="00F65B49" w:rsidRDefault="00972E07" w:rsidP="0003409B">
      <w:pPr>
        <w:pStyle w:val="NormalWeb"/>
      </w:pPr>
      <w:r>
        <w:rPr>
          <w:noProof/>
        </w:rPr>
        <w:drawing>
          <wp:inline distT="0" distB="0" distL="0" distR="0">
            <wp:extent cx="5019675" cy="4248150"/>
            <wp:effectExtent l="0" t="0" r="9525" b="0"/>
            <wp:docPr id="6" name="Picture 6" descr="D:\Viktoro\Neuroscience\Eye. Ophthalmology\00. Pictures\Retinal Detachment (#2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Eye. Ophthalmology\00. Pictures\Retinal Detachment (#2,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9B" w:rsidRPr="00B224B1" w:rsidRDefault="00A95DB8" w:rsidP="0003409B">
      <w:pPr>
        <w:rPr>
          <w:color w:val="000000"/>
          <w:sz w:val="18"/>
          <w:szCs w:val="18"/>
        </w:rPr>
      </w:pPr>
      <w:hyperlink r:id="rId15" w:history="1">
        <w:r w:rsidR="0003409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03409B" w:rsidRPr="003119A9" w:rsidRDefault="0003409B" w:rsidP="0003409B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0000FF"/>
        </w:rPr>
        <w:t>B-scan ultrasonography</w:t>
      </w:r>
      <w:r w:rsidRPr="003119A9">
        <w:t xml:space="preserve"> - performed if </w:t>
      </w:r>
      <w:r w:rsidRPr="003119A9">
        <w:rPr>
          <w:i/>
          <w:iCs/>
        </w:rPr>
        <w:t>vitreous hemorrhage</w:t>
      </w:r>
      <w:r w:rsidRPr="003119A9">
        <w:t xml:space="preserve"> obscures retina.</w:t>
      </w:r>
    </w:p>
    <w:p w:rsidR="00F65B49" w:rsidRPr="003119A9" w:rsidRDefault="00972E07" w:rsidP="00C97121">
      <w:pPr>
        <w:pStyle w:val="NormalWeb"/>
      </w:pPr>
      <w:r w:rsidRPr="003119A9">
        <w:rPr>
          <w:noProof/>
        </w:rPr>
        <w:drawing>
          <wp:inline distT="0" distB="0" distL="0" distR="0">
            <wp:extent cx="5514975" cy="4448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082" w:rsidRPr="003119A9" w:rsidRDefault="00E86082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0000FF"/>
        </w:rPr>
        <w:t>electroretinogram</w:t>
      </w:r>
      <w:r w:rsidRPr="003119A9">
        <w:t xml:space="preserve"> is indicated if ultrasound cannot differentiate </w:t>
      </w:r>
      <w:r w:rsidRPr="003119A9">
        <w:rPr>
          <w:i/>
          <w:iCs/>
        </w:rPr>
        <w:t>retinal detachment</w:t>
      </w:r>
      <w:r w:rsidRPr="003119A9">
        <w:t xml:space="preserve"> from </w:t>
      </w:r>
      <w:r w:rsidRPr="003119A9">
        <w:rPr>
          <w:i/>
          <w:iCs/>
        </w:rPr>
        <w:t>partially detached thickened posterior hyaloid</w:t>
      </w:r>
      <w:r w:rsidRPr="003119A9">
        <w:t xml:space="preserve"> (if good response from ERG is obtained, retina probably is attached).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646"/>
      </w:pPr>
      <w:bookmarkStart w:id="20" w:name="_Toc2988746"/>
      <w:r w:rsidRPr="003119A9">
        <w:t>Treatment</w:t>
      </w:r>
      <w:bookmarkEnd w:id="20"/>
      <w:r w:rsidRPr="003119A9">
        <w:t xml:space="preserve"> </w:t>
      </w:r>
    </w:p>
    <w:p w:rsidR="00F65B49" w:rsidRPr="003119A9" w:rsidRDefault="00F65B49">
      <w:pPr>
        <w:pStyle w:val="NormalWeb"/>
        <w:spacing w:before="120" w:after="120"/>
      </w:pPr>
      <w:r w:rsidRPr="003119A9">
        <w:t>N.B. if not treated promptly detachments can expand to involve entire retina.</w:t>
      </w:r>
    </w:p>
    <w:p w:rsidR="00F65B49" w:rsidRPr="003119A9" w:rsidRDefault="00F65B49">
      <w:pPr>
        <w:pStyle w:val="NormalWeb"/>
      </w:pPr>
      <w:r w:rsidRPr="003119A9">
        <w:rPr>
          <w:b/>
          <w:bCs/>
          <w:highlight w:val="yellow"/>
          <w:u w:val="single"/>
        </w:rPr>
        <w:t>Rhegmatogenous detachment</w:t>
      </w:r>
      <w:r w:rsidRPr="003119A9">
        <w:t xml:space="preserve"> → sealing all retinal breaks:</w:t>
      </w:r>
    </w:p>
    <w:p w:rsidR="00F65B49" w:rsidRPr="003119A9" w:rsidRDefault="00F65B49">
      <w:pPr>
        <w:pStyle w:val="NormalWeb"/>
        <w:numPr>
          <w:ilvl w:val="0"/>
          <w:numId w:val="35"/>
        </w:numPr>
      </w:pPr>
      <w:r w:rsidRPr="003119A9">
        <w:rPr>
          <w:u w:val="single"/>
        </w:rPr>
        <w:t>Closure of breaks</w:t>
      </w:r>
      <w:r w:rsidRPr="003119A9">
        <w:t xml:space="preserve"> occurs when break edges are </w:t>
      </w:r>
      <w:r w:rsidRPr="003119A9">
        <w:rPr>
          <w:b/>
          <w:bCs/>
          <w:i/>
          <w:iCs/>
        </w:rPr>
        <w:t>brought into contact</w:t>
      </w:r>
      <w:r w:rsidRPr="003119A9">
        <w:t xml:space="preserve"> with underlying pigment epithelium:</w:t>
      </w:r>
    </w:p>
    <w:p w:rsidR="00F65B49" w:rsidRPr="003119A9" w:rsidRDefault="00F65B49">
      <w:pPr>
        <w:pStyle w:val="NormalWeb"/>
        <w:numPr>
          <w:ilvl w:val="0"/>
          <w:numId w:val="34"/>
        </w:numPr>
      </w:pPr>
      <w:r w:rsidRPr="003119A9">
        <w:t>by bringing eye wall closer to detached retina (</w:t>
      </w:r>
      <w:r w:rsidRPr="003119A9">
        <w:rPr>
          <w:b/>
          <w:bCs/>
          <w:color w:val="0000FF"/>
        </w:rPr>
        <w:t>scleral buckle</w:t>
      </w:r>
      <w:r w:rsidRPr="003119A9">
        <w:t>, ± fluid drainage from subretinal space).</w:t>
      </w:r>
    </w:p>
    <w:p w:rsidR="00F65B49" w:rsidRPr="003119A9" w:rsidRDefault="00F65B49">
      <w:pPr>
        <w:pStyle w:val="NormalWeb"/>
        <w:numPr>
          <w:ilvl w:val="0"/>
          <w:numId w:val="34"/>
        </w:numPr>
      </w:pPr>
      <w:r w:rsidRPr="003119A9">
        <w:t>by pushing detached retina toward eye wall (</w:t>
      </w:r>
      <w:r w:rsidRPr="003119A9">
        <w:rPr>
          <w:b/>
          <w:bCs/>
          <w:color w:val="0000FF"/>
        </w:rPr>
        <w:t>pneumatic retinopexy</w:t>
      </w:r>
      <w:r w:rsidRPr="003119A9">
        <w:t xml:space="preserve"> - intraocular tamponade with gas bubble).</w:t>
      </w:r>
    </w:p>
    <w:p w:rsidR="00F65B49" w:rsidRPr="003119A9" w:rsidRDefault="00F65B49">
      <w:pPr>
        <w:pStyle w:val="NormalWeb"/>
        <w:numPr>
          <w:ilvl w:val="0"/>
          <w:numId w:val="34"/>
        </w:numPr>
      </w:pPr>
      <w:r w:rsidRPr="003119A9">
        <w:t xml:space="preserve">by pars plana </w:t>
      </w:r>
      <w:r w:rsidRPr="003119A9">
        <w:rPr>
          <w:b/>
          <w:bCs/>
          <w:color w:val="0000FF"/>
        </w:rPr>
        <w:t>vitrectomy</w:t>
      </w:r>
      <w:r w:rsidRPr="003119A9">
        <w:t xml:space="preserve"> (used by number of surgeons for primary uncomplicated retinal detachments); ideal candidates are those with pseudophakia, aphakia, or phakic eyes with posterior breaks.</w:t>
      </w:r>
    </w:p>
    <w:p w:rsidR="00F65B49" w:rsidRPr="003119A9" w:rsidRDefault="00F65B49">
      <w:pPr>
        <w:pStyle w:val="NormalWeb"/>
        <w:numPr>
          <w:ilvl w:val="0"/>
          <w:numId w:val="35"/>
        </w:numPr>
      </w:pPr>
      <w:r w:rsidRPr="003119A9">
        <w:rPr>
          <w:u w:val="single"/>
        </w:rPr>
        <w:t>Sealing of breaks</w:t>
      </w:r>
      <w:r w:rsidRPr="003119A9">
        <w:t xml:space="preserve"> is accomplished by creating strong </w:t>
      </w:r>
      <w:r w:rsidRPr="003119A9">
        <w:rPr>
          <w:b/>
          <w:bCs/>
          <w:i/>
          <w:iCs/>
        </w:rPr>
        <w:t>chorioretinal adhesion</w:t>
      </w:r>
      <w:r w:rsidRPr="003119A9">
        <w:t xml:space="preserve"> around breaks - by </w:t>
      </w:r>
      <w:r w:rsidRPr="003119A9">
        <w:rPr>
          <w:b/>
          <w:bCs/>
          <w:color w:val="0000FF"/>
        </w:rPr>
        <w:t>laser</w:t>
      </w:r>
      <w:r w:rsidRPr="003119A9">
        <w:t xml:space="preserve"> / </w:t>
      </w:r>
      <w:r w:rsidRPr="003119A9">
        <w:rPr>
          <w:b/>
          <w:bCs/>
          <w:color w:val="0000FF"/>
        </w:rPr>
        <w:t>diathermy</w:t>
      </w:r>
      <w:r w:rsidRPr="003119A9">
        <w:t xml:space="preserve"> / </w:t>
      </w:r>
      <w:r w:rsidRPr="003119A9">
        <w:rPr>
          <w:b/>
          <w:bCs/>
          <w:color w:val="0000FF"/>
        </w:rPr>
        <w:t>cryotherapy</w:t>
      </w:r>
      <w:r w:rsidRPr="003119A9">
        <w:t>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numPr>
          <w:ilvl w:val="0"/>
          <w:numId w:val="31"/>
        </w:numPr>
      </w:pPr>
      <w:r w:rsidRPr="003119A9">
        <w:rPr>
          <w:rStyle w:val="Nervous9Char"/>
        </w:rPr>
        <w:t>&gt; 90% detachments can be reattached surgically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31"/>
        </w:numPr>
      </w:pPr>
      <w:r w:rsidRPr="003119A9">
        <w:t>retinal breaks without detachment:</w:t>
      </w:r>
    </w:p>
    <w:p w:rsidR="00F65B49" w:rsidRPr="003119A9" w:rsidRDefault="00F65B49">
      <w:pPr>
        <w:pStyle w:val="NormalWeb"/>
        <w:ind w:left="1440"/>
      </w:pPr>
      <w:r w:rsidRPr="003119A9">
        <w:t>anterior → transconjunctival cryopexy;</w:t>
      </w:r>
    </w:p>
    <w:p w:rsidR="00F65B49" w:rsidRPr="003119A9" w:rsidRDefault="00F65B49">
      <w:pPr>
        <w:pStyle w:val="NormalWeb"/>
        <w:ind w:left="1440"/>
      </w:pPr>
      <w:r w:rsidRPr="003119A9">
        <w:t>posterior → photocoagulation.</w:t>
      </w:r>
    </w:p>
    <w:p w:rsidR="00F65B49" w:rsidRPr="003119A9" w:rsidRDefault="00F65B49">
      <w:pPr>
        <w:pStyle w:val="NormalWeb"/>
        <w:numPr>
          <w:ilvl w:val="0"/>
          <w:numId w:val="33"/>
        </w:numPr>
      </w:pPr>
      <w:r w:rsidRPr="003119A9">
        <w:t>of eyes that are successfully reattached after macula detachment, 50% obtain final visual acuity of 20/50 or better (outer segments of photoreceptors regenerate).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highlight w:val="yellow"/>
          <w:u w:val="single"/>
        </w:rPr>
        <w:t>Traction detachments</w:t>
      </w:r>
      <w:r w:rsidRPr="003119A9">
        <w:t xml:space="preserve"> → surgery</w:t>
      </w:r>
      <w:r w:rsidRPr="003119A9">
        <w:rPr>
          <w:b/>
          <w:bCs/>
          <w:color w:val="0000FF"/>
        </w:rPr>
        <w:t xml:space="preserve"> </w:t>
      </w:r>
      <w:r w:rsidRPr="003119A9">
        <w:t>to relieve vitreoretinal traction:</w:t>
      </w:r>
    </w:p>
    <w:p w:rsidR="00F65B49" w:rsidRPr="003119A9" w:rsidRDefault="00F65B49">
      <w:pPr>
        <w:pStyle w:val="NormalWeb"/>
        <w:numPr>
          <w:ilvl w:val="1"/>
          <w:numId w:val="33"/>
        </w:numPr>
      </w:pPr>
      <w:r w:rsidRPr="003119A9">
        <w:rPr>
          <w:b/>
          <w:bCs/>
          <w:color w:val="0000FF"/>
        </w:rPr>
        <w:t>scleral buckling</w:t>
      </w:r>
      <w:r w:rsidRPr="003119A9">
        <w:t xml:space="preserve"> techniques</w:t>
      </w:r>
    </w:p>
    <w:p w:rsidR="00F65B49" w:rsidRPr="003119A9" w:rsidRDefault="00F65B49">
      <w:pPr>
        <w:pStyle w:val="NormalWeb"/>
        <w:numPr>
          <w:ilvl w:val="1"/>
          <w:numId w:val="33"/>
        </w:numPr>
      </w:pPr>
      <w:r w:rsidRPr="003119A9">
        <w:rPr>
          <w:b/>
          <w:bCs/>
          <w:color w:val="0000FF"/>
        </w:rPr>
        <w:t>vitrectomy</w:t>
      </w:r>
      <w:r w:rsidRPr="003119A9">
        <w:t>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rPr>
          <w:bCs/>
          <w:highlight w:val="yellow"/>
        </w:rPr>
      </w:pPr>
      <w:r w:rsidRPr="003119A9">
        <w:rPr>
          <w:b/>
          <w:bCs/>
          <w:highlight w:val="yellow"/>
          <w:u w:val="single"/>
        </w:rPr>
        <w:t>Exudative detachments</w:t>
      </w:r>
      <w:r w:rsidRPr="003119A9">
        <w:rPr>
          <w:b/>
          <w:highlight w:val="yellow"/>
        </w:rPr>
        <w:t>:</w:t>
      </w:r>
    </w:p>
    <w:p w:rsidR="00F65B49" w:rsidRPr="003119A9" w:rsidRDefault="00F65B49">
      <w:pPr>
        <w:pStyle w:val="NormalWeb"/>
        <w:ind w:left="720"/>
      </w:pPr>
      <w:r w:rsidRPr="003119A9">
        <w:rPr>
          <w:i/>
          <w:iCs/>
        </w:rPr>
        <w:t>inflammatory conditions</w:t>
      </w:r>
      <w:r w:rsidRPr="003119A9">
        <w:t xml:space="preserve"> → systemic </w:t>
      </w:r>
      <w:r w:rsidRPr="003119A9">
        <w:rPr>
          <w:b/>
          <w:bCs/>
          <w:color w:val="0000FF"/>
        </w:rPr>
        <w:t>corticosteroids</w:t>
      </w:r>
      <w:r w:rsidRPr="003119A9">
        <w:t>;</w:t>
      </w:r>
    </w:p>
    <w:p w:rsidR="00F65B49" w:rsidRPr="003119A9" w:rsidRDefault="00F65B49">
      <w:pPr>
        <w:pStyle w:val="NormalWeb"/>
        <w:ind w:left="720"/>
      </w:pPr>
      <w:r w:rsidRPr="003119A9">
        <w:rPr>
          <w:i/>
          <w:iCs/>
        </w:rPr>
        <w:t>choroidal tumors</w:t>
      </w:r>
      <w:r w:rsidRPr="003119A9">
        <w:t xml:space="preserve"> → </w:t>
      </w:r>
      <w:r w:rsidRPr="003119A9">
        <w:rPr>
          <w:b/>
          <w:bCs/>
          <w:color w:val="0000FF"/>
        </w:rPr>
        <w:t>enucleation</w:t>
      </w:r>
      <w:r w:rsidRPr="003119A9">
        <w:t xml:space="preserve"> / </w:t>
      </w:r>
      <w:r w:rsidRPr="003119A9">
        <w:rPr>
          <w:b/>
          <w:bCs/>
          <w:color w:val="0000FF"/>
        </w:rPr>
        <w:t xml:space="preserve">radiation </w:t>
      </w:r>
      <w:r w:rsidRPr="003119A9">
        <w:t>/</w:t>
      </w:r>
      <w:r w:rsidRPr="003119A9">
        <w:rPr>
          <w:b/>
          <w:bCs/>
          <w:color w:val="0000FF"/>
        </w:rPr>
        <w:t xml:space="preserve"> chemotherapy</w:t>
      </w:r>
      <w:r w:rsidRPr="003119A9">
        <w:t>;</w:t>
      </w:r>
    </w:p>
    <w:p w:rsidR="00F65B49" w:rsidRPr="003119A9" w:rsidRDefault="00F65B49">
      <w:pPr>
        <w:pStyle w:val="NormalWeb"/>
        <w:ind w:left="1440"/>
      </w:pPr>
      <w:r w:rsidRPr="003119A9">
        <w:t>choroidal hemangiomas may respond to photocoagulation / or plaque brachytherapy</w:t>
      </w:r>
    </w:p>
    <w:p w:rsidR="00F65B49" w:rsidRPr="003119A9" w:rsidRDefault="00F65B49">
      <w:pPr>
        <w:numPr>
          <w:ilvl w:val="0"/>
          <w:numId w:val="36"/>
        </w:numPr>
      </w:pPr>
      <w:r w:rsidRPr="003119A9">
        <w:t>surgical treatment of detachment per se varies according to etiology.</w:t>
      </w:r>
    </w:p>
    <w:p w:rsidR="00F65B49" w:rsidRPr="003119A9" w:rsidRDefault="00F65B49"/>
    <w:p w:rsidR="00F65B49" w:rsidRPr="003119A9" w:rsidRDefault="00F65B49">
      <w:r w:rsidRPr="003119A9">
        <w:rPr>
          <w:u w:val="single"/>
        </w:rPr>
        <w:t>After any vitreoretinal surgery</w:t>
      </w:r>
      <w:r w:rsidRPr="003119A9">
        <w:t>:</w:t>
      </w:r>
    </w:p>
    <w:p w:rsidR="00F65B49" w:rsidRPr="003119A9" w:rsidRDefault="00F65B49">
      <w:pPr>
        <w:numPr>
          <w:ilvl w:val="0"/>
          <w:numId w:val="38"/>
        </w:numPr>
      </w:pPr>
      <w:r w:rsidRPr="003119A9">
        <w:t xml:space="preserve">topical </w:t>
      </w:r>
      <w:r w:rsidRPr="003119A9">
        <w:rPr>
          <w:b/>
          <w:bCs/>
        </w:rPr>
        <w:t>antibiotic</w:t>
      </w:r>
    </w:p>
    <w:p w:rsidR="00F65B49" w:rsidRPr="003119A9" w:rsidRDefault="00F65B49">
      <w:pPr>
        <w:numPr>
          <w:ilvl w:val="0"/>
          <w:numId w:val="38"/>
        </w:numPr>
      </w:pPr>
      <w:r w:rsidRPr="003119A9">
        <w:t xml:space="preserve">topical </w:t>
      </w:r>
      <w:r w:rsidRPr="003119A9">
        <w:rPr>
          <w:b/>
          <w:bCs/>
        </w:rPr>
        <w:t>corticosteroid</w:t>
      </w:r>
      <w:r w:rsidRPr="003119A9">
        <w:t xml:space="preserve"> (e.g. prednisolone acetate)</w:t>
      </w:r>
    </w:p>
    <w:p w:rsidR="00F65B49" w:rsidRPr="003119A9" w:rsidRDefault="00F65B49">
      <w:pPr>
        <w:numPr>
          <w:ilvl w:val="0"/>
          <w:numId w:val="38"/>
        </w:numPr>
      </w:pPr>
      <w:r w:rsidRPr="003119A9">
        <w:t xml:space="preserve">topical </w:t>
      </w:r>
      <w:r w:rsidRPr="003119A9">
        <w:rPr>
          <w:b/>
          <w:bCs/>
        </w:rPr>
        <w:t>cycloplegic</w:t>
      </w:r>
      <w:r w:rsidRPr="003119A9">
        <w:t xml:space="preserve"> (e.g. atropine 1%)</w:t>
      </w:r>
    </w:p>
    <w:p w:rsidR="00F65B49" w:rsidRPr="003119A9" w:rsidRDefault="00F65B49">
      <w:pPr>
        <w:numPr>
          <w:ilvl w:val="0"/>
          <w:numId w:val="38"/>
        </w:numPr>
      </w:pPr>
      <w:r w:rsidRPr="003119A9">
        <w:t xml:space="preserve">monitor </w:t>
      </w:r>
      <w:r w:rsidRPr="003119A9">
        <w:rPr>
          <w:i/>
          <w:iCs/>
        </w:rPr>
        <w:t>intraocular pressure</w:t>
      </w:r>
      <w:r w:rsidRPr="003119A9">
        <w:t xml:space="preserve"> </w:t>
      </w:r>
    </w:p>
    <w:p w:rsidR="00F65B49" w:rsidRPr="003119A9" w:rsidRDefault="00F65B49"/>
    <w:p w:rsidR="00F65B49" w:rsidRPr="003119A9" w:rsidRDefault="00F65B49">
      <w:r w:rsidRPr="003119A9">
        <w:t xml:space="preserve">Warn patients about potential </w:t>
      </w:r>
      <w:r w:rsidRPr="003119A9">
        <w:rPr>
          <w:color w:val="FF0000"/>
          <w:u w:val="single"/>
        </w:rPr>
        <w:t>detachment risk to fellow eye</w:t>
      </w:r>
      <w:r w:rsidRPr="003119A9">
        <w:t xml:space="preserve"> - in phakic eyes 10-15%, in aphakic / pseudophakic eyes 25-40%.</w:t>
      </w:r>
    </w:p>
    <w:p w:rsidR="00F65B49" w:rsidRPr="003119A9" w:rsidRDefault="00F65B49">
      <w:pPr>
        <w:ind w:left="720"/>
      </w:pPr>
      <w:r w:rsidRPr="003119A9">
        <w:t>Instruct to seek attention immediately if experiencing floaters and/or photopsias!</w:t>
      </w:r>
    </w:p>
    <w:p w:rsidR="00F65B49" w:rsidRPr="003119A9" w:rsidRDefault="00F65B49" w:rsidP="00201F7D"/>
    <w:p w:rsidR="00F65B49" w:rsidRPr="003119A9" w:rsidRDefault="00F65B49">
      <w:pPr>
        <w:pStyle w:val="NormalWeb"/>
      </w:pPr>
      <w:r w:rsidRPr="003119A9">
        <w:rPr>
          <w:u w:val="single"/>
        </w:rPr>
        <w:t>Most common cause of failure in retinal detachment surgery</w:t>
      </w:r>
      <w:r w:rsidRPr="003119A9">
        <w:t xml:space="preserve"> - </w:t>
      </w:r>
      <w:r w:rsidRPr="003119A9">
        <w:rPr>
          <w:b/>
          <w:bCs/>
          <w:smallCaps/>
          <w:color w:val="0000FF"/>
        </w:rPr>
        <w:t>proliferative vitreoretinopathy</w:t>
      </w:r>
      <w:r w:rsidRPr="003119A9">
        <w:t xml:space="preserve"> - it is </w:t>
      </w:r>
      <w:r w:rsidRPr="003119A9">
        <w:rPr>
          <w:b/>
          <w:bCs/>
          <w:i/>
          <w:iCs/>
        </w:rPr>
        <w:t>reparative process</w:t>
      </w:r>
      <w:r w:rsidRPr="003119A9">
        <w:t xml:space="preserve"> initiated by retinal breaks (full- or partial-thickness), retinopexy, other types of retinal damage - surrounding glial or retinal pigment epithelial cells to migrate to both surfaces of retina → hypocellular keloid-like process (periretinal proliferation, vitreous contraction) → traction retinal detachment; if not treated successfully → blindness.</w:t>
      </w:r>
    </w:p>
    <w:p w:rsidR="00F65B49" w:rsidRPr="003119A9" w:rsidRDefault="00F65B49"/>
    <w:p w:rsidR="00F65B49" w:rsidRPr="003119A9" w:rsidRDefault="00F65B49"/>
    <w:p w:rsidR="00F65B49" w:rsidRPr="003119A9" w:rsidRDefault="00F65B49">
      <w:pPr>
        <w:pStyle w:val="Nervous1"/>
      </w:pPr>
      <w:bookmarkStart w:id="21" w:name="_Toc2988747"/>
      <w:r w:rsidRPr="003119A9">
        <w:t>Retinitis Pigmentosa</w:t>
      </w:r>
      <w:bookmarkEnd w:id="21"/>
      <w:r w:rsidRPr="003119A9">
        <w:t xml:space="preserve"> </w:t>
      </w:r>
    </w:p>
    <w:p w:rsidR="00F65B49" w:rsidRPr="003119A9" w:rsidRDefault="00F65B49">
      <w:pPr>
        <w:pStyle w:val="NormalWeb"/>
      </w:pPr>
      <w:r w:rsidRPr="003119A9">
        <w:t xml:space="preserve">- </w:t>
      </w:r>
      <w:r w:rsidRPr="003119A9">
        <w:rPr>
          <w:i/>
          <w:iCs/>
        </w:rPr>
        <w:t xml:space="preserve">phenotypic description of several related, yet distinct, </w:t>
      </w:r>
      <w:r w:rsidRPr="003119A9">
        <w:rPr>
          <w:b/>
          <w:i/>
          <w:iCs/>
          <w:smallCaps/>
        </w:rPr>
        <w:t>dystrophies</w:t>
      </w:r>
      <w:r w:rsidRPr="003119A9">
        <w:rPr>
          <w:i/>
          <w:iCs/>
        </w:rPr>
        <w:t xml:space="preserve"> of </w:t>
      </w:r>
      <w:r w:rsidRPr="003119A9">
        <w:rPr>
          <w:b/>
          <w:bCs/>
          <w:i/>
          <w:iCs/>
          <w:color w:val="008000"/>
        </w:rPr>
        <w:t>photoreceptors</w:t>
      </w:r>
      <w:r w:rsidRPr="003119A9">
        <w:rPr>
          <w:i/>
          <w:iCs/>
        </w:rPr>
        <w:t xml:space="preserve"> &amp; </w:t>
      </w:r>
      <w:r w:rsidRPr="003119A9">
        <w:rPr>
          <w:b/>
          <w:bCs/>
          <w:i/>
          <w:iCs/>
          <w:color w:val="008000"/>
        </w:rPr>
        <w:t>pigment epithelium</w:t>
      </w:r>
      <w:r w:rsidRPr="003119A9">
        <w:t>,</w:t>
      </w:r>
    </w:p>
    <w:p w:rsidR="00F65B49" w:rsidRPr="003119A9" w:rsidRDefault="00F65B49">
      <w:pPr>
        <w:pStyle w:val="NormalWeb"/>
        <w:spacing w:after="120"/>
        <w:ind w:left="340"/>
      </w:pPr>
      <w:r w:rsidRPr="003119A9">
        <w:t xml:space="preserve">i.e. </w:t>
      </w:r>
      <w:r w:rsidRPr="003119A9">
        <w:rPr>
          <w:highlight w:val="yellow"/>
        </w:rPr>
        <w:t xml:space="preserve">loss of viable </w:t>
      </w:r>
      <w:r w:rsidRPr="003119A9">
        <w:rPr>
          <w:b/>
          <w:bCs/>
          <w:highlight w:val="yellow"/>
        </w:rPr>
        <w:t>photoreceptors</w:t>
      </w:r>
      <w:r w:rsidRPr="003119A9">
        <w:t xml:space="preserve"> + </w:t>
      </w:r>
      <w:r w:rsidRPr="003119A9">
        <w:rPr>
          <w:highlight w:val="yellow"/>
        </w:rPr>
        <w:t xml:space="preserve">pigmentary changes in </w:t>
      </w:r>
      <w:r w:rsidRPr="003119A9">
        <w:rPr>
          <w:b/>
          <w:bCs/>
          <w:highlight w:val="yellow"/>
        </w:rPr>
        <w:t>retinal pigment epithelium</w:t>
      </w:r>
      <w:r w:rsidRPr="003119A9">
        <w:t xml:space="preserve"> (primary or secondary to photoreceptor loss).</w:t>
      </w:r>
    </w:p>
    <w:p w:rsidR="00F65B49" w:rsidRPr="003119A9" w:rsidRDefault="00F65B49">
      <w:pPr>
        <w:pStyle w:val="NormalWeb"/>
        <w:numPr>
          <w:ilvl w:val="0"/>
          <w:numId w:val="39"/>
        </w:numPr>
      </w:pPr>
      <w:r w:rsidRPr="003119A9">
        <w:rPr>
          <w:u w:val="single"/>
        </w:rPr>
        <w:t>hereditary pattern;</w:t>
      </w:r>
      <w:r w:rsidRPr="003119A9">
        <w:t xml:space="preserve"> to date, &gt; 70 different genetic defects have been identified (most cases </w:t>
      </w:r>
      <w:r w:rsidRPr="003119A9">
        <w:rPr>
          <w:b/>
          <w:bCs/>
        </w:rPr>
        <w:t>autosomal recessive</w:t>
      </w:r>
      <w:r w:rsidRPr="003119A9">
        <w:t>, but may also be autosomal dominant or, infrequently, X-linked).</w:t>
      </w:r>
    </w:p>
    <w:p w:rsidR="00F65B49" w:rsidRPr="003119A9" w:rsidRDefault="00F65B49">
      <w:pPr>
        <w:pStyle w:val="NormalWeb"/>
        <w:numPr>
          <w:ilvl w:val="0"/>
          <w:numId w:val="39"/>
        </w:numPr>
      </w:pPr>
      <w:r w:rsidRPr="003119A9">
        <w:t>may occur as:</w:t>
      </w:r>
    </w:p>
    <w:p w:rsidR="00F65B49" w:rsidRPr="003119A9" w:rsidRDefault="00F65B49">
      <w:pPr>
        <w:pStyle w:val="NormalWeb"/>
        <w:numPr>
          <w:ilvl w:val="0"/>
          <w:numId w:val="43"/>
        </w:numPr>
      </w:pPr>
      <w:r w:rsidRPr="003119A9">
        <w:rPr>
          <w:b/>
          <w:bCs/>
          <w:smallCaps/>
        </w:rPr>
        <w:t>isolated</w:t>
      </w:r>
      <w:r w:rsidRPr="003119A9">
        <w:rPr>
          <w:b/>
          <w:bCs/>
        </w:rPr>
        <w:t xml:space="preserve"> form</w:t>
      </w:r>
      <w:r w:rsidRPr="003119A9">
        <w:t xml:space="preserve"> (primary RP).</w:t>
      </w:r>
    </w:p>
    <w:p w:rsidR="00F65B49" w:rsidRPr="003119A9" w:rsidRDefault="00F65B49">
      <w:pPr>
        <w:pStyle w:val="NormalWeb"/>
        <w:numPr>
          <w:ilvl w:val="0"/>
          <w:numId w:val="43"/>
        </w:numPr>
      </w:pPr>
      <w:r w:rsidRPr="003119A9">
        <w:rPr>
          <w:b/>
          <w:bCs/>
        </w:rPr>
        <w:t xml:space="preserve">association with </w:t>
      </w:r>
      <w:r w:rsidRPr="003119A9">
        <w:rPr>
          <w:b/>
          <w:bCs/>
          <w:smallCaps/>
        </w:rPr>
        <w:t>systemic syndromes</w:t>
      </w:r>
      <w:r w:rsidRPr="003119A9">
        <w:t xml:space="preserve"> (e.g. Usher, Alport, Alström, Jansky-Bielschowsky, Vogt-Spielmeyer-Batten, Zellweger, Refsum, Kearns-Sayre, Bassen-Kornzweig, Laurence-Moon-Biedl).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7795"/>
      </w:pPr>
      <w:bookmarkStart w:id="22" w:name="_Toc2988748"/>
      <w:r w:rsidRPr="003119A9">
        <w:t>Clinical Features</w:t>
      </w:r>
      <w:bookmarkEnd w:id="22"/>
    </w:p>
    <w:p w:rsidR="00F65B49" w:rsidRPr="003119A9" w:rsidRDefault="00F65B49" w:rsidP="00B0040E">
      <w:pPr>
        <w:pStyle w:val="NormalWeb"/>
        <w:spacing w:after="120"/>
        <w:rPr>
          <w:i/>
          <w:iCs/>
        </w:rPr>
      </w:pPr>
      <w:r w:rsidRPr="003119A9">
        <w:t xml:space="preserve">- </w:t>
      </w:r>
      <w:r w:rsidRPr="003119A9">
        <w:rPr>
          <w:i/>
          <w:iCs/>
        </w:rPr>
        <w:t>slowly progressive, painless, symmetric bilateral vision loss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45"/>
        </w:numPr>
        <w:rPr>
          <w:u w:val="single"/>
        </w:rPr>
      </w:pPr>
      <w:r w:rsidRPr="003119A9">
        <w:t>occurs anywhere from infancy to mid 50s; visual degeneration occurs over 30-40 years.</w:t>
      </w:r>
    </w:p>
    <w:p w:rsidR="00F65B49" w:rsidRPr="003119A9" w:rsidRDefault="00F65B49">
      <w:pPr>
        <w:pStyle w:val="NormalWeb"/>
        <w:spacing w:before="120"/>
        <w:rPr>
          <w:i/>
          <w:iCs/>
        </w:rPr>
      </w:pPr>
      <w:r w:rsidRPr="003119A9">
        <w:rPr>
          <w:u w:val="single"/>
        </w:rPr>
        <w:t>Depending which photoreceptors predominantly are affected</w:t>
      </w:r>
      <w:r w:rsidRPr="003119A9">
        <w:t>:</w:t>
      </w:r>
    </w:p>
    <w:p w:rsidR="00F65B49" w:rsidRPr="003119A9" w:rsidRDefault="00F65B49">
      <w:pPr>
        <w:pStyle w:val="NormalWeb"/>
        <w:numPr>
          <w:ilvl w:val="0"/>
          <w:numId w:val="44"/>
        </w:numPr>
        <w:spacing w:before="120"/>
      </w:pPr>
      <w:r w:rsidRPr="00972E07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cone-rod </w:t>
      </w:r>
      <w:r w:rsidRPr="00972E07">
        <w:rPr>
          <w:b/>
          <w:bC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dystrophies</w:t>
      </w:r>
      <w:r w:rsidRPr="003119A9">
        <w:t xml:space="preserve"> or </w:t>
      </w:r>
      <w:r w:rsidRPr="00972E07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pure-cone </w:t>
      </w:r>
      <w:r w:rsidRPr="00972E07">
        <w:rPr>
          <w:b/>
          <w:bC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dystrophies</w:t>
      </w:r>
      <w:r w:rsidRPr="003119A9">
        <w:t xml:space="preserve"> - </w:t>
      </w:r>
      <w:r w:rsidRPr="003119A9">
        <w:rPr>
          <w:b/>
          <w:bCs/>
          <w:color w:val="0000FF"/>
        </w:rPr>
        <w:t>day vision</w:t>
      </w:r>
      <w:r w:rsidRPr="003119A9">
        <w:t xml:space="preserve"> problems:</w:t>
      </w:r>
      <w:r w:rsidRPr="003119A9">
        <w:rPr>
          <w:b/>
          <w:bCs/>
          <w:color w:val="0000FF"/>
        </w:rPr>
        <w:t xml:space="preserve"> visual acuity</w:t>
      </w:r>
      <w:r w:rsidRPr="003119A9">
        <w:t xml:space="preserve"> loss, </w:t>
      </w:r>
      <w:r w:rsidRPr="003119A9">
        <w:rPr>
          <w:b/>
          <w:bCs/>
          <w:color w:val="0000FF"/>
        </w:rPr>
        <w:t>color discrimination</w:t>
      </w:r>
      <w:r w:rsidRPr="003119A9">
        <w:t xml:space="preserve"> loss.</w:t>
      </w:r>
    </w:p>
    <w:p w:rsidR="00F65B49" w:rsidRPr="003119A9" w:rsidRDefault="00F65B49">
      <w:pPr>
        <w:pStyle w:val="NormalWeb"/>
        <w:numPr>
          <w:ilvl w:val="0"/>
          <w:numId w:val="44"/>
        </w:numPr>
        <w:spacing w:before="120"/>
      </w:pPr>
      <w:r w:rsidRPr="00972E07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rod-cone </w:t>
      </w:r>
      <w:r w:rsidRPr="00972E07">
        <w:rPr>
          <w:b/>
          <w:bC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dystrophies</w:t>
      </w:r>
      <w:r w:rsidRPr="003119A9">
        <w:t>:</w:t>
      </w:r>
    </w:p>
    <w:p w:rsidR="00F65B49" w:rsidRPr="003119A9" w:rsidRDefault="00F65B49">
      <w:pPr>
        <w:pStyle w:val="NormalWeb"/>
        <w:numPr>
          <w:ilvl w:val="0"/>
          <w:numId w:val="40"/>
        </w:numPr>
      </w:pPr>
      <w:r w:rsidRPr="003119A9">
        <w:t>defective</w:t>
      </w:r>
      <w:r w:rsidRPr="003119A9">
        <w:rPr>
          <w:b/>
          <w:bCs/>
          <w:color w:val="0000FF"/>
        </w:rPr>
        <w:t xml:space="preserve"> night vision</w:t>
      </w:r>
      <w:r w:rsidRPr="003119A9">
        <w:t xml:space="preserve"> (</w:t>
      </w:r>
      <w:r w:rsidRPr="003119A9">
        <w:rPr>
          <w:b/>
          <w:bCs/>
          <w:color w:val="0000FF"/>
        </w:rPr>
        <w:t>nyctalopia</w:t>
      </w:r>
      <w:r w:rsidRPr="003119A9">
        <w:t>); may become symptomatic in early childhood.</w:t>
      </w:r>
    </w:p>
    <w:p w:rsidR="00F65B49" w:rsidRPr="003119A9" w:rsidRDefault="00F65B49">
      <w:pPr>
        <w:pStyle w:val="NormalWeb"/>
        <w:numPr>
          <w:ilvl w:val="0"/>
          <w:numId w:val="40"/>
        </w:numPr>
      </w:pPr>
      <w:r w:rsidRPr="003119A9">
        <w:t xml:space="preserve">midperipheral </w:t>
      </w:r>
      <w:r w:rsidRPr="003119A9">
        <w:rPr>
          <w:b/>
          <w:bCs/>
          <w:color w:val="0000FF"/>
        </w:rPr>
        <w:t>ring</w:t>
      </w:r>
      <w:r w:rsidRPr="003119A9">
        <w:t xml:space="preserve"> </w:t>
      </w:r>
      <w:r w:rsidRPr="003119A9">
        <w:rPr>
          <w:b/>
          <w:bCs/>
          <w:color w:val="0000FF"/>
        </w:rPr>
        <w:t>scotoma</w:t>
      </w:r>
      <w:r w:rsidRPr="003119A9">
        <w:t xml:space="preserve"> (</w:t>
      </w:r>
      <w:r w:rsidRPr="003119A9">
        <w:rPr>
          <w:b/>
          <w:bCs/>
          <w:color w:val="0000FF"/>
        </w:rPr>
        <w:t>tunnel vision</w:t>
      </w:r>
      <w:r w:rsidRPr="003119A9">
        <w:t>); widens gradually → central vision eventually is reduced.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646"/>
      </w:pPr>
      <w:bookmarkStart w:id="23" w:name="_Toc2988749"/>
      <w:r w:rsidRPr="003119A9">
        <w:t>Diagnosis</w:t>
      </w:r>
      <w:bookmarkEnd w:id="23"/>
    </w:p>
    <w:p w:rsidR="00F65B49" w:rsidRPr="003119A9" w:rsidRDefault="00F65B49">
      <w:pPr>
        <w:pStyle w:val="NormalWeb"/>
        <w:spacing w:before="120"/>
        <w:rPr>
          <w:b/>
          <w:bCs/>
          <w:caps/>
          <w:color w:val="0000FF"/>
        </w:rPr>
      </w:pPr>
      <w:r w:rsidRPr="003119A9">
        <w:t xml:space="preserve">Depending on stage and type of disorder, </w:t>
      </w:r>
      <w:r w:rsidRPr="003119A9">
        <w:rPr>
          <w:smallCaps/>
          <w:u w:val="single"/>
        </w:rPr>
        <w:t>visual acuity</w:t>
      </w:r>
      <w:r w:rsidRPr="003119A9">
        <w:t xml:space="preserve"> ranges from normal (20/20) to no light perception.</w:t>
      </w:r>
    </w:p>
    <w:p w:rsidR="00F65B49" w:rsidRPr="003119A9" w:rsidRDefault="00F65B49">
      <w:pPr>
        <w:pStyle w:val="NormalWeb"/>
        <w:numPr>
          <w:ilvl w:val="0"/>
          <w:numId w:val="41"/>
        </w:numPr>
      </w:pPr>
      <w:r w:rsidRPr="003119A9">
        <w:t>genetic subtyping  + examine family members to establish hereditary mode.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caps/>
          <w:color w:val="0000FF"/>
          <w:u w:val="single"/>
        </w:rPr>
        <w:t>ophtha</w:t>
      </w:r>
      <w:bookmarkStart w:id="24" w:name="Funduscopy_retinitis_pigmentosa"/>
      <w:bookmarkEnd w:id="24"/>
      <w:r w:rsidRPr="003119A9">
        <w:rPr>
          <w:b/>
          <w:bCs/>
          <w:caps/>
          <w:color w:val="0000FF"/>
          <w:u w:val="single"/>
        </w:rPr>
        <w:t>lmoscopy</w:t>
      </w:r>
      <w:r w:rsidRPr="003119A9">
        <w:t>:</w:t>
      </w:r>
    </w:p>
    <w:p w:rsidR="002E6C49" w:rsidRPr="003119A9" w:rsidRDefault="002E6C49">
      <w:pPr>
        <w:pStyle w:val="NormalWeb"/>
      </w:pPr>
      <w:r w:rsidRPr="003119A9">
        <w:t>- triad of optic atrophy, attenuated retinal vessels and pigmentary changes.</w:t>
      </w:r>
    </w:p>
    <w:p w:rsidR="002E6C49" w:rsidRPr="003119A9" w:rsidRDefault="00972E07" w:rsidP="002E6C49">
      <w:pPr>
        <w:pStyle w:val="NormalWeb"/>
        <w:ind w:left="720"/>
      </w:pPr>
      <w:r w:rsidRPr="003119A9">
        <w:rPr>
          <w:noProof/>
        </w:rPr>
        <w:drawing>
          <wp:inline distT="0" distB="0" distL="0" distR="0">
            <wp:extent cx="2819400" cy="2771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285" w:rsidRPr="003119A9">
        <w:t xml:space="preserve"> </w:t>
      </w:r>
      <w:r w:rsidRPr="003119A9">
        <w:rPr>
          <w:noProof/>
        </w:rPr>
        <w:drawing>
          <wp:inline distT="0" distB="0" distL="0" distR="0">
            <wp:extent cx="2771775" cy="2295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49" w:rsidRPr="00972E07" w:rsidRDefault="002E6C49">
      <w:pPr>
        <w:pStyle w:val="NormalWeb"/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65B49" w:rsidRPr="003119A9" w:rsidRDefault="00F65B49">
      <w:pPr>
        <w:pStyle w:val="NormalWeb"/>
      </w:pPr>
      <w:r w:rsidRPr="00972E07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cone-rod </w:t>
      </w:r>
      <w:r w:rsidRPr="00972E07">
        <w:rPr>
          <w:b/>
          <w:bC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dystrophies</w:t>
      </w:r>
      <w:r w:rsidRPr="003119A9">
        <w:t xml:space="preserve"> - </w:t>
      </w:r>
      <w:r w:rsidRPr="003119A9">
        <w:rPr>
          <w:b/>
          <w:bCs/>
        </w:rPr>
        <w:t>bull's eye maculopathy</w:t>
      </w:r>
      <w:r w:rsidRPr="003119A9">
        <w:t>.</w:t>
      </w:r>
    </w:p>
    <w:p w:rsidR="00F65B49" w:rsidRPr="003119A9" w:rsidRDefault="00F65B49">
      <w:pPr>
        <w:pStyle w:val="NormalWeb"/>
      </w:pPr>
      <w:r w:rsidRPr="00972E07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rod-cone </w:t>
      </w:r>
      <w:r w:rsidRPr="00972E07">
        <w:rPr>
          <w:b/>
          <w:bC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dystrophies</w:t>
      </w:r>
      <w:r w:rsidRPr="003119A9">
        <w:rPr>
          <w:b/>
          <w:bCs/>
        </w:rPr>
        <w:t xml:space="preserve"> - dark pigmentation</w:t>
      </w:r>
      <w:r w:rsidRPr="003119A9">
        <w:t xml:space="preserve"> (“bone-spicule” configuration) in </w:t>
      </w:r>
      <w:r w:rsidRPr="003119A9">
        <w:rPr>
          <w:i/>
          <w:iCs/>
        </w:rPr>
        <w:t>equatorial retina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42"/>
        </w:numPr>
      </w:pPr>
      <w:r w:rsidRPr="003119A9">
        <w:t>narrowed retinal arteries, waxy disk pallor:</w:t>
      </w:r>
    </w:p>
    <w:p w:rsidR="0003409B" w:rsidRDefault="00972E07" w:rsidP="0003409B">
      <w:pPr>
        <w:pStyle w:val="NormalWeb"/>
      </w:pPr>
      <w:r>
        <w:rPr>
          <w:noProof/>
        </w:rPr>
        <w:drawing>
          <wp:inline distT="0" distB="0" distL="0" distR="0">
            <wp:extent cx="4714875" cy="3962400"/>
            <wp:effectExtent l="0" t="0" r="9525" b="0"/>
            <wp:docPr id="10" name="Picture 10" descr="D:\Viktoro\Neuroscience\Eye. Ophthalmology\00. Pictures\Retinitis Pigmentosa (#1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Eye. Ophthalmology\00. Pictures\Retinitis Pigmentosa (#1,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285" w:rsidRPr="003119A9">
        <w:t xml:space="preserve"> </w:t>
      </w:r>
    </w:p>
    <w:p w:rsidR="0003409B" w:rsidRPr="00B224B1" w:rsidRDefault="00A95DB8" w:rsidP="0003409B">
      <w:pPr>
        <w:rPr>
          <w:color w:val="000000"/>
          <w:sz w:val="18"/>
          <w:szCs w:val="18"/>
        </w:rPr>
      </w:pPr>
      <w:hyperlink r:id="rId20" w:history="1">
        <w:r w:rsidR="0003409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03409B" w:rsidRDefault="0003409B" w:rsidP="0003409B">
      <w:pPr>
        <w:pStyle w:val="NormalWeb"/>
      </w:pPr>
    </w:p>
    <w:p w:rsidR="00F65B49" w:rsidRDefault="00972E07" w:rsidP="0003409B">
      <w:pPr>
        <w:pStyle w:val="NormalWeb"/>
      </w:pPr>
      <w:r>
        <w:rPr>
          <w:noProof/>
        </w:rPr>
        <w:drawing>
          <wp:inline distT="0" distB="0" distL="0" distR="0">
            <wp:extent cx="4714875" cy="3962400"/>
            <wp:effectExtent l="0" t="0" r="9525" b="0"/>
            <wp:docPr id="11" name="Picture 11" descr="D:\Viktoro\Neuroscience\Eye. Ophthalmology\00. Pictures\Retinitis Pigmentosa (#1,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Eye. Ophthalmology\00. Pictures\Retinitis Pigmentosa (#1,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9B" w:rsidRPr="00B224B1" w:rsidRDefault="00A95DB8" w:rsidP="0003409B">
      <w:pPr>
        <w:rPr>
          <w:color w:val="000000"/>
          <w:sz w:val="18"/>
          <w:szCs w:val="18"/>
        </w:rPr>
      </w:pPr>
      <w:hyperlink r:id="rId22" w:history="1">
        <w:r w:rsidR="0003409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0C257B" w:rsidRPr="003119A9" w:rsidRDefault="000C257B" w:rsidP="000C257B">
      <w:pPr>
        <w:pStyle w:val="NormalWeb"/>
        <w:ind w:left="720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caps/>
          <w:color w:val="0000FF"/>
          <w:u w:val="single"/>
        </w:rPr>
        <w:t>electroretinography</w:t>
      </w:r>
      <w:r w:rsidRPr="003119A9">
        <w:t xml:space="preserve"> (incl. after dark adaptation) - most critical diagnostic test - provides objective measure of rod and cone function.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646"/>
      </w:pPr>
      <w:bookmarkStart w:id="25" w:name="_Toc2988750"/>
      <w:r w:rsidRPr="003119A9">
        <w:t>Treatment</w:t>
      </w:r>
      <w:bookmarkEnd w:id="25"/>
      <w:r w:rsidRPr="003119A9">
        <w:t xml:space="preserve"> </w:t>
      </w:r>
    </w:p>
    <w:p w:rsidR="00F65B49" w:rsidRPr="003119A9" w:rsidRDefault="00F65B49">
      <w:pPr>
        <w:pStyle w:val="NormalWeb"/>
      </w:pPr>
      <w:r w:rsidRPr="003119A9">
        <w:t>No treatment is effective!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rPr>
          <w:u w:val="single"/>
        </w:rPr>
      </w:pPr>
      <w:r w:rsidRPr="003119A9">
        <w:rPr>
          <w:u w:val="single"/>
        </w:rPr>
        <w:t>Suggested medical therapies:</w:t>
      </w:r>
    </w:p>
    <w:p w:rsidR="00F65B49" w:rsidRPr="003119A9" w:rsidRDefault="00F65B49">
      <w:pPr>
        <w:numPr>
          <w:ilvl w:val="0"/>
          <w:numId w:val="46"/>
        </w:numPr>
      </w:pPr>
      <w:r w:rsidRPr="003119A9">
        <w:t>Vitamin A/beta-carotene very high daily doses</w:t>
      </w:r>
    </w:p>
    <w:p w:rsidR="00F65B49" w:rsidRPr="003119A9" w:rsidRDefault="00F65B49">
      <w:pPr>
        <w:numPr>
          <w:ilvl w:val="0"/>
          <w:numId w:val="46"/>
        </w:numPr>
      </w:pPr>
      <w:r w:rsidRPr="003119A9">
        <w:t>High doses of vitamin E.</w:t>
      </w:r>
    </w:p>
    <w:p w:rsidR="00F65B49" w:rsidRPr="003119A9" w:rsidRDefault="00F65B49">
      <w:pPr>
        <w:numPr>
          <w:ilvl w:val="0"/>
          <w:numId w:val="46"/>
        </w:numPr>
      </w:pPr>
      <w:r w:rsidRPr="003119A9">
        <w:t>1000 mg/d ascorbic acid.</w:t>
      </w:r>
    </w:p>
    <w:p w:rsidR="00F65B49" w:rsidRPr="003119A9" w:rsidRDefault="00F65B49">
      <w:pPr>
        <w:numPr>
          <w:ilvl w:val="0"/>
          <w:numId w:val="46"/>
        </w:numPr>
      </w:pPr>
      <w:r w:rsidRPr="003119A9">
        <w:t>Acetazolamide (for small percentage of patients with cystoid macular edema).</w:t>
      </w:r>
    </w:p>
    <w:p w:rsidR="00F65B49" w:rsidRPr="003119A9" w:rsidRDefault="00F65B49">
      <w:pPr>
        <w:numPr>
          <w:ilvl w:val="0"/>
          <w:numId w:val="46"/>
        </w:numPr>
      </w:pPr>
      <w:r w:rsidRPr="003119A9">
        <w:t>Diltiazem</w:t>
      </w:r>
    </w:p>
    <w:p w:rsidR="00F65B49" w:rsidRPr="003119A9" w:rsidRDefault="00F65B49">
      <w:pPr>
        <w:numPr>
          <w:ilvl w:val="0"/>
          <w:numId w:val="46"/>
        </w:numPr>
      </w:pPr>
      <w:r w:rsidRPr="003119A9">
        <w:t>Lutein</w:t>
      </w:r>
    </w:p>
    <w:p w:rsidR="00F65B49" w:rsidRPr="003119A9" w:rsidRDefault="00F65B49">
      <w:pPr>
        <w:numPr>
          <w:ilvl w:val="0"/>
          <w:numId w:val="46"/>
        </w:numPr>
      </w:pPr>
      <w:r w:rsidRPr="003119A9">
        <w:t>Bilberry.</w:t>
      </w:r>
    </w:p>
    <w:p w:rsidR="00F65B49" w:rsidRPr="003119A9" w:rsidRDefault="00F65B49"/>
    <w:p w:rsidR="00F65B49" w:rsidRPr="003119A9" w:rsidRDefault="00F65B49">
      <w:pPr>
        <w:pStyle w:val="NormalWeb"/>
      </w:pPr>
      <w:r w:rsidRPr="003119A9">
        <w:rPr>
          <w:u w:val="single"/>
        </w:rPr>
        <w:t>Experimental methods</w:t>
      </w:r>
      <w:r w:rsidRPr="003119A9">
        <w:t>:</w:t>
      </w:r>
    </w:p>
    <w:p w:rsidR="00F65B49" w:rsidRPr="003119A9" w:rsidRDefault="00F65B49">
      <w:pPr>
        <w:pStyle w:val="NormalWeb"/>
        <w:numPr>
          <w:ilvl w:val="0"/>
          <w:numId w:val="47"/>
        </w:numPr>
      </w:pPr>
      <w:r w:rsidRPr="003119A9">
        <w:t xml:space="preserve">fetal neural </w:t>
      </w:r>
      <w:r w:rsidRPr="003119A9">
        <w:rPr>
          <w:b/>
          <w:bCs/>
        </w:rPr>
        <w:t>retina transplantation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47"/>
        </w:numPr>
      </w:pPr>
      <w:r w:rsidRPr="003119A9">
        <w:rPr>
          <w:b/>
          <w:bCs/>
        </w:rPr>
        <w:t>retinal prosthesis</w:t>
      </w:r>
      <w:r w:rsidRPr="003119A9">
        <w:t xml:space="preserve"> (phototransducing chip)</w:t>
      </w:r>
    </w:p>
    <w:p w:rsidR="00F65B49" w:rsidRPr="003119A9" w:rsidRDefault="00F65B49">
      <w:pPr>
        <w:pStyle w:val="NormalWeb"/>
        <w:numPr>
          <w:ilvl w:val="0"/>
          <w:numId w:val="47"/>
        </w:numPr>
      </w:pPr>
      <w:r w:rsidRPr="003119A9">
        <w:t xml:space="preserve">intravitreal / subretinal </w:t>
      </w:r>
      <w:r w:rsidRPr="003119A9">
        <w:rPr>
          <w:b/>
          <w:bCs/>
        </w:rPr>
        <w:t>gene therapy</w:t>
      </w:r>
    </w:p>
    <w:p w:rsidR="00F65B49" w:rsidRPr="003119A9" w:rsidRDefault="00F65B49"/>
    <w:p w:rsidR="00F65B49" w:rsidRPr="003119A9" w:rsidRDefault="00F65B49"/>
    <w:p w:rsidR="00F65B49" w:rsidRPr="003119A9" w:rsidRDefault="00F65B49">
      <w:pPr>
        <w:pStyle w:val="Nervous1"/>
      </w:pPr>
      <w:bookmarkStart w:id="26" w:name="_Toc2988751"/>
      <w:r w:rsidRPr="003119A9">
        <w:t>Age-Related Macular Degeneration (ARMD)</w:t>
      </w:r>
      <w:r w:rsidRPr="003119A9">
        <w:br/>
      </w:r>
      <w:r w:rsidRPr="003119A9">
        <w:rPr>
          <w:caps w:val="0"/>
          <w:sz w:val="24"/>
          <w:szCs w:val="24"/>
        </w:rPr>
        <w:t>s.</w:t>
      </w:r>
      <w:r w:rsidRPr="003119A9">
        <w:rPr>
          <w:sz w:val="24"/>
          <w:szCs w:val="24"/>
        </w:rPr>
        <w:t xml:space="preserve"> Senile Macular Degeneration</w:t>
      </w:r>
      <w:bookmarkEnd w:id="26"/>
    </w:p>
    <w:p w:rsidR="00F65B49" w:rsidRPr="003119A9" w:rsidRDefault="00F65B49">
      <w:pPr>
        <w:pStyle w:val="NormalWeb"/>
        <w:numPr>
          <w:ilvl w:val="0"/>
          <w:numId w:val="41"/>
        </w:numPr>
      </w:pPr>
      <w:r w:rsidRPr="003119A9">
        <w:t xml:space="preserve">collection of </w:t>
      </w:r>
      <w:r w:rsidRPr="003119A9">
        <w:rPr>
          <w:b/>
          <w:bCs/>
        </w:rPr>
        <w:t>inherited</w:t>
      </w:r>
      <w:r w:rsidRPr="003119A9">
        <w:t xml:space="preserve"> diseases (multifactorial) that share common features - age predilection, frequently positive family history.</w:t>
      </w:r>
    </w:p>
    <w:p w:rsidR="00F65B49" w:rsidRPr="003119A9" w:rsidRDefault="00F65B49">
      <w:pPr>
        <w:pStyle w:val="NormalWeb"/>
        <w:numPr>
          <w:ilvl w:val="0"/>
          <w:numId w:val="41"/>
        </w:numPr>
      </w:pPr>
      <w:r w:rsidRPr="003119A9">
        <w:t xml:space="preserve">no predisposing systemic risk factor is known! (association appears to exist with </w:t>
      </w:r>
      <w:r w:rsidRPr="003119A9">
        <w:rPr>
          <w:b/>
          <w:bCs/>
          <w:color w:val="FF0000"/>
        </w:rPr>
        <w:t>smoking</w:t>
      </w:r>
      <w:r w:rsidRPr="003119A9">
        <w:t>).</w:t>
      </w:r>
    </w:p>
    <w:p w:rsidR="00F65B49" w:rsidRPr="003119A9" w:rsidRDefault="00F65B49">
      <w:pPr>
        <w:pStyle w:val="NormalWeb"/>
        <w:numPr>
          <w:ilvl w:val="0"/>
          <w:numId w:val="41"/>
        </w:numPr>
      </w:pPr>
      <w:r w:rsidRPr="003119A9">
        <w:rPr>
          <w:u w:val="single" w:color="FF0000"/>
        </w:rPr>
        <w:t>leading cause of visual loss in elderly</w:t>
      </w:r>
      <w:r w:rsidRPr="003119A9">
        <w:t>!</w:t>
      </w:r>
    </w:p>
    <w:p w:rsidR="00F65B49" w:rsidRPr="003119A9" w:rsidRDefault="00F65B49">
      <w:pPr>
        <w:pStyle w:val="NormalWeb"/>
        <w:numPr>
          <w:ilvl w:val="0"/>
          <w:numId w:val="41"/>
        </w:numPr>
      </w:pPr>
      <w:r w:rsidRPr="003119A9">
        <w:t xml:space="preserve">much more common in </w:t>
      </w:r>
      <w:r w:rsidRPr="003119A9">
        <w:rPr>
          <w:b/>
          <w:bCs/>
          <w:i/>
          <w:iCs/>
        </w:rPr>
        <w:t>whites</w:t>
      </w:r>
      <w:r w:rsidRPr="003119A9">
        <w:t>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7795"/>
      </w:pPr>
      <w:bookmarkStart w:id="27" w:name="_Toc2988752"/>
      <w:r w:rsidRPr="003119A9">
        <w:t>Pathophysiology</w:t>
      </w:r>
      <w:bookmarkEnd w:id="27"/>
    </w:p>
    <w:p w:rsidR="00AE5FBA" w:rsidRPr="003119A9" w:rsidRDefault="00AE5FBA" w:rsidP="0069411C">
      <w:pPr>
        <w:spacing w:after="120"/>
        <w:jc w:val="center"/>
        <w:rPr>
          <w:u w:val="single"/>
        </w:rPr>
      </w:pPr>
      <w:r w:rsidRPr="003119A9">
        <w:rPr>
          <w:smallCaps/>
          <w:shd w:val="clear" w:color="auto" w:fill="FFCCFF"/>
        </w:rPr>
        <w:t>Retinal pigment epithelium</w:t>
      </w:r>
      <w:r w:rsidRPr="003119A9">
        <w:rPr>
          <w:shd w:val="clear" w:color="auto" w:fill="FFCCFF"/>
        </w:rPr>
        <w:t xml:space="preserve"> degeneration / </w:t>
      </w:r>
      <w:r w:rsidR="00014D92" w:rsidRPr="003119A9">
        <w:rPr>
          <w:shd w:val="clear" w:color="auto" w:fill="FFCCFF"/>
        </w:rPr>
        <w:t>a</w:t>
      </w:r>
      <w:r w:rsidRPr="003119A9">
        <w:rPr>
          <w:shd w:val="clear" w:color="auto" w:fill="FFCCFF"/>
        </w:rPr>
        <w:t>trophy</w:t>
      </w:r>
      <w:r w:rsidR="00014D92" w:rsidRPr="003119A9">
        <w:rPr>
          <w:shd w:val="clear" w:color="auto" w:fill="FFCCFF"/>
        </w:rPr>
        <w:t xml:space="preserve"> in </w:t>
      </w:r>
      <w:r w:rsidR="00014D92" w:rsidRPr="003119A9">
        <w:rPr>
          <w:b/>
          <w:shd w:val="clear" w:color="auto" w:fill="FFCCFF"/>
        </w:rPr>
        <w:t>macular region</w:t>
      </w:r>
    </w:p>
    <w:p w:rsidR="00F65B49" w:rsidRPr="003119A9" w:rsidRDefault="00F65B49">
      <w:pPr>
        <w:pStyle w:val="NormalWeb"/>
      </w:pPr>
      <w:r w:rsidRPr="003119A9">
        <w:rPr>
          <w:u w:val="single"/>
        </w:rPr>
        <w:t>Macular region</w:t>
      </w:r>
      <w:r w:rsidRPr="003119A9">
        <w:t xml:space="preserve">: enlarging / coalescing </w:t>
      </w:r>
      <w:r w:rsidRPr="003119A9">
        <w:rPr>
          <w:b/>
          <w:bCs/>
          <w:smallCaps/>
          <w:color w:val="0000FF"/>
        </w:rPr>
        <w:t>drusen</w:t>
      </w:r>
      <w:r w:rsidRPr="003119A9">
        <w:t>* → overlying</w:t>
      </w:r>
      <w:r w:rsidRPr="003119A9">
        <w:rPr>
          <w:b/>
          <w:bCs/>
          <w:color w:val="0000FF"/>
        </w:rPr>
        <w:t xml:space="preserve"> retinal pigment epithelium</w:t>
      </w:r>
      <w:r w:rsidRPr="003119A9">
        <w:t xml:space="preserve"> degeneration / atrophy → loss of overlying </w:t>
      </w:r>
      <w:r w:rsidRPr="003119A9">
        <w:rPr>
          <w:b/>
          <w:bCs/>
          <w:color w:val="0000FF"/>
        </w:rPr>
        <w:t>photoreceptors</w:t>
      </w:r>
      <w:r w:rsidRPr="003119A9">
        <w:t xml:space="preserve"> (</w:t>
      </w:r>
      <w:r w:rsidRPr="003119A9">
        <w:rPr>
          <w:highlight w:val="yellow"/>
        </w:rPr>
        <w:t>”DRY” form</w:t>
      </w:r>
      <w:r w:rsidRPr="003119A9">
        <w:t>).</w:t>
      </w:r>
    </w:p>
    <w:p w:rsidR="00F65B49" w:rsidRPr="003119A9" w:rsidRDefault="00F65B49">
      <w:pPr>
        <w:pStyle w:val="NormalWeb"/>
        <w:jc w:val="right"/>
      </w:pPr>
      <w:r w:rsidRPr="003119A9">
        <w:t>*yellow-gray extracellular material in Bruch membrane, composed of various substances.</w:t>
      </w:r>
    </w:p>
    <w:p w:rsidR="00F65B49" w:rsidRPr="003119A9" w:rsidRDefault="00F65B49">
      <w:pPr>
        <w:pStyle w:val="NormalWeb"/>
        <w:numPr>
          <w:ilvl w:val="0"/>
          <w:numId w:val="49"/>
        </w:numPr>
      </w:pPr>
      <w:r w:rsidRPr="003119A9">
        <w:t xml:space="preserve">damaged </w:t>
      </w:r>
      <w:r w:rsidRPr="003119A9">
        <w:rPr>
          <w:b/>
          <w:bCs/>
          <w:color w:val="0000FF"/>
        </w:rPr>
        <w:t>retinal pigment epithelium</w:t>
      </w:r>
      <w:r w:rsidRPr="003119A9">
        <w:t xml:space="preserve"> may also disturb underlying </w:t>
      </w:r>
      <w:r w:rsidRPr="003119A9">
        <w:rPr>
          <w:b/>
          <w:bCs/>
          <w:color w:val="0000FF"/>
        </w:rPr>
        <w:t>choroidal perfusion</w:t>
      </w:r>
      <w:r w:rsidRPr="003119A9">
        <w:t xml:space="preserve"> → choroidal </w:t>
      </w:r>
      <w:r w:rsidRPr="003119A9">
        <w:rPr>
          <w:i/>
          <w:iCs/>
        </w:rPr>
        <w:t>neovascularization</w:t>
      </w:r>
      <w:r w:rsidRPr="003119A9">
        <w:t xml:space="preserve"> (conversion to </w:t>
      </w:r>
      <w:r w:rsidRPr="003119A9">
        <w:rPr>
          <w:highlight w:val="yellow"/>
        </w:rPr>
        <w:t>”WET” form</w:t>
      </w:r>
      <w:r w:rsidRPr="003119A9">
        <w:t>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smallCaps/>
          <w:u w:val="thick" w:color="00FFFF"/>
        </w:rPr>
        <w:t>Traditional</w:t>
      </w:r>
      <w:r w:rsidRPr="003119A9">
        <w:rPr>
          <w:u w:val="thick" w:color="00FFFF"/>
        </w:rPr>
        <w:t xml:space="preserve"> theory</w:t>
      </w:r>
      <w:r w:rsidRPr="003119A9">
        <w:t xml:space="preserve"> - </w:t>
      </w:r>
      <w:r w:rsidRPr="003119A9">
        <w:rPr>
          <w:b/>
          <w:bCs/>
        </w:rPr>
        <w:t>senescence of</w:t>
      </w:r>
      <w:r w:rsidRPr="003119A9">
        <w:t xml:space="preserve"> </w:t>
      </w:r>
      <w:r w:rsidRPr="003119A9">
        <w:rPr>
          <w:b/>
          <w:bCs/>
        </w:rPr>
        <w:t>retinal pigment epithelium</w:t>
      </w:r>
      <w:r w:rsidRPr="003119A9">
        <w:t xml:space="preserve"> - accumulates metabolic debris as remnants of incomplete degradation from phagocytosed rod and cone membranes; progressive engorgement of these pigment cells leads to drusen formation.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7795"/>
      </w:pPr>
      <w:bookmarkStart w:id="28" w:name="_Toc2988753"/>
      <w:r w:rsidRPr="003119A9">
        <w:t>Clinical Features</w:t>
      </w:r>
      <w:bookmarkEnd w:id="28"/>
    </w:p>
    <w:p w:rsidR="00F65B49" w:rsidRPr="003119A9" w:rsidRDefault="00F65B49">
      <w:pPr>
        <w:pStyle w:val="NormalWeb"/>
      </w:pPr>
      <w:r w:rsidRPr="003119A9">
        <w:t xml:space="preserve">- slow or sudden, painless </w:t>
      </w:r>
      <w:r w:rsidRPr="003119A9">
        <w:rPr>
          <w:b/>
          <w:bCs/>
          <w:color w:val="FF0000"/>
        </w:rPr>
        <w:t xml:space="preserve">loss of </w:t>
      </w:r>
      <w:r w:rsidRPr="003119A9">
        <w:rPr>
          <w:b/>
          <w:bCs/>
          <w:smallCaps/>
          <w:color w:val="FF0000"/>
        </w:rPr>
        <w:t>central visual acuity</w:t>
      </w:r>
      <w:r w:rsidRPr="003119A9">
        <w:t xml:space="preserve"> (e.g. difficulty with reading and making out faces) + difficulty with night vision and with changing light conditions.</w:t>
      </w:r>
    </w:p>
    <w:p w:rsidR="00F65B49" w:rsidRPr="003119A9" w:rsidRDefault="00F65B49">
      <w:pPr>
        <w:pStyle w:val="NormalWeb"/>
        <w:numPr>
          <w:ilvl w:val="0"/>
          <w:numId w:val="41"/>
        </w:numPr>
      </w:pPr>
      <w:r w:rsidRPr="003119A9">
        <w:t xml:space="preserve">manifests </w:t>
      </w:r>
      <w:r w:rsidRPr="003119A9">
        <w:rPr>
          <w:b/>
          <w:bCs/>
        </w:rPr>
        <w:t>after age 50 years</w:t>
      </w:r>
      <w:r w:rsidRPr="003119A9">
        <w:t xml:space="preserve"> (according to international classification system, ARMD </w:t>
      </w:r>
      <w:r w:rsidRPr="003119A9">
        <w:rPr>
          <w:shd w:val="clear" w:color="auto" w:fill="FFEBFF"/>
        </w:rPr>
        <w:t>cannot be diagnosed in patients &lt; 50 years</w:t>
      </w:r>
      <w:r w:rsidRPr="003119A9">
        <w:t>).</w:t>
      </w:r>
    </w:p>
    <w:p w:rsidR="00F65B49" w:rsidRPr="003119A9" w:rsidRDefault="00F65B49">
      <w:pPr>
        <w:pStyle w:val="NormalWeb"/>
        <w:numPr>
          <w:ilvl w:val="0"/>
          <w:numId w:val="41"/>
        </w:numPr>
      </w:pPr>
      <w:r w:rsidRPr="003119A9">
        <w:t>variability of vision from day-to-day is common.</w:t>
      </w:r>
    </w:p>
    <w:p w:rsidR="00F65B49" w:rsidRPr="003119A9" w:rsidRDefault="00F65B49">
      <w:pPr>
        <w:pStyle w:val="NormalWeb"/>
        <w:numPr>
          <w:ilvl w:val="0"/>
          <w:numId w:val="41"/>
        </w:numPr>
      </w:pPr>
      <w:r w:rsidRPr="003119A9">
        <w:t xml:space="preserve">new onset metamorphopsia (self-tested with Amsler grid) may indicate </w:t>
      </w:r>
      <w:r w:rsidRPr="003119A9">
        <w:rPr>
          <w:i/>
          <w:iCs/>
          <w:color w:val="FF0000"/>
        </w:rPr>
        <w:t>onset of choroidal neovascularization</w:t>
      </w:r>
      <w:r w:rsidRPr="003119A9">
        <w:t>.</w:t>
      </w:r>
    </w:p>
    <w:p w:rsidR="00F65B49" w:rsidRPr="003119A9" w:rsidRDefault="00F65B49">
      <w:pPr>
        <w:pStyle w:val="NormalWeb"/>
        <w:ind w:left="720"/>
      </w:pPr>
      <w:r w:rsidRPr="003119A9">
        <w:t xml:space="preserve">N.B. </w:t>
      </w:r>
      <w:r w:rsidRPr="003119A9">
        <w:rPr>
          <w:u w:val="wavyDouble" w:color="FF0000"/>
        </w:rPr>
        <w:t>biggest treatable risk of visual loss in dry AMD is development of neovascularization</w:t>
      </w:r>
      <w:r w:rsidRPr="003119A9">
        <w:t xml:space="preserve"> – so, new onset metamorphopsia is indication for fluorescein angiography!!!</w:t>
      </w:r>
    </w:p>
    <w:p w:rsidR="00F65B49" w:rsidRPr="003119A9" w:rsidRDefault="00F65B49">
      <w:pPr>
        <w:pStyle w:val="NormalWeb"/>
        <w:numPr>
          <w:ilvl w:val="0"/>
          <w:numId w:val="41"/>
        </w:numPr>
      </w:pPr>
      <w:r w:rsidRPr="003119A9">
        <w:t xml:space="preserve">although often legally blind (&lt; 20/200 vision), patients have </w:t>
      </w:r>
      <w:r w:rsidRPr="003119A9">
        <w:rPr>
          <w:b/>
          <w:color w:val="008000"/>
        </w:rPr>
        <w:t>good peripheral and color vision</w:t>
      </w:r>
      <w:r w:rsidRPr="003119A9">
        <w:t>.</w:t>
      </w:r>
    </w:p>
    <w:p w:rsidR="00F65B49" w:rsidRPr="003119A9" w:rsidRDefault="00F65B49">
      <w:pPr>
        <w:pStyle w:val="NormalWeb"/>
        <w:ind w:left="720"/>
      </w:pPr>
      <w:r w:rsidRPr="003119A9">
        <w:t>N.B. patients don’t lose all sight!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788"/>
      </w:pPr>
      <w:bookmarkStart w:id="29" w:name="_Toc2988754"/>
      <w:r w:rsidRPr="003119A9">
        <w:t>Diagnosis</w:t>
      </w:r>
      <w:bookmarkEnd w:id="29"/>
    </w:p>
    <w:p w:rsidR="00F65B49" w:rsidRPr="003119A9" w:rsidRDefault="00F65B49">
      <w:pPr>
        <w:pStyle w:val="NormalWeb"/>
        <w:spacing w:before="120"/>
      </w:pPr>
      <w:r w:rsidRPr="003119A9">
        <w:rPr>
          <w:b/>
          <w:bCs/>
          <w:smallCaps/>
          <w:color w:val="0000FF"/>
          <w:u w:val="single"/>
        </w:rPr>
        <w:t>Fund</w:t>
      </w:r>
      <w:bookmarkStart w:id="30" w:name="Funduscopy_macular_degeneration"/>
      <w:bookmarkEnd w:id="30"/>
      <w:r w:rsidRPr="003119A9">
        <w:rPr>
          <w:b/>
          <w:bCs/>
          <w:smallCaps/>
          <w:color w:val="0000FF"/>
          <w:u w:val="single"/>
        </w:rPr>
        <w:t>uscopy</w:t>
      </w:r>
      <w:r w:rsidRPr="003119A9">
        <w:t xml:space="preserve"> - </w:t>
      </w:r>
      <w:r w:rsidRPr="003119A9">
        <w:rPr>
          <w:u w:val="single"/>
        </w:rPr>
        <w:t xml:space="preserve">pathology in </w:t>
      </w:r>
      <w:r w:rsidRPr="003119A9">
        <w:rPr>
          <w:smallCaps/>
          <w:u w:val="single"/>
        </w:rPr>
        <w:t>macular region</w:t>
      </w:r>
      <w:r w:rsidRPr="003119A9">
        <w:t>:</w:t>
      </w:r>
    </w:p>
    <w:p w:rsidR="00F65B49" w:rsidRPr="003119A9" w:rsidRDefault="00F65B49">
      <w:pPr>
        <w:pStyle w:val="NormalWeb"/>
        <w:ind w:left="720"/>
      </w:pPr>
    </w:p>
    <w:p w:rsidR="00F65B49" w:rsidRPr="003119A9" w:rsidRDefault="00F65B49">
      <w:pPr>
        <w:pStyle w:val="NormalWeb"/>
        <w:ind w:left="851" w:hanging="425"/>
      </w:pPr>
      <w:r w:rsidRPr="003119A9">
        <w:rPr>
          <w:highlight w:val="yellow"/>
        </w:rPr>
        <w:t>Atrophic (dry) form</w:t>
      </w:r>
      <w:r w:rsidRPr="003119A9">
        <w:t xml:space="preserve"> (more common form) – </w:t>
      </w:r>
      <w:r w:rsidRPr="003119A9">
        <w:rPr>
          <w:i/>
          <w:iCs/>
          <w:smallCaps/>
          <w:color w:val="FF0000"/>
        </w:rPr>
        <w:t>only pigmentary disturbance</w:t>
      </w:r>
      <w:r w:rsidRPr="003119A9">
        <w:t xml:space="preserve"> (no elevated macular scar, no hemorrhage, no exudation); retinal pigment epithelium atrophic with easier visualization of underlying choroidal plexus.</w:t>
      </w:r>
    </w:p>
    <w:p w:rsidR="00F65B49" w:rsidRPr="003119A9" w:rsidRDefault="00F65B49">
      <w:pPr>
        <w:pStyle w:val="NormalWeb"/>
        <w:numPr>
          <w:ilvl w:val="0"/>
          <w:numId w:val="50"/>
        </w:numPr>
      </w:pPr>
      <w:r w:rsidRPr="003119A9">
        <w:rPr>
          <w:u w:val="single"/>
        </w:rPr>
        <w:t>peripheral retina</w:t>
      </w:r>
      <w:r w:rsidRPr="003119A9">
        <w:t xml:space="preserve"> often has drusen, as well as retinal pigment epithelium mottling and atrophy.</w:t>
      </w:r>
    </w:p>
    <w:p w:rsidR="00F65B49" w:rsidRPr="003119A9" w:rsidRDefault="00C43B26" w:rsidP="00C43B26">
      <w:pPr>
        <w:pStyle w:val="NormalWeb"/>
        <w:ind w:left="1145" w:hanging="425"/>
      </w:pPr>
      <w:r w:rsidRPr="003119A9">
        <w:t>Dry ARMD with fine drusen:</w:t>
      </w:r>
      <w:r w:rsidRPr="003119A9">
        <w:tab/>
      </w:r>
      <w:r w:rsidRPr="003119A9">
        <w:tab/>
      </w:r>
      <w:r w:rsidRPr="003119A9">
        <w:tab/>
      </w:r>
      <w:r w:rsidRPr="003119A9">
        <w:tab/>
        <w:t>Dry ARMD with soft drusen:</w:t>
      </w:r>
    </w:p>
    <w:p w:rsidR="00C43B26" w:rsidRPr="003119A9" w:rsidRDefault="00972E07" w:rsidP="00C43B26">
      <w:pPr>
        <w:pStyle w:val="NormalWeb"/>
        <w:ind w:left="1145" w:right="-284" w:hanging="425"/>
      </w:pPr>
      <w:r w:rsidRPr="003119A9">
        <w:rPr>
          <w:noProof/>
        </w:rPr>
        <w:drawing>
          <wp:inline distT="0" distB="0" distL="0" distR="0">
            <wp:extent cx="2819400" cy="2533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B26" w:rsidRPr="003119A9">
        <w:tab/>
      </w:r>
      <w:r w:rsidRPr="003119A9">
        <w:rPr>
          <w:noProof/>
        </w:rPr>
        <w:drawing>
          <wp:inline distT="0" distB="0" distL="0" distR="0">
            <wp:extent cx="2800350" cy="2562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26" w:rsidRPr="003119A9" w:rsidRDefault="00C43B26">
      <w:pPr>
        <w:pStyle w:val="NormalWeb"/>
        <w:ind w:left="851" w:hanging="425"/>
      </w:pPr>
    </w:p>
    <w:p w:rsidR="00F65B49" w:rsidRPr="003119A9" w:rsidRDefault="00F65B49">
      <w:pPr>
        <w:pStyle w:val="NormalWeb"/>
        <w:ind w:left="851" w:hanging="425"/>
      </w:pPr>
      <w:r w:rsidRPr="003119A9">
        <w:rPr>
          <w:highlight w:val="yellow"/>
        </w:rPr>
        <w:t>Exudative (wet) form</w:t>
      </w:r>
      <w:r w:rsidRPr="003119A9">
        <w:t xml:space="preserve"> (more rapidly progressing visual loss) - subretinal </w:t>
      </w:r>
      <w:r w:rsidRPr="003119A9">
        <w:rPr>
          <w:i/>
          <w:iCs/>
          <w:smallCaps/>
          <w:color w:val="FF0000"/>
        </w:rPr>
        <w:t>choroidal neovascularization</w:t>
      </w:r>
      <w:r w:rsidRPr="003119A9">
        <w:t xml:space="preserve"> network → subretinal </w:t>
      </w:r>
      <w:r w:rsidRPr="003119A9">
        <w:rPr>
          <w:b/>
          <w:bCs/>
          <w:color w:val="0000FF"/>
        </w:rPr>
        <w:t>fluid</w:t>
      </w:r>
      <w:r w:rsidRPr="003119A9">
        <w:t xml:space="preserve">, intraretinal </w:t>
      </w:r>
      <w:r w:rsidRPr="003119A9">
        <w:rPr>
          <w:b/>
          <w:bCs/>
          <w:color w:val="0000FF"/>
        </w:rPr>
        <w:t>hemorrhage</w:t>
      </w:r>
      <w:r w:rsidRPr="003119A9">
        <w:t xml:space="preserve">, pigment epithelial detachment, hyperpigmentation → eventually this complex contracts → distinct elevated </w:t>
      </w:r>
      <w:r w:rsidRPr="003119A9">
        <w:rPr>
          <w:b/>
          <w:bCs/>
          <w:color w:val="0000FF"/>
        </w:rPr>
        <w:t>scar</w:t>
      </w:r>
      <w:r w:rsidRPr="003119A9">
        <w:t xml:space="preserve"> at posterior pole.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3"/>
        <w:gridCol w:w="4801"/>
      </w:tblGrid>
      <w:tr w:rsidR="00F65B49" w:rsidRPr="003119A9">
        <w:tc>
          <w:tcPr>
            <w:tcW w:w="5199" w:type="dxa"/>
          </w:tcPr>
          <w:p w:rsidR="00F65B49" w:rsidRPr="003119A9" w:rsidRDefault="00F65B49" w:rsidP="00F65B49">
            <w:pPr>
              <w:pStyle w:val="NormalWeb"/>
              <w:numPr>
                <w:ilvl w:val="0"/>
                <w:numId w:val="41"/>
              </w:numPr>
              <w:tabs>
                <w:tab w:val="clear" w:pos="360"/>
                <w:tab w:val="num" w:pos="1080"/>
              </w:tabs>
              <w:ind w:left="1060"/>
            </w:pPr>
            <w:r w:rsidRPr="003119A9">
              <w:t>often bilateral (but not necessarily symmetrical).</w:t>
            </w:r>
          </w:p>
          <w:p w:rsidR="00F65B49" w:rsidRPr="003119A9" w:rsidRDefault="00F65B49" w:rsidP="00F65B49">
            <w:pPr>
              <w:pStyle w:val="NormalWeb"/>
              <w:numPr>
                <w:ilvl w:val="0"/>
                <w:numId w:val="41"/>
              </w:numPr>
              <w:tabs>
                <w:tab w:val="clear" w:pos="360"/>
                <w:tab w:val="num" w:pos="1080"/>
              </w:tabs>
              <w:ind w:left="1060"/>
            </w:pPr>
            <w:r w:rsidRPr="003119A9">
              <w:t xml:space="preserve">contralateral eye always shows some pigmentary disturbance and </w:t>
            </w:r>
            <w:r w:rsidRPr="003119A9">
              <w:rPr>
                <w:b/>
                <w:bCs/>
              </w:rPr>
              <w:t xml:space="preserve">macular </w:t>
            </w:r>
            <w:r w:rsidRPr="003119A9">
              <w:rPr>
                <w:b/>
                <w:bCs/>
                <w:smallCaps/>
              </w:rPr>
              <w:t>drusen</w:t>
            </w:r>
            <w:r w:rsidRPr="003119A9">
              <w:t>.</w:t>
            </w:r>
          </w:p>
          <w:p w:rsidR="00F65B49" w:rsidRPr="003119A9" w:rsidRDefault="00F65B49">
            <w:pPr>
              <w:pStyle w:val="NormalWeb"/>
            </w:pPr>
          </w:p>
        </w:tc>
        <w:tc>
          <w:tcPr>
            <w:tcW w:w="4831" w:type="dxa"/>
          </w:tcPr>
          <w:p w:rsidR="00F65B49" w:rsidRPr="003119A9" w:rsidRDefault="00972E07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667000" cy="2543175"/>
                  <wp:effectExtent l="0" t="0" r="0" b="9525"/>
                  <wp:docPr id="14" name="Picture 14" descr="D:\Viktoro\Neuroscience\Eye. Ophthalmology\00. Pictures\BATES-8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Viktoro\Neuroscience\Eye. Ophthalmology\00. Pictures\BATES-8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CB4" w:rsidRPr="003119A9" w:rsidRDefault="00D72CB4">
      <w:pPr>
        <w:pStyle w:val="NormalWeb"/>
        <w:rPr>
          <w:b/>
          <w:bCs/>
          <w:smallCaps/>
          <w:color w:val="0000FF"/>
          <w:u w:val="single"/>
        </w:rPr>
      </w:pPr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0000FF"/>
          <w:u w:val="single"/>
        </w:rPr>
        <w:t>Fluorescein angiography</w:t>
      </w:r>
      <w:r w:rsidRPr="003119A9">
        <w:t xml:space="preserve"> - </w:t>
      </w:r>
      <w:r w:rsidRPr="003119A9">
        <w:rPr>
          <w:b/>
          <w:bCs/>
          <w:i/>
          <w:iCs/>
        </w:rPr>
        <w:t>neovascular membrane</w:t>
      </w:r>
      <w:r w:rsidRPr="003119A9">
        <w:t xml:space="preserve"> beneath retina (late leakage of fluorescein).</w:t>
      </w:r>
    </w:p>
    <w:p w:rsidR="00F65B49" w:rsidRDefault="00F65B49">
      <w:pPr>
        <w:pStyle w:val="NormalWeb"/>
        <w:rPr>
          <w:highlight w:val="yellow"/>
        </w:rPr>
      </w:pPr>
    </w:p>
    <w:p w:rsidR="0003409B" w:rsidRDefault="0003409B">
      <w:pPr>
        <w:pStyle w:val="NormalWeb"/>
        <w:rPr>
          <w:sz w:val="20"/>
          <w:szCs w:val="20"/>
        </w:rPr>
      </w:pPr>
      <w:r w:rsidRPr="003119A9">
        <w:rPr>
          <w:sz w:val="20"/>
          <w:szCs w:val="20"/>
        </w:rPr>
        <w:t>In area of slight depigmentation (previous retinal pigment epithelium detachment) is darkly pigmented spot surrounded by slim ring of subretinal blood:</w:t>
      </w:r>
    </w:p>
    <w:p w:rsidR="0003409B" w:rsidRDefault="00972E07">
      <w:pPr>
        <w:pStyle w:val="NormalWeb"/>
      </w:pPr>
      <w:r>
        <w:rPr>
          <w:noProof/>
        </w:rPr>
        <w:drawing>
          <wp:inline distT="0" distB="0" distL="0" distR="0">
            <wp:extent cx="5248275" cy="4276725"/>
            <wp:effectExtent l="0" t="0" r="9525" b="9525"/>
            <wp:docPr id="15" name="Picture 15" descr="D:\Viktoro\Neuroscience\Eye. Ophthalmology\00. Pictures\Age Related Maculopathy, Classic Choroidal Neovasculariz_ (#3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Eye. Ophthalmology\00. Pictures\Age Related Maculopathy, Classic Choroidal Neovasculariz_ (#3,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9B" w:rsidRPr="00B224B1" w:rsidRDefault="00A95DB8" w:rsidP="0003409B">
      <w:pPr>
        <w:rPr>
          <w:color w:val="000000"/>
          <w:sz w:val="18"/>
          <w:szCs w:val="18"/>
        </w:rPr>
      </w:pPr>
      <w:hyperlink r:id="rId27" w:history="1">
        <w:r w:rsidR="0003409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03409B" w:rsidRDefault="0003409B">
      <w:pPr>
        <w:pStyle w:val="NormalWeb"/>
        <w:rPr>
          <w:sz w:val="20"/>
          <w:szCs w:val="20"/>
        </w:rPr>
      </w:pPr>
    </w:p>
    <w:p w:rsidR="0003409B" w:rsidRDefault="0003409B">
      <w:pPr>
        <w:pStyle w:val="NormalWeb"/>
        <w:rPr>
          <w:sz w:val="20"/>
          <w:szCs w:val="20"/>
        </w:rPr>
      </w:pPr>
      <w:r w:rsidRPr="003119A9">
        <w:rPr>
          <w:sz w:val="20"/>
          <w:szCs w:val="20"/>
        </w:rPr>
        <w:t>In mid-angiogram neovascularization becomes prominent; ring of surrounding blood blocks fluorescence:</w:t>
      </w:r>
    </w:p>
    <w:p w:rsidR="0003409B" w:rsidRDefault="00972E07">
      <w:pPr>
        <w:pStyle w:val="NormalWeb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248275" cy="4410075"/>
            <wp:effectExtent l="0" t="0" r="9525" b="9525"/>
            <wp:docPr id="16" name="Picture 16" descr="D:\Viktoro\Neuroscience\Eye. Ophthalmology\00. Pictures\Age Related Maculopathy, Classic Choroidal Neovasculariz_ (#3,3), Angi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Eye. Ophthalmology\00. Pictures\Age Related Maculopathy, Classic Choroidal Neovasculariz_ (#3,3), Angiogra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9B" w:rsidRPr="00B224B1" w:rsidRDefault="00A95DB8" w:rsidP="0003409B">
      <w:pPr>
        <w:rPr>
          <w:color w:val="000000"/>
          <w:sz w:val="18"/>
          <w:szCs w:val="18"/>
        </w:rPr>
      </w:pPr>
      <w:hyperlink r:id="rId29" w:history="1">
        <w:r w:rsidR="0003409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03409B" w:rsidRDefault="0003409B">
      <w:pPr>
        <w:pStyle w:val="NormalWeb"/>
        <w:rPr>
          <w:sz w:val="20"/>
          <w:szCs w:val="20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72"/>
        <w:gridCol w:w="4842"/>
      </w:tblGrid>
      <w:tr w:rsidR="000243FF" w:rsidRPr="003119A9">
        <w:tc>
          <w:tcPr>
            <w:tcW w:w="5103" w:type="dxa"/>
          </w:tcPr>
          <w:p w:rsidR="000243FF" w:rsidRPr="003119A9" w:rsidRDefault="000243FF" w:rsidP="000243FF">
            <w:pPr>
              <w:pStyle w:val="NormalWeb"/>
              <w:spacing w:before="120"/>
              <w:rPr>
                <w:sz w:val="20"/>
                <w:szCs w:val="20"/>
              </w:rPr>
            </w:pPr>
            <w:r w:rsidRPr="003119A9">
              <w:rPr>
                <w:sz w:val="20"/>
                <w:szCs w:val="20"/>
              </w:rPr>
              <w:t>Exudative ARMD:</w:t>
            </w:r>
          </w:p>
          <w:p w:rsidR="000243FF" w:rsidRPr="003119A9" w:rsidRDefault="00972E07">
            <w:pPr>
              <w:pStyle w:val="NormalWeb"/>
            </w:pPr>
            <w:r w:rsidRPr="003119A9">
              <w:rPr>
                <w:noProof/>
              </w:rPr>
              <w:drawing>
                <wp:inline distT="0" distB="0" distL="0" distR="0">
                  <wp:extent cx="2781300" cy="25241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243FF" w:rsidRPr="003119A9" w:rsidRDefault="000243FF" w:rsidP="000243FF">
            <w:pPr>
              <w:pStyle w:val="NormalWeb"/>
              <w:spacing w:before="120"/>
              <w:rPr>
                <w:sz w:val="20"/>
                <w:szCs w:val="20"/>
              </w:rPr>
            </w:pPr>
            <w:r w:rsidRPr="003119A9">
              <w:rPr>
                <w:sz w:val="20"/>
                <w:szCs w:val="20"/>
              </w:rPr>
              <w:t>IVFA of exudative ARMD:</w:t>
            </w:r>
          </w:p>
          <w:p w:rsidR="000243FF" w:rsidRPr="003119A9" w:rsidRDefault="00972E07" w:rsidP="000243FF">
            <w:pPr>
              <w:pStyle w:val="NormalWeb"/>
            </w:pPr>
            <w:r w:rsidRPr="003119A9">
              <w:rPr>
                <w:noProof/>
              </w:rPr>
              <w:drawing>
                <wp:inline distT="0" distB="0" distL="0" distR="0">
                  <wp:extent cx="2781300" cy="25241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646"/>
      </w:pPr>
      <w:bookmarkStart w:id="31" w:name="_Toc2988755"/>
      <w:r w:rsidRPr="003119A9">
        <w:t>Treatment</w:t>
      </w:r>
      <w:bookmarkEnd w:id="31"/>
      <w:r w:rsidRPr="003119A9">
        <w:t xml:space="preserve"> </w:t>
      </w:r>
    </w:p>
    <w:p w:rsidR="00F65B49" w:rsidRPr="003119A9" w:rsidRDefault="00F65B49">
      <w:pPr>
        <w:pStyle w:val="NormalWeb"/>
        <w:numPr>
          <w:ilvl w:val="0"/>
          <w:numId w:val="48"/>
        </w:numPr>
      </w:pPr>
      <w:r w:rsidRPr="003119A9">
        <w:t>low-vision devices &amp; service counseling.</w:t>
      </w:r>
    </w:p>
    <w:p w:rsidR="00571D62" w:rsidRPr="003119A9" w:rsidRDefault="00571D62" w:rsidP="00571D62">
      <w:pPr>
        <w:pStyle w:val="NormalWeb"/>
        <w:rPr>
          <w:u w:val="single"/>
        </w:rPr>
      </w:pPr>
    </w:p>
    <w:p w:rsidR="00F65B49" w:rsidRPr="003119A9" w:rsidRDefault="00571D62" w:rsidP="00571D62">
      <w:pPr>
        <w:pStyle w:val="NormalWeb"/>
      </w:pPr>
      <w:r w:rsidRPr="003119A9">
        <w:rPr>
          <w:u w:val="single"/>
          <w:shd w:val="clear" w:color="auto" w:fill="D9D9D9"/>
        </w:rPr>
        <w:t>D</w:t>
      </w:r>
      <w:r w:rsidR="00F65B49" w:rsidRPr="003119A9">
        <w:rPr>
          <w:u w:val="single"/>
          <w:shd w:val="clear" w:color="auto" w:fill="D9D9D9"/>
        </w:rPr>
        <w:t>ry ARMD</w:t>
      </w:r>
      <w:r w:rsidR="00F65B49" w:rsidRPr="003119A9">
        <w:t xml:space="preserve"> - </w:t>
      </w:r>
      <w:r w:rsidR="00F65B49" w:rsidRPr="003119A9">
        <w:rPr>
          <w:b/>
          <w:bCs/>
          <w:color w:val="FF0000"/>
        </w:rPr>
        <w:t>no proven treatments</w:t>
      </w:r>
      <w:r w:rsidR="00F65B49" w:rsidRPr="003119A9">
        <w:t xml:space="preserve"> available; </w:t>
      </w:r>
      <w:r w:rsidR="00F65B49" w:rsidRPr="003119A9">
        <w:rPr>
          <w:rStyle w:val="Nervous9Char"/>
        </w:rPr>
        <w:t>daily Amsler grid self-evaluation</w:t>
      </w:r>
      <w:r w:rsidR="00F65B49" w:rsidRPr="003119A9">
        <w:t xml:space="preserve"> is necessary (to detect conversion to wet ARMD).</w:t>
      </w:r>
    </w:p>
    <w:p w:rsidR="00016FA8" w:rsidRPr="003119A9" w:rsidRDefault="00016FA8" w:rsidP="00571D62">
      <w:pPr>
        <w:pStyle w:val="NormalWeb"/>
        <w:numPr>
          <w:ilvl w:val="0"/>
          <w:numId w:val="48"/>
        </w:numPr>
      </w:pPr>
      <w:r w:rsidRPr="003119A9">
        <w:t xml:space="preserve">high-dose combination of </w:t>
      </w:r>
      <w:r w:rsidRPr="003119A9">
        <w:rPr>
          <w:b/>
        </w:rPr>
        <w:t>vitamin C</w:t>
      </w:r>
      <w:r w:rsidRPr="003119A9">
        <w:t xml:space="preserve"> (500 mg), </w:t>
      </w:r>
      <w:r w:rsidRPr="003119A9">
        <w:rPr>
          <w:b/>
        </w:rPr>
        <w:t>vitamin E</w:t>
      </w:r>
      <w:r w:rsidRPr="003119A9">
        <w:t xml:space="preserve"> (400 IU), </w:t>
      </w:r>
      <w:r w:rsidRPr="003119A9">
        <w:rPr>
          <w:b/>
        </w:rPr>
        <w:t>beta-carotene</w:t>
      </w:r>
      <w:r w:rsidRPr="003119A9">
        <w:t xml:space="preserve"> (15 mg), </w:t>
      </w:r>
      <w:r w:rsidRPr="003119A9">
        <w:rPr>
          <w:b/>
        </w:rPr>
        <w:t>zinc</w:t>
      </w:r>
      <w:r w:rsidRPr="003119A9">
        <w:t xml:space="preserve"> (80 mg) and </w:t>
      </w:r>
      <w:r w:rsidRPr="003119A9">
        <w:rPr>
          <w:b/>
        </w:rPr>
        <w:t>cupric oxide</w:t>
      </w:r>
      <w:r w:rsidRPr="003119A9">
        <w:t xml:space="preserve"> (5 mg) reduces progression to advanced ARMD by 25% over 5 years, and reduces risk of vision loss by 19% by 5 years.</w:t>
      </w:r>
    </w:p>
    <w:p w:rsidR="00571D62" w:rsidRPr="003119A9" w:rsidRDefault="00571D62" w:rsidP="00571D62">
      <w:pPr>
        <w:pStyle w:val="NormalWeb"/>
        <w:rPr>
          <w:u w:val="single"/>
        </w:rPr>
      </w:pPr>
    </w:p>
    <w:p w:rsidR="00571D62" w:rsidRPr="003119A9" w:rsidRDefault="00571D62" w:rsidP="00571D62">
      <w:pPr>
        <w:pStyle w:val="NormalWeb"/>
      </w:pPr>
      <w:r w:rsidRPr="003119A9">
        <w:rPr>
          <w:u w:val="single"/>
          <w:shd w:val="clear" w:color="auto" w:fill="D9D9D9"/>
        </w:rPr>
        <w:t>W</w:t>
      </w:r>
      <w:r w:rsidR="00F65B49" w:rsidRPr="003119A9">
        <w:rPr>
          <w:u w:val="single"/>
          <w:shd w:val="clear" w:color="auto" w:fill="D9D9D9"/>
        </w:rPr>
        <w:t>et ARMD</w:t>
      </w:r>
      <w:r w:rsidRPr="003119A9">
        <w:t>:</w:t>
      </w:r>
    </w:p>
    <w:p w:rsidR="00F65B49" w:rsidRPr="003119A9" w:rsidRDefault="003E458F" w:rsidP="003E458F">
      <w:pPr>
        <w:pStyle w:val="NormalWeb"/>
      </w:pPr>
      <w:r w:rsidRPr="003119A9">
        <w:t>A. N</w:t>
      </w:r>
      <w:r w:rsidR="00F65B49" w:rsidRPr="003119A9">
        <w:t xml:space="preserve">eovascular network </w:t>
      </w:r>
      <w:r w:rsidR="00F65B49" w:rsidRPr="003119A9">
        <w:rPr>
          <w:b/>
          <w:u w:val="thick" w:color="FFFF00"/>
        </w:rPr>
        <w:t>outside fovea</w:t>
      </w:r>
      <w:r w:rsidR="00F65B49" w:rsidRPr="003119A9">
        <w:t xml:space="preserve">* → </w:t>
      </w:r>
      <w:r w:rsidR="00F65B49" w:rsidRPr="003119A9">
        <w:rPr>
          <w:b/>
          <w:bCs/>
          <w:color w:val="0000FF"/>
        </w:rPr>
        <w:t>laser photocoagulation</w:t>
      </w:r>
      <w:r w:rsidR="00F65B49" w:rsidRPr="003119A9">
        <w:t xml:space="preserve"> (best-studied and standard treatment!!!); </w:t>
      </w:r>
    </w:p>
    <w:p w:rsidR="00F65B49" w:rsidRPr="003119A9" w:rsidRDefault="00F65B49">
      <w:pPr>
        <w:spacing w:after="120"/>
        <w:ind w:left="5041"/>
      </w:pPr>
      <w:r w:rsidRPr="003119A9">
        <w:t>* if neovascular network is located subfoveally, laser treatment causes blinding central scotoma!</w:t>
      </w:r>
    </w:p>
    <w:p w:rsidR="00F65B49" w:rsidRPr="003119A9" w:rsidRDefault="003E458F" w:rsidP="003E458F">
      <w:pPr>
        <w:pStyle w:val="NormalWeb"/>
        <w:spacing w:after="120"/>
      </w:pPr>
      <w:r w:rsidRPr="003119A9">
        <w:t xml:space="preserve">B. </w:t>
      </w:r>
      <w:r w:rsidRPr="003119A9">
        <w:rPr>
          <w:b/>
          <w:u w:val="thick" w:color="FFFF00"/>
        </w:rPr>
        <w:t>S</w:t>
      </w:r>
      <w:r w:rsidR="00F65B49" w:rsidRPr="003119A9">
        <w:rPr>
          <w:b/>
          <w:u w:val="thick" w:color="FFFF00"/>
        </w:rPr>
        <w:t>ubfoveal</w:t>
      </w:r>
      <w:r w:rsidR="00F65B49" w:rsidRPr="003119A9">
        <w:t xml:space="preserve"> neovascularization:</w:t>
      </w:r>
    </w:p>
    <w:p w:rsidR="00571D62" w:rsidRPr="003119A9" w:rsidRDefault="00571D62" w:rsidP="00571D62">
      <w:pPr>
        <w:pStyle w:val="NormalWeb"/>
        <w:numPr>
          <w:ilvl w:val="0"/>
          <w:numId w:val="63"/>
        </w:numPr>
      </w:pPr>
      <w:r w:rsidRPr="003119A9">
        <w:t xml:space="preserve">Selective </w:t>
      </w:r>
      <w:r w:rsidRPr="003119A9">
        <w:rPr>
          <w:highlight w:val="yellow"/>
        </w:rPr>
        <w:t>vascular endothelial growth factor (VEGF) antagonists</w:t>
      </w:r>
      <w:r w:rsidRPr="003119A9">
        <w:t xml:space="preserve"> (injected intravitreally) – FDA approved:</w:t>
      </w:r>
    </w:p>
    <w:p w:rsidR="00571D62" w:rsidRPr="003119A9" w:rsidRDefault="00F65B49" w:rsidP="00571D62">
      <w:pPr>
        <w:numPr>
          <w:ilvl w:val="0"/>
          <w:numId w:val="65"/>
        </w:numPr>
      </w:pPr>
      <w:r w:rsidRPr="003119A9">
        <w:rPr>
          <w:rStyle w:val="DrugnameChar"/>
          <w:lang w:val="en-US"/>
        </w:rPr>
        <w:t>Pegaptanib</w:t>
      </w:r>
      <w:r w:rsidRPr="003119A9">
        <w:t xml:space="preserve"> (Macugen</w:t>
      </w:r>
      <w:r w:rsidRPr="003119A9">
        <w:rPr>
          <w:vertAlign w:val="superscript"/>
        </w:rPr>
        <w:t>®</w:t>
      </w:r>
      <w:r w:rsidRPr="003119A9">
        <w:t>)</w:t>
      </w:r>
      <w:r w:rsidR="00571D62" w:rsidRPr="003119A9">
        <w:t xml:space="preserve"> - </w:t>
      </w:r>
      <w:r w:rsidRPr="003119A9">
        <w:t>injected intravitreally</w:t>
      </w:r>
      <w:r w:rsidR="00571D62" w:rsidRPr="003119A9">
        <w:t xml:space="preserve"> q 6 weeks.</w:t>
      </w:r>
    </w:p>
    <w:p w:rsidR="00A50B9E" w:rsidRPr="003119A9" w:rsidRDefault="00A50B9E" w:rsidP="00571D62">
      <w:pPr>
        <w:numPr>
          <w:ilvl w:val="0"/>
          <w:numId w:val="65"/>
        </w:numPr>
      </w:pPr>
      <w:r w:rsidRPr="003119A9">
        <w:rPr>
          <w:rStyle w:val="DrugnameChar"/>
          <w:lang w:val="en-US"/>
        </w:rPr>
        <w:t>Ranibizumab</w:t>
      </w:r>
      <w:r w:rsidRPr="003119A9">
        <w:t xml:space="preserve"> (Lucentis</w:t>
      </w:r>
      <w:r w:rsidRPr="003119A9">
        <w:rPr>
          <w:vertAlign w:val="superscript"/>
        </w:rPr>
        <w:t>®</w:t>
      </w:r>
      <w:r w:rsidRPr="003119A9">
        <w:t>) - injected intravitreally q 1-3 month; unlike other treatments can improve visual acuity!</w:t>
      </w:r>
    </w:p>
    <w:p w:rsidR="00A50B9E" w:rsidRPr="003119A9" w:rsidRDefault="00A50B9E" w:rsidP="00571D62">
      <w:pPr>
        <w:numPr>
          <w:ilvl w:val="0"/>
          <w:numId w:val="65"/>
        </w:numPr>
      </w:pPr>
      <w:r w:rsidRPr="003119A9">
        <w:rPr>
          <w:rStyle w:val="DrugnameChar"/>
          <w:lang w:val="en-US"/>
        </w:rPr>
        <w:t>Bevacizumab</w:t>
      </w:r>
      <w:r w:rsidRPr="003119A9">
        <w:t xml:space="preserve"> (Avastin</w:t>
      </w:r>
      <w:r w:rsidRPr="003119A9">
        <w:rPr>
          <w:vertAlign w:val="superscript"/>
        </w:rPr>
        <w:t>®</w:t>
      </w:r>
      <w:r w:rsidRPr="003119A9">
        <w:t>); not yet FDA approved.</w:t>
      </w:r>
    </w:p>
    <w:p w:rsidR="00571D62" w:rsidRDefault="00BF3BC6" w:rsidP="00BF3BC6">
      <w:pPr>
        <w:numPr>
          <w:ilvl w:val="0"/>
          <w:numId w:val="65"/>
        </w:numPr>
      </w:pPr>
      <w:r w:rsidRPr="00BF3BC6">
        <w:rPr>
          <w:rStyle w:val="DrugnameChar"/>
          <w:lang w:val="en-US"/>
        </w:rPr>
        <w:t>aflibercept</w:t>
      </w:r>
      <w:r w:rsidRPr="00BF3BC6">
        <w:t xml:space="preserve"> (Eylea</w:t>
      </w:r>
      <w:r w:rsidRPr="00BF3BC6">
        <w:rPr>
          <w:vertAlign w:val="superscript"/>
        </w:rPr>
        <w:t>®</w:t>
      </w:r>
      <w:r>
        <w:t>)</w:t>
      </w:r>
    </w:p>
    <w:p w:rsidR="00BF3BC6" w:rsidRPr="003119A9" w:rsidRDefault="00BF3BC6" w:rsidP="00571D62"/>
    <w:p w:rsidR="00571D62" w:rsidRPr="003119A9" w:rsidRDefault="00571D62" w:rsidP="00571D62">
      <w:pPr>
        <w:pStyle w:val="NormalWeb"/>
        <w:numPr>
          <w:ilvl w:val="0"/>
          <w:numId w:val="63"/>
        </w:numPr>
      </w:pPr>
      <w:r w:rsidRPr="003119A9">
        <w:rPr>
          <w:b/>
          <w:color w:val="0000FF"/>
        </w:rPr>
        <w:t>Photodynamic Therapy</w:t>
      </w:r>
      <w:r w:rsidR="00A50B9E" w:rsidRPr="003119A9">
        <w:rPr>
          <w:b/>
          <w:color w:val="0000FF"/>
        </w:rPr>
        <w:t xml:space="preserve"> (PD</w:t>
      </w:r>
      <w:r w:rsidR="006C790D" w:rsidRPr="003119A9">
        <w:rPr>
          <w:b/>
          <w:color w:val="0000FF"/>
        </w:rPr>
        <w:t>T</w:t>
      </w:r>
      <w:r w:rsidR="00A50B9E" w:rsidRPr="003119A9">
        <w:rPr>
          <w:b/>
          <w:color w:val="0000FF"/>
        </w:rPr>
        <w:t>)</w:t>
      </w:r>
      <w:r w:rsidRPr="003119A9">
        <w:t xml:space="preserve"> (FDA approved): IV photosensitizing dye [</w:t>
      </w:r>
      <w:r w:rsidRPr="003119A9">
        <w:rPr>
          <w:rStyle w:val="Drugname2Char"/>
          <w:lang w:val="en-US"/>
        </w:rPr>
        <w:t>verteporfin</w:t>
      </w:r>
      <w:r w:rsidRPr="003119A9">
        <w:t xml:space="preserve"> (Visudyne</w:t>
      </w:r>
      <w:r w:rsidR="00AB48AE" w:rsidRPr="003119A9">
        <w:t>®</w:t>
      </w:r>
      <w:r w:rsidRPr="003119A9">
        <w:t xml:space="preserve">)] → nondestructive (cold) laser to activate dye within </w:t>
      </w:r>
      <w:r w:rsidR="00A50B9E" w:rsidRPr="003119A9">
        <w:t xml:space="preserve">choroidal neovascularization; </w:t>
      </w:r>
      <w:r w:rsidRPr="003119A9">
        <w:t xml:space="preserve">performed </w:t>
      </w:r>
      <w:r w:rsidR="00A50B9E" w:rsidRPr="003119A9">
        <w:t>q 3</w:t>
      </w:r>
      <w:r w:rsidRPr="003119A9">
        <w:t xml:space="preserve"> months for </w:t>
      </w:r>
      <w:r w:rsidR="00A50B9E" w:rsidRPr="003119A9">
        <w:t>1-2</w:t>
      </w:r>
      <w:r w:rsidRPr="003119A9">
        <w:t xml:space="preserve"> years</w:t>
      </w:r>
      <w:r w:rsidR="00A50B9E" w:rsidRPr="003119A9">
        <w:t>.</w:t>
      </w:r>
    </w:p>
    <w:p w:rsidR="00F65B49" w:rsidRPr="003119A9" w:rsidRDefault="00F65B49"/>
    <w:p w:rsidR="00F03B79" w:rsidRPr="003119A9" w:rsidRDefault="00F03B79">
      <w:r w:rsidRPr="003119A9">
        <w:rPr>
          <w:u w:val="single"/>
        </w:rPr>
        <w:t>ARMD treatment algorithm</w:t>
      </w:r>
      <w:r w:rsidRPr="003119A9">
        <w:t>:</w:t>
      </w:r>
    </w:p>
    <w:p w:rsidR="00F03B79" w:rsidRDefault="00972E07" w:rsidP="00F03B79">
      <w:pPr>
        <w:ind w:left="1440"/>
      </w:pPr>
      <w:r w:rsidRPr="003119A9">
        <w:rPr>
          <w:noProof/>
        </w:rPr>
        <w:drawing>
          <wp:inline distT="0" distB="0" distL="0" distR="0">
            <wp:extent cx="2390775" cy="21050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81" w:rsidRDefault="00941981" w:rsidP="00941981"/>
    <w:p w:rsidR="00941981" w:rsidRDefault="00941981" w:rsidP="00941981">
      <w:r w:rsidRPr="00941981">
        <w:rPr>
          <w:rStyle w:val="Drugname2Char"/>
          <w:caps w:val="0"/>
          <w:color w:val="0000FF"/>
        </w:rPr>
        <w:t>Implantable Miniature Telescope (IMT)</w:t>
      </w:r>
      <w:r>
        <w:t xml:space="preserve"> - FDA approved to improve vision in some patients with end-stage age-related macular degeneration (AMD).</w:t>
      </w:r>
    </w:p>
    <w:p w:rsidR="00941981" w:rsidRDefault="00941981" w:rsidP="00941981"/>
    <w:p w:rsidR="00941981" w:rsidRPr="003119A9" w:rsidRDefault="00941981" w:rsidP="00941981"/>
    <w:p w:rsidR="00F65B49" w:rsidRPr="003119A9" w:rsidRDefault="00F65B49">
      <w:pPr>
        <w:pStyle w:val="Nervous6"/>
        <w:ind w:right="8504"/>
      </w:pPr>
      <w:bookmarkStart w:id="32" w:name="_Toc2988756"/>
      <w:r w:rsidRPr="003119A9">
        <w:t>Prevention</w:t>
      </w:r>
      <w:bookmarkEnd w:id="32"/>
    </w:p>
    <w:p w:rsidR="00F65B49" w:rsidRPr="003119A9" w:rsidRDefault="00F65B49">
      <w:pPr>
        <w:numPr>
          <w:ilvl w:val="0"/>
          <w:numId w:val="51"/>
        </w:numPr>
      </w:pPr>
      <w:r w:rsidRPr="003119A9">
        <w:t xml:space="preserve">daily </w:t>
      </w:r>
      <w:r w:rsidRPr="003119A9">
        <w:rPr>
          <w:b/>
          <w:bCs/>
        </w:rPr>
        <w:t>multivitamins</w:t>
      </w:r>
      <w:r w:rsidRPr="003119A9">
        <w:t xml:space="preserve"> (esp. vit. E and zinc) and </w:t>
      </w:r>
      <w:r w:rsidRPr="003119A9">
        <w:rPr>
          <w:b/>
          <w:bCs/>
          <w:smallCaps/>
          <w:color w:val="0000FF"/>
        </w:rPr>
        <w:t>lutein</w:t>
      </w:r>
      <w:r w:rsidRPr="003119A9">
        <w:t>.</w:t>
      </w:r>
    </w:p>
    <w:p w:rsidR="00F65B49" w:rsidRPr="003119A9" w:rsidRDefault="00F65B49">
      <w:pPr>
        <w:numPr>
          <w:ilvl w:val="0"/>
          <w:numId w:val="51"/>
        </w:numPr>
      </w:pPr>
      <w:r w:rsidRPr="003119A9">
        <w:rPr>
          <w:i/>
          <w:iCs/>
          <w:color w:val="FF0000"/>
        </w:rPr>
        <w:t>stop smoking</w:t>
      </w:r>
      <w:r w:rsidRPr="003119A9">
        <w:t>.</w:t>
      </w:r>
    </w:p>
    <w:p w:rsidR="00F65B49" w:rsidRPr="003119A9" w:rsidRDefault="00F65B49"/>
    <w:p w:rsidR="00F65B49" w:rsidRPr="003119A9" w:rsidRDefault="00F65B49"/>
    <w:p w:rsidR="00F65B49" w:rsidRPr="003119A9" w:rsidRDefault="00F65B49">
      <w:pPr>
        <w:pStyle w:val="Nervous1"/>
      </w:pPr>
      <w:bookmarkStart w:id="33" w:name="_Toc2988757"/>
      <w:r w:rsidRPr="003119A9">
        <w:t xml:space="preserve">Retinopathy Of Prematurity </w:t>
      </w:r>
      <w:r w:rsidRPr="003119A9">
        <w:rPr>
          <w:szCs w:val="24"/>
        </w:rPr>
        <w:t xml:space="preserve">(ROP), </w:t>
      </w:r>
      <w:r w:rsidRPr="003119A9">
        <w:rPr>
          <w:caps w:val="0"/>
          <w:szCs w:val="24"/>
        </w:rPr>
        <w:t>s. Retrolental Fibroplasia</w:t>
      </w:r>
      <w:bookmarkEnd w:id="33"/>
    </w:p>
    <w:p w:rsidR="00F65B49" w:rsidRPr="003119A9" w:rsidRDefault="00F65B49">
      <w:pPr>
        <w:pStyle w:val="NormalWeb"/>
        <w:rPr>
          <w:i/>
          <w:iCs/>
        </w:rPr>
      </w:pPr>
      <w:r w:rsidRPr="003119A9">
        <w:rPr>
          <w:i/>
          <w:iCs/>
        </w:rPr>
        <w:t xml:space="preserve">- bilateral </w:t>
      </w:r>
      <w:r w:rsidRPr="003119A9">
        <w:rPr>
          <w:b/>
          <w:i/>
          <w:iCs/>
          <w:color w:val="0000FF"/>
        </w:rPr>
        <w:t>abnormal retinal vascularization</w:t>
      </w:r>
      <w:r w:rsidRPr="003119A9">
        <w:rPr>
          <w:i/>
          <w:iCs/>
        </w:rPr>
        <w:t xml:space="preserve"> in </w:t>
      </w:r>
      <w:r w:rsidRPr="003119A9">
        <w:rPr>
          <w:i/>
          <w:iCs/>
          <w:smallCaps/>
        </w:rPr>
        <w:t>premature</w:t>
      </w:r>
      <w:r w:rsidRPr="003119A9">
        <w:rPr>
          <w:i/>
          <w:iCs/>
        </w:rPr>
        <w:t xml:space="preserve"> infants.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6520"/>
      </w:pPr>
      <w:bookmarkStart w:id="34" w:name="_Toc2988758"/>
      <w:r w:rsidRPr="003119A9">
        <w:t>Pathophysiology &amp; Etiology</w:t>
      </w:r>
      <w:bookmarkEnd w:id="34"/>
    </w:p>
    <w:p w:rsidR="00F65B49" w:rsidRPr="003119A9" w:rsidRDefault="00F65B49">
      <w:pPr>
        <w:pStyle w:val="NormalWeb"/>
        <w:numPr>
          <w:ilvl w:val="0"/>
          <w:numId w:val="25"/>
        </w:numPr>
      </w:pPr>
      <w:r w:rsidRPr="003119A9">
        <w:rPr>
          <w:b/>
          <w:bCs/>
          <w:i/>
          <w:iCs/>
          <w:color w:val="FF0000"/>
        </w:rPr>
        <w:t>inner retinal blood vessels</w:t>
      </w:r>
      <w:r w:rsidRPr="003119A9">
        <w:t xml:space="preserve"> start growing about midpregnancy and have fully vascularized retina by full term; in premature birth their growth is incomplete.</w:t>
      </w:r>
    </w:p>
    <w:p w:rsidR="00F65B49" w:rsidRPr="003119A9" w:rsidRDefault="00F65B49">
      <w:pPr>
        <w:pStyle w:val="NormalWeb"/>
        <w:numPr>
          <w:ilvl w:val="0"/>
          <w:numId w:val="25"/>
        </w:numPr>
      </w:pPr>
      <w:r w:rsidRPr="003119A9">
        <w:t xml:space="preserve">ROP results if these </w:t>
      </w:r>
      <w:r w:rsidRPr="003119A9">
        <w:rPr>
          <w:u w:val="single"/>
        </w:rPr>
        <w:t>vessels continue growth in abnormal pattern</w:t>
      </w:r>
      <w:r w:rsidRPr="003119A9">
        <w:t>;</w:t>
      </w:r>
    </w:p>
    <w:p w:rsidR="00F65B49" w:rsidRPr="003119A9" w:rsidRDefault="00F65B49">
      <w:pPr>
        <w:pStyle w:val="NormalWeb"/>
        <w:numPr>
          <w:ilvl w:val="0"/>
          <w:numId w:val="27"/>
        </w:numPr>
      </w:pPr>
      <w:r w:rsidRPr="003119A9">
        <w:t>abnormal tissue ridge forms between vascularized central retina and nonvascularized peripheral retina;</w:t>
      </w:r>
    </w:p>
    <w:p w:rsidR="00F65B49" w:rsidRPr="003119A9" w:rsidRDefault="00F65B49">
      <w:pPr>
        <w:pStyle w:val="NormalWeb"/>
        <w:numPr>
          <w:ilvl w:val="0"/>
          <w:numId w:val="27"/>
        </w:numPr>
      </w:pPr>
      <w:r w:rsidRPr="003119A9">
        <w:t xml:space="preserve">new vessels may invade vitreous →→→ </w:t>
      </w:r>
      <w:r w:rsidR="009531BF" w:rsidRPr="003119A9">
        <w:rPr>
          <w:rStyle w:val="Nervous9Char"/>
        </w:rPr>
        <w:t xml:space="preserve">retinal </w:t>
      </w:r>
      <w:r w:rsidRPr="003119A9">
        <w:rPr>
          <w:rStyle w:val="Nervous9Char"/>
        </w:rPr>
        <w:t>traction detachment</w:t>
      </w:r>
      <w:r w:rsidRPr="003119A9">
        <w:t>;</w:t>
      </w:r>
    </w:p>
    <w:p w:rsidR="00F65B49" w:rsidRPr="003119A9" w:rsidRDefault="00F65B49">
      <w:pPr>
        <w:pStyle w:val="NormalWeb"/>
        <w:numPr>
          <w:ilvl w:val="0"/>
          <w:numId w:val="27"/>
        </w:numPr>
      </w:pPr>
      <w:r w:rsidRPr="003119A9">
        <w:t>sometimes entire eye vasculature becomes engorged ("plus" disease).</w:t>
      </w:r>
    </w:p>
    <w:p w:rsidR="00F65B49" w:rsidRPr="003119A9" w:rsidRDefault="00F65B49">
      <w:pPr>
        <w:pStyle w:val="NormalWeb"/>
        <w:numPr>
          <w:ilvl w:val="0"/>
          <w:numId w:val="25"/>
        </w:numPr>
      </w:pPr>
      <w:r w:rsidRPr="003119A9">
        <w:rPr>
          <w:u w:val="single"/>
        </w:rPr>
        <w:t>increased ROP risk correlates with</w:t>
      </w:r>
      <w:r w:rsidRPr="003119A9">
        <w:t>:</w:t>
      </w:r>
    </w:p>
    <w:p w:rsidR="00F65B49" w:rsidRPr="003119A9" w:rsidRDefault="00F65B49">
      <w:pPr>
        <w:pStyle w:val="NormalWeb"/>
        <w:numPr>
          <w:ilvl w:val="1"/>
          <w:numId w:val="25"/>
        </w:numPr>
      </w:pPr>
      <w:r w:rsidRPr="003119A9">
        <w:rPr>
          <w:i/>
          <w:iCs/>
          <w:color w:val="0000FF"/>
        </w:rPr>
        <w:t>proportion of retina that remains avascular at birth</w:t>
      </w:r>
      <w:r w:rsidRPr="003119A9">
        <w:t xml:space="preserve"> – this correlates with </w:t>
      </w:r>
      <w:r w:rsidRPr="003119A9">
        <w:rPr>
          <w:b/>
          <w:bCs/>
          <w:color w:val="0000FF"/>
        </w:rPr>
        <w:t>low birth weight</w:t>
      </w:r>
      <w:r w:rsidRPr="003119A9">
        <w:t xml:space="preserve"> (&gt; 80% infants weighing &lt; 1 kg at birth develop ROP).</w:t>
      </w:r>
    </w:p>
    <w:p w:rsidR="00F65B49" w:rsidRPr="003119A9" w:rsidRDefault="00F65B49">
      <w:pPr>
        <w:pStyle w:val="NormalWeb"/>
        <w:numPr>
          <w:ilvl w:val="1"/>
          <w:numId w:val="25"/>
        </w:numPr>
      </w:pPr>
      <w:r w:rsidRPr="003119A9">
        <w:rPr>
          <w:b/>
          <w:bCs/>
          <w:color w:val="0000FF"/>
        </w:rPr>
        <w:t>excessive</w:t>
      </w:r>
      <w:r w:rsidRPr="003119A9">
        <w:t xml:space="preserve"> (esp. prolonged) </w:t>
      </w:r>
      <w:r w:rsidRPr="003119A9">
        <w:rPr>
          <w:b/>
          <w:bCs/>
          <w:color w:val="0000FF"/>
        </w:rPr>
        <w:t>O</w:t>
      </w:r>
      <w:r w:rsidRPr="003119A9">
        <w:rPr>
          <w:b/>
          <w:bCs/>
          <w:color w:val="0000FF"/>
          <w:vertAlign w:val="subscript"/>
        </w:rPr>
        <w:t>2</w:t>
      </w:r>
      <w:r w:rsidRPr="003119A9">
        <w:rPr>
          <w:b/>
          <w:bCs/>
          <w:color w:val="0000FF"/>
        </w:rPr>
        <w:t xml:space="preserve"> administration</w:t>
      </w:r>
      <w:r w:rsidRPr="003119A9">
        <w:t xml:space="preserve">; </w:t>
      </w:r>
      <w:r w:rsidRPr="003119A9">
        <w:rPr>
          <w:rStyle w:val="Nervous9Char"/>
        </w:rPr>
        <w:t>hyperoxia induces vasospasm</w:t>
      </w:r>
      <w:r w:rsidRPr="003119A9">
        <w:t xml:space="preserve"> → endothelial damage → ischemia → </w:t>
      </w:r>
      <w:r w:rsidRPr="003119A9">
        <w:rPr>
          <w:highlight w:val="yellow"/>
        </w:rPr>
        <w:t>reactive proliferative neovascularization</w:t>
      </w:r>
      <w:r w:rsidRPr="003119A9">
        <w:t xml:space="preserve"> → retinal traction → </w:t>
      </w:r>
      <w:r w:rsidRPr="003119A9">
        <w:rPr>
          <w:rStyle w:val="Nervous9Char"/>
        </w:rPr>
        <w:t xml:space="preserve">retinal </w:t>
      </w:r>
      <w:r w:rsidR="004C1DA9" w:rsidRPr="003119A9">
        <w:rPr>
          <w:rStyle w:val="Nervous9Char"/>
        </w:rPr>
        <w:t xml:space="preserve">traction </w:t>
      </w:r>
      <w:r w:rsidRPr="003119A9">
        <w:rPr>
          <w:rStyle w:val="Nervous9Char"/>
        </w:rPr>
        <w:t>detachment</w:t>
      </w:r>
      <w:r w:rsidRPr="003119A9">
        <w:t>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tabs>
          <w:tab w:val="left" w:pos="1276"/>
        </w:tabs>
        <w:ind w:right="8646"/>
      </w:pPr>
      <w:bookmarkStart w:id="35" w:name="_Toc2988759"/>
      <w:r w:rsidRPr="003119A9">
        <w:t>Prognosis</w:t>
      </w:r>
      <w:bookmarkEnd w:id="35"/>
    </w:p>
    <w:p w:rsidR="00F65B49" w:rsidRPr="003119A9" w:rsidRDefault="00F65B49">
      <w:pPr>
        <w:pStyle w:val="NormalWeb"/>
        <w:numPr>
          <w:ilvl w:val="2"/>
          <w:numId w:val="25"/>
        </w:numPr>
      </w:pPr>
      <w:r w:rsidRPr="003119A9">
        <w:t xml:space="preserve">abnormal vessel growth often </w:t>
      </w:r>
      <w:r w:rsidRPr="003119A9">
        <w:rPr>
          <w:i/>
          <w:iCs/>
          <w:color w:val="008000"/>
        </w:rPr>
        <w:t>subsides spontaneously</w:t>
      </w:r>
      <w:r w:rsidRPr="003119A9">
        <w:t xml:space="preserve"> → </w:t>
      </w:r>
      <w:r w:rsidRPr="003119A9">
        <w:rPr>
          <w:smallCaps/>
        </w:rPr>
        <w:t>normal vision</w:t>
      </w:r>
      <w:r w:rsidRPr="003119A9">
        <w:t>.</w:t>
      </w:r>
    </w:p>
    <w:p w:rsidR="00F65B49" w:rsidRPr="003119A9" w:rsidRDefault="00F65B49">
      <w:pPr>
        <w:pStyle w:val="NormalWeb"/>
        <w:numPr>
          <w:ilvl w:val="2"/>
          <w:numId w:val="25"/>
        </w:numPr>
      </w:pPr>
      <w:r w:rsidRPr="003119A9">
        <w:t xml:space="preserve">4% progress to </w:t>
      </w:r>
      <w:r w:rsidRPr="003119A9">
        <w:rPr>
          <w:i/>
          <w:iCs/>
          <w:color w:val="FF0000"/>
        </w:rPr>
        <w:t>retinal detachments</w:t>
      </w:r>
      <w:r w:rsidRPr="003119A9">
        <w:t xml:space="preserve"> and </w:t>
      </w:r>
      <w:r w:rsidRPr="003119A9">
        <w:rPr>
          <w:smallCaps/>
        </w:rPr>
        <w:t>vision loss</w:t>
      </w:r>
      <w:r w:rsidRPr="003119A9">
        <w:t xml:space="preserve"> within 2-12 mo.</w:t>
      </w:r>
    </w:p>
    <w:p w:rsidR="00F65B49" w:rsidRPr="003119A9" w:rsidRDefault="00F65B49">
      <w:pPr>
        <w:pStyle w:val="NormalWeb"/>
        <w:numPr>
          <w:ilvl w:val="2"/>
          <w:numId w:val="25"/>
        </w:numPr>
      </w:pPr>
      <w:r w:rsidRPr="003119A9">
        <w:t xml:space="preserve">healed ROP may leave </w:t>
      </w:r>
      <w:r w:rsidRPr="003119A9">
        <w:rPr>
          <w:b/>
          <w:bCs/>
          <w:i/>
          <w:iCs/>
        </w:rPr>
        <w:t>cicatricial scars</w:t>
      </w:r>
      <w:r w:rsidRPr="003119A9">
        <w:t xml:space="preserve"> (dragged retina or retinal folds) - risk for </w:t>
      </w:r>
      <w:r w:rsidRPr="003119A9">
        <w:rPr>
          <w:i/>
          <w:iCs/>
          <w:color w:val="FF0000"/>
        </w:rPr>
        <w:t>retinal detachments later in life</w:t>
      </w:r>
      <w:r w:rsidRPr="003119A9">
        <w:t xml:space="preserve"> (should be followed at least annually for life!!!).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CCFFCC"/>
          <w:highlight w:val="black"/>
        </w:rPr>
        <w:t>Prevention</w:t>
      </w:r>
      <w:r w:rsidRPr="003119A9">
        <w:t xml:space="preserve"> after preterm birth (any baby &lt; 31 week or &lt; 1500 g):</w:t>
      </w:r>
    </w:p>
    <w:p w:rsidR="00F65B49" w:rsidRPr="003119A9" w:rsidRDefault="00F65B49" w:rsidP="00F65B49">
      <w:pPr>
        <w:pStyle w:val="NormalWeb"/>
        <w:numPr>
          <w:ilvl w:val="0"/>
          <w:numId w:val="26"/>
        </w:numPr>
        <w:tabs>
          <w:tab w:val="clear" w:pos="360"/>
          <w:tab w:val="num" w:pos="1080"/>
        </w:tabs>
        <w:ind w:left="1060"/>
      </w:pPr>
      <w:r w:rsidRPr="003119A9">
        <w:t xml:space="preserve">use </w:t>
      </w:r>
      <w:r w:rsidRPr="003119A9">
        <w:rPr>
          <w:b/>
          <w:bCs/>
          <w:color w:val="FF0000"/>
        </w:rPr>
        <w:t>O</w:t>
      </w:r>
      <w:r w:rsidRPr="003119A9">
        <w:rPr>
          <w:b/>
          <w:bCs/>
          <w:color w:val="FF0000"/>
          <w:vertAlign w:val="subscript"/>
        </w:rPr>
        <w:t>2</w:t>
      </w:r>
      <w:r w:rsidRPr="003119A9">
        <w:rPr>
          <w:b/>
          <w:bCs/>
          <w:color w:val="FF0000"/>
        </w:rPr>
        <w:t xml:space="preserve"> </w:t>
      </w:r>
      <w:r w:rsidRPr="003119A9">
        <w:t>only in amounts sufficient to avoid hypoxia.</w:t>
      </w:r>
    </w:p>
    <w:p w:rsidR="00F65B49" w:rsidRPr="003119A9" w:rsidRDefault="00F65B49">
      <w:pPr>
        <w:pStyle w:val="NormalWeb"/>
        <w:ind w:left="2160"/>
      </w:pPr>
      <w:r w:rsidRPr="003119A9">
        <w:t>N.B. threshold safe level or duration of elevated Pa</w:t>
      </w:r>
      <w:r w:rsidRPr="003119A9">
        <w:rPr>
          <w:vertAlign w:val="subscript"/>
        </w:rPr>
        <w:t>O2</w:t>
      </w:r>
      <w:r w:rsidRPr="003119A9">
        <w:t xml:space="preserve"> is not known!</w:t>
      </w:r>
    </w:p>
    <w:p w:rsidR="00F65B49" w:rsidRPr="003119A9" w:rsidRDefault="00F65B49" w:rsidP="00F65B49">
      <w:pPr>
        <w:pStyle w:val="NormalWeb"/>
        <w:numPr>
          <w:ilvl w:val="0"/>
          <w:numId w:val="26"/>
        </w:numPr>
        <w:tabs>
          <w:tab w:val="clear" w:pos="360"/>
          <w:tab w:val="num" w:pos="1080"/>
        </w:tabs>
        <w:ind w:left="1060"/>
      </w:pPr>
      <w:r w:rsidRPr="003119A9">
        <w:rPr>
          <w:b/>
          <w:bCs/>
          <w:color w:val="008000"/>
        </w:rPr>
        <w:t>vitamin E</w:t>
      </w:r>
      <w:r w:rsidRPr="003119A9">
        <w:t xml:space="preserve"> (antioxidant) + restriction of</w:t>
      </w:r>
      <w:r w:rsidRPr="003119A9">
        <w:rPr>
          <w:b/>
          <w:bCs/>
          <w:color w:val="FF0000"/>
        </w:rPr>
        <w:t xml:space="preserve"> light exposure</w:t>
      </w:r>
      <w:r w:rsidRPr="003119A9">
        <w:t xml:space="preserve"> (pro-oxidant).</w:t>
      </w:r>
    </w:p>
    <w:p w:rsidR="00F65B49" w:rsidRPr="003119A9" w:rsidRDefault="00F65B49">
      <w:pPr>
        <w:pStyle w:val="NormalWeb"/>
        <w:numPr>
          <w:ilvl w:val="0"/>
          <w:numId w:val="28"/>
        </w:numPr>
      </w:pPr>
      <w:r w:rsidRPr="003119A9">
        <w:t>retinal vascularization must be closely followed (ophthalmoscopy) at 1-2-wk intervals (started at 4-6 weeks old) until vessels have matured sufficiently (usually 36 postmenopausal weeks).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CCFFCC"/>
          <w:highlight w:val="black"/>
        </w:rPr>
        <w:t>Treatment</w:t>
      </w:r>
      <w:r w:rsidRPr="003119A9">
        <w:t xml:space="preserve"> for severe ROP</w:t>
      </w:r>
      <w:r w:rsidR="00B95655" w:rsidRPr="003119A9">
        <w:t xml:space="preserve"> only</w:t>
      </w:r>
      <w:r w:rsidRPr="003119A9">
        <w:t>:</w:t>
      </w:r>
    </w:p>
    <w:p w:rsidR="00F65B49" w:rsidRPr="003119A9" w:rsidRDefault="00F65B49">
      <w:pPr>
        <w:pStyle w:val="NormalWeb"/>
        <w:ind w:left="720"/>
      </w:pPr>
      <w:r w:rsidRPr="003119A9">
        <w:rPr>
          <w:b/>
          <w:bCs/>
          <w:smallCaps/>
        </w:rPr>
        <w:t>cryotherapy / laser photocoagulation</w:t>
      </w:r>
      <w:r w:rsidRPr="003119A9">
        <w:t xml:space="preserve"> to ablate peripheral avascular retina → ↓incidence of retinal fold or detachment.</w:t>
      </w:r>
    </w:p>
    <w:p w:rsidR="00F65B49" w:rsidRPr="003119A9" w:rsidRDefault="00F65B49">
      <w:pPr>
        <w:pStyle w:val="NormalWeb"/>
        <w:numPr>
          <w:ilvl w:val="0"/>
          <w:numId w:val="28"/>
        </w:numPr>
      </w:pPr>
      <w:r w:rsidRPr="003119A9">
        <w:t xml:space="preserve">if retinal detachments occur, </w:t>
      </w:r>
      <w:r w:rsidRPr="003119A9">
        <w:rPr>
          <w:b/>
          <w:bCs/>
        </w:rPr>
        <w:t>scleral buckling surgery</w:t>
      </w:r>
      <w:r w:rsidRPr="003119A9">
        <w:t xml:space="preserve"> or </w:t>
      </w:r>
      <w:r w:rsidRPr="003119A9">
        <w:rPr>
          <w:b/>
          <w:bCs/>
        </w:rPr>
        <w:t>vitrectomy &amp; lentectomy</w:t>
      </w:r>
      <w:r w:rsidRPr="003119A9">
        <w:t xml:space="preserve"> may be considered as late rescue with low benefit.</w:t>
      </w:r>
    </w:p>
    <w:p w:rsidR="00F65B49" w:rsidRPr="003119A9" w:rsidRDefault="00F65B49"/>
    <w:p w:rsidR="00F65B49" w:rsidRPr="003119A9" w:rsidRDefault="00F65B49"/>
    <w:p w:rsidR="00F65B49" w:rsidRPr="003119A9" w:rsidRDefault="00F65B49">
      <w:pPr>
        <w:pStyle w:val="Nervous1"/>
      </w:pPr>
      <w:bookmarkStart w:id="36" w:name="_Toc2988760"/>
      <w:r w:rsidRPr="003119A9">
        <w:t>Neuroretinitis (</w:t>
      </w:r>
      <w:r w:rsidRPr="003119A9">
        <w:rPr>
          <w:caps w:val="0"/>
        </w:rPr>
        <w:t>s</w:t>
      </w:r>
      <w:r w:rsidRPr="003119A9">
        <w:t>. Papilloretinitis)</w:t>
      </w:r>
      <w:bookmarkEnd w:id="36"/>
    </w:p>
    <w:p w:rsidR="00F65B49" w:rsidRPr="003119A9" w:rsidRDefault="00F65B49">
      <w:r w:rsidRPr="003119A9">
        <w:t xml:space="preserve">– inflammation of </w:t>
      </w:r>
      <w:r w:rsidRPr="003119A9">
        <w:rPr>
          <w:b/>
          <w:bCs/>
          <w:smallCaps/>
          <w:color w:val="0000FF"/>
        </w:rPr>
        <w:t>optic nerve head</w:t>
      </w:r>
      <w:r w:rsidRPr="003119A9">
        <w:t xml:space="preserve"> + </w:t>
      </w:r>
      <w:r w:rsidRPr="003119A9">
        <w:rPr>
          <w:b/>
          <w:bCs/>
          <w:smallCaps/>
          <w:color w:val="0000FF"/>
        </w:rPr>
        <w:t>posterior pole of retina</w:t>
      </w:r>
      <w:r w:rsidRPr="003119A9">
        <w:t xml:space="preserve"> (with cells in nearby vitreous) producing </w:t>
      </w:r>
      <w:r w:rsidRPr="003119A9">
        <w:rPr>
          <w:b/>
          <w:bCs/>
          <w:color w:val="FF0000"/>
        </w:rPr>
        <w:t>macular star</w:t>
      </w:r>
      <w:r w:rsidRPr="003119A9">
        <w:t xml:space="preserve"> (lipid exudate in macula).</w:t>
      </w:r>
    </w:p>
    <w:p w:rsidR="00F65B49" w:rsidRPr="003119A9" w:rsidRDefault="00F65B49">
      <w:pPr>
        <w:numPr>
          <w:ilvl w:val="0"/>
          <w:numId w:val="54"/>
        </w:numPr>
        <w:rPr>
          <w:bCs/>
          <w:smallCaps/>
        </w:rPr>
      </w:pPr>
      <w:r w:rsidRPr="003119A9">
        <w:rPr>
          <w:smallCaps/>
        </w:rPr>
        <w:t>visual loss</w:t>
      </w:r>
      <w:r w:rsidRPr="003119A9">
        <w:t xml:space="preserve"> is due to </w:t>
      </w:r>
      <w:r w:rsidRPr="003119A9">
        <w:rPr>
          <w:b/>
          <w:bCs/>
          <w:i/>
          <w:iCs/>
        </w:rPr>
        <w:t>optic nerve dysfunction</w:t>
      </w:r>
      <w:r w:rsidRPr="003119A9">
        <w:t xml:space="preserve"> and / or </w:t>
      </w:r>
      <w:r w:rsidRPr="003119A9">
        <w:rPr>
          <w:b/>
          <w:bCs/>
          <w:i/>
          <w:iCs/>
        </w:rPr>
        <w:t>macular dysfunction</w:t>
      </w:r>
      <w:r w:rsidRPr="003119A9">
        <w:t>.</w:t>
      </w:r>
    </w:p>
    <w:p w:rsidR="00F65B49" w:rsidRPr="003119A9" w:rsidRDefault="00F65B49" w:rsidP="00201F7D"/>
    <w:p w:rsidR="00F65B49" w:rsidRPr="003119A9" w:rsidRDefault="00F65B49">
      <w:r w:rsidRPr="003119A9">
        <w:rPr>
          <w:u w:val="single"/>
        </w:rPr>
        <w:t>Examples</w:t>
      </w:r>
      <w:r w:rsidRPr="003119A9">
        <w:t>:</w:t>
      </w:r>
    </w:p>
    <w:p w:rsidR="00F65B49" w:rsidRPr="003119A9" w:rsidRDefault="00F65B49">
      <w:pPr>
        <w:numPr>
          <w:ilvl w:val="0"/>
          <w:numId w:val="53"/>
        </w:numPr>
      </w:pPr>
      <w:r w:rsidRPr="003119A9">
        <w:rPr>
          <w:b/>
          <w:bCs/>
        </w:rPr>
        <w:t>Leber's idiopathic stellate neuroretinitis</w:t>
      </w:r>
      <w:r w:rsidRPr="003119A9">
        <w:t xml:space="preserve"> - unilateral neuroretinitis with spontaneous regression in a few months.</w:t>
      </w:r>
    </w:p>
    <w:p w:rsidR="00F65B49" w:rsidRPr="003119A9" w:rsidRDefault="00F65B49">
      <w:pPr>
        <w:numPr>
          <w:ilvl w:val="0"/>
          <w:numId w:val="53"/>
        </w:numPr>
      </w:pPr>
      <w:r w:rsidRPr="003119A9">
        <w:rPr>
          <w:b/>
          <w:bCs/>
        </w:rPr>
        <w:t>Cat-scratch disease</w:t>
      </w:r>
      <w:r w:rsidRPr="003119A9">
        <w:t xml:space="preserve"> (caused by </w:t>
      </w:r>
      <w:r w:rsidRPr="003119A9">
        <w:rPr>
          <w:i/>
          <w:iCs/>
        </w:rPr>
        <w:t>Bartonella henselae</w:t>
      </w:r>
      <w:r w:rsidRPr="003119A9">
        <w:t>).</w:t>
      </w:r>
    </w:p>
    <w:p w:rsidR="00F65B49" w:rsidRPr="003119A9" w:rsidRDefault="00F65B49">
      <w:pPr>
        <w:pStyle w:val="Heading4"/>
        <w:numPr>
          <w:ilvl w:val="0"/>
          <w:numId w:val="53"/>
        </w:numPr>
      </w:pPr>
      <w:r w:rsidRPr="003119A9">
        <w:t>Syphilis</w:t>
      </w:r>
    </w:p>
    <w:p w:rsidR="00F65B49" w:rsidRPr="003119A9" w:rsidRDefault="00F65B49">
      <w:pPr>
        <w:numPr>
          <w:ilvl w:val="0"/>
          <w:numId w:val="53"/>
        </w:numPr>
      </w:pPr>
      <w:r w:rsidRPr="003119A9">
        <w:rPr>
          <w:b/>
          <w:bCs/>
          <w:szCs w:val="17"/>
        </w:rPr>
        <w:t>Post-viral inflammatory reaction</w:t>
      </w:r>
      <w:r w:rsidRPr="003119A9">
        <w:rPr>
          <w:szCs w:val="17"/>
        </w:rPr>
        <w:t xml:space="preserve"> in optic nerve</w:t>
      </w:r>
    </w:p>
    <w:p w:rsidR="00F65B49" w:rsidRDefault="00F65B49"/>
    <w:p w:rsidR="0003409B" w:rsidRDefault="0003409B"/>
    <w:p w:rsidR="0003409B" w:rsidRDefault="0003409B">
      <w:pPr>
        <w:rPr>
          <w:sz w:val="22"/>
          <w:szCs w:val="17"/>
        </w:rPr>
      </w:pPr>
      <w:r w:rsidRPr="003119A9">
        <w:rPr>
          <w:sz w:val="22"/>
          <w:szCs w:val="17"/>
        </w:rPr>
        <w:t>Very mild optic disc swelling with delicate macular star:</w:t>
      </w:r>
    </w:p>
    <w:p w:rsidR="0003409B" w:rsidRDefault="00972E07">
      <w:pPr>
        <w:rPr>
          <w:rFonts w:ascii="Verdana" w:hAnsi="Verdana"/>
          <w:sz w:val="17"/>
          <w:szCs w:val="17"/>
        </w:rPr>
      </w:pPr>
      <w:r>
        <w:rPr>
          <w:rFonts w:ascii="Verdana" w:hAnsi="Verdana"/>
          <w:noProof/>
          <w:sz w:val="17"/>
          <w:szCs w:val="17"/>
        </w:rPr>
        <w:drawing>
          <wp:inline distT="0" distB="0" distL="0" distR="0">
            <wp:extent cx="5829300" cy="5457825"/>
            <wp:effectExtent l="0" t="0" r="0" b="9525"/>
            <wp:docPr id="20" name="Picture 20" descr="D:\Viktoro\Neuroscience\Eye. Ophthalmology\00. Pictures\Neuroretinitis (#1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Eye. Ophthalmology\00. Pictures\Neuroretinitis (#1,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9B" w:rsidRPr="00B224B1" w:rsidRDefault="00A95DB8" w:rsidP="0003409B">
      <w:pPr>
        <w:rPr>
          <w:color w:val="000000"/>
          <w:sz w:val="18"/>
          <w:szCs w:val="18"/>
        </w:rPr>
      </w:pPr>
      <w:hyperlink r:id="rId34" w:history="1">
        <w:r w:rsidR="0003409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03409B" w:rsidRDefault="0003409B">
      <w:pPr>
        <w:rPr>
          <w:sz w:val="22"/>
          <w:szCs w:val="17"/>
        </w:rPr>
      </w:pPr>
    </w:p>
    <w:p w:rsidR="0003409B" w:rsidRDefault="0003409B">
      <w:pPr>
        <w:rPr>
          <w:sz w:val="22"/>
          <w:szCs w:val="17"/>
        </w:rPr>
      </w:pPr>
      <w:r w:rsidRPr="003119A9">
        <w:rPr>
          <w:sz w:val="22"/>
          <w:szCs w:val="17"/>
        </w:rPr>
        <w:t>Disc swelling confined to superior disc pole. Numerous white spots distinct from exudates in deep retina around optic disc:</w:t>
      </w:r>
    </w:p>
    <w:p w:rsidR="0003409B" w:rsidRDefault="00972E07">
      <w:r>
        <w:rPr>
          <w:noProof/>
        </w:rPr>
        <w:drawing>
          <wp:inline distT="0" distB="0" distL="0" distR="0">
            <wp:extent cx="6296025" cy="5429250"/>
            <wp:effectExtent l="0" t="0" r="9525" b="0"/>
            <wp:docPr id="21" name="Picture 21" descr="D:\Viktoro\Neuroscience\Eye. Ophthalmology\00. Pictures\Neuroretinitis (#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ktoro\Neuroscience\Eye. Ophthalmology\00. Pictures\Neuroretinitis (#4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9B" w:rsidRPr="00B224B1" w:rsidRDefault="00A95DB8" w:rsidP="0003409B">
      <w:pPr>
        <w:rPr>
          <w:color w:val="000000"/>
          <w:sz w:val="18"/>
          <w:szCs w:val="18"/>
        </w:rPr>
      </w:pPr>
      <w:hyperlink r:id="rId36" w:history="1">
        <w:r w:rsidR="0003409B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03409B" w:rsidRDefault="0003409B">
      <w:pPr>
        <w:rPr>
          <w:sz w:val="22"/>
          <w:szCs w:val="17"/>
        </w:rPr>
      </w:pPr>
    </w:p>
    <w:p w:rsidR="00F65B49" w:rsidRPr="003119A9" w:rsidRDefault="00F65B49"/>
    <w:p w:rsidR="00F65B49" w:rsidRPr="003119A9" w:rsidRDefault="00F65B49">
      <w:pPr>
        <w:pStyle w:val="Nervous1"/>
      </w:pPr>
      <w:bookmarkStart w:id="37" w:name="_Toc2988761"/>
      <w:r w:rsidRPr="003119A9">
        <w:t>Retinoblastoma</w:t>
      </w:r>
      <w:bookmarkEnd w:id="37"/>
      <w:r w:rsidRPr="003119A9">
        <w:t xml:space="preserve"> </w:t>
      </w:r>
    </w:p>
    <w:p w:rsidR="00F65B49" w:rsidRPr="003119A9" w:rsidRDefault="00F65B49">
      <w:pPr>
        <w:pStyle w:val="NormalWeb"/>
      </w:pPr>
      <w:r w:rsidRPr="003119A9">
        <w:rPr>
          <w:i/>
          <w:iCs/>
        </w:rPr>
        <w:t xml:space="preserve">- </w:t>
      </w:r>
      <w:r w:rsidRPr="003119A9">
        <w:rPr>
          <w:b/>
          <w:i/>
          <w:iCs/>
          <w:highlight w:val="yellow"/>
        </w:rPr>
        <w:t xml:space="preserve">malignant tumor from </w:t>
      </w:r>
      <w:r w:rsidRPr="003119A9">
        <w:rPr>
          <w:b/>
          <w:i/>
          <w:iCs/>
          <w:color w:val="0000FF"/>
          <w:highlight w:val="yellow"/>
        </w:rPr>
        <w:t>immature retina</w:t>
      </w:r>
      <w:r w:rsidRPr="003119A9">
        <w:rPr>
          <w:i/>
          <w:iCs/>
        </w:rPr>
        <w:t>.</w:t>
      </w:r>
    </w:p>
    <w:p w:rsidR="00F65B49" w:rsidRPr="003119A9" w:rsidRDefault="00F65B49">
      <w:pPr>
        <w:pStyle w:val="NormalWeb"/>
        <w:numPr>
          <w:ilvl w:val="0"/>
          <w:numId w:val="55"/>
        </w:numPr>
      </w:pPr>
      <w:r w:rsidRPr="003119A9">
        <w:t>occurs in 1/18,000 to 1/30,000 live births.</w:t>
      </w:r>
    </w:p>
    <w:p w:rsidR="00F65B49" w:rsidRPr="003119A9" w:rsidRDefault="00F65B49">
      <w:pPr>
        <w:pStyle w:val="NormalWeb"/>
        <w:numPr>
          <w:ilvl w:val="0"/>
          <w:numId w:val="55"/>
        </w:numPr>
      </w:pPr>
      <w:r w:rsidRPr="003119A9">
        <w:t>most common primary ocular malignancy of childhood!</w:t>
      </w:r>
    </w:p>
    <w:p w:rsidR="00F65B49" w:rsidRPr="003119A9" w:rsidRDefault="00F65B49">
      <w:pPr>
        <w:pStyle w:val="NormalWeb"/>
        <w:numPr>
          <w:ilvl w:val="0"/>
          <w:numId w:val="55"/>
        </w:numPr>
      </w:pPr>
      <w:r w:rsidRPr="003119A9">
        <w:t>represents 2% of childhood malignancies.</w:t>
      </w:r>
    </w:p>
    <w:p w:rsidR="00F65B49" w:rsidRPr="003119A9" w:rsidRDefault="00F65B49">
      <w:pPr>
        <w:pStyle w:val="NormalWeb"/>
        <w:numPr>
          <w:ilvl w:val="0"/>
          <w:numId w:val="55"/>
        </w:numPr>
      </w:pPr>
      <w:r w:rsidRPr="003119A9">
        <w:t>tumor arises from multipotential precursors of photoreceptor (retinoblasts).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spacing w:after="120"/>
      </w:pPr>
      <w:r w:rsidRPr="003119A9">
        <w:t xml:space="preserve">60-70% </w:t>
      </w:r>
      <w:r w:rsidRPr="003119A9">
        <w:rPr>
          <w:b/>
          <w:bCs/>
          <w:smallCaps/>
        </w:rPr>
        <w:t>nonheritable</w:t>
      </w:r>
      <w:r w:rsidRPr="003119A9">
        <w:t>.</w:t>
      </w:r>
    </w:p>
    <w:p w:rsidR="00F65B49" w:rsidRPr="003119A9" w:rsidRDefault="00F65B49">
      <w:pPr>
        <w:pStyle w:val="NormalWeb"/>
      </w:pPr>
      <w:r w:rsidRPr="003119A9">
        <w:t xml:space="preserve">30-40% </w:t>
      </w:r>
      <w:r w:rsidRPr="003119A9">
        <w:rPr>
          <w:b/>
          <w:bCs/>
          <w:smallCaps/>
        </w:rPr>
        <w:t>inheritable</w:t>
      </w:r>
      <w:r w:rsidRPr="003119A9">
        <w:t>:</w:t>
      </w:r>
    </w:p>
    <w:p w:rsidR="00F65B49" w:rsidRPr="003119A9" w:rsidRDefault="00F65B49">
      <w:pPr>
        <w:pStyle w:val="NormalWeb"/>
        <w:numPr>
          <w:ilvl w:val="0"/>
          <w:numId w:val="54"/>
        </w:numPr>
      </w:pPr>
      <w:r w:rsidRPr="003119A9">
        <w:t xml:space="preserve">5-10% have positive </w:t>
      </w:r>
      <w:r w:rsidRPr="003119A9">
        <w:rPr>
          <w:i/>
          <w:iCs/>
          <w:color w:val="FF0000"/>
        </w:rPr>
        <w:t>family history</w:t>
      </w:r>
      <w:r w:rsidRPr="003119A9">
        <w:t xml:space="preserve"> of retinoblastoma.</w:t>
      </w:r>
    </w:p>
    <w:p w:rsidR="00E36388" w:rsidRPr="003119A9" w:rsidRDefault="00F65B49">
      <w:pPr>
        <w:pStyle w:val="NormalWeb"/>
        <w:numPr>
          <w:ilvl w:val="0"/>
          <w:numId w:val="54"/>
        </w:numPr>
        <w:rPr>
          <w:iCs/>
        </w:rPr>
      </w:pPr>
      <w:r w:rsidRPr="003119A9">
        <w:t xml:space="preserve">20-30% have </w:t>
      </w:r>
      <w:r w:rsidRPr="003119A9">
        <w:rPr>
          <w:i/>
          <w:iCs/>
          <w:color w:val="FF0000"/>
        </w:rPr>
        <w:t>bilateral</w:t>
      </w:r>
      <w:r w:rsidRPr="003119A9">
        <w:t xml:space="preserve"> disease (others have </w:t>
      </w:r>
      <w:r w:rsidRPr="003119A9">
        <w:rPr>
          <w:i/>
          <w:iCs/>
          <w:color w:val="FF0000"/>
        </w:rPr>
        <w:t>unilateral</w:t>
      </w:r>
      <w:r w:rsidRPr="003119A9">
        <w:t xml:space="preserve"> </w:t>
      </w:r>
      <w:r w:rsidRPr="003119A9">
        <w:rPr>
          <w:i/>
          <w:iCs/>
          <w:color w:val="FF0000"/>
        </w:rPr>
        <w:t>multicentric</w:t>
      </w:r>
      <w:r w:rsidR="00E36388" w:rsidRPr="003119A9">
        <w:t xml:space="preserve"> disease); some patients with bilateral retinoblastoma have similar tumor </w:t>
      </w:r>
      <w:r w:rsidR="00E36388" w:rsidRPr="003119A9">
        <w:rPr>
          <w:iCs/>
        </w:rPr>
        <w:t>(</w:t>
      </w:r>
      <w:r w:rsidR="00E36388" w:rsidRPr="003119A9">
        <w:rPr>
          <w:i/>
          <w:iCs/>
        </w:rPr>
        <w:t>pineoblastoma</w:t>
      </w:r>
      <w:r w:rsidR="00E36388" w:rsidRPr="003119A9">
        <w:rPr>
          <w:iCs/>
        </w:rPr>
        <w:t>)</w:t>
      </w:r>
      <w:r w:rsidR="00E36388" w:rsidRPr="003119A9">
        <w:t xml:space="preserve"> of pineal region </w:t>
      </w:r>
      <w:r w:rsidR="00E36388" w:rsidRPr="003119A9">
        <w:rPr>
          <w:iCs/>
        </w:rPr>
        <w:t>(</w:t>
      </w:r>
      <w:r w:rsidR="00E36388" w:rsidRPr="003119A9">
        <w:rPr>
          <w:i/>
          <w:iCs/>
          <w:smallCaps/>
        </w:rPr>
        <w:t>trilateral retinoblastoma</w:t>
      </w:r>
      <w:r w:rsidR="00E36388" w:rsidRPr="003119A9">
        <w:rPr>
          <w:iCs/>
        </w:rPr>
        <w:t>).</w:t>
      </w:r>
    </w:p>
    <w:p w:rsidR="004B0102" w:rsidRPr="003119A9" w:rsidRDefault="004B0102">
      <w:pPr>
        <w:pStyle w:val="NormalWeb"/>
        <w:numPr>
          <w:ilvl w:val="0"/>
          <w:numId w:val="54"/>
        </w:numPr>
      </w:pPr>
      <w:r w:rsidRPr="003119A9">
        <w:t xml:space="preserve">also increased risk for </w:t>
      </w:r>
      <w:r w:rsidRPr="003119A9">
        <w:rPr>
          <w:b/>
          <w:iCs/>
          <w:smallCaps/>
          <w:color w:val="FF0000"/>
        </w:rPr>
        <w:t>osteosarcoma</w:t>
      </w:r>
      <w:r w:rsidRPr="003119A9">
        <w:t xml:space="preserve"> from osteoblasts!</w:t>
      </w:r>
    </w:p>
    <w:p w:rsidR="00F65B49" w:rsidRPr="003119A9" w:rsidRDefault="00F65B49" w:rsidP="005E1265">
      <w:pPr>
        <w:pStyle w:val="NormalWeb"/>
        <w:spacing w:before="120"/>
        <w:ind w:left="720"/>
      </w:pPr>
      <w:r w:rsidRPr="003119A9">
        <w:rPr>
          <w:highlight w:val="green"/>
          <w:u w:val="single"/>
        </w:rPr>
        <w:t>“Two hits” hypothesis</w:t>
      </w:r>
      <w:r w:rsidRPr="003119A9">
        <w:t xml:space="preserve"> </w:t>
      </w:r>
      <w:r w:rsidR="007708DD">
        <w:t xml:space="preserve"> </w:t>
      </w:r>
      <w:hyperlink r:id="rId37" w:history="1">
        <w:r w:rsidRPr="007708DD">
          <w:rPr>
            <w:rStyle w:val="Hyperlink"/>
          </w:rPr>
          <w:t xml:space="preserve">see </w:t>
        </w:r>
        <w:r w:rsidR="001876E7" w:rsidRPr="007708DD">
          <w:rPr>
            <w:rStyle w:val="Hyperlink"/>
          </w:rPr>
          <w:t xml:space="preserve">p. </w:t>
        </w:r>
        <w:r w:rsidRPr="007708DD">
          <w:rPr>
            <w:rStyle w:val="Hyperlink"/>
          </w:rPr>
          <w:t>3785-3786</w:t>
        </w:r>
        <w:r w:rsidR="007708DD" w:rsidRPr="007708DD">
          <w:rPr>
            <w:rStyle w:val="Hyperlink"/>
          </w:rPr>
          <w:t xml:space="preserve"> &gt;&gt;</w:t>
        </w:r>
      </w:hyperlink>
    </w:p>
    <w:p w:rsidR="00F65B49" w:rsidRPr="003119A9" w:rsidRDefault="00F65B49">
      <w:pPr>
        <w:pStyle w:val="NormalWeb"/>
        <w:numPr>
          <w:ilvl w:val="0"/>
          <w:numId w:val="54"/>
        </w:numPr>
      </w:pPr>
      <w:r w:rsidRPr="003119A9">
        <w:t xml:space="preserve">constitutive genetic abnormality (i.e. </w:t>
      </w:r>
      <w:r w:rsidRPr="003119A9">
        <w:rPr>
          <w:i/>
          <w:iCs/>
          <w:color w:val="0000FF"/>
        </w:rPr>
        <w:t>genomic mutation</w:t>
      </w:r>
      <w:r w:rsidRPr="003119A9">
        <w:t xml:space="preserve"> - present in all body cells) inherited in autosomal dominant fashion; it is deletion / mutation of </w:t>
      </w:r>
      <w:r w:rsidRPr="00972E07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retinoblastoma gene</w:t>
      </w:r>
      <w:r w:rsidRPr="003119A9">
        <w:t xml:space="preserve"> (tumor suppressor gene located in 13q14).</w:t>
      </w:r>
    </w:p>
    <w:p w:rsidR="00F65B49" w:rsidRPr="003119A9" w:rsidRDefault="00F65B49" w:rsidP="004B0102">
      <w:pPr>
        <w:pStyle w:val="NormalWeb"/>
        <w:numPr>
          <w:ilvl w:val="0"/>
          <w:numId w:val="54"/>
        </w:numPr>
      </w:pPr>
      <w:r w:rsidRPr="003119A9">
        <w:rPr>
          <w:i/>
          <w:iCs/>
          <w:color w:val="0000FF"/>
        </w:rPr>
        <w:t>somatic mutation</w:t>
      </w:r>
      <w:r w:rsidRPr="003119A9">
        <w:t xml:space="preserve"> in allelic 13q14 results in tumor.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numPr>
          <w:ilvl w:val="0"/>
          <w:numId w:val="55"/>
        </w:numPr>
      </w:pPr>
      <w:r w:rsidRPr="003119A9">
        <w:rPr>
          <w:u w:val="single"/>
        </w:rPr>
        <w:t>extraocular extension</w:t>
      </w:r>
      <w:r w:rsidRPr="003119A9">
        <w:t>:</w:t>
      </w:r>
    </w:p>
    <w:p w:rsidR="00F65B49" w:rsidRPr="003119A9" w:rsidRDefault="00F65B49">
      <w:pPr>
        <w:pStyle w:val="NormalWeb"/>
        <w:numPr>
          <w:ilvl w:val="2"/>
          <w:numId w:val="55"/>
        </w:numPr>
      </w:pPr>
      <w:r w:rsidRPr="003119A9">
        <w:t>through sclera</w:t>
      </w:r>
    </w:p>
    <w:p w:rsidR="00F65B49" w:rsidRPr="003119A9" w:rsidRDefault="00F65B49">
      <w:pPr>
        <w:pStyle w:val="NormalWeb"/>
        <w:numPr>
          <w:ilvl w:val="2"/>
          <w:numId w:val="55"/>
        </w:numPr>
      </w:pPr>
      <w:r w:rsidRPr="003119A9">
        <w:t>along optic nerve</w:t>
      </w:r>
    </w:p>
    <w:p w:rsidR="00F65B49" w:rsidRPr="003119A9" w:rsidRDefault="00F65B49">
      <w:pPr>
        <w:pStyle w:val="NormalWeb"/>
        <w:numPr>
          <w:ilvl w:val="0"/>
          <w:numId w:val="55"/>
        </w:numPr>
      </w:pPr>
      <w:r w:rsidRPr="003119A9">
        <w:t>distant metastases are rare.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788"/>
      </w:pPr>
      <w:bookmarkStart w:id="38" w:name="_Toc2988762"/>
      <w:r w:rsidRPr="003119A9">
        <w:t>Diagnosis</w:t>
      </w:r>
      <w:bookmarkEnd w:id="38"/>
      <w:r w:rsidRPr="003119A9">
        <w:t xml:space="preserve"> </w:t>
      </w:r>
    </w:p>
    <w:p w:rsidR="00F65B49" w:rsidRPr="003119A9" w:rsidRDefault="00F65B49">
      <w:pPr>
        <w:pStyle w:val="NormalWeb"/>
        <w:numPr>
          <w:ilvl w:val="0"/>
          <w:numId w:val="56"/>
        </w:numPr>
      </w:pPr>
      <w:r w:rsidRPr="003119A9">
        <w:t xml:space="preserve">90% are diagnosed before age 5 yrs - usually when investigating presenting symptoms - </w:t>
      </w:r>
      <w:r w:rsidRPr="003119A9">
        <w:rPr>
          <w:b/>
          <w:bCs/>
          <w:i/>
          <w:iCs/>
        </w:rPr>
        <w:t>white pupil reflex</w:t>
      </w:r>
      <w:r w:rsidRPr="003119A9">
        <w:t xml:space="preserve"> (</w:t>
      </w:r>
      <w:r w:rsidR="0089581F" w:rsidRPr="003119A9">
        <w:t>leukokoria</w:t>
      </w:r>
      <w:r w:rsidRPr="003119A9">
        <w:t xml:space="preserve">, s. cat's-eye pupil), </w:t>
      </w:r>
      <w:r w:rsidRPr="003119A9">
        <w:rPr>
          <w:b/>
          <w:bCs/>
          <w:i/>
          <w:iCs/>
        </w:rPr>
        <w:t>strabismus</w:t>
      </w:r>
      <w:r w:rsidRPr="003119A9">
        <w:t>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0000FF"/>
        </w:rPr>
        <w:t>indirect ophthalmoscopy</w:t>
      </w:r>
      <w:r w:rsidRPr="003119A9">
        <w:t xml:space="preserve"> (with pupils widely dilated, child under general anesthesia) - </w:t>
      </w:r>
      <w:r w:rsidRPr="003119A9">
        <w:rPr>
          <w:b/>
          <w:bCs/>
          <w:i/>
          <w:iCs/>
        </w:rPr>
        <w:t>gray-white elevations in retina</w:t>
      </w:r>
      <w:r w:rsidRPr="003119A9">
        <w:t>;</w:t>
      </w:r>
    </w:p>
    <w:p w:rsidR="00F65B49" w:rsidRPr="003119A9" w:rsidRDefault="00F65B49">
      <w:pPr>
        <w:pStyle w:val="NormalWeb"/>
        <w:numPr>
          <w:ilvl w:val="1"/>
          <w:numId w:val="56"/>
        </w:numPr>
      </w:pPr>
      <w:r w:rsidRPr="003119A9">
        <w:rPr>
          <w:smallCaps/>
          <w:u w:val="single"/>
        </w:rPr>
        <w:t>endophytic</w:t>
      </w:r>
      <w:r w:rsidRPr="003119A9">
        <w:rPr>
          <w:u w:val="single"/>
        </w:rPr>
        <w:t xml:space="preserve"> growth</w:t>
      </w:r>
      <w:r w:rsidRPr="003119A9">
        <w:t xml:space="preserve"> - tumor seeds visible in vitreous; tumor has either no surface vessels or small irregular vessels.</w:t>
      </w:r>
    </w:p>
    <w:p w:rsidR="00F65B49" w:rsidRPr="003119A9" w:rsidRDefault="00F65B49">
      <w:pPr>
        <w:pStyle w:val="NormalWeb"/>
        <w:numPr>
          <w:ilvl w:val="1"/>
          <w:numId w:val="56"/>
        </w:numPr>
      </w:pPr>
      <w:r w:rsidRPr="003119A9">
        <w:rPr>
          <w:smallCaps/>
          <w:u w:val="single"/>
        </w:rPr>
        <w:t>exophytic</w:t>
      </w:r>
      <w:r w:rsidRPr="003119A9">
        <w:rPr>
          <w:u w:val="single"/>
        </w:rPr>
        <w:t xml:space="preserve"> (subretinal) growth</w:t>
      </w:r>
      <w:r w:rsidRPr="003119A9">
        <w:t xml:space="preserve"> - subretinal fluid accumulation and retinal detachment; overlying retinal vessels are increased in caliber and tortuosity.</w:t>
      </w:r>
    </w:p>
    <w:p w:rsidR="00F65B49" w:rsidRPr="003119A9" w:rsidRDefault="00921113">
      <w:pPr>
        <w:pStyle w:val="NormalWeb"/>
        <w:numPr>
          <w:ilvl w:val="1"/>
          <w:numId w:val="56"/>
        </w:numPr>
      </w:pPr>
      <w:r w:rsidRPr="003119A9">
        <w:rPr>
          <w:smallCaps/>
          <w:u w:val="single"/>
        </w:rPr>
        <w:t>d</w:t>
      </w:r>
      <w:r w:rsidR="00F65B49" w:rsidRPr="003119A9">
        <w:rPr>
          <w:smallCaps/>
          <w:u w:val="single"/>
        </w:rPr>
        <w:t xml:space="preserve">iffuse infiltrating </w:t>
      </w:r>
      <w:r w:rsidR="00F65B49" w:rsidRPr="003119A9">
        <w:rPr>
          <w:u w:val="single"/>
        </w:rPr>
        <w:t>growth</w:t>
      </w:r>
      <w:r w:rsidR="00F65B49" w:rsidRPr="003119A9">
        <w:t xml:space="preserve"> (only 1.5% cases) - flat infiltration without discrete tumor mass; grows slowly; may present as pseudouveitis.</w:t>
      </w:r>
    </w:p>
    <w:p w:rsidR="00F65B49" w:rsidRDefault="00F65B49">
      <w:pPr>
        <w:pStyle w:val="NormalWeb"/>
      </w:pPr>
    </w:p>
    <w:p w:rsidR="0089581F" w:rsidRDefault="0089581F">
      <w:pPr>
        <w:pStyle w:val="NormalWeb"/>
      </w:pPr>
    </w:p>
    <w:p w:rsidR="0089581F" w:rsidRPr="003119A9" w:rsidRDefault="0089581F" w:rsidP="0089581F">
      <w:r>
        <w:t>Choroidal melanoma:</w:t>
      </w:r>
    </w:p>
    <w:p w:rsidR="0089581F" w:rsidRPr="003119A9" w:rsidRDefault="0089581F" w:rsidP="0089581F">
      <w:pPr>
        <w:ind w:left="720"/>
      </w:pPr>
      <w:r w:rsidRPr="003119A9">
        <w:rPr>
          <w:noProof/>
        </w:rPr>
        <w:drawing>
          <wp:inline distT="0" distB="0" distL="0" distR="0" wp14:anchorId="1A777C66" wp14:editId="74EC2107">
            <wp:extent cx="2781300" cy="24479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1F" w:rsidRDefault="0089581F">
      <w:pPr>
        <w:pStyle w:val="NormalWeb"/>
      </w:pPr>
    </w:p>
    <w:p w:rsidR="0089581F" w:rsidRPr="003119A9" w:rsidRDefault="0089581F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0000FF"/>
        </w:rPr>
        <w:t>CT, MRI, ultrasonography, X-ray</w:t>
      </w:r>
      <w:r w:rsidRPr="003119A9">
        <w:t xml:space="preserve"> - </w:t>
      </w:r>
      <w:r w:rsidRPr="003119A9">
        <w:rPr>
          <w:b/>
          <w:bCs/>
          <w:i/>
          <w:iCs/>
        </w:rPr>
        <w:t>calcification</w:t>
      </w:r>
      <w:r w:rsidRPr="003119A9">
        <w:t xml:space="preserve"> (in almost all tumors).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t xml:space="preserve">Ratio of </w:t>
      </w:r>
      <w:r w:rsidRPr="003119A9">
        <w:rPr>
          <w:b/>
          <w:bCs/>
          <w:color w:val="0000FF"/>
        </w:rPr>
        <w:t>aqueous humor LDH / serum LDH</w:t>
      </w:r>
      <w:r w:rsidRPr="003119A9">
        <w:t xml:space="preserve"> &gt; 1.0.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008000"/>
          <w:u w:val="single"/>
        </w:rPr>
        <w:t>Histology</w:t>
      </w:r>
      <w:r w:rsidRPr="003119A9">
        <w:t>:</w:t>
      </w:r>
    </w:p>
    <w:p w:rsidR="00F65B49" w:rsidRPr="003119A9" w:rsidRDefault="00F65B49">
      <w:pPr>
        <w:pStyle w:val="NormalWeb"/>
        <w:numPr>
          <w:ilvl w:val="0"/>
          <w:numId w:val="58"/>
        </w:numPr>
      </w:pPr>
      <w:r w:rsidRPr="003119A9">
        <w:t xml:space="preserve">classic findings are </w:t>
      </w:r>
      <w:r w:rsidRPr="003119A9">
        <w:rPr>
          <w:b/>
          <w:bCs/>
        </w:rPr>
        <w:t>Flexner-Wintersteiner rosettes</w:t>
      </w:r>
      <w:r w:rsidRPr="003119A9">
        <w:t xml:space="preserve"> and less commonly </w:t>
      </w:r>
      <w:r w:rsidRPr="003119A9">
        <w:rPr>
          <w:b/>
          <w:bCs/>
        </w:rPr>
        <w:t>fleurettes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58"/>
        </w:numPr>
      </w:pPr>
      <w:r w:rsidRPr="003119A9">
        <w:rPr>
          <w:b/>
          <w:bCs/>
        </w:rPr>
        <w:t>Homer-Wright rosette</w:t>
      </w:r>
      <w:r w:rsidRPr="003119A9">
        <w:t xml:space="preserve"> can also be encountered, but they are seen in other neuroblastic tumors.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646"/>
        <w:rPr>
          <w:b w:val="0"/>
          <w:bCs w:val="0"/>
        </w:rPr>
      </w:pPr>
      <w:bookmarkStart w:id="39" w:name="_Toc2988763"/>
      <w:r w:rsidRPr="003119A9">
        <w:t>Screening</w:t>
      </w:r>
      <w:bookmarkEnd w:id="39"/>
    </w:p>
    <w:p w:rsidR="00F65B49" w:rsidRPr="003119A9" w:rsidRDefault="00F65B49">
      <w:pPr>
        <w:pStyle w:val="NormalWeb"/>
      </w:pPr>
      <w:r w:rsidRPr="003119A9">
        <w:t>- for immediate family members -</w:t>
      </w:r>
      <w:r w:rsidRPr="003119A9">
        <w:rPr>
          <w:b/>
          <w:bCs/>
          <w:i/>
          <w:iCs/>
          <w:color w:val="0000FF"/>
        </w:rPr>
        <w:t xml:space="preserve"> genetic studies</w:t>
      </w:r>
      <w:r w:rsidRPr="003119A9">
        <w:t xml:space="preserve"> (for detecting asymptomatic carriers);</w:t>
      </w:r>
    </w:p>
    <w:p w:rsidR="00F65B49" w:rsidRPr="003119A9" w:rsidRDefault="00F65B49">
      <w:pPr>
        <w:pStyle w:val="NormalWeb"/>
        <w:numPr>
          <w:ilvl w:val="0"/>
          <w:numId w:val="59"/>
        </w:numPr>
      </w:pPr>
      <w:r w:rsidRPr="003119A9">
        <w:t xml:space="preserve">if risk of retinoblastoma cannot be ruled out by genetic studies → regular </w:t>
      </w:r>
      <w:r w:rsidRPr="003119A9">
        <w:rPr>
          <w:b/>
          <w:bCs/>
          <w:i/>
          <w:iCs/>
          <w:color w:val="0000FF"/>
        </w:rPr>
        <w:t>ophthalmologic examination</w:t>
      </w:r>
      <w:r w:rsidRPr="003119A9">
        <w:t xml:space="preserve"> under anesthesia:</w:t>
      </w:r>
    </w:p>
    <w:p w:rsidR="00F65B49" w:rsidRPr="003119A9" w:rsidRDefault="00921113">
      <w:pPr>
        <w:pStyle w:val="NormalWeb"/>
        <w:ind w:left="720"/>
      </w:pPr>
      <w:r w:rsidRPr="003119A9">
        <w:t>q</w:t>
      </w:r>
      <w:r w:rsidR="00F65B49" w:rsidRPr="003119A9">
        <w:t xml:space="preserve"> 3-4 months until age 3-4 years; </w:t>
      </w:r>
      <w:r w:rsidRPr="003119A9">
        <w:t>q</w:t>
      </w:r>
      <w:r w:rsidR="00F65B49" w:rsidRPr="003119A9">
        <w:t xml:space="preserve"> 6 months until age 5-6 years and then annually (at age 8 years, most patients tolerate dilated fundus examination in office without anesthesia).</w:t>
      </w:r>
    </w:p>
    <w:p w:rsidR="00F65B49" w:rsidRPr="003119A9" w:rsidRDefault="00F65B49">
      <w:pPr>
        <w:pStyle w:val="NormalWeb"/>
        <w:ind w:left="720"/>
      </w:pPr>
    </w:p>
    <w:p w:rsidR="00F65B49" w:rsidRPr="003119A9" w:rsidRDefault="00F65B49" w:rsidP="00201F7D">
      <w:pPr>
        <w:pStyle w:val="NormalWeb"/>
      </w:pPr>
      <w:r w:rsidRPr="003119A9">
        <w:rPr>
          <w:smallCaps/>
          <w:u w:val="thick" w:color="00FF00"/>
        </w:rPr>
        <w:t>Trilateral retinoblastoma</w:t>
      </w:r>
      <w:r w:rsidRPr="003119A9">
        <w:t xml:space="preserve"> = </w:t>
      </w:r>
      <w:r w:rsidRPr="003119A9">
        <w:rPr>
          <w:b/>
          <w:bCs/>
        </w:rPr>
        <w:t>bilateral</w:t>
      </w:r>
      <w:r w:rsidRPr="003119A9">
        <w:t xml:space="preserve"> retinoblastoma + </w:t>
      </w:r>
      <w:r w:rsidRPr="003119A9">
        <w:rPr>
          <w:b/>
          <w:bCs/>
        </w:rPr>
        <w:t>ectopic intracranial</w:t>
      </w:r>
      <w:r w:rsidRPr="003119A9">
        <w:t xml:space="preserve"> retinoblastoma (usually pineal gland or parasellar region).</w:t>
      </w:r>
    </w:p>
    <w:p w:rsidR="00F65B49" w:rsidRPr="003119A9" w:rsidRDefault="00F65B49">
      <w:pPr>
        <w:pStyle w:val="NormalWeb"/>
        <w:numPr>
          <w:ilvl w:val="0"/>
          <w:numId w:val="59"/>
        </w:numPr>
      </w:pPr>
      <w:r w:rsidRPr="003119A9">
        <w:t xml:space="preserve">screen those with hereditary (bilateral or multifocal) disease - </w:t>
      </w:r>
      <w:r w:rsidRPr="003119A9">
        <w:rPr>
          <w:b/>
          <w:bCs/>
          <w:color w:val="0000FF"/>
        </w:rPr>
        <w:t>gadolinium-enhanced MRI</w:t>
      </w:r>
      <w:r w:rsidRPr="003119A9">
        <w:t xml:space="preserve"> or </w:t>
      </w:r>
      <w:r w:rsidRPr="003119A9">
        <w:rPr>
          <w:b/>
          <w:bCs/>
          <w:color w:val="0000FF"/>
        </w:rPr>
        <w:t>CT with contrast</w:t>
      </w:r>
      <w:r w:rsidRPr="003119A9">
        <w:t xml:space="preserve"> every 6 months up to age 5 years.</w:t>
      </w:r>
    </w:p>
    <w:p w:rsidR="00F65B49" w:rsidRDefault="00F65B49">
      <w:pPr>
        <w:pStyle w:val="NormalWeb"/>
      </w:pPr>
    </w:p>
    <w:p w:rsidR="0089581F" w:rsidRPr="0089581F" w:rsidRDefault="0089581F" w:rsidP="0089581F">
      <w:pPr>
        <w:pStyle w:val="NormalWeb"/>
      </w:pPr>
      <w:r>
        <w:rPr>
          <w:smallCaps/>
          <w:u w:val="thick" w:color="00FF00"/>
        </w:rPr>
        <w:t>Quadri</w:t>
      </w:r>
      <w:r w:rsidRPr="003119A9">
        <w:rPr>
          <w:smallCaps/>
          <w:u w:val="thick" w:color="00FF00"/>
        </w:rPr>
        <w:t>lateral retinoblastoma</w:t>
      </w:r>
      <w:r w:rsidRPr="003119A9">
        <w:t xml:space="preserve"> = </w:t>
      </w:r>
      <w:r w:rsidRPr="003119A9">
        <w:rPr>
          <w:b/>
          <w:bCs/>
        </w:rPr>
        <w:t>bilateral</w:t>
      </w:r>
      <w:r w:rsidRPr="003119A9">
        <w:t xml:space="preserve"> retinoblastoma +</w:t>
      </w:r>
      <w:r>
        <w:t xml:space="preserve"> </w:t>
      </w:r>
      <w:r w:rsidRPr="0089581F">
        <w:t>tumors in pineal gland and suprasellar regions</w:t>
      </w:r>
      <w:r>
        <w:t>.</w:t>
      </w:r>
    </w:p>
    <w:p w:rsidR="0089581F" w:rsidRDefault="0089581F">
      <w:pPr>
        <w:pStyle w:val="NormalWeb"/>
      </w:pPr>
    </w:p>
    <w:p w:rsidR="0089581F" w:rsidRDefault="0089581F">
      <w:pPr>
        <w:pStyle w:val="NormalWeb"/>
      </w:pPr>
    </w:p>
    <w:p w:rsidR="0089581F" w:rsidRPr="00D8750F" w:rsidRDefault="0089581F" w:rsidP="0089581F">
      <w:pPr>
        <w:pStyle w:val="NormalWeb"/>
        <w:rPr>
          <w:sz w:val="22"/>
        </w:rPr>
      </w:pPr>
      <w:r w:rsidRPr="00D8750F">
        <w:rPr>
          <w:color w:val="FF0000"/>
          <w:sz w:val="22"/>
        </w:rPr>
        <w:t xml:space="preserve">Trilateral retinoblastoma </w:t>
      </w:r>
      <w:r w:rsidRPr="00D8750F">
        <w:rPr>
          <w:sz w:val="22"/>
        </w:rPr>
        <w:t>= bilateral retinoblastoma + thalamic retinoblastoma</w:t>
      </w:r>
      <w:r w:rsidR="00D8750F" w:rsidRPr="00D8750F">
        <w:rPr>
          <w:sz w:val="22"/>
        </w:rPr>
        <w:t xml:space="preserve"> (heterogeneously enhancing) – FLAIR, T1 with contrast</w:t>
      </w:r>
      <w:r w:rsidRPr="00D8750F">
        <w:rPr>
          <w:sz w:val="22"/>
        </w:rPr>
        <w:t>:</w:t>
      </w:r>
    </w:p>
    <w:p w:rsidR="0089581F" w:rsidRDefault="0089581F" w:rsidP="0089581F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7D5AFD52" wp14:editId="0F191B8B">
            <wp:extent cx="3810000" cy="4876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81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E42CC1" wp14:editId="6A456FA0">
            <wp:extent cx="4495800" cy="4876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0F" w:rsidRPr="008721FB" w:rsidRDefault="00A95DB8" w:rsidP="00D8750F">
      <w:pPr>
        <w:pStyle w:val="NormalWeb"/>
        <w:rPr>
          <w:color w:val="999999"/>
          <w:sz w:val="18"/>
          <w:szCs w:val="18"/>
        </w:rPr>
      </w:pPr>
      <w:hyperlink r:id="rId41" w:history="1">
        <w:r w:rsidR="00D8750F">
          <w:rPr>
            <w:rStyle w:val="Hyperlink"/>
            <w:sz w:val="18"/>
            <w:szCs w:val="18"/>
          </w:rPr>
          <w:t>Source of p</w:t>
        </w:r>
        <w:r w:rsidR="00D8750F" w:rsidRPr="00CA12E7">
          <w:rPr>
            <w:rStyle w:val="Hyperlink"/>
            <w:sz w:val="18"/>
            <w:szCs w:val="18"/>
          </w:rPr>
          <w:t>icture: Viktoras Palys, MD &gt;&gt;</w:t>
        </w:r>
      </w:hyperlink>
    </w:p>
    <w:p w:rsidR="00D8750F" w:rsidRPr="003119A9" w:rsidRDefault="00D8750F" w:rsidP="0089581F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646"/>
      </w:pPr>
      <w:bookmarkStart w:id="40" w:name="_Toc2988764"/>
      <w:r w:rsidRPr="003119A9">
        <w:t>Treatment</w:t>
      </w:r>
      <w:bookmarkEnd w:id="40"/>
      <w:r w:rsidRPr="003119A9">
        <w:t xml:space="preserve"> </w:t>
      </w:r>
    </w:p>
    <w:p w:rsidR="00F65B49" w:rsidRPr="003119A9" w:rsidRDefault="00F65B49">
      <w:pPr>
        <w:pStyle w:val="NormalWeb"/>
      </w:pPr>
      <w:r w:rsidRPr="003119A9">
        <w:rPr>
          <w:b/>
          <w:bCs/>
          <w:smallCaps/>
          <w:color w:val="008000"/>
        </w:rPr>
        <w:t>enucleation</w:t>
      </w:r>
      <w:r w:rsidRPr="003119A9">
        <w:t xml:space="preserve"> with removal of as much of optic nerve as possible (&gt; 90% intraocular tumors can be cured!).</w:t>
      </w:r>
    </w:p>
    <w:p w:rsidR="00F65B49" w:rsidRPr="003119A9" w:rsidRDefault="00F65B49">
      <w:pPr>
        <w:pStyle w:val="NormalWeb"/>
        <w:spacing w:before="120"/>
      </w:pPr>
      <w:r w:rsidRPr="003119A9">
        <w:rPr>
          <w:smallCaps/>
          <w:u w:val="single"/>
        </w:rPr>
        <w:t>bilateral</w:t>
      </w:r>
      <w:r w:rsidRPr="003119A9">
        <w:rPr>
          <w:u w:val="single"/>
        </w:rPr>
        <w:t xml:space="preserve"> disease</w:t>
      </w:r>
      <w:r w:rsidRPr="003119A9">
        <w:t xml:space="preserve"> - vision usually can be preserved with:</w:t>
      </w:r>
    </w:p>
    <w:p w:rsidR="00F65B49" w:rsidRPr="003119A9" w:rsidRDefault="00F65B49">
      <w:pPr>
        <w:pStyle w:val="NormalWeb"/>
        <w:numPr>
          <w:ilvl w:val="0"/>
          <w:numId w:val="57"/>
        </w:numPr>
      </w:pPr>
      <w:r w:rsidRPr="003119A9">
        <w:t xml:space="preserve">unilateral </w:t>
      </w:r>
      <w:r w:rsidRPr="003119A9">
        <w:rPr>
          <w:b/>
          <w:bCs/>
          <w:color w:val="008000"/>
        </w:rPr>
        <w:t>enucleation</w:t>
      </w:r>
      <w:r w:rsidRPr="003119A9">
        <w:t xml:space="preserve"> + contralateral </w:t>
      </w:r>
      <w:r w:rsidRPr="003119A9">
        <w:rPr>
          <w:b/>
          <w:bCs/>
          <w:color w:val="008000"/>
        </w:rPr>
        <w:t>photocoagulation</w:t>
      </w:r>
      <w:r w:rsidRPr="003119A9">
        <w:t xml:space="preserve"> / </w:t>
      </w:r>
      <w:r w:rsidRPr="003119A9">
        <w:rPr>
          <w:b/>
          <w:bCs/>
          <w:color w:val="008000"/>
        </w:rPr>
        <w:t>cryotherapy</w:t>
      </w:r>
      <w:r w:rsidRPr="003119A9">
        <w:t xml:space="preserve"> / </w:t>
      </w:r>
      <w:r w:rsidRPr="003119A9">
        <w:rPr>
          <w:b/>
          <w:bCs/>
          <w:color w:val="008000"/>
        </w:rPr>
        <w:t>radiation</w:t>
      </w:r>
      <w:r w:rsidRPr="003119A9">
        <w:t>*.</w:t>
      </w:r>
    </w:p>
    <w:p w:rsidR="00F65B49" w:rsidRPr="003119A9" w:rsidRDefault="00F65B49">
      <w:pPr>
        <w:pStyle w:val="NormalWeb"/>
        <w:numPr>
          <w:ilvl w:val="0"/>
          <w:numId w:val="57"/>
        </w:numPr>
      </w:pPr>
      <w:r w:rsidRPr="003119A9">
        <w:t>bilateral coagulation</w:t>
      </w:r>
    </w:p>
    <w:p w:rsidR="00F65B49" w:rsidRPr="003119A9" w:rsidRDefault="00F65B49">
      <w:pPr>
        <w:pStyle w:val="NormalWeb"/>
        <w:ind w:left="2160"/>
      </w:pPr>
      <w:r w:rsidRPr="003119A9">
        <w:t xml:space="preserve">*radiotherapy has high incidence of local control, but results in bone growth cessation (→ significant midface hypoplasia), increases risk of second cancers 6-fold; so </w:t>
      </w:r>
      <w:r w:rsidRPr="003119A9">
        <w:rPr>
          <w:b/>
          <w:bCs/>
          <w:color w:val="008000"/>
        </w:rPr>
        <w:t>neoadjuvant chemotherapy</w:t>
      </w:r>
      <w:r w:rsidRPr="003119A9">
        <w:t xml:space="preserve"> (chemoreduction) has superseded radiotherapy.</w:t>
      </w:r>
    </w:p>
    <w:p w:rsidR="00F65B49" w:rsidRPr="003119A9" w:rsidRDefault="00F65B49">
      <w:pPr>
        <w:pStyle w:val="NormalWeb"/>
        <w:spacing w:before="120"/>
        <w:rPr>
          <w:u w:val="single"/>
        </w:rPr>
      </w:pPr>
      <w:r w:rsidRPr="003119A9">
        <w:rPr>
          <w:u w:val="single"/>
        </w:rPr>
        <w:t>Significant local spread</w:t>
      </w:r>
      <w:r w:rsidRPr="003119A9">
        <w:t xml:space="preserve"> → </w:t>
      </w:r>
      <w:r w:rsidRPr="003119A9">
        <w:rPr>
          <w:b/>
          <w:bCs/>
          <w:smallCaps/>
          <w:color w:val="008000"/>
        </w:rPr>
        <w:t>exenteration</w:t>
      </w:r>
      <w:r w:rsidRPr="003119A9">
        <w:t>.</w:t>
      </w:r>
    </w:p>
    <w:p w:rsidR="00F65B49" w:rsidRPr="003119A9" w:rsidRDefault="00F65B49">
      <w:pPr>
        <w:pStyle w:val="NormalWeb"/>
        <w:spacing w:before="120"/>
      </w:pPr>
      <w:r w:rsidRPr="003119A9">
        <w:rPr>
          <w:u w:val="single"/>
        </w:rPr>
        <w:t>Metastases</w:t>
      </w:r>
      <w:r w:rsidRPr="003119A9">
        <w:t xml:space="preserve"> → systemic </w:t>
      </w:r>
      <w:r w:rsidRPr="003119A9">
        <w:rPr>
          <w:b/>
          <w:bCs/>
          <w:smallCaps/>
          <w:color w:val="008000"/>
        </w:rPr>
        <w:t>chemotherapy</w:t>
      </w:r>
      <w:r w:rsidRPr="003119A9">
        <w:t xml:space="preserve"> (</w:t>
      </w:r>
      <w:r w:rsidRPr="003119A9">
        <w:rPr>
          <w:smallCaps/>
        </w:rPr>
        <w:t>carboplatin + etoposide + vincristine ± cyclosporine</w:t>
      </w:r>
      <w:r w:rsidRPr="003119A9">
        <w:t>).</w:t>
      </w:r>
    </w:p>
    <w:p w:rsidR="00F65B49" w:rsidRPr="003119A9" w:rsidRDefault="00F65B49">
      <w:pPr>
        <w:pStyle w:val="NormalWeb"/>
        <w:ind w:left="720"/>
      </w:pPr>
      <w:r w:rsidRPr="003119A9">
        <w:t xml:space="preserve">N.B. combination of </w:t>
      </w:r>
      <w:r w:rsidRPr="003119A9">
        <w:rPr>
          <w:i/>
          <w:iCs/>
        </w:rPr>
        <w:t>high-dose chemotherapy</w:t>
      </w:r>
      <w:r w:rsidRPr="003119A9">
        <w:t xml:space="preserve"> + </w:t>
      </w:r>
      <w:r w:rsidRPr="003119A9">
        <w:rPr>
          <w:i/>
          <w:iCs/>
        </w:rPr>
        <w:t>radiation therapy</w:t>
      </w:r>
      <w:r w:rsidRPr="003119A9">
        <w:t xml:space="preserve"> + </w:t>
      </w:r>
      <w:r w:rsidRPr="003119A9">
        <w:rPr>
          <w:i/>
          <w:iCs/>
        </w:rPr>
        <w:t>transplantation of blood-producing stem cells</w:t>
      </w:r>
      <w:r w:rsidRPr="003119A9">
        <w:t xml:space="preserve"> can cure even metastatic retinoblastoma!!! (except in CNS)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7370"/>
      </w:pPr>
      <w:bookmarkStart w:id="41" w:name="_Toc2988765"/>
      <w:r w:rsidRPr="003119A9">
        <w:t>Follow-up, Prognosis</w:t>
      </w:r>
      <w:bookmarkEnd w:id="41"/>
    </w:p>
    <w:p w:rsidR="00F65B49" w:rsidRPr="003119A9" w:rsidRDefault="00F65B49">
      <w:pPr>
        <w:pStyle w:val="NormalWeb"/>
        <w:numPr>
          <w:ilvl w:val="0"/>
          <w:numId w:val="56"/>
        </w:numPr>
      </w:pPr>
      <w:r w:rsidRPr="003119A9">
        <w:rPr>
          <w:b/>
          <w:bCs/>
        </w:rPr>
        <w:t>ophthalmologic reexamination</w:t>
      </w:r>
      <w:r w:rsidRPr="003119A9">
        <w:t xml:space="preserve"> at 2-4-mo intervals.</w:t>
      </w:r>
    </w:p>
    <w:p w:rsidR="00F65B49" w:rsidRPr="003119A9" w:rsidRDefault="00F65B49">
      <w:pPr>
        <w:pStyle w:val="NormalWeb"/>
        <w:numPr>
          <w:ilvl w:val="0"/>
          <w:numId w:val="56"/>
        </w:numPr>
      </w:pPr>
      <w:r w:rsidRPr="003119A9">
        <w:t xml:space="preserve">studies of </w:t>
      </w:r>
      <w:r w:rsidRPr="003119A9">
        <w:rPr>
          <w:b/>
          <w:bCs/>
        </w:rPr>
        <w:t>CSF &amp; bone marrow</w:t>
      </w:r>
      <w:r w:rsidRPr="003119A9">
        <w:t xml:space="preserve"> for malignant cells - diagnosis of distant spread.</w:t>
      </w:r>
    </w:p>
    <w:p w:rsidR="00F65B49" w:rsidRPr="003119A9" w:rsidRDefault="00F65B49">
      <w:pPr>
        <w:pStyle w:val="NormalWeb"/>
        <w:ind w:left="1440"/>
      </w:pPr>
      <w:r w:rsidRPr="003119A9">
        <w:t>N.B. primary mode of retinoblastoma spread is hematogenous to bone marrow and back through optic nerve into CSF.</w:t>
      </w:r>
    </w:p>
    <w:p w:rsidR="00F65B49" w:rsidRPr="003119A9" w:rsidRDefault="00F65B49">
      <w:pPr>
        <w:pStyle w:val="NormalWeb"/>
        <w:numPr>
          <w:ilvl w:val="0"/>
          <w:numId w:val="56"/>
        </w:numPr>
      </w:pPr>
      <w:r w:rsidRPr="003119A9">
        <w:rPr>
          <w:i/>
          <w:iCs/>
        </w:rPr>
        <w:t>overall survival rate</w:t>
      </w:r>
      <w:r w:rsidRPr="003119A9">
        <w:t xml:space="preserve"> presently is &gt; 85%.</w:t>
      </w:r>
    </w:p>
    <w:p w:rsidR="00F65B49" w:rsidRPr="003119A9" w:rsidRDefault="00F65B49">
      <w:pPr>
        <w:pStyle w:val="NormalWeb"/>
        <w:numPr>
          <w:ilvl w:val="0"/>
          <w:numId w:val="56"/>
        </w:numPr>
      </w:pPr>
      <w:r w:rsidRPr="003119A9">
        <w:rPr>
          <w:b/>
          <w:bCs/>
          <w:color w:val="FF0000"/>
        </w:rPr>
        <w:t>death</w:t>
      </w:r>
      <w:r w:rsidRPr="003119A9">
        <w:t xml:space="preserve"> occurs secondary to intracranial extension</w:t>
      </w:r>
    </w:p>
    <w:p w:rsidR="00F65B49" w:rsidRPr="003119A9" w:rsidRDefault="00F65B49">
      <w:pPr>
        <w:pStyle w:val="NormalWeb"/>
        <w:numPr>
          <w:ilvl w:val="0"/>
          <w:numId w:val="56"/>
        </w:numPr>
      </w:pPr>
      <w:r w:rsidRPr="003119A9">
        <w:t xml:space="preserve">70% (i.e. inheritable cases with genomic mutation) develop </w:t>
      </w:r>
      <w:r w:rsidRPr="003119A9">
        <w:rPr>
          <w:i/>
          <w:iCs/>
          <w:color w:val="FF0000"/>
        </w:rPr>
        <w:t>second nonocular malignancy</w:t>
      </w:r>
      <w:r w:rsidRPr="003119A9">
        <w:t xml:space="preserve"> within 30 yrs of diagnosis.</w:t>
      </w:r>
    </w:p>
    <w:p w:rsidR="00F65B49" w:rsidRDefault="00F65B49"/>
    <w:p w:rsidR="0089581F" w:rsidRPr="003119A9" w:rsidRDefault="0089581F"/>
    <w:p w:rsidR="001333B5" w:rsidRDefault="001333B5" w:rsidP="001333B5"/>
    <w:p w:rsidR="001333B5" w:rsidRDefault="00972E07" w:rsidP="001333B5">
      <w:r>
        <w:rPr>
          <w:noProof/>
        </w:rPr>
        <w:drawing>
          <wp:inline distT="0" distB="0" distL="0" distR="0">
            <wp:extent cx="5591175" cy="7829550"/>
            <wp:effectExtent l="0" t="0" r="9525" b="0"/>
            <wp:docPr id="23" name="Picture 23" descr="D:\Viktoro\Neuroscience\Eye. Ophthalmology\00. Pictures\retinoblas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ktoro\Neuroscience\Eye. Ophthalmology\00. Pictures\retinoblastom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B5" w:rsidRPr="003119A9" w:rsidRDefault="001333B5" w:rsidP="001333B5"/>
    <w:p w:rsidR="00F65B49" w:rsidRPr="003119A9" w:rsidRDefault="00F65B49"/>
    <w:p w:rsidR="00F65B49" w:rsidRPr="003119A9" w:rsidRDefault="00F65B49">
      <w:pPr>
        <w:pStyle w:val="Nervous1"/>
      </w:pPr>
      <w:bookmarkStart w:id="42" w:name="_Toc2988766"/>
      <w:r w:rsidRPr="003119A9">
        <w:t>Color Blindness</w:t>
      </w:r>
      <w:bookmarkEnd w:id="42"/>
    </w:p>
    <w:p w:rsidR="00F65B49" w:rsidRPr="003119A9" w:rsidRDefault="00F65B4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953"/>
      </w:pPr>
      <w:r w:rsidRPr="003119A9">
        <w:t>suffix "-</w:t>
      </w:r>
      <w:r w:rsidRPr="003119A9">
        <w:rPr>
          <w:b/>
          <w:bCs/>
        </w:rPr>
        <w:t>anomaly</w:t>
      </w:r>
      <w:r w:rsidRPr="003119A9">
        <w:t>" = color weakness.</w:t>
      </w:r>
    </w:p>
    <w:p w:rsidR="00F65B49" w:rsidRPr="003119A9" w:rsidRDefault="00F65B4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953"/>
      </w:pPr>
      <w:r w:rsidRPr="003119A9">
        <w:t>suffix "-</w:t>
      </w:r>
      <w:r w:rsidRPr="003119A9">
        <w:rPr>
          <w:b/>
          <w:bCs/>
        </w:rPr>
        <w:t>anopia</w:t>
      </w:r>
      <w:r w:rsidRPr="003119A9">
        <w:t>" = color blindness.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953"/>
      </w:pPr>
      <w:r w:rsidRPr="003119A9">
        <w:t>prefixes "</w:t>
      </w:r>
      <w:r w:rsidRPr="003119A9">
        <w:rPr>
          <w:b/>
          <w:bCs/>
          <w:color w:val="FF0000"/>
        </w:rPr>
        <w:t>prot</w:t>
      </w:r>
      <w:r w:rsidRPr="003119A9">
        <w:t>-", "</w:t>
      </w:r>
      <w:r w:rsidRPr="003119A9">
        <w:rPr>
          <w:b/>
          <w:bCs/>
          <w:color w:val="008000"/>
        </w:rPr>
        <w:t>deuter</w:t>
      </w:r>
      <w:r w:rsidRPr="003119A9">
        <w:t>-", "</w:t>
      </w:r>
      <w:r w:rsidRPr="003119A9">
        <w:rPr>
          <w:b/>
          <w:bCs/>
          <w:color w:val="0000FF"/>
        </w:rPr>
        <w:t>tri</w:t>
      </w:r>
      <w:r w:rsidR="00FA414B" w:rsidRPr="003119A9">
        <w:rPr>
          <w:b/>
          <w:bCs/>
          <w:color w:val="0000FF"/>
        </w:rPr>
        <w:t>t</w:t>
      </w:r>
      <w:r w:rsidRPr="003119A9">
        <w:t>-" = defects of red, green, blue cone systems.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ormalWeb"/>
      </w:pPr>
      <w:r w:rsidRPr="003119A9">
        <w:rPr>
          <w:b/>
          <w:bCs/>
          <w:smallCaps/>
        </w:rPr>
        <w:t>Trichromats</w:t>
      </w:r>
      <w:r w:rsidRPr="003119A9">
        <w:t xml:space="preserve"> (have all three cone systems, but one may be weak) - norma, protanomaly, deuteranomaly, tritanomaly.</w:t>
      </w:r>
    </w:p>
    <w:p w:rsidR="00F65B49" w:rsidRPr="003119A9" w:rsidRDefault="00F65B49">
      <w:pPr>
        <w:pStyle w:val="NormalWeb"/>
      </w:pPr>
      <w:r w:rsidRPr="003119A9">
        <w:rPr>
          <w:b/>
          <w:bCs/>
          <w:smallCaps/>
        </w:rPr>
        <w:t>Dichromats</w:t>
      </w:r>
      <w:r w:rsidRPr="003119A9">
        <w:t xml:space="preserve"> (only two cone systems) - protanopia, deuteranopia, tritanopia.</w:t>
      </w:r>
    </w:p>
    <w:p w:rsidR="00F65B49" w:rsidRPr="003119A9" w:rsidRDefault="00F65B49">
      <w:pPr>
        <w:pStyle w:val="NormalWeb"/>
      </w:pPr>
      <w:r w:rsidRPr="003119A9">
        <w:rPr>
          <w:b/>
          <w:bCs/>
          <w:smallCaps/>
        </w:rPr>
        <w:t>Monochromats</w:t>
      </w:r>
      <w:r w:rsidRPr="003119A9">
        <w:t xml:space="preserve"> (only one cone system).</w:t>
      </w:r>
    </w:p>
    <w:p w:rsidR="00F65B49" w:rsidRPr="003119A9" w:rsidRDefault="00F65B49">
      <w:pPr>
        <w:pStyle w:val="NormalWeb"/>
      </w:pPr>
    </w:p>
    <w:p w:rsidR="00F65B49" w:rsidRPr="003119A9" w:rsidRDefault="00F65B49">
      <w:pPr>
        <w:pStyle w:val="Nervous6"/>
        <w:ind w:right="8788"/>
      </w:pPr>
      <w:bookmarkStart w:id="43" w:name="_Toc2988767"/>
      <w:r w:rsidRPr="003119A9">
        <w:t>Etiology</w:t>
      </w:r>
      <w:bookmarkEnd w:id="43"/>
    </w:p>
    <w:p w:rsidR="00F65B49" w:rsidRPr="003119A9" w:rsidRDefault="00F65B49">
      <w:pPr>
        <w:pStyle w:val="NormalWeb"/>
        <w:numPr>
          <w:ilvl w:val="0"/>
          <w:numId w:val="60"/>
        </w:numPr>
      </w:pPr>
      <w:r w:rsidRPr="003119A9">
        <w:rPr>
          <w:b/>
          <w:bCs/>
          <w:u w:val="single"/>
        </w:rPr>
        <w:t>Inherited</w:t>
      </w:r>
      <w:r w:rsidRPr="003119A9">
        <w:t xml:space="preserve"> (most frequently - 8% white males, 0.4% white females):</w:t>
      </w:r>
    </w:p>
    <w:p w:rsidR="00F65B49" w:rsidRPr="003119A9" w:rsidRDefault="00F65B49">
      <w:pPr>
        <w:pStyle w:val="NormalWeb"/>
        <w:numPr>
          <w:ilvl w:val="0"/>
          <w:numId w:val="61"/>
        </w:numPr>
      </w:pPr>
      <w:r w:rsidRPr="003119A9">
        <w:rPr>
          <w:b/>
          <w:bCs/>
          <w:color w:val="0000FF"/>
        </w:rPr>
        <w:t>tritanomaly / tritanopia</w:t>
      </w:r>
      <w:r w:rsidRPr="003119A9">
        <w:t xml:space="preserve"> are rare (more commonly acquired) and show </w:t>
      </w:r>
      <w:r w:rsidRPr="003119A9">
        <w:rPr>
          <w:i/>
          <w:iCs/>
        </w:rPr>
        <w:t>no sexual selectivity</w:t>
      </w:r>
      <w:r w:rsidRPr="003119A9">
        <w:t>.</w:t>
      </w:r>
    </w:p>
    <w:p w:rsidR="00F65B49" w:rsidRPr="003119A9" w:rsidRDefault="00F65B49">
      <w:pPr>
        <w:numPr>
          <w:ilvl w:val="0"/>
          <w:numId w:val="61"/>
        </w:numPr>
      </w:pPr>
      <w:r w:rsidRPr="003119A9">
        <w:t xml:space="preserve">genes for </w:t>
      </w:r>
      <w:r w:rsidRPr="003119A9">
        <w:rPr>
          <w:b/>
          <w:bCs/>
          <w:color w:val="008000"/>
        </w:rPr>
        <w:t>green-sensitive</w:t>
      </w:r>
      <w:r w:rsidRPr="003119A9">
        <w:t xml:space="preserve"> and </w:t>
      </w:r>
      <w:r w:rsidRPr="003119A9">
        <w:rPr>
          <w:b/>
          <w:bCs/>
          <w:color w:val="FF0000"/>
        </w:rPr>
        <w:t>red-sensitive</w:t>
      </w:r>
      <w:r w:rsidRPr="003119A9">
        <w:t xml:space="preserve"> cone pigments are located near each other in </w:t>
      </w:r>
      <w:r w:rsidRPr="003119A9">
        <w:rPr>
          <w:b/>
          <w:bCs/>
          <w:i/>
          <w:iCs/>
        </w:rPr>
        <w:t>head-to-tail tandem on Xq</w:t>
      </w:r>
      <w:r w:rsidRPr="003119A9">
        <w:t>:</w:t>
      </w:r>
    </w:p>
    <w:p w:rsidR="00F65B49" w:rsidRPr="003119A9" w:rsidRDefault="00F65B49">
      <w:pPr>
        <w:numPr>
          <w:ilvl w:val="0"/>
          <w:numId w:val="62"/>
        </w:numPr>
      </w:pPr>
      <w:r w:rsidRPr="003119A9">
        <w:t xml:space="preserve">prone to unequal crossing over → hybrid pigments with shifted spectral sensitivity (≈ 6% males are </w:t>
      </w:r>
      <w:r w:rsidRPr="003119A9">
        <w:rPr>
          <w:smallCaps/>
        </w:rPr>
        <w:t>anomalous trichromats</w:t>
      </w:r>
      <w:r w:rsidRPr="003119A9">
        <w:t>).</w:t>
      </w:r>
    </w:p>
    <w:p w:rsidR="00F65B49" w:rsidRPr="003119A9" w:rsidRDefault="00F65B49">
      <w:pPr>
        <w:numPr>
          <w:ilvl w:val="0"/>
          <w:numId w:val="62"/>
        </w:numPr>
      </w:pPr>
      <w:r w:rsidRPr="003119A9">
        <w:t xml:space="preserve">2% males are </w:t>
      </w:r>
      <w:r w:rsidRPr="003119A9">
        <w:rPr>
          <w:smallCaps/>
        </w:rPr>
        <w:t>dichromats</w:t>
      </w:r>
      <w:r w:rsidRPr="003119A9">
        <w:t xml:space="preserve"> (</w:t>
      </w:r>
      <w:r w:rsidRPr="003119A9">
        <w:rPr>
          <w:b/>
          <w:bCs/>
          <w:i/>
          <w:iCs/>
          <w:color w:val="FF0000"/>
        </w:rPr>
        <w:t>protanopia</w:t>
      </w:r>
      <w:r w:rsidRPr="003119A9">
        <w:t xml:space="preserve"> or </w:t>
      </w:r>
      <w:r w:rsidRPr="003119A9">
        <w:rPr>
          <w:b/>
          <w:bCs/>
          <w:i/>
          <w:iCs/>
          <w:color w:val="008000"/>
        </w:rPr>
        <w:t>deuteranopia</w:t>
      </w:r>
      <w:r w:rsidRPr="003119A9">
        <w:t>).</w:t>
      </w:r>
    </w:p>
    <w:p w:rsidR="00F65B49" w:rsidRPr="003119A9" w:rsidRDefault="00F65B49">
      <w:pPr>
        <w:numPr>
          <w:ilvl w:val="0"/>
          <w:numId w:val="62"/>
        </w:numPr>
      </w:pPr>
      <w:r w:rsidRPr="003119A9">
        <w:t xml:space="preserve">these abnormalities are inherited in </w:t>
      </w:r>
      <w:r w:rsidRPr="003119A9">
        <w:rPr>
          <w:b/>
          <w:bCs/>
        </w:rPr>
        <w:t>recessive X-linked pattern</w:t>
      </w:r>
      <w:r w:rsidRPr="003119A9">
        <w:t xml:space="preserve"> (females show defect only when both X chromosomes contain abnormal gene; color blindness skips generations and appears in males of every second generation; Turner syndrome patients have ♂ incidence; Klinefelter syndrome patients have ♀ incidence).</w:t>
      </w:r>
    </w:p>
    <w:p w:rsidR="00F65B49" w:rsidRPr="003119A9" w:rsidRDefault="00F65B49">
      <w:pPr>
        <w:pStyle w:val="NormalWeb"/>
        <w:numPr>
          <w:ilvl w:val="0"/>
          <w:numId w:val="60"/>
        </w:numPr>
      </w:pPr>
      <w:r w:rsidRPr="003119A9">
        <w:rPr>
          <w:b/>
          <w:bCs/>
          <w:u w:val="single"/>
        </w:rPr>
        <w:t>Lesions of V8</w:t>
      </w:r>
      <w:r w:rsidRPr="003119A9">
        <w:t xml:space="preserve"> (</w:t>
      </w:r>
      <w:r w:rsidRPr="003119A9">
        <w:rPr>
          <w:i/>
          <w:iCs/>
        </w:rPr>
        <w:t>achromatopsia</w:t>
      </w:r>
      <w:r w:rsidRPr="003119A9">
        <w:t>).</w:t>
      </w:r>
    </w:p>
    <w:p w:rsidR="00F65B49" w:rsidRPr="003119A9" w:rsidRDefault="00F65B49">
      <w:pPr>
        <w:pStyle w:val="NormalWeb"/>
        <w:numPr>
          <w:ilvl w:val="0"/>
          <w:numId w:val="60"/>
        </w:numPr>
      </w:pPr>
      <w:r w:rsidRPr="003119A9">
        <w:rPr>
          <w:b/>
          <w:bCs/>
          <w:u w:val="single"/>
        </w:rPr>
        <w:t>Macular / optic nerve diseases</w:t>
      </w:r>
      <w:r w:rsidRPr="003119A9">
        <w:t>.</w:t>
      </w:r>
    </w:p>
    <w:p w:rsidR="00F65B49" w:rsidRPr="003119A9" w:rsidRDefault="00F65B49">
      <w:pPr>
        <w:pStyle w:val="NormalWeb"/>
        <w:numPr>
          <w:ilvl w:val="0"/>
          <w:numId w:val="60"/>
        </w:numPr>
      </w:pPr>
      <w:r w:rsidRPr="003119A9">
        <w:rPr>
          <w:b/>
          <w:bCs/>
          <w:smallCaps/>
          <w:u w:val="single"/>
        </w:rPr>
        <w:t>Sildenafil</w:t>
      </w:r>
      <w:r w:rsidRPr="003119A9">
        <w:t xml:space="preserve"> (inhibits retinal form of phosphodiesterase) - transient blue-green color weakness.</w:t>
      </w:r>
    </w:p>
    <w:p w:rsidR="00282428" w:rsidRPr="003119A9" w:rsidRDefault="00282428" w:rsidP="00282428"/>
    <w:p w:rsidR="00282428" w:rsidRPr="003119A9" w:rsidRDefault="00282428" w:rsidP="00282428"/>
    <w:p w:rsidR="00282428" w:rsidRPr="003119A9" w:rsidRDefault="00282428" w:rsidP="00282428"/>
    <w:p w:rsidR="00282428" w:rsidRPr="003119A9" w:rsidRDefault="00282428" w:rsidP="00282428"/>
    <w:p w:rsidR="00282428" w:rsidRPr="003119A9" w:rsidRDefault="00282428" w:rsidP="00282428"/>
    <w:p w:rsidR="00282428" w:rsidRPr="003119A9" w:rsidRDefault="00282428" w:rsidP="00282428">
      <w:pPr>
        <w:rPr>
          <w:szCs w:val="24"/>
        </w:rPr>
      </w:pPr>
      <w:r w:rsidRPr="003119A9">
        <w:rPr>
          <w:smallCaps/>
          <w:szCs w:val="24"/>
          <w:u w:val="single"/>
        </w:rPr>
        <w:t>Bibliography</w:t>
      </w:r>
      <w:r w:rsidRPr="003119A9">
        <w:rPr>
          <w:szCs w:val="24"/>
        </w:rPr>
        <w:t xml:space="preserve"> for ch. “Ophthalmology” → follow this </w:t>
      </w:r>
      <w:hyperlink r:id="rId43" w:tgtFrame="_blank" w:history="1">
        <w:r w:rsidRPr="003119A9">
          <w:rPr>
            <w:rStyle w:val="Hyperlink"/>
            <w:smallCaps/>
            <w:szCs w:val="24"/>
          </w:rPr>
          <w:t>link</w:t>
        </w:r>
        <w:r w:rsidRPr="003119A9">
          <w:rPr>
            <w:rStyle w:val="Hyperlink"/>
            <w:szCs w:val="24"/>
          </w:rPr>
          <w:t xml:space="preserve"> &gt;&gt;</w:t>
        </w:r>
      </w:hyperlink>
    </w:p>
    <w:p w:rsidR="00282428" w:rsidRPr="003119A9" w:rsidRDefault="00282428" w:rsidP="00282428">
      <w:pPr>
        <w:rPr>
          <w:sz w:val="20"/>
        </w:rPr>
      </w:pPr>
    </w:p>
    <w:p w:rsidR="00282428" w:rsidRPr="003119A9" w:rsidRDefault="00282428" w:rsidP="00282428">
      <w:pPr>
        <w:pBdr>
          <w:bottom w:val="single" w:sz="4" w:space="1" w:color="auto"/>
        </w:pBdr>
        <w:ind w:right="57"/>
        <w:rPr>
          <w:sz w:val="20"/>
        </w:rPr>
      </w:pPr>
    </w:p>
    <w:p w:rsidR="00282428" w:rsidRPr="003119A9" w:rsidRDefault="00282428" w:rsidP="00282428">
      <w:pPr>
        <w:pBdr>
          <w:bottom w:val="single" w:sz="4" w:space="1" w:color="auto"/>
        </w:pBdr>
        <w:ind w:right="57"/>
        <w:rPr>
          <w:sz w:val="20"/>
        </w:rPr>
      </w:pPr>
    </w:p>
    <w:p w:rsidR="00282428" w:rsidRPr="003119A9" w:rsidRDefault="00A95DB8" w:rsidP="00282428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4" w:tgtFrame="_blank" w:history="1">
        <w:r w:rsidR="00282428" w:rsidRPr="003119A9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282428" w:rsidRPr="003119A9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282428" w:rsidRPr="003119A9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282428" w:rsidRPr="003119A9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F65B49" w:rsidRPr="003119A9" w:rsidRDefault="00A95DB8" w:rsidP="00282428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5" w:tgtFrame="_blank" w:history="1">
        <w:r w:rsidR="00282428" w:rsidRPr="003119A9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F65B49" w:rsidRPr="003119A9" w:rsidSect="00151CD9">
      <w:headerReference w:type="default" r:id="rId46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39C" w:rsidRDefault="0049439C">
      <w:r>
        <w:separator/>
      </w:r>
    </w:p>
    <w:p w:rsidR="0049439C" w:rsidRDefault="0049439C"/>
  </w:endnote>
  <w:endnote w:type="continuationSeparator" w:id="0">
    <w:p w:rsidR="0049439C" w:rsidRDefault="0049439C">
      <w:r>
        <w:continuationSeparator/>
      </w:r>
    </w:p>
    <w:p w:rsidR="0049439C" w:rsidRDefault="0049439C"/>
    <w:p w:rsidR="0049439C" w:rsidRDefault="0049439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-26670</wp:posOffset>
            </wp:positionV>
            <wp:extent cx="952500" cy="247650"/>
            <wp:effectExtent l="0" t="0" r="0" b="0"/>
            <wp:wrapNone/>
            <wp:docPr id="1" name="Picture 1" descr="Banner_for_pages">
              <a:hlinkClick xmlns:a="http://schemas.openxmlformats.org/drawingml/2006/main" r:id="rId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_for_pages">
                      <a:hlinkClick r:id="rId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39C" w:rsidRDefault="0049439C">
      <w:r>
        <w:separator/>
      </w:r>
    </w:p>
    <w:p w:rsidR="0049439C" w:rsidRDefault="0049439C"/>
  </w:footnote>
  <w:footnote w:type="continuationSeparator" w:id="0">
    <w:p w:rsidR="0049439C" w:rsidRDefault="0049439C">
      <w:r>
        <w:continuationSeparator/>
      </w:r>
    </w:p>
    <w:p w:rsidR="0049439C" w:rsidRDefault="004943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81F" w:rsidRPr="00D64E7F" w:rsidRDefault="0089581F" w:rsidP="00972E07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24AAEC39" wp14:editId="4C3511A3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5" name="Picture 25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Retinal</w:t>
    </w:r>
    <w:r w:rsidRPr="00BE7361">
      <w:rPr>
        <w:b/>
        <w:smallCaps/>
      </w:rPr>
      <w:t xml:space="preserve"> Disorders</w:t>
    </w:r>
    <w:r>
      <w:rPr>
        <w:b/>
        <w:bCs/>
        <w:iCs/>
        <w:smallCaps/>
      </w:rPr>
      <w:tab/>
    </w:r>
    <w:r>
      <w:t>Eye63 (</w:t>
    </w:r>
    <w:r>
      <w:fldChar w:fldCharType="begin"/>
    </w:r>
    <w:r>
      <w:instrText xml:space="preserve"> PAGE </w:instrText>
    </w:r>
    <w:r>
      <w:fldChar w:fldCharType="separate"/>
    </w:r>
    <w:r w:rsidR="00A95DB8">
      <w:rPr>
        <w:noProof/>
      </w:rPr>
      <w:t>1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6821"/>
    <w:multiLevelType w:val="hybridMultilevel"/>
    <w:tmpl w:val="2B969D26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914576E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46564"/>
    <w:multiLevelType w:val="hybridMultilevel"/>
    <w:tmpl w:val="D158DE1A"/>
    <w:lvl w:ilvl="0" w:tplc="B7A6D6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B7A6D6A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/>
        <w:i w:val="0"/>
      </w:rPr>
    </w:lvl>
    <w:lvl w:ilvl="3" w:tplc="6746897C">
      <w:start w:val="1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8A6A2D"/>
    <w:multiLevelType w:val="hybridMultilevel"/>
    <w:tmpl w:val="FA82DFCA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914576E">
      <w:start w:val="1"/>
      <w:numFmt w:val="lowerLetter"/>
      <w:lvlText w:val="%2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1914576E">
      <w:start w:val="1"/>
      <w:numFmt w:val="lowerLetter"/>
      <w:lvlText w:val="%3)"/>
      <w:lvlJc w:val="left"/>
      <w:pPr>
        <w:tabs>
          <w:tab w:val="num" w:pos="1080"/>
        </w:tabs>
        <w:ind w:left="1060" w:hanging="340"/>
      </w:pPr>
      <w:rPr>
        <w:rFonts w:hint="default"/>
      </w:rPr>
    </w:lvl>
    <w:lvl w:ilvl="3" w:tplc="90302E02">
      <w:start w:val="1"/>
      <w:numFmt w:val="bullet"/>
      <w:lvlText w:val="–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088D4218"/>
    <w:multiLevelType w:val="hybridMultilevel"/>
    <w:tmpl w:val="93AA6B66"/>
    <w:lvl w:ilvl="0" w:tplc="BC6CF76C">
      <w:start w:val="1"/>
      <w:numFmt w:val="decimal"/>
      <w:lvlText w:val="%1)"/>
      <w:lvlJc w:val="left"/>
      <w:pPr>
        <w:tabs>
          <w:tab w:val="num" w:pos="1866"/>
        </w:tabs>
        <w:ind w:left="1866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9C465DA"/>
    <w:multiLevelType w:val="hybridMultilevel"/>
    <w:tmpl w:val="77A08F24"/>
    <w:lvl w:ilvl="0" w:tplc="3ED0FC0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FFF033EA">
      <w:start w:val="1"/>
      <w:numFmt w:val="decimal"/>
      <w:lvlText w:val="%2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9050CC"/>
    <w:multiLevelType w:val="hybridMultilevel"/>
    <w:tmpl w:val="CC7EA638"/>
    <w:lvl w:ilvl="0" w:tplc="8E5022DC">
      <w:start w:val="1"/>
      <w:numFmt w:val="bullet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0CB82093"/>
    <w:multiLevelType w:val="hybridMultilevel"/>
    <w:tmpl w:val="E2D0DB4A"/>
    <w:lvl w:ilvl="0" w:tplc="EC1699B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7" w15:restartNumberingAfterBreak="0">
    <w:nsid w:val="11093ADB"/>
    <w:multiLevelType w:val="hybridMultilevel"/>
    <w:tmpl w:val="A3E29622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78AD52C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5CC7097"/>
    <w:multiLevelType w:val="hybridMultilevel"/>
    <w:tmpl w:val="28FE10A6"/>
    <w:lvl w:ilvl="0" w:tplc="A392A28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18875F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21943"/>
    <w:multiLevelType w:val="hybridMultilevel"/>
    <w:tmpl w:val="BE94A820"/>
    <w:lvl w:ilvl="0" w:tplc="A392A28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18875F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C26D2"/>
    <w:multiLevelType w:val="hybridMultilevel"/>
    <w:tmpl w:val="E1D66840"/>
    <w:lvl w:ilvl="0" w:tplc="CCC2B1E6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4"/>
      </w:rPr>
    </w:lvl>
    <w:lvl w:ilvl="1" w:tplc="3ED0FC06">
      <w:start w:val="1"/>
      <w:numFmt w:val="lowerLetter"/>
      <w:lvlText w:val="%2)"/>
      <w:lvlJc w:val="left"/>
      <w:pPr>
        <w:tabs>
          <w:tab w:val="num" w:pos="2160"/>
        </w:tabs>
        <w:ind w:left="2140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5F79AB"/>
    <w:multiLevelType w:val="hybridMultilevel"/>
    <w:tmpl w:val="E1B09DBA"/>
    <w:lvl w:ilvl="0" w:tplc="AB5679E6">
      <w:start w:val="1"/>
      <w:numFmt w:val="lowerLetter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90302E02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B968A5"/>
    <w:multiLevelType w:val="hybridMultilevel"/>
    <w:tmpl w:val="8BFA6DDA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BC016B"/>
    <w:multiLevelType w:val="hybridMultilevel"/>
    <w:tmpl w:val="486CCCCC"/>
    <w:lvl w:ilvl="0" w:tplc="426464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C26617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951A92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B78DF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9AC89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966C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FDA75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A2E29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1127D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790C38"/>
    <w:multiLevelType w:val="hybridMultilevel"/>
    <w:tmpl w:val="DE283A94"/>
    <w:lvl w:ilvl="0" w:tplc="FFF033EA">
      <w:start w:val="1"/>
      <w:numFmt w:val="decimal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5" w15:restartNumberingAfterBreak="0">
    <w:nsid w:val="2C9C14C7"/>
    <w:multiLevelType w:val="hybridMultilevel"/>
    <w:tmpl w:val="7D38502E"/>
    <w:lvl w:ilvl="0" w:tplc="3C2A7322">
      <w:start w:val="1"/>
      <w:numFmt w:val="decimal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478AD52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994FAA"/>
    <w:multiLevelType w:val="hybridMultilevel"/>
    <w:tmpl w:val="CEB6D6D8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EC1699BA">
      <w:start w:val="1"/>
      <w:numFmt w:val="decimal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701DF1"/>
    <w:multiLevelType w:val="hybridMultilevel"/>
    <w:tmpl w:val="BDC0149C"/>
    <w:lvl w:ilvl="0" w:tplc="F5C2BA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E03D19"/>
    <w:multiLevelType w:val="hybridMultilevel"/>
    <w:tmpl w:val="708E7A2A"/>
    <w:lvl w:ilvl="0" w:tplc="4708564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01327"/>
    <w:multiLevelType w:val="hybridMultilevel"/>
    <w:tmpl w:val="C57007AA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5F95A8B"/>
    <w:multiLevelType w:val="hybridMultilevel"/>
    <w:tmpl w:val="02223E10"/>
    <w:lvl w:ilvl="0" w:tplc="7C266170">
      <w:start w:val="1"/>
      <w:numFmt w:val="bullet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  <w:sz w:val="24"/>
      </w:rPr>
    </w:lvl>
    <w:lvl w:ilvl="1" w:tplc="A392A28C">
      <w:start w:val="1"/>
      <w:numFmt w:val="bullet"/>
      <w:lvlText w:val=""/>
      <w:lvlJc w:val="left"/>
      <w:pPr>
        <w:tabs>
          <w:tab w:val="num" w:pos="-104"/>
        </w:tabs>
        <w:ind w:left="-124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16"/>
        </w:tabs>
        <w:ind w:left="6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36"/>
        </w:tabs>
        <w:ind w:left="13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056"/>
        </w:tabs>
        <w:ind w:left="20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76"/>
        </w:tabs>
        <w:ind w:left="27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6"/>
        </w:tabs>
        <w:ind w:left="34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16"/>
        </w:tabs>
        <w:ind w:left="42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36"/>
        </w:tabs>
        <w:ind w:left="4936" w:hanging="180"/>
      </w:pPr>
    </w:lvl>
  </w:abstractNum>
  <w:abstractNum w:abstractNumId="21" w15:restartNumberingAfterBreak="0">
    <w:nsid w:val="37656E61"/>
    <w:multiLevelType w:val="hybridMultilevel"/>
    <w:tmpl w:val="6338D470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782EA9"/>
    <w:multiLevelType w:val="hybridMultilevel"/>
    <w:tmpl w:val="8EB0639E"/>
    <w:lvl w:ilvl="0" w:tplc="3ED0FC0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77D734B"/>
    <w:multiLevelType w:val="hybridMultilevel"/>
    <w:tmpl w:val="B9B84A7A"/>
    <w:lvl w:ilvl="0" w:tplc="B7A6D6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8E5022D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8170611"/>
    <w:multiLevelType w:val="hybridMultilevel"/>
    <w:tmpl w:val="BE94A820"/>
    <w:lvl w:ilvl="0" w:tplc="A392A28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18875F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AB28B1"/>
    <w:multiLevelType w:val="hybridMultilevel"/>
    <w:tmpl w:val="6C9860CC"/>
    <w:lvl w:ilvl="0" w:tplc="1914576E">
      <w:start w:val="1"/>
      <w:numFmt w:val="lowerLetter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337EBD"/>
    <w:multiLevelType w:val="hybridMultilevel"/>
    <w:tmpl w:val="7D38502E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78AD52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E906848"/>
    <w:multiLevelType w:val="hybridMultilevel"/>
    <w:tmpl w:val="D75C6D3C"/>
    <w:lvl w:ilvl="0" w:tplc="3C2A7322">
      <w:start w:val="1"/>
      <w:numFmt w:val="decimal"/>
      <w:lvlText w:val="%1) "/>
      <w:lvlJc w:val="left"/>
      <w:pPr>
        <w:tabs>
          <w:tab w:val="num" w:pos="1720"/>
        </w:tabs>
        <w:ind w:left="170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AB5679E6">
      <w:start w:val="1"/>
      <w:numFmt w:val="lowerLetter"/>
      <w:lvlText w:val="%2)"/>
      <w:lvlJc w:val="left"/>
      <w:pPr>
        <w:tabs>
          <w:tab w:val="num" w:pos="2800"/>
        </w:tabs>
        <w:ind w:left="2780" w:hanging="3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20"/>
        </w:tabs>
        <w:ind w:left="3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40"/>
        </w:tabs>
        <w:ind w:left="4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60"/>
        </w:tabs>
        <w:ind w:left="4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80"/>
        </w:tabs>
        <w:ind w:left="5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00"/>
        </w:tabs>
        <w:ind w:left="6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20"/>
        </w:tabs>
        <w:ind w:left="7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40"/>
        </w:tabs>
        <w:ind w:left="7840" w:hanging="180"/>
      </w:pPr>
    </w:lvl>
  </w:abstractNum>
  <w:abstractNum w:abstractNumId="28" w15:restartNumberingAfterBreak="0">
    <w:nsid w:val="40BF1C51"/>
    <w:multiLevelType w:val="hybridMultilevel"/>
    <w:tmpl w:val="24F644AC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875E9C"/>
    <w:multiLevelType w:val="hybridMultilevel"/>
    <w:tmpl w:val="A3E29622"/>
    <w:lvl w:ilvl="0" w:tplc="E182CC14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478AD52C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442A3F88"/>
    <w:multiLevelType w:val="hybridMultilevel"/>
    <w:tmpl w:val="2A405760"/>
    <w:lvl w:ilvl="0" w:tplc="90302E02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C83103"/>
    <w:multiLevelType w:val="hybridMultilevel"/>
    <w:tmpl w:val="E8664AEA"/>
    <w:lvl w:ilvl="0" w:tplc="FFF033EA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3105A0"/>
    <w:multiLevelType w:val="hybridMultilevel"/>
    <w:tmpl w:val="B9B84A7A"/>
    <w:lvl w:ilvl="0" w:tplc="F5C88D5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1" w:tplc="8E5022D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AEC0F16"/>
    <w:multiLevelType w:val="hybridMultilevel"/>
    <w:tmpl w:val="DA78C55A"/>
    <w:lvl w:ilvl="0" w:tplc="B7A6D6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B7C2A91"/>
    <w:multiLevelType w:val="hybridMultilevel"/>
    <w:tmpl w:val="640224F8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78AD52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10E55CA"/>
    <w:multiLevelType w:val="hybridMultilevel"/>
    <w:tmpl w:val="F2425D8A"/>
    <w:lvl w:ilvl="0" w:tplc="B7A6D6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3C2A7322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A85FFC"/>
    <w:multiLevelType w:val="hybridMultilevel"/>
    <w:tmpl w:val="20246E3A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FF033EA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956CEC"/>
    <w:multiLevelType w:val="hybridMultilevel"/>
    <w:tmpl w:val="C95A084A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C2A7322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F70A9A"/>
    <w:multiLevelType w:val="hybridMultilevel"/>
    <w:tmpl w:val="D69218A6"/>
    <w:lvl w:ilvl="0" w:tplc="1914576E">
      <w:start w:val="1"/>
      <w:numFmt w:val="lowerLetter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7837F7E"/>
    <w:multiLevelType w:val="hybridMultilevel"/>
    <w:tmpl w:val="51580192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78AD52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C029EC"/>
    <w:multiLevelType w:val="hybridMultilevel"/>
    <w:tmpl w:val="02223E10"/>
    <w:lvl w:ilvl="0" w:tplc="3C2A7322">
      <w:start w:val="1"/>
      <w:numFmt w:val="decimal"/>
      <w:lvlText w:val="%1) "/>
      <w:lvlJc w:val="left"/>
      <w:pPr>
        <w:tabs>
          <w:tab w:val="num" w:pos="1040"/>
        </w:tabs>
        <w:ind w:left="10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A392A28C">
      <w:start w:val="1"/>
      <w:numFmt w:val="bullet"/>
      <w:lvlText w:val=""/>
      <w:lvlJc w:val="left"/>
      <w:pPr>
        <w:tabs>
          <w:tab w:val="num" w:pos="-104"/>
        </w:tabs>
        <w:ind w:left="-124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16"/>
        </w:tabs>
        <w:ind w:left="6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36"/>
        </w:tabs>
        <w:ind w:left="13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056"/>
        </w:tabs>
        <w:ind w:left="20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76"/>
        </w:tabs>
        <w:ind w:left="27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6"/>
        </w:tabs>
        <w:ind w:left="34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16"/>
        </w:tabs>
        <w:ind w:left="42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36"/>
        </w:tabs>
        <w:ind w:left="4936" w:hanging="180"/>
      </w:pPr>
    </w:lvl>
  </w:abstractNum>
  <w:abstractNum w:abstractNumId="41" w15:restartNumberingAfterBreak="0">
    <w:nsid w:val="587001A8"/>
    <w:multiLevelType w:val="hybridMultilevel"/>
    <w:tmpl w:val="898E8B96"/>
    <w:lvl w:ilvl="0" w:tplc="1914576E">
      <w:start w:val="1"/>
      <w:numFmt w:val="lowerLetter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8BE40E9"/>
    <w:multiLevelType w:val="hybridMultilevel"/>
    <w:tmpl w:val="EBAE38DA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9F25A5F"/>
    <w:multiLevelType w:val="hybridMultilevel"/>
    <w:tmpl w:val="6F9E9058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4E093C"/>
    <w:multiLevelType w:val="hybridMultilevel"/>
    <w:tmpl w:val="FA82DFCA"/>
    <w:lvl w:ilvl="0" w:tplc="90302E02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D50E48"/>
    <w:multiLevelType w:val="hybridMultilevel"/>
    <w:tmpl w:val="E1D66840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ED0FC06">
      <w:start w:val="1"/>
      <w:numFmt w:val="lowerLetter"/>
      <w:lvlText w:val="%2)"/>
      <w:lvlJc w:val="left"/>
      <w:pPr>
        <w:tabs>
          <w:tab w:val="num" w:pos="2160"/>
        </w:tabs>
        <w:ind w:left="2140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27B5089"/>
    <w:multiLevelType w:val="hybridMultilevel"/>
    <w:tmpl w:val="CB3663FE"/>
    <w:lvl w:ilvl="0" w:tplc="8E5022DC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333757F"/>
    <w:multiLevelType w:val="hybridMultilevel"/>
    <w:tmpl w:val="1C7E874A"/>
    <w:lvl w:ilvl="0" w:tplc="7C266170">
      <w:start w:val="1"/>
      <w:numFmt w:val="bullet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8" w15:restartNumberingAfterBreak="0">
    <w:nsid w:val="66494008"/>
    <w:multiLevelType w:val="hybridMultilevel"/>
    <w:tmpl w:val="581C8562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C2A7322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318875F0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737CC3"/>
    <w:multiLevelType w:val="hybridMultilevel"/>
    <w:tmpl w:val="263A08F0"/>
    <w:lvl w:ilvl="0" w:tplc="8E5022DC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699F3C28"/>
    <w:multiLevelType w:val="hybridMultilevel"/>
    <w:tmpl w:val="3A4271D0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C460400"/>
    <w:multiLevelType w:val="hybridMultilevel"/>
    <w:tmpl w:val="4F9451AA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C2A7322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90302E02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C8618CA"/>
    <w:multiLevelType w:val="hybridMultilevel"/>
    <w:tmpl w:val="5E60EDA0"/>
    <w:lvl w:ilvl="0" w:tplc="90302E02">
      <w:start w:val="1"/>
      <w:numFmt w:val="bullet"/>
      <w:lvlText w:val="–"/>
      <w:lvlJc w:val="left"/>
      <w:pPr>
        <w:tabs>
          <w:tab w:val="num" w:pos="2007"/>
        </w:tabs>
        <w:ind w:left="198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6D1627BA"/>
    <w:multiLevelType w:val="hybridMultilevel"/>
    <w:tmpl w:val="81E47742"/>
    <w:lvl w:ilvl="0" w:tplc="E39ECD60">
      <w:start w:val="1"/>
      <w:numFmt w:val="upp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DA10E34"/>
    <w:multiLevelType w:val="hybridMultilevel"/>
    <w:tmpl w:val="2E6EBDD2"/>
    <w:lvl w:ilvl="0" w:tplc="1882A8C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E981D68"/>
    <w:multiLevelType w:val="hybridMultilevel"/>
    <w:tmpl w:val="AE348F90"/>
    <w:lvl w:ilvl="0" w:tplc="90302E02">
      <w:start w:val="1"/>
      <w:numFmt w:val="bullet"/>
      <w:lvlText w:val="–"/>
      <w:lvlJc w:val="left"/>
      <w:pPr>
        <w:tabs>
          <w:tab w:val="num" w:pos="1866"/>
        </w:tabs>
        <w:ind w:left="1846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72C66984"/>
    <w:multiLevelType w:val="hybridMultilevel"/>
    <w:tmpl w:val="640224F8"/>
    <w:lvl w:ilvl="0" w:tplc="3C2A7322">
      <w:start w:val="1"/>
      <w:numFmt w:val="decimal"/>
      <w:lvlText w:val="%1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478AD52C">
      <w:start w:val="1"/>
      <w:numFmt w:val="bullet"/>
      <w:lvlText w:val=""/>
      <w:lvlJc w:val="left"/>
      <w:pPr>
        <w:tabs>
          <w:tab w:val="num" w:pos="2520"/>
        </w:tabs>
        <w:ind w:left="250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7" w15:restartNumberingAfterBreak="0">
    <w:nsid w:val="78C74364"/>
    <w:multiLevelType w:val="hybridMultilevel"/>
    <w:tmpl w:val="33F825D2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B118D4"/>
    <w:multiLevelType w:val="hybridMultilevel"/>
    <w:tmpl w:val="4BEE3F54"/>
    <w:lvl w:ilvl="0" w:tplc="90302E02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217BD2"/>
    <w:multiLevelType w:val="multilevel"/>
    <w:tmpl w:val="AE348F90"/>
    <w:lvl w:ilvl="0">
      <w:start w:val="1"/>
      <w:numFmt w:val="bullet"/>
      <w:lvlText w:val="–"/>
      <w:lvlJc w:val="left"/>
      <w:pPr>
        <w:tabs>
          <w:tab w:val="num" w:pos="1866"/>
        </w:tabs>
        <w:ind w:left="1846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0" w15:restartNumberingAfterBreak="0">
    <w:nsid w:val="7BE72D35"/>
    <w:multiLevelType w:val="hybridMultilevel"/>
    <w:tmpl w:val="1C7E874A"/>
    <w:lvl w:ilvl="0" w:tplc="7C26617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702A70"/>
    <w:multiLevelType w:val="hybridMultilevel"/>
    <w:tmpl w:val="7BB0A4B2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C965660"/>
    <w:multiLevelType w:val="hybridMultilevel"/>
    <w:tmpl w:val="C8608170"/>
    <w:lvl w:ilvl="0" w:tplc="FFF033EA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7D0574C8"/>
    <w:multiLevelType w:val="hybridMultilevel"/>
    <w:tmpl w:val="007CF63A"/>
    <w:lvl w:ilvl="0" w:tplc="8E5022D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D3B175D"/>
    <w:multiLevelType w:val="hybridMultilevel"/>
    <w:tmpl w:val="02B06A60"/>
    <w:lvl w:ilvl="0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C2A7322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478AD5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9"/>
  </w:num>
  <w:num w:numId="4">
    <w:abstractNumId w:val="24"/>
  </w:num>
  <w:num w:numId="5">
    <w:abstractNumId w:val="40"/>
  </w:num>
  <w:num w:numId="6">
    <w:abstractNumId w:val="20"/>
  </w:num>
  <w:num w:numId="7">
    <w:abstractNumId w:val="27"/>
  </w:num>
  <w:num w:numId="8">
    <w:abstractNumId w:val="60"/>
  </w:num>
  <w:num w:numId="9">
    <w:abstractNumId w:val="47"/>
  </w:num>
  <w:num w:numId="10">
    <w:abstractNumId w:val="1"/>
  </w:num>
  <w:num w:numId="11">
    <w:abstractNumId w:val="13"/>
  </w:num>
  <w:num w:numId="12">
    <w:abstractNumId w:val="35"/>
  </w:num>
  <w:num w:numId="13">
    <w:abstractNumId w:val="56"/>
  </w:num>
  <w:num w:numId="14">
    <w:abstractNumId w:val="34"/>
  </w:num>
  <w:num w:numId="15">
    <w:abstractNumId w:val="19"/>
  </w:num>
  <w:num w:numId="16">
    <w:abstractNumId w:val="50"/>
  </w:num>
  <w:num w:numId="17">
    <w:abstractNumId w:val="48"/>
  </w:num>
  <w:num w:numId="18">
    <w:abstractNumId w:val="42"/>
  </w:num>
  <w:num w:numId="19">
    <w:abstractNumId w:val="12"/>
  </w:num>
  <w:num w:numId="20">
    <w:abstractNumId w:val="37"/>
  </w:num>
  <w:num w:numId="21">
    <w:abstractNumId w:val="29"/>
  </w:num>
  <w:num w:numId="22">
    <w:abstractNumId w:val="7"/>
  </w:num>
  <w:num w:numId="23">
    <w:abstractNumId w:val="11"/>
  </w:num>
  <w:num w:numId="24">
    <w:abstractNumId w:val="58"/>
  </w:num>
  <w:num w:numId="25">
    <w:abstractNumId w:val="64"/>
  </w:num>
  <w:num w:numId="26">
    <w:abstractNumId w:val="15"/>
  </w:num>
  <w:num w:numId="27">
    <w:abstractNumId w:val="30"/>
  </w:num>
  <w:num w:numId="28">
    <w:abstractNumId w:val="26"/>
  </w:num>
  <w:num w:numId="29">
    <w:abstractNumId w:val="39"/>
  </w:num>
  <w:num w:numId="30">
    <w:abstractNumId w:val="51"/>
  </w:num>
  <w:num w:numId="31">
    <w:abstractNumId w:val="28"/>
  </w:num>
  <w:num w:numId="32">
    <w:abstractNumId w:val="4"/>
  </w:num>
  <w:num w:numId="33">
    <w:abstractNumId w:val="0"/>
  </w:num>
  <w:num w:numId="34">
    <w:abstractNumId w:val="22"/>
  </w:num>
  <w:num w:numId="35">
    <w:abstractNumId w:val="6"/>
  </w:num>
  <w:num w:numId="36">
    <w:abstractNumId w:val="10"/>
  </w:num>
  <w:num w:numId="37">
    <w:abstractNumId w:val="38"/>
  </w:num>
  <w:num w:numId="38">
    <w:abstractNumId w:val="62"/>
  </w:num>
  <w:num w:numId="39">
    <w:abstractNumId w:val="45"/>
  </w:num>
  <w:num w:numId="40">
    <w:abstractNumId w:val="5"/>
  </w:num>
  <w:num w:numId="41">
    <w:abstractNumId w:val="16"/>
  </w:num>
  <w:num w:numId="42">
    <w:abstractNumId w:val="46"/>
  </w:num>
  <w:num w:numId="43">
    <w:abstractNumId w:val="25"/>
  </w:num>
  <w:num w:numId="44">
    <w:abstractNumId w:val="53"/>
  </w:num>
  <w:num w:numId="45">
    <w:abstractNumId w:val="43"/>
  </w:num>
  <w:num w:numId="46">
    <w:abstractNumId w:val="54"/>
  </w:num>
  <w:num w:numId="47">
    <w:abstractNumId w:val="31"/>
  </w:num>
  <w:num w:numId="48">
    <w:abstractNumId w:val="36"/>
  </w:num>
  <w:num w:numId="49">
    <w:abstractNumId w:val="63"/>
  </w:num>
  <w:num w:numId="50">
    <w:abstractNumId w:val="49"/>
  </w:num>
  <w:num w:numId="51">
    <w:abstractNumId w:val="14"/>
  </w:num>
  <w:num w:numId="52">
    <w:abstractNumId w:val="55"/>
  </w:num>
  <w:num w:numId="53">
    <w:abstractNumId w:val="33"/>
  </w:num>
  <w:num w:numId="54">
    <w:abstractNumId w:val="44"/>
  </w:num>
  <w:num w:numId="55">
    <w:abstractNumId w:val="2"/>
  </w:num>
  <w:num w:numId="56">
    <w:abstractNumId w:val="61"/>
  </w:num>
  <w:num w:numId="57">
    <w:abstractNumId w:val="41"/>
  </w:num>
  <w:num w:numId="58">
    <w:abstractNumId w:val="21"/>
  </w:num>
  <w:num w:numId="59">
    <w:abstractNumId w:val="57"/>
  </w:num>
  <w:num w:numId="60">
    <w:abstractNumId w:val="23"/>
  </w:num>
  <w:num w:numId="61">
    <w:abstractNumId w:val="32"/>
  </w:num>
  <w:num w:numId="62">
    <w:abstractNumId w:val="52"/>
  </w:num>
  <w:num w:numId="63">
    <w:abstractNumId w:val="17"/>
  </w:num>
  <w:num w:numId="64">
    <w:abstractNumId w:val="59"/>
  </w:num>
  <w:num w:numId="65">
    <w:abstractNumId w:val="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265"/>
    <w:rsid w:val="00014D92"/>
    <w:rsid w:val="00016FA8"/>
    <w:rsid w:val="000243FF"/>
    <w:rsid w:val="0003409B"/>
    <w:rsid w:val="000558E9"/>
    <w:rsid w:val="00057F2F"/>
    <w:rsid w:val="000A2FF7"/>
    <w:rsid w:val="000B0A62"/>
    <w:rsid w:val="000C257B"/>
    <w:rsid w:val="0010680B"/>
    <w:rsid w:val="00125009"/>
    <w:rsid w:val="001333B5"/>
    <w:rsid w:val="00151CD9"/>
    <w:rsid w:val="001876E7"/>
    <w:rsid w:val="001F4133"/>
    <w:rsid w:val="00201F7D"/>
    <w:rsid w:val="002075DB"/>
    <w:rsid w:val="0021187E"/>
    <w:rsid w:val="00243AAD"/>
    <w:rsid w:val="00282428"/>
    <w:rsid w:val="00286185"/>
    <w:rsid w:val="002E6C49"/>
    <w:rsid w:val="002F4346"/>
    <w:rsid w:val="003119A9"/>
    <w:rsid w:val="00314CB3"/>
    <w:rsid w:val="00316E47"/>
    <w:rsid w:val="00341BCA"/>
    <w:rsid w:val="00350D96"/>
    <w:rsid w:val="003B0C18"/>
    <w:rsid w:val="003B7978"/>
    <w:rsid w:val="003D23D3"/>
    <w:rsid w:val="003E458F"/>
    <w:rsid w:val="003F114C"/>
    <w:rsid w:val="00424917"/>
    <w:rsid w:val="0049439C"/>
    <w:rsid w:val="00497D96"/>
    <w:rsid w:val="004B0102"/>
    <w:rsid w:val="004B5988"/>
    <w:rsid w:val="004C1DA9"/>
    <w:rsid w:val="004D0736"/>
    <w:rsid w:val="004E61C7"/>
    <w:rsid w:val="00500041"/>
    <w:rsid w:val="00506D19"/>
    <w:rsid w:val="00525060"/>
    <w:rsid w:val="005346C5"/>
    <w:rsid w:val="00571D62"/>
    <w:rsid w:val="005E1265"/>
    <w:rsid w:val="00624F52"/>
    <w:rsid w:val="00654496"/>
    <w:rsid w:val="00654AF5"/>
    <w:rsid w:val="0069411C"/>
    <w:rsid w:val="0069425A"/>
    <w:rsid w:val="006C790D"/>
    <w:rsid w:val="006F7285"/>
    <w:rsid w:val="00734F2E"/>
    <w:rsid w:val="007708DD"/>
    <w:rsid w:val="00777DE4"/>
    <w:rsid w:val="007938A6"/>
    <w:rsid w:val="007A28A0"/>
    <w:rsid w:val="007E02C1"/>
    <w:rsid w:val="00802B94"/>
    <w:rsid w:val="008200D6"/>
    <w:rsid w:val="0084161D"/>
    <w:rsid w:val="00853882"/>
    <w:rsid w:val="0089581F"/>
    <w:rsid w:val="00895DF7"/>
    <w:rsid w:val="008C40D1"/>
    <w:rsid w:val="008C47D4"/>
    <w:rsid w:val="00921113"/>
    <w:rsid w:val="00922437"/>
    <w:rsid w:val="00941981"/>
    <w:rsid w:val="009531BF"/>
    <w:rsid w:val="00954DBD"/>
    <w:rsid w:val="00972751"/>
    <w:rsid w:val="00972E07"/>
    <w:rsid w:val="0098439A"/>
    <w:rsid w:val="00992427"/>
    <w:rsid w:val="00995C13"/>
    <w:rsid w:val="009C01AB"/>
    <w:rsid w:val="009D3701"/>
    <w:rsid w:val="009D77F2"/>
    <w:rsid w:val="00A25EE6"/>
    <w:rsid w:val="00A3124C"/>
    <w:rsid w:val="00A34F5B"/>
    <w:rsid w:val="00A50B9E"/>
    <w:rsid w:val="00A80DD8"/>
    <w:rsid w:val="00A947DA"/>
    <w:rsid w:val="00A95DB8"/>
    <w:rsid w:val="00AB48AE"/>
    <w:rsid w:val="00AB528B"/>
    <w:rsid w:val="00AE5FBA"/>
    <w:rsid w:val="00AF5D94"/>
    <w:rsid w:val="00B0040E"/>
    <w:rsid w:val="00B04AB8"/>
    <w:rsid w:val="00B14CBD"/>
    <w:rsid w:val="00B42E55"/>
    <w:rsid w:val="00B579CC"/>
    <w:rsid w:val="00B75B17"/>
    <w:rsid w:val="00B95655"/>
    <w:rsid w:val="00BE4BBC"/>
    <w:rsid w:val="00BF3BC6"/>
    <w:rsid w:val="00C300E8"/>
    <w:rsid w:val="00C43B26"/>
    <w:rsid w:val="00C97121"/>
    <w:rsid w:val="00CC0BEC"/>
    <w:rsid w:val="00CD7A40"/>
    <w:rsid w:val="00CE2347"/>
    <w:rsid w:val="00D24C04"/>
    <w:rsid w:val="00D60CCB"/>
    <w:rsid w:val="00D67100"/>
    <w:rsid w:val="00D72CB4"/>
    <w:rsid w:val="00D8750F"/>
    <w:rsid w:val="00E36388"/>
    <w:rsid w:val="00E44059"/>
    <w:rsid w:val="00E757B7"/>
    <w:rsid w:val="00E857C7"/>
    <w:rsid w:val="00E86082"/>
    <w:rsid w:val="00EA5F00"/>
    <w:rsid w:val="00F03B79"/>
    <w:rsid w:val="00F0441B"/>
    <w:rsid w:val="00F11B3E"/>
    <w:rsid w:val="00F65B49"/>
    <w:rsid w:val="00FA414B"/>
    <w:rsid w:val="00FC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CC69BCE-A16D-4FD3-88B5-8CB30AB18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121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spacing w:before="120"/>
      <w:outlineLvl w:val="1"/>
    </w:pPr>
    <w:rPr>
      <w:b/>
      <w:bCs/>
      <w:color w:val="800080"/>
      <w:u w:val="single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  <w:lang w:val="en-GB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8">
    <w:name w:val="heading 8"/>
    <w:basedOn w:val="Normal"/>
    <w:next w:val="Normal"/>
    <w:qFormat/>
    <w:rsid w:val="00C97121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C9712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C97121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C97121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C97121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C97121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C97121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C97121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C97121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C97121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C97121"/>
    <w:rPr>
      <w:color w:val="999999"/>
      <w:u w:val="none"/>
    </w:rPr>
  </w:style>
  <w:style w:type="paragraph" w:customStyle="1" w:styleId="Nervous4">
    <w:name w:val="Nervous 4"/>
    <w:basedOn w:val="Normal"/>
    <w:rsid w:val="00C9712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C971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C97121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link w:val="DrugnameChar"/>
    <w:autoRedefine/>
    <w:rsid w:val="00C97121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C97121"/>
    <w:rPr>
      <w:szCs w:val="24"/>
    </w:rPr>
  </w:style>
  <w:style w:type="character" w:customStyle="1" w:styleId="NormalWebChar">
    <w:name w:val="Normal (Web) Char"/>
    <w:basedOn w:val="DefaultParagraphFont"/>
    <w:link w:val="NormalWeb"/>
    <w:rsid w:val="00571D62"/>
    <w:rPr>
      <w:sz w:val="24"/>
      <w:szCs w:val="24"/>
    </w:rPr>
  </w:style>
  <w:style w:type="character" w:customStyle="1" w:styleId="DrugnameChar">
    <w:name w:val="Drug name Char"/>
    <w:basedOn w:val="NormalWebChar"/>
    <w:link w:val="Drugname"/>
    <w:rsid w:val="00571D62"/>
    <w:rPr>
      <w:b/>
      <w:bCs/>
      <w: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6">
    <w:name w:val="Nervous 6"/>
    <w:basedOn w:val="Normal"/>
    <w:rsid w:val="00C97121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C97121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Nervous7">
    <w:name w:val="Nervous 7"/>
    <w:basedOn w:val="Normal"/>
    <w:rsid w:val="00C97121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rsid w:val="00C97121"/>
    <w:rPr>
      <w:b w:val="0"/>
      <w:caps w:val="0"/>
      <w:smallCaps/>
    </w:rPr>
  </w:style>
  <w:style w:type="character" w:customStyle="1" w:styleId="Drugname2Char">
    <w:name w:val="Drug name 2 Char"/>
    <w:basedOn w:val="DrugnameChar"/>
    <w:link w:val="Drugname2"/>
    <w:rsid w:val="00571D62"/>
    <w:rPr>
      <w:b/>
      <w:bCs/>
      <w:cap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rsid w:val="00C97121"/>
    <w:rPr>
      <w:color w:val="999999"/>
      <w:u w:val="none"/>
    </w:rPr>
  </w:style>
  <w:style w:type="paragraph" w:customStyle="1" w:styleId="Nervous9">
    <w:name w:val="Nervous 9"/>
    <w:link w:val="Nervous9Char"/>
    <w:rsid w:val="00C97121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B04AB8"/>
    <w:rPr>
      <w:sz w:val="24"/>
      <w:szCs w:val="24"/>
      <w:u w:val="double" w:color="FF0000"/>
      <w:lang w:val="en-US" w:eastAsia="en-US" w:bidi="ar-SA"/>
    </w:rPr>
  </w:style>
  <w:style w:type="paragraph" w:customStyle="1" w:styleId="Nervous8">
    <w:name w:val="Nervous 8"/>
    <w:basedOn w:val="Normal"/>
    <w:link w:val="Nervous8Char"/>
    <w:rsid w:val="00C97121"/>
    <w:rPr>
      <w:i/>
      <w:smallCaps/>
      <w:color w:val="999999"/>
      <w:szCs w:val="24"/>
    </w:rPr>
  </w:style>
  <w:style w:type="character" w:customStyle="1" w:styleId="Nervous8Char">
    <w:name w:val="Nervous 8 Char"/>
    <w:basedOn w:val="DefaultParagraphFont"/>
    <w:link w:val="Nervous8"/>
    <w:rsid w:val="001876E7"/>
    <w:rPr>
      <w:i/>
      <w:smallCaps/>
      <w:color w:val="999999"/>
      <w:sz w:val="24"/>
      <w:szCs w:val="24"/>
    </w:rPr>
  </w:style>
  <w:style w:type="paragraph" w:styleId="BalloonText">
    <w:name w:val="Balloon Text"/>
    <w:basedOn w:val="Normal"/>
    <w:link w:val="BalloonTextChar"/>
    <w:rsid w:val="00BF3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3BC6"/>
    <w:rPr>
      <w:rFonts w:ascii="Tahoma" w:hAnsi="Tahoma" w:cs="Tahoma"/>
      <w:sz w:val="16"/>
      <w:szCs w:val="16"/>
    </w:rPr>
  </w:style>
  <w:style w:type="paragraph" w:customStyle="1" w:styleId="Normal0">
    <w:name w:val="[Normal]"/>
    <w:rsid w:val="0089581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tlasophthalmology.com/atlas/frontpage.jsf?locale=en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jp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hyperlink" Target="http://www.atlasophthalmology.com/atlas/frontpage.jsf?locale=en" TargetMode="External"/><Relationship Id="rId42" Type="http://schemas.openxmlformats.org/officeDocument/2006/relationships/image" Target="media/image26.jpg"/><Relationship Id="rId47" Type="http://schemas.openxmlformats.org/officeDocument/2006/relationships/fontTable" Target="fontTable.xml"/><Relationship Id="rId7" Type="http://schemas.openxmlformats.org/officeDocument/2006/relationships/hyperlink" Target="HTTP://WWW.NEUROSURGERYRESIDENT.NET/USMLE%202/Musculoskeletal%20system%20(1000-1230)/1182%20(1).%20Temporal%20arteriitis.pdf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1.jpg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atlasophthalmology.com/atlas/frontpage.jsf?locale=en" TargetMode="External"/><Relationship Id="rId29" Type="http://schemas.openxmlformats.org/officeDocument/2006/relationships/hyperlink" Target="http://www.atlasophthalmology.com/atlas/frontpage.jsf?locale=en" TargetMode="External"/><Relationship Id="rId41" Type="http://schemas.openxmlformats.org/officeDocument/2006/relationships/hyperlink" Target="mailto:vpalys@vcu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http://www.neurosurgeryresident.net/USMLE%202\Genetics%20(3701-3900)\3785.jpg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://www.neurosurgeryresident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tlasophthalmology.com/atlas/frontpage.jsf?locale=en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jpg"/><Relationship Id="rId36" Type="http://schemas.openxmlformats.org/officeDocument/2006/relationships/hyperlink" Target="http://www.atlasophthalmology.com/atlas/frontpage.jsf?locale=en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31" Type="http://schemas.openxmlformats.org/officeDocument/2006/relationships/image" Target="media/image19.png"/><Relationship Id="rId44" Type="http://schemas.openxmlformats.org/officeDocument/2006/relationships/hyperlink" Target="http://www.neurosurgeryresident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hyperlink" Target="http://www.atlasophthalmology.com/atlas/frontpage.jsf?locale=en" TargetMode="External"/><Relationship Id="rId27" Type="http://schemas.openxmlformats.org/officeDocument/2006/relationships/hyperlink" Target="http://www.atlasophthalmology.com/atlas/frontpage.jsf?locale=en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jpg"/><Relationship Id="rId43" Type="http://schemas.openxmlformats.org/officeDocument/2006/relationships/hyperlink" Target="http://www.neurosurgeryresident.net/Eye.%20Ophthalmology\Eye.%20Bibliography.pdf" TargetMode="External"/><Relationship Id="rId48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17</TotalTime>
  <Pages>13</Pages>
  <Words>5649</Words>
  <Characters>32202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Retinal Disorders</vt:lpstr>
    </vt:vector>
  </TitlesOfParts>
  <Company>www.NeurosurgeryResident.net</Company>
  <LinksUpToDate>false</LinksUpToDate>
  <CharactersWithSpaces>37776</CharactersWithSpaces>
  <SharedDoc>false</SharedDoc>
  <HLinks>
    <vt:vector size="198" baseType="variant">
      <vt:variant>
        <vt:i4>5242973</vt:i4>
      </vt:variant>
      <vt:variant>
        <vt:i4>129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126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1114197</vt:i4>
      </vt:variant>
      <vt:variant>
        <vt:i4>123</vt:i4>
      </vt:variant>
      <vt:variant>
        <vt:i4>0</vt:i4>
      </vt:variant>
      <vt:variant>
        <vt:i4>5</vt:i4>
      </vt:variant>
      <vt:variant>
        <vt:lpwstr>Eye. Bibliography.doc</vt:lpwstr>
      </vt:variant>
      <vt:variant>
        <vt:lpwstr/>
      </vt:variant>
      <vt:variant>
        <vt:i4>5767258</vt:i4>
      </vt:variant>
      <vt:variant>
        <vt:i4>117</vt:i4>
      </vt:variant>
      <vt:variant>
        <vt:i4>0</vt:i4>
      </vt:variant>
      <vt:variant>
        <vt:i4>5</vt:i4>
      </vt:variant>
      <vt:variant>
        <vt:lpwstr>../USMLE 2/Genetics (3701-3900)/3785.jpg</vt:lpwstr>
      </vt:variant>
      <vt:variant>
        <vt:lpwstr/>
      </vt:variant>
      <vt:variant>
        <vt:i4>6619236</vt:i4>
      </vt:variant>
      <vt:variant>
        <vt:i4>114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108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102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96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87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81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75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69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1638455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_Toc224855410</vt:lpwstr>
      </vt:variant>
      <vt:variant>
        <vt:i4>1572919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_Toc224855409</vt:lpwstr>
      </vt:variant>
      <vt:variant>
        <vt:i4>1572919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_Toc224855408</vt:lpwstr>
      </vt:variant>
      <vt:variant>
        <vt:i4>1572919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_Toc224855407</vt:lpwstr>
      </vt:variant>
      <vt:variant>
        <vt:i4>1572919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_Toc224855406</vt:lpwstr>
      </vt:variant>
      <vt:variant>
        <vt:i4>1572919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_Toc224855405</vt:lpwstr>
      </vt:variant>
      <vt:variant>
        <vt:i4>1572919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_Toc224855404</vt:lpwstr>
      </vt:variant>
      <vt:variant>
        <vt:i4>1572919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_Toc224855403</vt:lpwstr>
      </vt:variant>
      <vt:variant>
        <vt:i4>1572919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_Toc224855402</vt:lpwstr>
      </vt:variant>
      <vt:variant>
        <vt:i4>1572919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_Toc224855401</vt:lpwstr>
      </vt:variant>
      <vt:variant>
        <vt:i4>7405642</vt:i4>
      </vt:variant>
      <vt:variant>
        <vt:i4>24136</vt:i4>
      </vt:variant>
      <vt:variant>
        <vt:i4>1047</vt:i4>
      </vt:variant>
      <vt:variant>
        <vt:i4>1</vt:i4>
      </vt:variant>
      <vt:variant>
        <vt:lpwstr>D:\Viktoro\Neuroscience\Eye. Ophthalmology\00. Pictures\Retinal Detachment (#1).jpg</vt:lpwstr>
      </vt:variant>
      <vt:variant>
        <vt:lpwstr/>
      </vt:variant>
      <vt:variant>
        <vt:i4>4391014</vt:i4>
      </vt:variant>
      <vt:variant>
        <vt:i4>24391</vt:i4>
      </vt:variant>
      <vt:variant>
        <vt:i4>1046</vt:i4>
      </vt:variant>
      <vt:variant>
        <vt:i4>1</vt:i4>
      </vt:variant>
      <vt:variant>
        <vt:lpwstr>D:\Viktoro\Neuroscience\Eye. Ophthalmology\00. Pictures\Retinal Detachment (#2,1).jpg</vt:lpwstr>
      </vt:variant>
      <vt:variant>
        <vt:lpwstr/>
      </vt:variant>
      <vt:variant>
        <vt:i4>3670024</vt:i4>
      </vt:variant>
      <vt:variant>
        <vt:i4>30642</vt:i4>
      </vt:variant>
      <vt:variant>
        <vt:i4>1045</vt:i4>
      </vt:variant>
      <vt:variant>
        <vt:i4>1</vt:i4>
      </vt:variant>
      <vt:variant>
        <vt:lpwstr>D:\Viktoro\Neuroscience\Eye. Ophthalmology\00. Pictures\Retinitis Pigmentosa (#1,1).jpg</vt:lpwstr>
      </vt:variant>
      <vt:variant>
        <vt:lpwstr/>
      </vt:variant>
      <vt:variant>
        <vt:i4>3866632</vt:i4>
      </vt:variant>
      <vt:variant>
        <vt:i4>30900</vt:i4>
      </vt:variant>
      <vt:variant>
        <vt:i4>1044</vt:i4>
      </vt:variant>
      <vt:variant>
        <vt:i4>1</vt:i4>
      </vt:variant>
      <vt:variant>
        <vt:lpwstr>D:\Viktoro\Neuroscience\Eye. Ophthalmology\00. Pictures\Retinitis Pigmentosa (#1,2).jpg</vt:lpwstr>
      </vt:variant>
      <vt:variant>
        <vt:lpwstr/>
      </vt:variant>
      <vt:variant>
        <vt:i4>1179758</vt:i4>
      </vt:variant>
      <vt:variant>
        <vt:i4>35458</vt:i4>
      </vt:variant>
      <vt:variant>
        <vt:i4>1043</vt:i4>
      </vt:variant>
      <vt:variant>
        <vt:i4>1</vt:i4>
      </vt:variant>
      <vt:variant>
        <vt:lpwstr>D:\Viktoro\Neuroscience\Eye. Ophthalmology\00. Pictures\BATES-81 (3).jpg</vt:lpwstr>
      </vt:variant>
      <vt:variant>
        <vt:lpwstr/>
      </vt:variant>
      <vt:variant>
        <vt:i4>4915225</vt:i4>
      </vt:variant>
      <vt:variant>
        <vt:i4>35855</vt:i4>
      </vt:variant>
      <vt:variant>
        <vt:i4>1042</vt:i4>
      </vt:variant>
      <vt:variant>
        <vt:i4>1</vt:i4>
      </vt:variant>
      <vt:variant>
        <vt:lpwstr>D:\Viktoro\Neuroscience\Eye. Ophthalmology\00. Pictures\Age Related Maculopathy, Classic Choroidal Neovasculariz_ (#3,1).jpg</vt:lpwstr>
      </vt:variant>
      <vt:variant>
        <vt:lpwstr/>
      </vt:variant>
      <vt:variant>
        <vt:i4>3735669</vt:i4>
      </vt:variant>
      <vt:variant>
        <vt:i4>36257</vt:i4>
      </vt:variant>
      <vt:variant>
        <vt:i4>1041</vt:i4>
      </vt:variant>
      <vt:variant>
        <vt:i4>1</vt:i4>
      </vt:variant>
      <vt:variant>
        <vt:lpwstr>D:\Viktoro\Neuroscience\Eye. Ophthalmology\00. Pictures\Age Related Maculopathy, Classic Choroidal Neovasculariz_ (#3,3), Angiogram.jpg</vt:lpwstr>
      </vt:variant>
      <vt:variant>
        <vt:lpwstr/>
      </vt:variant>
      <vt:variant>
        <vt:i4>524394</vt:i4>
      </vt:variant>
      <vt:variant>
        <vt:i4>72464</vt:i4>
      </vt:variant>
      <vt:variant>
        <vt:i4>1040</vt:i4>
      </vt:variant>
      <vt:variant>
        <vt:i4>1</vt:i4>
      </vt:variant>
      <vt:variant>
        <vt:lpwstr>D:\Viktoro\Neuroscience\Eye. Ophthalmology\00. Pictures\Neuroretinitis (#1,1).jpg</vt:lpwstr>
      </vt:variant>
      <vt:variant>
        <vt:lpwstr/>
      </vt:variant>
      <vt:variant>
        <vt:i4>3932230</vt:i4>
      </vt:variant>
      <vt:variant>
        <vt:i4>72835</vt:i4>
      </vt:variant>
      <vt:variant>
        <vt:i4>1039</vt:i4>
      </vt:variant>
      <vt:variant>
        <vt:i4>1</vt:i4>
      </vt:variant>
      <vt:variant>
        <vt:lpwstr>D:\Viktoro\Neuroscience\Eye. Ophthalmology\00. Pictures\Neuroretinitis (#4).jpg</vt:lpwstr>
      </vt:variant>
      <vt:variant>
        <vt:lpwstr/>
      </vt:variant>
      <vt:variant>
        <vt:i4>7929938</vt:i4>
      </vt:variant>
      <vt:variant>
        <vt:i4>77998</vt:i4>
      </vt:variant>
      <vt:variant>
        <vt:i4>1038</vt:i4>
      </vt:variant>
      <vt:variant>
        <vt:i4>1</vt:i4>
      </vt:variant>
      <vt:variant>
        <vt:lpwstr>D:\Viktoro\Neuroscience\Eye. Ophthalmology\00. Pictures\retinoblastoma.jpg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Retinal Disorders</dc:title>
  <dc:subject/>
  <dc:creator>Viktoras Palys, MD</dc:creator>
  <cp:keywords/>
  <cp:lastModifiedBy>Viktoras Palys</cp:lastModifiedBy>
  <cp:revision>9</cp:revision>
  <cp:lastPrinted>2019-05-09T05:31:00Z</cp:lastPrinted>
  <dcterms:created xsi:type="dcterms:W3CDTF">2016-03-14T03:35:00Z</dcterms:created>
  <dcterms:modified xsi:type="dcterms:W3CDTF">2019-05-09T05:31:00Z</dcterms:modified>
</cp:coreProperties>
</file>