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C46A33" w:rsidP="002C11C4">
      <w:pPr>
        <w:pStyle w:val="Title"/>
      </w:pPr>
      <w:bookmarkStart w:id="0" w:name="_GoBack"/>
      <w:r w:rsidRPr="00242A96">
        <w:t>Meningitis</w:t>
      </w:r>
      <w:r w:rsidR="00AB30FA" w:rsidRPr="00242A96">
        <w:t xml:space="preserve"> (s. Arachnoiditis, Leptomeningitis)</w:t>
      </w:r>
    </w:p>
    <w:p w:rsidR="00256DC1" w:rsidRDefault="00256DC1" w:rsidP="00256DC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8D5816">
        <w:rPr>
          <w:noProof/>
        </w:rPr>
        <w:t>December 22, 2020</w:t>
      </w:r>
      <w:r>
        <w:fldChar w:fldCharType="end"/>
      </w:r>
    </w:p>
    <w:p w:rsidR="009D7423" w:rsidRDefault="006C5E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3082320" w:history="1">
        <w:r w:rsidR="009D7423" w:rsidRPr="00E67137">
          <w:rPr>
            <w:rStyle w:val="Hyperlink"/>
            <w:noProof/>
          </w:rPr>
          <w:t>Etiology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_Toc3082320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 w:rsidR="008D5816">
          <w:rPr>
            <w:noProof/>
            <w:webHidden/>
          </w:rPr>
          <w:t>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1" w:history="1">
        <w:r w:rsidR="009D7423" w:rsidRPr="00E67137">
          <w:rPr>
            <w:rStyle w:val="Hyperlink"/>
            <w:noProof/>
          </w:rPr>
          <w:t>Bacterial (purulent)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_Toc3082321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22" w:history="1">
        <w:r w:rsidR="009D7423" w:rsidRPr="00E67137">
          <w:rPr>
            <w:rStyle w:val="Hyperlink"/>
            <w:noProof/>
          </w:rPr>
          <w:t>Predisposing host factors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_Toc3082322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3" w:history="1">
        <w:r w:rsidR="009D7423" w:rsidRPr="00E67137">
          <w:rPr>
            <w:rStyle w:val="Hyperlink"/>
            <w:noProof/>
          </w:rPr>
          <w:t>Aseptic (serous)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_Toc3082323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4" w:history="1">
        <w:r w:rsidR="009D7423" w:rsidRPr="00E67137">
          <w:rPr>
            <w:rStyle w:val="Hyperlink"/>
            <w:noProof/>
          </w:rPr>
          <w:t>Meningism (pseudomeningitis)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_Toc3082324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25" w:history="1">
        <w:r w:rsidR="009D7423" w:rsidRPr="00E67137">
          <w:rPr>
            <w:rStyle w:val="Hyperlink"/>
            <w:noProof/>
          </w:rPr>
          <w:t>Classification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_Toc3082325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6" w:history="1">
        <w:r w:rsidR="009D7423" w:rsidRPr="00E67137">
          <w:rPr>
            <w:rStyle w:val="Hyperlink"/>
            <w:noProof/>
          </w:rPr>
          <w:t>Acute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_Toc3082326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7" w:history="1">
        <w:r w:rsidR="009D7423" w:rsidRPr="00E67137">
          <w:rPr>
            <w:rStyle w:val="Hyperlink"/>
            <w:noProof/>
          </w:rPr>
          <w:t>Subacute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_Toc3082327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8" w:history="1">
        <w:r w:rsidR="009D7423" w:rsidRPr="00E67137">
          <w:rPr>
            <w:rStyle w:val="Hyperlink"/>
            <w:noProof/>
          </w:rPr>
          <w:t>Chronic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_Toc3082328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29" w:history="1">
        <w:r w:rsidR="009D7423" w:rsidRPr="00E67137">
          <w:rPr>
            <w:rStyle w:val="Hyperlink"/>
            <w:noProof/>
          </w:rPr>
          <w:t>Recurrent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_Toc3082329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30" w:history="1">
        <w:r w:rsidR="009D7423" w:rsidRPr="00E67137">
          <w:rPr>
            <w:rStyle w:val="Hyperlink"/>
            <w:noProof/>
          </w:rPr>
          <w:t>Pathology, Pathophysiology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_Toc3082330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1" w:history="1">
        <w:r w:rsidR="009D7423" w:rsidRPr="00E67137">
          <w:rPr>
            <w:rStyle w:val="Hyperlink"/>
            <w:noProof/>
          </w:rPr>
          <w:t>Bacterial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_Toc3082331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2" w:history="1">
        <w:r w:rsidR="009D7423" w:rsidRPr="00E67137">
          <w:rPr>
            <w:rStyle w:val="Hyperlink"/>
            <w:noProof/>
          </w:rPr>
          <w:t>Viral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_Toc3082332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33" w:history="1">
        <w:r w:rsidR="009D7423" w:rsidRPr="00E67137">
          <w:rPr>
            <w:rStyle w:val="Hyperlink"/>
            <w:noProof/>
          </w:rPr>
          <w:t>Epidemiology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_Toc3082333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4" w:history="1">
        <w:r w:rsidR="009D7423" w:rsidRPr="00E67137">
          <w:rPr>
            <w:rStyle w:val="Hyperlink"/>
            <w:noProof/>
          </w:rPr>
          <w:t>Bacterial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_Toc3082334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5" w:history="1">
        <w:r w:rsidR="009D7423" w:rsidRPr="00E67137">
          <w:rPr>
            <w:rStyle w:val="Hyperlink"/>
            <w:noProof/>
          </w:rPr>
          <w:t>Viral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_Toc3082335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36" w:history="1">
        <w:r w:rsidR="009D7423" w:rsidRPr="00E67137">
          <w:rPr>
            <w:rStyle w:val="Hyperlink"/>
            <w:noProof/>
          </w:rPr>
          <w:t>Clinical Features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_Toc3082336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7" w:history="1">
        <w:r w:rsidR="009D7423" w:rsidRPr="00E67137">
          <w:rPr>
            <w:rStyle w:val="Hyperlink"/>
            <w:noProof/>
          </w:rPr>
          <w:t>Acute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_Toc3082337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38" w:history="1">
        <w:r w:rsidR="009D7423" w:rsidRPr="00E67137">
          <w:rPr>
            <w:rStyle w:val="Hyperlink"/>
            <w:noProof/>
          </w:rPr>
          <w:t>Subacute / Chronic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_Toc3082338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39" w:history="1">
        <w:r w:rsidR="009D7423" w:rsidRPr="00E67137">
          <w:rPr>
            <w:rStyle w:val="Hyperlink"/>
            <w:noProof/>
          </w:rPr>
          <w:t>Complications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_Toc3082339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0" w:history="1">
        <w:r w:rsidR="009D7423" w:rsidRPr="00E67137">
          <w:rPr>
            <w:rStyle w:val="Hyperlink"/>
            <w:noProof/>
          </w:rPr>
          <w:t>Bacterial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_Toc3082340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41" w:history="1">
        <w:r w:rsidR="009D7423" w:rsidRPr="00E67137">
          <w:rPr>
            <w:rStyle w:val="Hyperlink"/>
            <w:noProof/>
          </w:rPr>
          <w:t>Diagnosis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_Toc3082341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42" w:history="1">
        <w:r w:rsidR="009D7423" w:rsidRPr="00E67137">
          <w:rPr>
            <w:rStyle w:val="Hyperlink"/>
            <w:noProof/>
          </w:rPr>
          <w:t>Treatment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_Toc3082342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3" w:history="1">
        <w:r w:rsidR="009D7423" w:rsidRPr="00E67137">
          <w:rPr>
            <w:rStyle w:val="Hyperlink"/>
            <w:noProof/>
          </w:rPr>
          <w:t>Viral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_Toc3082343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4" w:history="1">
        <w:r w:rsidR="009D7423" w:rsidRPr="00E67137">
          <w:rPr>
            <w:rStyle w:val="Hyperlink"/>
            <w:noProof/>
          </w:rPr>
          <w:t>Bacterial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_Toc3082344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5" w:history="1">
        <w:r w:rsidR="009D7423" w:rsidRPr="00E67137">
          <w:rPr>
            <w:rStyle w:val="Hyperlink"/>
            <w:noProof/>
          </w:rPr>
          <w:t>Empirical therapy for chronic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_Toc3082345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46" w:history="1">
        <w:r w:rsidR="009D7423" w:rsidRPr="00E67137">
          <w:rPr>
            <w:rStyle w:val="Hyperlink"/>
            <w:noProof/>
          </w:rPr>
          <w:t>Chemoprophylaxis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_Toc3082346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47" w:history="1">
        <w:r w:rsidR="009D7423" w:rsidRPr="00E67137">
          <w:rPr>
            <w:rStyle w:val="Hyperlink"/>
            <w:noProof/>
          </w:rPr>
          <w:t>Prognosis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_Toc3082347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8" w:history="1">
        <w:r w:rsidR="009D7423" w:rsidRPr="00E67137">
          <w:rPr>
            <w:rStyle w:val="Hyperlink"/>
            <w:noProof/>
          </w:rPr>
          <w:t>Bacterial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_Toc3082348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49" w:history="1">
        <w:r w:rsidR="009D7423" w:rsidRPr="00E67137">
          <w:rPr>
            <w:rStyle w:val="Hyperlink"/>
            <w:noProof/>
          </w:rPr>
          <w:t>Viral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_Toc3082349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50" w:history="1">
        <w:r w:rsidR="009D7423" w:rsidRPr="00E67137">
          <w:rPr>
            <w:rStyle w:val="Hyperlink"/>
            <w:noProof/>
          </w:rPr>
          <w:t>Specific Features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_Toc3082350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1" w:history="1">
        <w:r w:rsidR="009D7423" w:rsidRPr="00E67137">
          <w:rPr>
            <w:rStyle w:val="Hyperlink"/>
            <w:noProof/>
          </w:rPr>
          <w:t>Mycobacterium tuberculosis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_Toc3082351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2" w:history="1">
        <w:r w:rsidR="009D7423" w:rsidRPr="00E67137">
          <w:rPr>
            <w:rStyle w:val="Hyperlink"/>
            <w:noProof/>
          </w:rPr>
          <w:t>Mycobacterium avium, Mycobacterium intracellulare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_Toc3082352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3" w:history="1">
        <w:r w:rsidR="009D7423" w:rsidRPr="00E67137">
          <w:rPr>
            <w:rStyle w:val="Hyperlink"/>
            <w:noProof/>
          </w:rPr>
          <w:t>Fungal meningitis (general), cryptococcal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_Toc3082353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4" w:history="1">
        <w:r w:rsidR="009D7423" w:rsidRPr="00E67137">
          <w:rPr>
            <w:rStyle w:val="Hyperlink"/>
            <w:noProof/>
          </w:rPr>
          <w:t>Candida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_Toc3082354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5" w:history="1">
        <w:r w:rsidR="009D7423" w:rsidRPr="00E67137">
          <w:rPr>
            <w:rStyle w:val="Hyperlink"/>
            <w:noProof/>
          </w:rPr>
          <w:t>Neonatal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_Toc3082355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6" w:history="1">
        <w:r w:rsidR="009D7423" w:rsidRPr="00E67137">
          <w:rPr>
            <w:rStyle w:val="Hyperlink"/>
            <w:noProof/>
          </w:rPr>
          <w:t>Geriatric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_Toc3082356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7" w:history="1">
        <w:r w:rsidR="009D7423" w:rsidRPr="00E67137">
          <w:rPr>
            <w:rStyle w:val="Hyperlink"/>
            <w:noProof/>
          </w:rPr>
          <w:t>Posttraumatic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_Toc3082357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8" w:history="1">
        <w:r w:rsidR="009D7423" w:rsidRPr="00E67137">
          <w:rPr>
            <w:rStyle w:val="Hyperlink"/>
            <w:noProof/>
          </w:rPr>
          <w:t>Hemogenic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_Toc3082358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59" w:history="1">
        <w:r w:rsidR="009D7423" w:rsidRPr="00E67137">
          <w:rPr>
            <w:rStyle w:val="Hyperlink"/>
            <w:noProof/>
          </w:rPr>
          <w:t>Basal meningitis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_Toc3082359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60" w:history="1">
        <w:r w:rsidR="009D7423" w:rsidRPr="00E67137">
          <w:rPr>
            <w:rStyle w:val="Hyperlink"/>
            <w:noProof/>
          </w:rPr>
          <w:t>Spinal meningitis (arachnoiditis)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_Toc3082360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D7423">
          <w:rPr>
            <w:noProof/>
            <w:webHidden/>
          </w:rPr>
          <w:fldChar w:fldCharType="end"/>
        </w:r>
      </w:hyperlink>
    </w:p>
    <w:p w:rsidR="009D7423" w:rsidRDefault="008D581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61" w:history="1">
        <w:r w:rsidR="009D7423" w:rsidRPr="00E67137">
          <w:rPr>
            <w:rStyle w:val="Hyperlink"/>
            <w:noProof/>
          </w:rPr>
          <w:t>Mollaret meningitis (s. benign recurrent lymphocytic meningitis)</w:t>
        </w:r>
        <w:r w:rsidR="009D7423">
          <w:rPr>
            <w:noProof/>
            <w:webHidden/>
          </w:rPr>
          <w:tab/>
        </w:r>
        <w:r w:rsidR="009D7423">
          <w:rPr>
            <w:noProof/>
            <w:webHidden/>
          </w:rPr>
          <w:fldChar w:fldCharType="begin"/>
        </w:r>
        <w:r w:rsidR="009D7423">
          <w:rPr>
            <w:noProof/>
            <w:webHidden/>
          </w:rPr>
          <w:instrText xml:space="preserve"> PAGEREF _Toc3082361 \h </w:instrText>
        </w:r>
        <w:r w:rsidR="009D7423">
          <w:rPr>
            <w:noProof/>
            <w:webHidden/>
          </w:rPr>
        </w:r>
        <w:r w:rsidR="009D742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D7423">
          <w:rPr>
            <w:noProof/>
            <w:webHidden/>
          </w:rPr>
          <w:fldChar w:fldCharType="end"/>
        </w:r>
      </w:hyperlink>
    </w:p>
    <w:p w:rsidR="00CC5A81" w:rsidRDefault="006C5E42">
      <w:r>
        <w:rPr>
          <w:b/>
          <w:smallCaps/>
        </w:rPr>
        <w:fldChar w:fldCharType="end"/>
      </w:r>
    </w:p>
    <w:p w:rsidR="00242A96" w:rsidRDefault="00242A96"/>
    <w:p w:rsidR="007B52F0" w:rsidRPr="00242A96" w:rsidRDefault="00C46A33">
      <w:pPr>
        <w:rPr>
          <w:szCs w:val="24"/>
        </w:rPr>
      </w:pPr>
      <w:r w:rsidRPr="00242A96">
        <w:rPr>
          <w:b/>
          <w:smallCaps/>
          <w:szCs w:val="24"/>
        </w:rPr>
        <w:t>Meningitis</w:t>
      </w:r>
      <w:r w:rsidRPr="00242A96">
        <w:rPr>
          <w:szCs w:val="24"/>
        </w:rPr>
        <w:t xml:space="preserve"> - inflammation of meninges</w:t>
      </w:r>
      <w:r w:rsidR="00CC5A81" w:rsidRPr="00242A96">
        <w:rPr>
          <w:szCs w:val="24"/>
        </w:rPr>
        <w:t xml:space="preserve"> (inflammatory </w:t>
      </w:r>
      <w:r w:rsidR="00BF60FC" w:rsidRPr="00242A96">
        <w:rPr>
          <w:szCs w:val="24"/>
        </w:rPr>
        <w:t>resp</w:t>
      </w:r>
      <w:r w:rsidR="00BF60FC">
        <w:rPr>
          <w:szCs w:val="24"/>
        </w:rPr>
        <w:t>o</w:t>
      </w:r>
      <w:r w:rsidR="00BF60FC" w:rsidRPr="00242A96">
        <w:rPr>
          <w:szCs w:val="24"/>
        </w:rPr>
        <w:t>nse</w:t>
      </w:r>
      <w:r w:rsidR="00CC5A81" w:rsidRPr="00242A96">
        <w:rPr>
          <w:szCs w:val="24"/>
        </w:rPr>
        <w:t xml:space="preserve"> is generally confined to </w:t>
      </w:r>
      <w:r w:rsidR="00CC5A81" w:rsidRPr="00242A96">
        <w:rPr>
          <w:i/>
          <w:color w:val="0000FF"/>
          <w:szCs w:val="24"/>
        </w:rPr>
        <w:t>arachnoid</w:t>
      </w:r>
      <w:r w:rsidR="00CC5A81" w:rsidRPr="00242A96">
        <w:rPr>
          <w:szCs w:val="24"/>
        </w:rPr>
        <w:t xml:space="preserve">, </w:t>
      </w:r>
      <w:r w:rsidR="00CC5A81" w:rsidRPr="00242A96">
        <w:rPr>
          <w:i/>
          <w:color w:val="0000FF"/>
          <w:szCs w:val="24"/>
        </w:rPr>
        <w:t>subarachnoid space</w:t>
      </w:r>
      <w:r w:rsidR="00CC5A81" w:rsidRPr="00242A96">
        <w:rPr>
          <w:szCs w:val="24"/>
        </w:rPr>
        <w:t xml:space="preserve"> and </w:t>
      </w:r>
      <w:r w:rsidR="00CC5A81" w:rsidRPr="00242A96">
        <w:rPr>
          <w:i/>
          <w:color w:val="0000FF"/>
          <w:szCs w:val="24"/>
        </w:rPr>
        <w:t>pia</w:t>
      </w:r>
      <w:r w:rsidR="00CC5A81" w:rsidRPr="00242A96">
        <w:rPr>
          <w:szCs w:val="24"/>
        </w:rPr>
        <w:t xml:space="preserve"> – i.e. </w:t>
      </w:r>
      <w:r w:rsidR="00CC5A81" w:rsidRPr="00242A96">
        <w:rPr>
          <w:b/>
          <w:smallCaps/>
          <w:szCs w:val="24"/>
        </w:rPr>
        <w:t>leptomeningitis</w:t>
      </w:r>
      <w:r w:rsidR="00CC5A81" w:rsidRPr="00242A96">
        <w:rPr>
          <w:szCs w:val="24"/>
        </w:rPr>
        <w:t>).</w:t>
      </w:r>
    </w:p>
    <w:p w:rsidR="00B904E1" w:rsidRPr="00242A96" w:rsidRDefault="00B904E1">
      <w:pPr>
        <w:rPr>
          <w:szCs w:val="24"/>
        </w:rPr>
      </w:pPr>
    </w:p>
    <w:p w:rsidR="00B904E1" w:rsidRPr="00242A96" w:rsidRDefault="00B904E1" w:rsidP="00B904E1">
      <w:pPr>
        <w:pStyle w:val="Nervous1"/>
      </w:pPr>
      <w:bookmarkStart w:id="1" w:name="_Toc3082320"/>
      <w:r w:rsidRPr="00242A96">
        <w:t>Etiology</w:t>
      </w:r>
      <w:bookmarkEnd w:id="1"/>
    </w:p>
    <w:p w:rsidR="000935E3" w:rsidRPr="00242A96" w:rsidRDefault="000935E3" w:rsidP="007C389C">
      <w:pPr>
        <w:pStyle w:val="Nervous5"/>
        <w:ind w:right="4535"/>
      </w:pPr>
      <w:bookmarkStart w:id="2" w:name="_Toc3082321"/>
      <w:r w:rsidRPr="00242A96">
        <w:t xml:space="preserve">Bacterial </w:t>
      </w:r>
      <w:r w:rsidR="007C389C" w:rsidRPr="00242A96">
        <w:t xml:space="preserve">(purulent) </w:t>
      </w:r>
      <w:r w:rsidRPr="00242A96">
        <w:t>meningitis</w:t>
      </w:r>
      <w:bookmarkEnd w:id="2"/>
    </w:p>
    <w:p w:rsidR="007C389C" w:rsidRPr="00242A96" w:rsidRDefault="000935E3" w:rsidP="000935E3">
      <w:pPr>
        <w:pStyle w:val="NormalWeb"/>
      </w:pPr>
      <w:r w:rsidRPr="00242A96">
        <w:t xml:space="preserve">- </w:t>
      </w:r>
      <w:r w:rsidR="007C389C" w:rsidRPr="00242A96">
        <w:t>almost any pathogenic bacteria</w:t>
      </w:r>
      <w:r w:rsidR="007271D3" w:rsidRPr="00242A96">
        <w:t xml:space="preserve"> (most cases are hematogenous!).</w:t>
      </w:r>
    </w:p>
    <w:p w:rsidR="00FB3EC7" w:rsidRPr="00242A96" w:rsidRDefault="007E2425" w:rsidP="00C513DC">
      <w:pPr>
        <w:pStyle w:val="NormalWeb"/>
        <w:jc w:val="right"/>
      </w:pPr>
      <w:r w:rsidRPr="00242A96">
        <w:rPr>
          <w:color w:val="808080"/>
        </w:rPr>
        <w:t xml:space="preserve">see </w:t>
      </w:r>
      <w:r w:rsidR="00C513DC" w:rsidRPr="00242A96">
        <w:rPr>
          <w:smallCaps/>
          <w:color w:val="808080"/>
        </w:rPr>
        <w:t>infection</w:t>
      </w:r>
      <w:r w:rsidR="0032080F">
        <w:rPr>
          <w:smallCaps/>
          <w:color w:val="808080"/>
        </w:rPr>
        <w:t>:</w:t>
      </w:r>
      <w:r w:rsidR="00C513DC" w:rsidRPr="00242A96">
        <w:rPr>
          <w:color w:val="808080"/>
        </w:rPr>
        <w:t xml:space="preserve"> </w:t>
      </w:r>
      <w:hyperlink r:id="rId7" w:history="1">
        <w:r w:rsidR="00BF60FC" w:rsidRPr="00BF60FC">
          <w:rPr>
            <w:rStyle w:val="Hyperlink"/>
          </w:rPr>
          <w:t xml:space="preserve">p. </w:t>
        </w:r>
        <w:r w:rsidRPr="00BF60FC">
          <w:rPr>
            <w:rStyle w:val="Hyperlink"/>
          </w:rPr>
          <w:t>225 (12-14) (</w:t>
        </w:r>
        <w:r w:rsidR="00C513DC" w:rsidRPr="00BF60FC">
          <w:rPr>
            <w:rStyle w:val="Hyperlink"/>
          </w:rPr>
          <w:t>pneumococci</w:t>
        </w:r>
        <w:r w:rsidR="00824736">
          <w:rPr>
            <w:rStyle w:val="Hyperlink"/>
          </w:rPr>
          <w:t>) &gt;&gt;</w:t>
        </w:r>
      </w:hyperlink>
      <w:r w:rsidR="00C513DC" w:rsidRPr="00242A96">
        <w:rPr>
          <w:color w:val="808080"/>
        </w:rPr>
        <w:t xml:space="preserve">, </w:t>
      </w:r>
      <w:hyperlink r:id="rId8" w:history="1">
        <w:r w:rsidR="00BF60FC" w:rsidRPr="00BF60FC">
          <w:rPr>
            <w:rStyle w:val="Hyperlink"/>
          </w:rPr>
          <w:t>p. 229 (2-5)</w:t>
        </w:r>
        <w:r w:rsidR="00C513DC" w:rsidRPr="00BF60FC">
          <w:rPr>
            <w:rStyle w:val="Hyperlink"/>
          </w:rPr>
          <w:t xml:space="preserve"> (meningococci</w:t>
        </w:r>
        <w:r w:rsidR="00824736">
          <w:rPr>
            <w:rStyle w:val="Hyperlink"/>
          </w:rPr>
          <w:t>) &gt;&gt;</w:t>
        </w:r>
      </w:hyperlink>
    </w:p>
    <w:p w:rsidR="00D91728" w:rsidRPr="00242A96" w:rsidRDefault="007C389C" w:rsidP="000935E3">
      <w:pPr>
        <w:pStyle w:val="NormalWeb"/>
        <w:rPr>
          <w:u w:val="double"/>
        </w:rPr>
      </w:pPr>
      <w:r w:rsidRPr="00242A96">
        <w:rPr>
          <w:u w:val="double"/>
        </w:rPr>
        <w:t>I</w:t>
      </w:r>
      <w:r w:rsidR="00120460" w:rsidRPr="00242A96">
        <w:rPr>
          <w:u w:val="double"/>
        </w:rPr>
        <w:t xml:space="preserve">n </w:t>
      </w:r>
      <w:r w:rsidR="000935E3" w:rsidRPr="00242A96">
        <w:rPr>
          <w:u w:val="double"/>
        </w:rPr>
        <w:t>order of frequency</w:t>
      </w:r>
      <w:r w:rsidR="00D91728" w:rsidRPr="00242A96">
        <w:rPr>
          <w:u w:val="double"/>
        </w:rPr>
        <w:t>:</w:t>
      </w:r>
    </w:p>
    <w:p w:rsidR="00D91728" w:rsidRPr="00242A96" w:rsidRDefault="00D91728" w:rsidP="00865AAD"/>
    <w:p w:rsidR="00D91728" w:rsidRPr="00242A96" w:rsidRDefault="00D91728" w:rsidP="00D91728">
      <w:r w:rsidRPr="00865AAD">
        <w:rPr>
          <w:b/>
          <w:caps/>
          <w:u w:val="single"/>
        </w:rPr>
        <w:t>Neo</w:t>
      </w:r>
      <w:bookmarkStart w:id="3" w:name="Neonate_etiology"/>
      <w:bookmarkEnd w:id="3"/>
      <w:r w:rsidRPr="00865AAD">
        <w:rPr>
          <w:b/>
          <w:caps/>
          <w:u w:val="single"/>
        </w:rPr>
        <w:t>nates</w:t>
      </w:r>
      <w:r w:rsidRPr="00242A96">
        <w:t>:</w:t>
      </w:r>
    </w:p>
    <w:p w:rsidR="00D91728" w:rsidRPr="00242A96" w:rsidRDefault="00D91728" w:rsidP="00D91728">
      <w:pPr>
        <w:numPr>
          <w:ilvl w:val="0"/>
          <w:numId w:val="27"/>
        </w:numPr>
      </w:pPr>
      <w:r w:rsidRPr="00242A96">
        <w:rPr>
          <w:color w:val="0000FF"/>
          <w:shd w:val="clear" w:color="auto" w:fill="FFCCFF"/>
        </w:rPr>
        <w:t>Gr- enteric bacilli</w:t>
      </w:r>
      <w:r w:rsidRPr="00242A96">
        <w:t xml:space="preserve"> (predominantly </w:t>
      </w:r>
      <w:r w:rsidRPr="00242A96">
        <w:rPr>
          <w:i/>
          <w:iCs/>
          <w:color w:val="0000FF"/>
        </w:rPr>
        <w:t>Escherichia coli</w:t>
      </w:r>
      <w:r w:rsidR="00104335" w:rsidRPr="00242A96">
        <w:rPr>
          <w:iCs/>
        </w:rPr>
        <w:t xml:space="preserve"> with K1 capsular antigen)</w:t>
      </w:r>
      <w:r w:rsidRPr="00242A96">
        <w:rPr>
          <w:iCs/>
        </w:rPr>
        <w:t xml:space="preserve"> (25-60%)</w:t>
      </w:r>
    </w:p>
    <w:p w:rsidR="00D91728" w:rsidRPr="00242A96" w:rsidRDefault="00D91728" w:rsidP="00D91728">
      <w:pPr>
        <w:numPr>
          <w:ilvl w:val="0"/>
          <w:numId w:val="27"/>
        </w:numPr>
        <w:rPr>
          <w:color w:val="0000FF"/>
        </w:rPr>
      </w:pPr>
      <w:r w:rsidRPr="00242A96">
        <w:rPr>
          <w:color w:val="0000FF"/>
          <w:shd w:val="clear" w:color="auto" w:fill="FFCCFF"/>
        </w:rPr>
        <w:t>Group B streptococci</w:t>
      </w:r>
      <w:r w:rsidRPr="00242A96">
        <w:rPr>
          <w:color w:val="0000FF"/>
        </w:rPr>
        <w:t xml:space="preserve"> (</w:t>
      </w:r>
      <w:r w:rsidRPr="00242A96">
        <w:rPr>
          <w:i/>
          <w:color w:val="0000FF"/>
        </w:rPr>
        <w:t>Streptococcus agalactiae</w:t>
      </w:r>
      <w:r w:rsidRPr="00242A96">
        <w:rPr>
          <w:color w:val="0000FF"/>
        </w:rPr>
        <w:t xml:space="preserve">) </w:t>
      </w:r>
      <w:r w:rsidRPr="00242A96">
        <w:rPr>
          <w:color w:val="000000"/>
        </w:rPr>
        <w:t>(20-50%)</w:t>
      </w:r>
    </w:p>
    <w:p w:rsidR="00D91728" w:rsidRPr="00242A96" w:rsidRDefault="00D91728" w:rsidP="00D91728">
      <w:pPr>
        <w:numPr>
          <w:ilvl w:val="0"/>
          <w:numId w:val="27"/>
        </w:numPr>
      </w:pPr>
      <w:r w:rsidRPr="00242A96">
        <w:rPr>
          <w:i/>
          <w:iCs/>
          <w:color w:val="0000FF"/>
          <w:shd w:val="clear" w:color="auto" w:fill="FFCCFF"/>
        </w:rPr>
        <w:t>Listeria monocytogenes</w:t>
      </w:r>
      <w:r w:rsidRPr="00242A96">
        <w:rPr>
          <w:iCs/>
        </w:rPr>
        <w:t xml:space="preserve"> (2-10%)</w:t>
      </w:r>
    </w:p>
    <w:p w:rsidR="00104335" w:rsidRPr="00242A96" w:rsidRDefault="00104335" w:rsidP="00D91728">
      <w:pPr>
        <w:numPr>
          <w:ilvl w:val="0"/>
          <w:numId w:val="27"/>
        </w:numPr>
      </w:pPr>
      <w:r w:rsidRPr="00242A96">
        <w:rPr>
          <w:color w:val="0000FF"/>
        </w:rPr>
        <w:t>Group D streptococci (enterococci)</w:t>
      </w:r>
    </w:p>
    <w:p w:rsidR="004907A4" w:rsidRPr="00242A96" w:rsidRDefault="004907A4" w:rsidP="00D91728">
      <w:pPr>
        <w:numPr>
          <w:ilvl w:val="0"/>
          <w:numId w:val="27"/>
        </w:numPr>
      </w:pPr>
      <w:r w:rsidRPr="00242A96">
        <w:rPr>
          <w:color w:val="0000FF"/>
        </w:rPr>
        <w:t xml:space="preserve">Staphylococci </w:t>
      </w:r>
      <w:r w:rsidRPr="00242A96">
        <w:rPr>
          <w:color w:val="000000"/>
        </w:rPr>
        <w:t>(rare)</w:t>
      </w:r>
    </w:p>
    <w:p w:rsidR="00D91728" w:rsidRPr="00242A96" w:rsidRDefault="00D91728" w:rsidP="00D91728">
      <w:pPr>
        <w:pStyle w:val="NormalWeb"/>
      </w:pPr>
    </w:p>
    <w:p w:rsidR="00D91728" w:rsidRPr="00242A96" w:rsidRDefault="00D91728" w:rsidP="00D91728">
      <w:pPr>
        <w:pStyle w:val="NormalWeb"/>
      </w:pPr>
      <w:r w:rsidRPr="00865AAD">
        <w:rPr>
          <w:b/>
          <w:caps/>
          <w:u w:val="single"/>
        </w:rPr>
        <w:t>children</w:t>
      </w:r>
      <w:r w:rsidRPr="00242A96">
        <w:t xml:space="preserve"> (1 month ÷ 15 yrs):</w:t>
      </w:r>
    </w:p>
    <w:p w:rsidR="00D91728" w:rsidRPr="00242A96" w:rsidRDefault="00D91728" w:rsidP="00D91728">
      <w:pPr>
        <w:pStyle w:val="NormalWeb"/>
        <w:numPr>
          <w:ilvl w:val="1"/>
          <w:numId w:val="27"/>
        </w:numPr>
      </w:pPr>
      <w:r w:rsidRPr="00242A96">
        <w:rPr>
          <w:i/>
          <w:color w:val="0000FF"/>
          <w:shd w:val="clear" w:color="auto" w:fill="FFCCFF"/>
        </w:rPr>
        <w:t>Haemophilus influenzae</w:t>
      </w:r>
      <w:r w:rsidRPr="00242A96">
        <w:t xml:space="preserve"> (40-60%*) – nearly all cases in children &lt; 6 yrs.</w:t>
      </w:r>
    </w:p>
    <w:p w:rsidR="00D91728" w:rsidRPr="00242A96" w:rsidRDefault="00D91728" w:rsidP="00D91728">
      <w:pPr>
        <w:pStyle w:val="NormalWeb"/>
        <w:numPr>
          <w:ilvl w:val="1"/>
          <w:numId w:val="27"/>
        </w:numPr>
      </w:pPr>
      <w:r w:rsidRPr="00242A96">
        <w:rPr>
          <w:i/>
          <w:iCs/>
          <w:color w:val="0000FF"/>
          <w:shd w:val="clear" w:color="auto" w:fill="FFCCFF"/>
        </w:rPr>
        <w:t>N. meningitidis</w:t>
      </w:r>
      <w:r w:rsidRPr="00242A96">
        <w:rPr>
          <w:i/>
          <w:iCs/>
        </w:rPr>
        <w:t xml:space="preserve"> </w:t>
      </w:r>
      <w:r w:rsidRPr="00242A96">
        <w:rPr>
          <w:iCs/>
        </w:rPr>
        <w:t>(25-40%)</w:t>
      </w:r>
    </w:p>
    <w:p w:rsidR="00D91728" w:rsidRPr="00242A96" w:rsidRDefault="00D91728" w:rsidP="00D91728">
      <w:pPr>
        <w:pStyle w:val="NormalWeb"/>
        <w:numPr>
          <w:ilvl w:val="1"/>
          <w:numId w:val="27"/>
        </w:numPr>
      </w:pPr>
      <w:r w:rsidRPr="00242A96">
        <w:rPr>
          <w:i/>
          <w:color w:val="0000FF"/>
          <w:shd w:val="clear" w:color="auto" w:fill="FFCCFF"/>
        </w:rPr>
        <w:t>Str. pneumoniae</w:t>
      </w:r>
      <w:r w:rsidRPr="00242A96">
        <w:rPr>
          <w:i/>
        </w:rPr>
        <w:t xml:space="preserve"> </w:t>
      </w:r>
      <w:r w:rsidRPr="00242A96">
        <w:t>(10-20%)</w:t>
      </w:r>
    </w:p>
    <w:p w:rsidR="00D91728" w:rsidRPr="00242A96" w:rsidRDefault="00D91728" w:rsidP="00D91728">
      <w:pPr>
        <w:pStyle w:val="NormalWeb"/>
        <w:jc w:val="right"/>
      </w:pPr>
      <w:r w:rsidRPr="00242A96">
        <w:t>*now ↓↓↓ (widespread use of Hib conjugate vaccine)</w:t>
      </w:r>
    </w:p>
    <w:p w:rsidR="000935E3" w:rsidRPr="00242A96" w:rsidRDefault="000935E3" w:rsidP="000935E3">
      <w:pPr>
        <w:pStyle w:val="NormalWeb"/>
        <w:rPr>
          <w:u w:val="single"/>
        </w:rPr>
      </w:pPr>
      <w:r w:rsidRPr="00865AAD">
        <w:rPr>
          <w:b/>
          <w:caps/>
          <w:u w:val="single"/>
        </w:rPr>
        <w:t>adults</w:t>
      </w:r>
      <w:r w:rsidRPr="00242A96">
        <w:rPr>
          <w:u w:val="single"/>
        </w:rPr>
        <w:t>:</w:t>
      </w:r>
    </w:p>
    <w:p w:rsidR="00DE40AE" w:rsidRPr="00242A96" w:rsidRDefault="00D91728" w:rsidP="00D122C4">
      <w:pPr>
        <w:pStyle w:val="NormalWeb"/>
        <w:numPr>
          <w:ilvl w:val="0"/>
          <w:numId w:val="12"/>
        </w:numPr>
        <w:spacing w:before="60"/>
        <w:ind w:left="765"/>
        <w:rPr>
          <w:color w:val="0000FF"/>
        </w:rPr>
      </w:pPr>
      <w:r w:rsidRPr="00242A96">
        <w:rPr>
          <w:i/>
          <w:color w:val="0000FF"/>
          <w:shd w:val="clear" w:color="auto" w:fill="FFCCFF"/>
        </w:rPr>
        <w:t>Str. pneumoniae</w:t>
      </w:r>
      <w:r w:rsidRPr="00242A96">
        <w:rPr>
          <w:i/>
          <w:iCs/>
        </w:rPr>
        <w:t xml:space="preserve"> </w:t>
      </w:r>
      <w:r w:rsidR="00A74CC6" w:rsidRPr="00242A96">
        <w:t xml:space="preserve">(30-50%) </w:t>
      </w:r>
      <w:r w:rsidR="0089469B" w:rsidRPr="00242A96">
        <w:t xml:space="preserve">(esp. in association with pneumonia, otitis media, </w:t>
      </w:r>
      <w:r w:rsidR="00112BB6" w:rsidRPr="00242A96">
        <w:t>skull base fracture</w:t>
      </w:r>
      <w:r w:rsidR="0089469B" w:rsidRPr="00242A96">
        <w:t xml:space="preserve"> with CSF leak)</w:t>
      </w:r>
      <w:r w:rsidR="00085F7C" w:rsidRPr="00242A96">
        <w:t xml:space="preserve">; &gt; 50% patients are </w:t>
      </w:r>
      <w:r w:rsidR="00085F7C" w:rsidRPr="00242A96">
        <w:rPr>
          <w:i/>
          <w:color w:val="FF0000"/>
        </w:rPr>
        <w:t>&lt; 1 or &gt; 50 years of age</w:t>
      </w:r>
      <w:r w:rsidR="0089469B" w:rsidRPr="00242A96">
        <w:t>.</w:t>
      </w:r>
    </w:p>
    <w:p w:rsidR="00D122C4" w:rsidRPr="00242A96" w:rsidRDefault="000935E3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i/>
          <w:iCs/>
          <w:color w:val="0000FF"/>
          <w:shd w:val="clear" w:color="auto" w:fill="FFCCFF"/>
        </w:rPr>
        <w:t>Neisseria meningitidis</w:t>
      </w:r>
      <w:r w:rsidR="006C6733" w:rsidRPr="00242A96">
        <w:t xml:space="preserve"> </w:t>
      </w:r>
      <w:r w:rsidR="00A8547E" w:rsidRPr="00242A96">
        <w:t>(</w:t>
      </w:r>
      <w:r w:rsidR="00A74CC6" w:rsidRPr="00242A96">
        <w:t>10-35</w:t>
      </w:r>
      <w:r w:rsidR="00A8547E" w:rsidRPr="00242A96">
        <w:t xml:space="preserve">%) </w:t>
      </w:r>
      <w:r w:rsidR="006C6733" w:rsidRPr="00242A96">
        <w:t xml:space="preserve">- </w:t>
      </w:r>
      <w:r w:rsidR="00DE40AE" w:rsidRPr="00242A96">
        <w:t xml:space="preserve">only major cause of </w:t>
      </w:r>
      <w:r w:rsidR="00DE40AE" w:rsidRPr="00AD4F1E">
        <w:rPr>
          <w:b/>
          <w:i/>
          <w:smallCaps/>
          <w:color w:val="FF0000"/>
        </w:rPr>
        <w:t>epidemics</w:t>
      </w:r>
      <w:r w:rsidR="00D122C4" w:rsidRPr="00AD4F1E">
        <w:t>*</w:t>
      </w:r>
      <w:r w:rsidR="00DE40AE" w:rsidRPr="00AD4F1E">
        <w:t xml:space="preserve"> </w:t>
      </w:r>
      <w:r w:rsidR="00DE40AE" w:rsidRPr="00AD4F1E">
        <w:rPr>
          <w:b/>
          <w:i/>
          <w:smallCaps/>
          <w:color w:val="FF0000"/>
        </w:rPr>
        <w:t>of bacterial meningitis</w:t>
      </w:r>
      <w:r w:rsidR="00583E14" w:rsidRPr="00242A96">
        <w:t xml:space="preserve"> (in overcrowded conditions – military barracks, etc)</w:t>
      </w:r>
      <w:r w:rsidR="00D91728" w:rsidRPr="00242A96">
        <w:t xml:space="preserve">; most patients are </w:t>
      </w:r>
      <w:r w:rsidR="007E2425" w:rsidRPr="00242A96">
        <w:rPr>
          <w:i/>
          <w:color w:val="FF0000"/>
        </w:rPr>
        <w:t xml:space="preserve">adolescents and </w:t>
      </w:r>
      <w:r w:rsidR="00D91728" w:rsidRPr="00242A96">
        <w:rPr>
          <w:i/>
          <w:color w:val="FF0000"/>
        </w:rPr>
        <w:t>young adults</w:t>
      </w:r>
      <w:r w:rsidR="006C6733" w:rsidRPr="00242A96">
        <w:t>.</w:t>
      </w:r>
      <w:r w:rsidR="00D122C4" w:rsidRPr="00242A96">
        <w:tab/>
      </w:r>
      <w:r w:rsidR="00D122C4" w:rsidRPr="00242A96">
        <w:tab/>
      </w:r>
      <w:r w:rsidR="00D122C4" w:rsidRPr="00242A96">
        <w:tab/>
      </w:r>
      <w:r w:rsidR="00D122C4" w:rsidRPr="00242A96">
        <w:tab/>
        <w:t>*epidemic cerebrospinal fever = meningococcal meningitis</w:t>
      </w:r>
    </w:p>
    <w:p w:rsidR="00A74CC6" w:rsidRPr="00242A96" w:rsidRDefault="00A74CC6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i/>
          <w:iCs/>
          <w:color w:val="0000FF"/>
        </w:rPr>
        <w:t>S. aureus</w:t>
      </w:r>
      <w:r w:rsidRPr="00242A96">
        <w:rPr>
          <w:color w:val="0000FF"/>
        </w:rPr>
        <w:t xml:space="preserve"> and coagulase-negative staphylococci</w:t>
      </w:r>
      <w:r w:rsidRPr="00242A96">
        <w:t xml:space="preserve"> (5-15%) - predominant organisms in </w:t>
      </w:r>
      <w:r w:rsidRPr="00242A96">
        <w:rPr>
          <w:i/>
          <w:color w:val="FF0000"/>
        </w:rPr>
        <w:t>CSF shunts</w:t>
      </w:r>
      <w:r w:rsidRPr="00242A96">
        <w:t xml:space="preserve"> or subcutaneous Ommaya reservoirs.</w:t>
      </w:r>
    </w:p>
    <w:p w:rsidR="00A74CC6" w:rsidRPr="00242A96" w:rsidRDefault="00A74CC6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color w:val="0000FF"/>
        </w:rPr>
        <w:t>Gr- bacilli</w:t>
      </w:r>
      <w:r w:rsidRPr="00242A96">
        <w:t xml:space="preserve"> (1-10%)</w:t>
      </w:r>
      <w:r w:rsidR="00FC1111" w:rsidRPr="00242A96">
        <w:t xml:space="preserve"> – most common in </w:t>
      </w:r>
      <w:r w:rsidR="00FC1111" w:rsidRPr="00242A96">
        <w:rPr>
          <w:i/>
          <w:color w:val="FF0000"/>
        </w:rPr>
        <w:t>elderly</w:t>
      </w:r>
      <w:r w:rsidR="00D91728" w:rsidRPr="00242A96">
        <w:t>.</w:t>
      </w:r>
    </w:p>
    <w:p w:rsidR="000935E3" w:rsidRPr="00242A96" w:rsidRDefault="000935E3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i/>
          <w:iCs/>
          <w:color w:val="0000FF"/>
        </w:rPr>
        <w:t>Listeria monocytogenes</w:t>
      </w:r>
      <w:r w:rsidR="00A74CC6" w:rsidRPr="00242A96">
        <w:t xml:space="preserve"> (5%)</w:t>
      </w:r>
      <w:r w:rsidR="00297966" w:rsidRPr="00242A96">
        <w:t xml:space="preserve"> – most common in </w:t>
      </w:r>
      <w:r w:rsidR="00297966" w:rsidRPr="00242A96">
        <w:rPr>
          <w:i/>
          <w:color w:val="FF0000"/>
        </w:rPr>
        <w:t>immunosuppressed patients</w:t>
      </w:r>
      <w:r w:rsidR="00297966" w:rsidRPr="00242A96">
        <w:t>.</w:t>
      </w:r>
    </w:p>
    <w:p w:rsidR="00A74CC6" w:rsidRPr="00242A96" w:rsidRDefault="00A74CC6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color w:val="0000FF"/>
        </w:rPr>
        <w:t>Streptococci</w:t>
      </w:r>
      <w:r w:rsidRPr="00242A96">
        <w:t xml:space="preserve"> (5%)</w:t>
      </w:r>
    </w:p>
    <w:p w:rsidR="00DB3D74" w:rsidRPr="00242A96" w:rsidRDefault="00DB3D74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i/>
          <w:iCs/>
          <w:color w:val="0000FF"/>
        </w:rPr>
        <w:t>Haemophilus influenzae</w:t>
      </w:r>
      <w:r w:rsidR="00827129" w:rsidRPr="00242A96">
        <w:rPr>
          <w:color w:val="0000FF"/>
        </w:rPr>
        <w:t xml:space="preserve"> type b</w:t>
      </w:r>
      <w:r w:rsidR="00F21644" w:rsidRPr="00242A96">
        <w:t xml:space="preserve"> (0,5</w:t>
      </w:r>
      <w:r w:rsidR="00A74CC6" w:rsidRPr="00242A96">
        <w:t>-3%)</w:t>
      </w:r>
    </w:p>
    <w:p w:rsidR="002474B8" w:rsidRPr="00242A96" w:rsidRDefault="002474B8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rPr>
          <w:color w:val="0000FF"/>
        </w:rPr>
        <w:t>Anaerobic bacteria</w:t>
      </w:r>
      <w:r w:rsidRPr="00242A96">
        <w:t xml:space="preserve"> (&lt; 1%) - suggest intraventricular rupture of brain abscess.</w:t>
      </w:r>
    </w:p>
    <w:p w:rsidR="00347211" w:rsidRPr="00242A96" w:rsidRDefault="00347211" w:rsidP="00D122C4">
      <w:pPr>
        <w:pStyle w:val="NormalWeb"/>
        <w:numPr>
          <w:ilvl w:val="0"/>
          <w:numId w:val="12"/>
        </w:numPr>
        <w:spacing w:before="60"/>
        <w:ind w:left="765"/>
      </w:pPr>
      <w:r w:rsidRPr="00242A96">
        <w:t>Polymicrobial meningitis (&lt; 1%) - simultaneous recovery of two or more bacterial species.</w:t>
      </w:r>
    </w:p>
    <w:p w:rsidR="000935E3" w:rsidRPr="00242A96" w:rsidRDefault="000935E3" w:rsidP="000935E3">
      <w:pPr>
        <w:pStyle w:val="NormalWeb"/>
      </w:pPr>
    </w:p>
    <w:p w:rsidR="00CE754C" w:rsidRPr="00242A96" w:rsidRDefault="00CE754C" w:rsidP="0045511D">
      <w:pPr>
        <w:pStyle w:val="Nervous6"/>
        <w:ind w:right="6803"/>
      </w:pPr>
      <w:bookmarkStart w:id="4" w:name="_Toc3082322"/>
      <w:r w:rsidRPr="0045511D">
        <w:t>Predisposing host factors</w:t>
      </w:r>
      <w:bookmarkEnd w:id="4"/>
    </w:p>
    <w:p w:rsidR="00CE754C" w:rsidRPr="00242A96" w:rsidRDefault="00CE754C" w:rsidP="00CE754C">
      <w:pPr>
        <w:pStyle w:val="NormalWeb"/>
        <w:numPr>
          <w:ilvl w:val="0"/>
          <w:numId w:val="31"/>
        </w:numPr>
      </w:pPr>
      <w:r w:rsidRPr="00242A96">
        <w:rPr>
          <w:smallCaps/>
        </w:rPr>
        <w:t>mechanical</w:t>
      </w:r>
      <w:r w:rsidRPr="00242A96">
        <w:t xml:space="preserve"> disturbances (neurosurgical procedures, basilar skull fractures).</w:t>
      </w:r>
    </w:p>
    <w:p w:rsidR="005144FC" w:rsidRPr="00242A96" w:rsidRDefault="005144FC" w:rsidP="005144FC">
      <w:pPr>
        <w:pStyle w:val="NormalWeb"/>
        <w:numPr>
          <w:ilvl w:val="0"/>
          <w:numId w:val="31"/>
        </w:numPr>
      </w:pPr>
      <w:r w:rsidRPr="00242A96">
        <w:rPr>
          <w:smallCaps/>
        </w:rPr>
        <w:t>congenital</w:t>
      </w:r>
      <w:r w:rsidRPr="00242A96">
        <w:t xml:space="preserve"> defects (dermoid sinus tracts, meningomyeloceles).</w:t>
      </w:r>
    </w:p>
    <w:p w:rsidR="005144FC" w:rsidRPr="00242A96" w:rsidRDefault="00CE754C" w:rsidP="00CE754C">
      <w:pPr>
        <w:pStyle w:val="NormalWeb"/>
        <w:numPr>
          <w:ilvl w:val="0"/>
          <w:numId w:val="31"/>
        </w:numPr>
      </w:pPr>
      <w:r w:rsidRPr="00242A96">
        <w:rPr>
          <w:smallCaps/>
        </w:rPr>
        <w:t>immunologic</w:t>
      </w:r>
      <w:r w:rsidRPr="00242A96">
        <w:t xml:space="preserve"> deficiencies</w:t>
      </w:r>
      <w:r w:rsidR="005144FC" w:rsidRPr="00242A96">
        <w:t>:</w:t>
      </w:r>
    </w:p>
    <w:p w:rsidR="005144FC" w:rsidRPr="00242A96" w:rsidRDefault="005144FC" w:rsidP="005144FC">
      <w:pPr>
        <w:pStyle w:val="NormalWeb"/>
        <w:numPr>
          <w:ilvl w:val="1"/>
          <w:numId w:val="31"/>
        </w:numPr>
      </w:pPr>
      <w:r w:rsidRPr="00242A96">
        <w:rPr>
          <w:b/>
        </w:rPr>
        <w:t>cell-mediated immunity</w:t>
      </w:r>
      <w:r w:rsidRPr="00242A96">
        <w:t xml:space="preserve"> (lymphoma, organ transplant recipients, corticosteroid therapy, AIDS) → </w:t>
      </w:r>
      <w:r w:rsidRPr="00242A96">
        <w:rPr>
          <w:i/>
          <w:color w:val="009999"/>
        </w:rPr>
        <w:t>intracellular bacteria</w:t>
      </w:r>
      <w:r w:rsidRPr="00242A96">
        <w:t xml:space="preserve"> (esp. tbc, </w:t>
      </w:r>
      <w:r w:rsidRPr="00242A96">
        <w:rPr>
          <w:i/>
          <w:iCs/>
        </w:rPr>
        <w:t>L. monocytogenes</w:t>
      </w:r>
      <w:r w:rsidRPr="00242A96">
        <w:t>).</w:t>
      </w:r>
    </w:p>
    <w:p w:rsidR="005144FC" w:rsidRPr="00242A96" w:rsidRDefault="005144FC" w:rsidP="005144FC">
      <w:pPr>
        <w:pStyle w:val="NormalWeb"/>
        <w:numPr>
          <w:ilvl w:val="1"/>
          <w:numId w:val="31"/>
        </w:numPr>
      </w:pPr>
      <w:r w:rsidRPr="00242A96">
        <w:rPr>
          <w:b/>
        </w:rPr>
        <w:t>humoral immunity</w:t>
      </w:r>
      <w:r w:rsidRPr="00242A96">
        <w:t xml:space="preserve"> (splenectomy, chronic lymphocytic leukemia, multiple myeloma, Hodgkin's disease after radiotherapy or chemotherapy) → </w:t>
      </w:r>
      <w:r w:rsidRPr="00242A96">
        <w:rPr>
          <w:i/>
          <w:color w:val="009999"/>
        </w:rPr>
        <w:t>encapsulated bacteria</w:t>
      </w:r>
      <w:r w:rsidRPr="00242A96">
        <w:t xml:space="preserve"> (</w:t>
      </w:r>
      <w:r w:rsidRPr="00242A96">
        <w:rPr>
          <w:i/>
          <w:iCs/>
        </w:rPr>
        <w:t>S. pneumoniae</w:t>
      </w:r>
      <w:r w:rsidRPr="00242A96">
        <w:t xml:space="preserve">, </w:t>
      </w:r>
      <w:r w:rsidRPr="00242A96">
        <w:rPr>
          <w:i/>
          <w:iCs/>
        </w:rPr>
        <w:t>H. influenzae</w:t>
      </w:r>
      <w:r w:rsidRPr="00242A96">
        <w:t xml:space="preserve"> type b, </w:t>
      </w:r>
      <w:r w:rsidRPr="00242A96">
        <w:rPr>
          <w:i/>
          <w:iCs/>
        </w:rPr>
        <w:t>N. meningitidis</w:t>
      </w:r>
      <w:r w:rsidRPr="00242A96">
        <w:rPr>
          <w:iCs/>
        </w:rPr>
        <w:t>)</w:t>
      </w:r>
      <w:r w:rsidRPr="00242A96">
        <w:t>.</w:t>
      </w:r>
    </w:p>
    <w:p w:rsidR="005144FC" w:rsidRPr="00242A96" w:rsidRDefault="005144FC" w:rsidP="005144FC">
      <w:pPr>
        <w:pStyle w:val="NormalWeb"/>
        <w:numPr>
          <w:ilvl w:val="1"/>
          <w:numId w:val="31"/>
        </w:numPr>
      </w:pPr>
      <w:r w:rsidRPr="00242A96">
        <w:rPr>
          <w:b/>
        </w:rPr>
        <w:t>neutropenia</w:t>
      </w:r>
      <w:r w:rsidRPr="00242A96">
        <w:t xml:space="preserve"> → </w:t>
      </w:r>
      <w:r w:rsidRPr="00242A96">
        <w:rPr>
          <w:i/>
          <w:iCs/>
        </w:rPr>
        <w:t>P. aeruginosa</w:t>
      </w:r>
      <w:r w:rsidRPr="00242A96">
        <w:t>, Enterobacteriaceae.</w:t>
      </w:r>
    </w:p>
    <w:p w:rsidR="00CE754C" w:rsidRPr="00242A96" w:rsidRDefault="00CE754C" w:rsidP="000935E3">
      <w:pPr>
        <w:pStyle w:val="NormalWeb"/>
      </w:pPr>
    </w:p>
    <w:p w:rsidR="00550BD1" w:rsidRPr="00242A96" w:rsidRDefault="00550BD1" w:rsidP="000935E3">
      <w:pPr>
        <w:pStyle w:val="NormalWeb"/>
      </w:pPr>
    </w:p>
    <w:p w:rsidR="00182FDA" w:rsidRPr="00242A96" w:rsidRDefault="00182FDA" w:rsidP="00EB17A8">
      <w:pPr>
        <w:pStyle w:val="Nervous5"/>
        <w:tabs>
          <w:tab w:val="left" w:pos="3544"/>
        </w:tabs>
        <w:ind w:right="5386"/>
      </w:pPr>
      <w:bookmarkStart w:id="5" w:name="_Toc3082323"/>
      <w:r w:rsidRPr="00242A96">
        <w:t xml:space="preserve">Aseptic </w:t>
      </w:r>
      <w:r w:rsidR="00EB17A8" w:rsidRPr="00242A96">
        <w:t xml:space="preserve">(serous) </w:t>
      </w:r>
      <w:r w:rsidR="007A2266" w:rsidRPr="00242A96">
        <w:t>m</w:t>
      </w:r>
      <w:r w:rsidRPr="00242A96">
        <w:t>eningitis</w:t>
      </w:r>
      <w:bookmarkEnd w:id="5"/>
    </w:p>
    <w:p w:rsidR="00182FDA" w:rsidRPr="00242A96" w:rsidRDefault="00182FDA" w:rsidP="00182FDA">
      <w:pPr>
        <w:rPr>
          <w:iCs/>
        </w:rPr>
      </w:pPr>
      <w:r w:rsidRPr="00242A96">
        <w:rPr>
          <w:iCs/>
        </w:rPr>
        <w:t xml:space="preserve">- </w:t>
      </w:r>
      <w:r w:rsidR="007343E4" w:rsidRPr="00242A96">
        <w:t xml:space="preserve">misnomer (term used just clinically) - </w:t>
      </w:r>
      <w:r w:rsidRPr="00242A96">
        <w:rPr>
          <w:iCs/>
          <w:highlight w:val="yellow"/>
        </w:rPr>
        <w:t>absence of bacteria</w:t>
      </w:r>
      <w:r w:rsidRPr="00242A96">
        <w:rPr>
          <w:iCs/>
        </w:rPr>
        <w:t xml:space="preserve"> on </w:t>
      </w:r>
      <w:r w:rsidRPr="00242A96">
        <w:rPr>
          <w:b/>
          <w:iCs/>
        </w:rPr>
        <w:t>microscopic examination &amp; culture</w:t>
      </w:r>
      <w:r w:rsidRPr="00242A96">
        <w:rPr>
          <w:iCs/>
        </w:rPr>
        <w:t>:</w:t>
      </w:r>
    </w:p>
    <w:p w:rsidR="00EF1B46" w:rsidRPr="00242A96" w:rsidRDefault="00EF1B46" w:rsidP="00182FDA">
      <w:pPr>
        <w:rPr>
          <w:i/>
        </w:rPr>
      </w:pPr>
    </w:p>
    <w:p w:rsidR="00182FDA" w:rsidRPr="00242A96" w:rsidRDefault="00182FDA" w:rsidP="00182FDA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Bacterial meningitis</w:t>
      </w:r>
      <w:r w:rsidRPr="00242A96">
        <w:t>:</w:t>
      </w:r>
    </w:p>
    <w:p w:rsidR="00EF1B46" w:rsidRPr="00242A96" w:rsidRDefault="00432557" w:rsidP="00432557">
      <w:pPr>
        <w:numPr>
          <w:ilvl w:val="0"/>
          <w:numId w:val="20"/>
        </w:numPr>
      </w:pPr>
      <w:r w:rsidRPr="00242A96">
        <w:rPr>
          <w:szCs w:val="24"/>
        </w:rPr>
        <w:t>partially treated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szCs w:val="24"/>
        </w:rPr>
        <w:lastRenderedPageBreak/>
        <w:t>parameningeal infection</w:t>
      </w:r>
      <w:r w:rsidR="00163987" w:rsidRPr="00242A96">
        <w:rPr>
          <w:szCs w:val="24"/>
        </w:rPr>
        <w:t xml:space="preserve"> (</w:t>
      </w:r>
      <w:r w:rsidR="00163987" w:rsidRPr="00242A96">
        <w:t>brain abscess, subdural empyema, epidural abscess</w:t>
      </w:r>
      <w:r w:rsidR="00EB2C8B" w:rsidRPr="00242A96">
        <w:t>, septic thrombosis of intracranial venous sinuses; osteomyelitis of spine or skull</w:t>
      </w:r>
      <w:r w:rsidR="00163987" w:rsidRPr="00242A96">
        <w:t>)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i/>
          <w:iCs/>
          <w:szCs w:val="24"/>
        </w:rPr>
        <w:t>Listeria monocytogenes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i/>
          <w:iCs/>
          <w:szCs w:val="24"/>
        </w:rPr>
        <w:t>Mycoplasma pneumoniae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i/>
          <w:iCs/>
          <w:szCs w:val="24"/>
        </w:rPr>
        <w:t>Mycobacterium tuberculosis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szCs w:val="24"/>
        </w:rPr>
        <w:t>ehrlichiosis</w:t>
      </w:r>
      <w:r w:rsidR="004E7529" w:rsidRPr="00242A96">
        <w:rPr>
          <w:szCs w:val="24"/>
        </w:rPr>
        <w:t>, rickettsioses</w:t>
      </w:r>
    </w:p>
    <w:p w:rsidR="00432557" w:rsidRPr="00242A96" w:rsidRDefault="00432557" w:rsidP="00432557">
      <w:pPr>
        <w:numPr>
          <w:ilvl w:val="0"/>
          <w:numId w:val="20"/>
        </w:numPr>
      </w:pPr>
      <w:r w:rsidRPr="00242A96">
        <w:rPr>
          <w:bCs/>
          <w:szCs w:val="24"/>
        </w:rPr>
        <w:t>spirochetes (</w:t>
      </w:r>
      <w:r w:rsidRPr="00242A96">
        <w:rPr>
          <w:i/>
          <w:iCs/>
          <w:szCs w:val="24"/>
        </w:rPr>
        <w:t>Borrelia burgdorferi</w:t>
      </w:r>
      <w:r w:rsidRPr="00242A96">
        <w:rPr>
          <w:iCs/>
          <w:szCs w:val="24"/>
        </w:rPr>
        <w:t xml:space="preserve">, </w:t>
      </w:r>
      <w:r w:rsidRPr="00242A96">
        <w:rPr>
          <w:i/>
          <w:iCs/>
          <w:szCs w:val="24"/>
        </w:rPr>
        <w:t>Treponema pallidum</w:t>
      </w:r>
      <w:r w:rsidRPr="00242A96">
        <w:rPr>
          <w:iCs/>
          <w:szCs w:val="24"/>
        </w:rPr>
        <w:t>)</w:t>
      </w:r>
    </w:p>
    <w:p w:rsidR="00432557" w:rsidRPr="00242A96" w:rsidRDefault="00432557" w:rsidP="00EF1B46"/>
    <w:p w:rsidR="00EF1B46" w:rsidRPr="00242A96" w:rsidRDefault="00EF1B46" w:rsidP="00EF1B46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Viral meningitis</w:t>
      </w:r>
      <w:r w:rsidRPr="00242A96">
        <w:t xml:space="preserve"> (precise definition of etiologic agent is often impossible)</w:t>
      </w:r>
      <w:r w:rsidR="0078243F" w:rsidRPr="00242A96">
        <w:t xml:space="preserve"> – in order of frequency</w:t>
      </w:r>
      <w:r w:rsidRPr="00242A96">
        <w:t>:</w:t>
      </w:r>
    </w:p>
    <w:p w:rsidR="00EF1B46" w:rsidRPr="00242A96" w:rsidRDefault="00EF1B46" w:rsidP="00EF1B46">
      <w:pPr>
        <w:pStyle w:val="NormalWeb"/>
        <w:numPr>
          <w:ilvl w:val="0"/>
          <w:numId w:val="17"/>
        </w:numPr>
      </w:pPr>
      <w:r w:rsidRPr="00242A96">
        <w:rPr>
          <w:i/>
          <w:color w:val="0000FF"/>
        </w:rPr>
        <w:t>Enteroviruses</w:t>
      </w:r>
      <w:r w:rsidRPr="00242A96">
        <w:t xml:space="preserve"> (</w:t>
      </w:r>
      <w:r w:rsidR="00856A1F" w:rsidRPr="00242A96">
        <w:t xml:space="preserve">esp. </w:t>
      </w:r>
      <w:r w:rsidR="00061E4E" w:rsidRPr="00242A96">
        <w:t xml:space="preserve">echovirus, coxsackie virus </w:t>
      </w:r>
      <w:r w:rsidR="00856A1F" w:rsidRPr="00242A96">
        <w:t>B</w:t>
      </w:r>
      <w:r w:rsidRPr="00242A96">
        <w:t>) - statistically encountered most commonly</w:t>
      </w:r>
      <w:r w:rsidR="00361CCF" w:rsidRPr="00242A96">
        <w:t xml:space="preserve"> (up to 92%</w:t>
      </w:r>
      <w:r w:rsidR="000F5E37" w:rsidRPr="00242A96">
        <w:t xml:space="preserve"> aseptic meningitis cases!)</w:t>
      </w:r>
    </w:p>
    <w:p w:rsidR="000F5E37" w:rsidRPr="00242A96" w:rsidRDefault="000F5E37" w:rsidP="000F5E37">
      <w:pPr>
        <w:pStyle w:val="NormalWeb"/>
        <w:numPr>
          <w:ilvl w:val="0"/>
          <w:numId w:val="17"/>
        </w:numPr>
      </w:pPr>
      <w:r w:rsidRPr="00242A96">
        <w:rPr>
          <w:i/>
          <w:color w:val="000000"/>
        </w:rPr>
        <w:t>Arboviruses</w:t>
      </w:r>
      <w:r w:rsidRPr="00242A96">
        <w:t xml:space="preserve"> (St. Louis encephalitis virus, California encephalitis virus, Western equine encephalitis virus, Venezuelan equine encephalitis virus</w:t>
      </w:r>
      <w:r w:rsidR="008E2892" w:rsidRPr="00242A96">
        <w:t>, Colorado tick fever</w:t>
      </w:r>
      <w:r w:rsidRPr="00242A96">
        <w:t>)</w:t>
      </w:r>
    </w:p>
    <w:p w:rsidR="000F5E37" w:rsidRPr="00242A96" w:rsidRDefault="000F5E37" w:rsidP="000F5E37">
      <w:pPr>
        <w:pStyle w:val="NormalWeb"/>
        <w:numPr>
          <w:ilvl w:val="0"/>
          <w:numId w:val="17"/>
        </w:numPr>
        <w:rPr>
          <w:color w:val="000000"/>
        </w:rPr>
      </w:pPr>
      <w:r w:rsidRPr="00242A96">
        <w:rPr>
          <w:i/>
          <w:color w:val="000000"/>
        </w:rPr>
        <w:t>HIV</w:t>
      </w:r>
    </w:p>
    <w:p w:rsidR="000F5E37" w:rsidRPr="00242A96" w:rsidRDefault="000F5E37" w:rsidP="000F5E37">
      <w:pPr>
        <w:pStyle w:val="NormalWeb"/>
        <w:numPr>
          <w:ilvl w:val="0"/>
          <w:numId w:val="17"/>
        </w:numPr>
      </w:pPr>
      <w:r w:rsidRPr="00242A96">
        <w:rPr>
          <w:i/>
          <w:color w:val="000000"/>
        </w:rPr>
        <w:t>Herpes simplex</w:t>
      </w:r>
      <w:r w:rsidRPr="00242A96">
        <w:rPr>
          <w:color w:val="000000"/>
        </w:rPr>
        <w:t xml:space="preserve"> </w:t>
      </w:r>
      <w:r w:rsidRPr="00242A96">
        <w:rPr>
          <w:i/>
          <w:color w:val="000000"/>
        </w:rPr>
        <w:t>virus</w:t>
      </w:r>
      <w:r w:rsidR="00687B52" w:rsidRPr="00242A96">
        <w:t xml:space="preserve"> </w:t>
      </w:r>
      <w:r w:rsidR="008D0A97" w:rsidRPr="00242A96">
        <w:t>-</w:t>
      </w:r>
      <w:r w:rsidRPr="00242A96">
        <w:t xml:space="preserve"> 2</w:t>
      </w:r>
      <w:r w:rsidR="00687B52" w:rsidRPr="00242A96">
        <w:t xml:space="preserve"> (</w:t>
      </w:r>
      <w:r w:rsidR="00283BB0" w:rsidRPr="00242A96">
        <w:rPr>
          <w:smallCaps/>
        </w:rPr>
        <w:t>Mollaret’s meningitis</w:t>
      </w:r>
      <w:r w:rsidR="00687B52" w:rsidRPr="00242A96">
        <w:t>)</w:t>
      </w:r>
    </w:p>
    <w:p w:rsidR="00EF1B46" w:rsidRPr="00242A96" w:rsidRDefault="00EF1B46" w:rsidP="00EF1B46">
      <w:pPr>
        <w:pStyle w:val="NormalWeb"/>
        <w:numPr>
          <w:ilvl w:val="0"/>
          <w:numId w:val="17"/>
        </w:numPr>
      </w:pPr>
      <w:r w:rsidRPr="00242A96">
        <w:t>Mumps</w:t>
      </w:r>
      <w:r w:rsidR="00044C76" w:rsidRPr="00242A96">
        <w:t xml:space="preserve"> (most common viral meningitis before widespread MMR vaccine use!)</w:t>
      </w:r>
    </w:p>
    <w:p w:rsidR="0078243F" w:rsidRPr="00242A96" w:rsidRDefault="006205D6" w:rsidP="0078243F">
      <w:pPr>
        <w:pStyle w:val="NormalWeb"/>
        <w:numPr>
          <w:ilvl w:val="0"/>
          <w:numId w:val="17"/>
        </w:numPr>
      </w:pPr>
      <w:r w:rsidRPr="00242A96">
        <w:t>L</w:t>
      </w:r>
      <w:r w:rsidR="0078243F" w:rsidRPr="00242A96">
        <w:t>ymphocytic choriomeningitis virus</w:t>
      </w:r>
      <w:r w:rsidR="000C5972" w:rsidRPr="00242A96">
        <w:t xml:space="preserve"> (</w:t>
      </w:r>
      <w:r w:rsidR="00AB4F54" w:rsidRPr="00242A96">
        <w:t>during wintertime when mice migrate indoors)</w:t>
      </w:r>
    </w:p>
    <w:p w:rsidR="00EF1B46" w:rsidRPr="00242A96" w:rsidRDefault="00EF1B46" w:rsidP="00EF1B46">
      <w:pPr>
        <w:pStyle w:val="NormalWeb"/>
        <w:numPr>
          <w:ilvl w:val="0"/>
          <w:numId w:val="17"/>
        </w:numPr>
      </w:pPr>
      <w:r w:rsidRPr="00242A96">
        <w:t>Varicella-zoster virus</w:t>
      </w:r>
    </w:p>
    <w:p w:rsidR="00EF1B46" w:rsidRPr="00242A96" w:rsidRDefault="00EF1B46" w:rsidP="00EF1B46">
      <w:pPr>
        <w:pStyle w:val="NormalWeb"/>
        <w:numPr>
          <w:ilvl w:val="0"/>
          <w:numId w:val="17"/>
        </w:numPr>
      </w:pPr>
      <w:r w:rsidRPr="00242A96">
        <w:t>Epstein-Barr virus</w:t>
      </w:r>
    </w:p>
    <w:p w:rsidR="00D16EE6" w:rsidRPr="00242A96" w:rsidRDefault="00D16EE6" w:rsidP="000935E3">
      <w:pPr>
        <w:pStyle w:val="NormalWeb"/>
        <w:numPr>
          <w:ilvl w:val="0"/>
          <w:numId w:val="17"/>
        </w:numPr>
      </w:pPr>
      <w:r w:rsidRPr="00242A96">
        <w:t>Influenza virus types A and B</w:t>
      </w:r>
    </w:p>
    <w:p w:rsidR="00D16EE6" w:rsidRPr="00242A96" w:rsidRDefault="000D7ED6" w:rsidP="000D7ED6">
      <w:pPr>
        <w:pStyle w:val="NormalWeb"/>
        <w:spacing w:before="120"/>
        <w:ind w:left="2160"/>
      </w:pPr>
      <w:r w:rsidRPr="00242A96">
        <w:t>N.B. viral meningitis is disease of young (&lt; 40 yrs)!</w:t>
      </w:r>
    </w:p>
    <w:p w:rsidR="000D7ED6" w:rsidRPr="00242A96" w:rsidRDefault="000D7ED6" w:rsidP="000935E3">
      <w:pPr>
        <w:pStyle w:val="NormalWeb"/>
      </w:pPr>
    </w:p>
    <w:p w:rsidR="005506F9" w:rsidRPr="00242A96" w:rsidRDefault="00920476" w:rsidP="0052606B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Fungal </w:t>
      </w:r>
      <w:bookmarkStart w:id="6" w:name="Fungal_etiology"/>
      <w:bookmarkEnd w:id="6"/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meningitis</w:t>
      </w:r>
      <w:r w:rsidR="00173AC0" w:rsidRPr="00242A96">
        <w:t xml:space="preserve"> (occurs </w:t>
      </w:r>
      <w:r w:rsidR="00EF4678" w:rsidRPr="00242A96">
        <w:t xml:space="preserve">only </w:t>
      </w:r>
      <w:r w:rsidR="00173AC0" w:rsidRPr="00242A96">
        <w:t xml:space="preserve">in </w:t>
      </w:r>
      <w:r w:rsidR="00173AC0" w:rsidRPr="00242A96">
        <w:rPr>
          <w:i/>
          <w:color w:val="FF0000"/>
        </w:rPr>
        <w:t>immunosuppressed hosts</w:t>
      </w:r>
      <w:r w:rsidR="00173AC0" w:rsidRPr="00242A96">
        <w:t>, esp. lymphoma &amp; leukemia, AIDS):</w:t>
      </w:r>
    </w:p>
    <w:p w:rsidR="007C2904" w:rsidRPr="00242A96" w:rsidRDefault="007C2904" w:rsidP="007C2904">
      <w:pPr>
        <w:numPr>
          <w:ilvl w:val="0"/>
          <w:numId w:val="19"/>
        </w:numPr>
        <w:rPr>
          <w:i/>
          <w:iCs/>
          <w:color w:val="0000FF"/>
          <w:szCs w:val="24"/>
        </w:rPr>
      </w:pPr>
      <w:r w:rsidRPr="00242A96">
        <w:rPr>
          <w:i/>
          <w:iCs/>
          <w:color w:val="0000FF"/>
          <w:szCs w:val="24"/>
        </w:rPr>
        <w:t>Cryptococcus neoformans</w:t>
      </w:r>
      <w:r w:rsidR="00732804" w:rsidRPr="00242A96">
        <w:t xml:space="preserve">* </w:t>
      </w:r>
      <w:r w:rsidR="00EF4678" w:rsidRPr="00242A96">
        <w:t>–</w:t>
      </w:r>
      <w:r w:rsidR="00920A1A" w:rsidRPr="00242A96">
        <w:t xml:space="preserve"> </w:t>
      </w:r>
      <w:r w:rsidR="00EF4678" w:rsidRPr="00242A96">
        <w:t xml:space="preserve">may </w:t>
      </w:r>
      <w:r w:rsidR="00920A1A" w:rsidRPr="00242A96">
        <w:t xml:space="preserve">also </w:t>
      </w:r>
      <w:r w:rsidR="00EF4678" w:rsidRPr="00242A96">
        <w:t>occur in healthy individuals!</w:t>
      </w:r>
    </w:p>
    <w:p w:rsidR="00CF7075" w:rsidRPr="00242A96" w:rsidRDefault="00CF7075" w:rsidP="00CF7075">
      <w:pPr>
        <w:numPr>
          <w:ilvl w:val="0"/>
          <w:numId w:val="19"/>
        </w:numPr>
        <w:rPr>
          <w:i/>
          <w:iCs/>
          <w:szCs w:val="24"/>
        </w:rPr>
      </w:pPr>
      <w:r w:rsidRPr="00242A96">
        <w:rPr>
          <w:i/>
          <w:iCs/>
          <w:szCs w:val="24"/>
        </w:rPr>
        <w:t>Coccidioides immitis</w:t>
      </w:r>
    </w:p>
    <w:p w:rsidR="007C2904" w:rsidRPr="00242A96" w:rsidRDefault="007C2904" w:rsidP="007C2904">
      <w:pPr>
        <w:numPr>
          <w:ilvl w:val="0"/>
          <w:numId w:val="19"/>
        </w:numPr>
        <w:rPr>
          <w:i/>
          <w:iCs/>
          <w:szCs w:val="24"/>
        </w:rPr>
      </w:pPr>
      <w:r w:rsidRPr="00242A96">
        <w:rPr>
          <w:i/>
          <w:iCs/>
          <w:szCs w:val="24"/>
        </w:rPr>
        <w:t>Histoplasma capsulatum</w:t>
      </w:r>
      <w:r w:rsidR="00732804" w:rsidRPr="00242A96">
        <w:t>*</w:t>
      </w:r>
    </w:p>
    <w:p w:rsidR="007C2904" w:rsidRPr="00242A96" w:rsidRDefault="007C2904" w:rsidP="007C2904">
      <w:pPr>
        <w:numPr>
          <w:ilvl w:val="0"/>
          <w:numId w:val="19"/>
        </w:numPr>
        <w:rPr>
          <w:i/>
          <w:iCs/>
          <w:szCs w:val="24"/>
        </w:rPr>
      </w:pPr>
      <w:r w:rsidRPr="00242A96">
        <w:rPr>
          <w:i/>
          <w:iCs/>
          <w:szCs w:val="24"/>
        </w:rPr>
        <w:t>Blastomyces dermatitidis</w:t>
      </w:r>
    </w:p>
    <w:p w:rsidR="00920476" w:rsidRPr="00242A96" w:rsidRDefault="004E7529" w:rsidP="0045511D">
      <w:pPr>
        <w:numPr>
          <w:ilvl w:val="0"/>
          <w:numId w:val="19"/>
        </w:numPr>
      </w:pPr>
      <w:r w:rsidRPr="00242A96">
        <w:rPr>
          <w:i/>
          <w:iCs/>
          <w:szCs w:val="24"/>
        </w:rPr>
        <w:t>Candida albicans</w:t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45511D">
        <w:rPr>
          <w:iCs/>
          <w:szCs w:val="24"/>
        </w:rPr>
        <w:tab/>
      </w:r>
      <w:r w:rsidR="00732804" w:rsidRPr="00242A96">
        <w:t>*common in AIDS patients</w:t>
      </w:r>
    </w:p>
    <w:p w:rsidR="00732804" w:rsidRPr="00242A96" w:rsidRDefault="00732804" w:rsidP="00920476"/>
    <w:p w:rsidR="00920476" w:rsidRPr="00242A96" w:rsidRDefault="00920476" w:rsidP="00920476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Chemical meningitis</w:t>
      </w:r>
      <w:r w:rsidRPr="00242A96">
        <w:t xml:space="preserve"> - response to </w:t>
      </w:r>
      <w:r w:rsidRPr="00242A96">
        <w:rPr>
          <w:b/>
          <w:color w:val="FF0000"/>
        </w:rPr>
        <w:t>nonbacterial irritant</w:t>
      </w:r>
      <w:r w:rsidRPr="00242A96">
        <w:t xml:space="preserve"> introduced into</w:t>
      </w:r>
      <w:r w:rsidR="009F45DF" w:rsidRPr="00242A96">
        <w:t xml:space="preserve"> subarachnoid space (air, dyes, drugs, blood, etc)</w:t>
      </w:r>
    </w:p>
    <w:p w:rsidR="00920476" w:rsidRPr="00242A96" w:rsidRDefault="00920476" w:rsidP="00920476">
      <w:pPr>
        <w:pStyle w:val="NormalWeb"/>
        <w:numPr>
          <w:ilvl w:val="1"/>
          <w:numId w:val="16"/>
        </w:numPr>
      </w:pPr>
      <w:r w:rsidRPr="00242A96">
        <w:t>drug-induced meningitis (</w:t>
      </w:r>
      <w:r w:rsidR="00BF21EF" w:rsidRPr="00242A96">
        <w:t>ibuprofen</w:t>
      </w:r>
      <w:r w:rsidRPr="00242A96">
        <w:t>, trimethoprim, isoniazid</w:t>
      </w:r>
      <w:r w:rsidR="00432557" w:rsidRPr="00242A96">
        <w:t>, IVIG, OKT3, azathioprine</w:t>
      </w:r>
      <w:r w:rsidRPr="00242A96">
        <w:t>).</w:t>
      </w:r>
    </w:p>
    <w:p w:rsidR="00920476" w:rsidRPr="00242A96" w:rsidRDefault="00920476" w:rsidP="00920476"/>
    <w:p w:rsidR="00920476" w:rsidRPr="00242A96" w:rsidRDefault="00920476" w:rsidP="00920476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Malignant meningitis</w:t>
      </w:r>
      <w:r w:rsidRPr="00242A96">
        <w:t xml:space="preserve"> - infiltration of subarachnoid space by </w:t>
      </w:r>
      <w:r w:rsidRPr="00242A96">
        <w:rPr>
          <w:b/>
          <w:color w:val="FF0000"/>
        </w:rPr>
        <w:t>carcinoma</w:t>
      </w:r>
      <w:r w:rsidRPr="00242A96">
        <w:t xml:space="preserve"> (</w:t>
      </w:r>
      <w:r w:rsidRPr="00242A96">
        <w:rPr>
          <w:b/>
          <w:iCs/>
          <w:smallCaps/>
        </w:rPr>
        <w:t>meningeal carcinomatosis</w:t>
      </w:r>
      <w:r w:rsidRPr="00242A96">
        <w:t xml:space="preserve">) or </w:t>
      </w:r>
      <w:r w:rsidRPr="00242A96">
        <w:rPr>
          <w:b/>
          <w:color w:val="FF0000"/>
        </w:rPr>
        <w:t>lymphoma</w:t>
      </w:r>
      <w:r w:rsidRPr="00242A96">
        <w:t xml:space="preserve"> (</w:t>
      </w:r>
      <w:r w:rsidRPr="00242A96">
        <w:rPr>
          <w:b/>
          <w:iCs/>
          <w:smallCaps/>
        </w:rPr>
        <w:t>meningeal lymphomatosis</w:t>
      </w:r>
      <w:r w:rsidRPr="00242A96">
        <w:t>).</w:t>
      </w:r>
    </w:p>
    <w:p w:rsidR="00920476" w:rsidRPr="00242A96" w:rsidRDefault="0011501F" w:rsidP="0011501F">
      <w:pPr>
        <w:ind w:left="1440"/>
      </w:pPr>
      <w:r w:rsidRPr="00242A96">
        <w:t>N.B. antileukemic drugs do not cross BBB!</w:t>
      </w:r>
    </w:p>
    <w:p w:rsidR="0011501F" w:rsidRPr="00242A96" w:rsidRDefault="0011501F" w:rsidP="00920476"/>
    <w:p w:rsidR="00920476" w:rsidRPr="00242A96" w:rsidRDefault="00920476" w:rsidP="00920476">
      <w:pPr>
        <w:numPr>
          <w:ilvl w:val="0"/>
          <w:numId w:val="16"/>
        </w:numPr>
      </w:pPr>
      <w:r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Meningitis in </w:t>
      </w:r>
      <w:r w:rsidR="009F45DF" w:rsidRPr="006C5E42">
        <w:rPr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connective tissue disorders</w:t>
      </w:r>
      <w:r w:rsidRPr="00242A96">
        <w:t>:</w:t>
      </w:r>
    </w:p>
    <w:p w:rsidR="00920476" w:rsidRPr="00242A96" w:rsidRDefault="00920476" w:rsidP="00920476">
      <w:pPr>
        <w:numPr>
          <w:ilvl w:val="0"/>
          <w:numId w:val="18"/>
        </w:numPr>
        <w:rPr>
          <w:szCs w:val="24"/>
        </w:rPr>
      </w:pPr>
      <w:r w:rsidRPr="00242A96">
        <w:rPr>
          <w:szCs w:val="24"/>
        </w:rPr>
        <w:t>serum sickness</w:t>
      </w:r>
    </w:p>
    <w:p w:rsidR="00920476" w:rsidRPr="00242A96" w:rsidRDefault="00920476" w:rsidP="00920476">
      <w:pPr>
        <w:numPr>
          <w:ilvl w:val="0"/>
          <w:numId w:val="18"/>
        </w:numPr>
        <w:rPr>
          <w:szCs w:val="24"/>
        </w:rPr>
      </w:pPr>
      <w:r w:rsidRPr="00242A96">
        <w:rPr>
          <w:szCs w:val="24"/>
        </w:rPr>
        <w:t>vasculitis</w:t>
      </w:r>
      <w:r w:rsidR="00AF2CD1" w:rsidRPr="00242A96">
        <w:rPr>
          <w:szCs w:val="24"/>
        </w:rPr>
        <w:t>, periarteritis nodosa</w:t>
      </w:r>
    </w:p>
    <w:p w:rsidR="00920476" w:rsidRPr="00242A96" w:rsidRDefault="00920476" w:rsidP="00920476">
      <w:pPr>
        <w:numPr>
          <w:ilvl w:val="0"/>
          <w:numId w:val="18"/>
        </w:numPr>
        <w:rPr>
          <w:szCs w:val="24"/>
        </w:rPr>
      </w:pPr>
      <w:r w:rsidRPr="00242A96">
        <w:rPr>
          <w:szCs w:val="24"/>
        </w:rPr>
        <w:t>SLE</w:t>
      </w:r>
    </w:p>
    <w:p w:rsidR="00920476" w:rsidRPr="00242A96" w:rsidRDefault="00920476" w:rsidP="00920476">
      <w:pPr>
        <w:numPr>
          <w:ilvl w:val="0"/>
          <w:numId w:val="18"/>
        </w:numPr>
        <w:rPr>
          <w:szCs w:val="24"/>
        </w:rPr>
      </w:pPr>
      <w:r w:rsidRPr="00242A96">
        <w:rPr>
          <w:szCs w:val="24"/>
        </w:rPr>
        <w:t>Behçet’s disease</w:t>
      </w:r>
    </w:p>
    <w:p w:rsidR="00920476" w:rsidRPr="00242A96" w:rsidRDefault="00920476" w:rsidP="00920476">
      <w:pPr>
        <w:numPr>
          <w:ilvl w:val="0"/>
          <w:numId w:val="18"/>
        </w:numPr>
        <w:rPr>
          <w:szCs w:val="24"/>
        </w:rPr>
      </w:pPr>
      <w:r w:rsidRPr="00242A96">
        <w:rPr>
          <w:szCs w:val="24"/>
        </w:rPr>
        <w:t>sarcoidosis.</w:t>
      </w:r>
    </w:p>
    <w:p w:rsidR="00182FDA" w:rsidRPr="00242A96" w:rsidRDefault="00182FDA" w:rsidP="000935E3">
      <w:pPr>
        <w:pStyle w:val="NormalWeb"/>
      </w:pPr>
    </w:p>
    <w:p w:rsidR="00EB2C8B" w:rsidRPr="00242A96" w:rsidRDefault="00EB2C8B" w:rsidP="000935E3">
      <w:pPr>
        <w:pStyle w:val="NormalWeb"/>
      </w:pPr>
    </w:p>
    <w:p w:rsidR="00EB2C8B" w:rsidRPr="00242A96" w:rsidRDefault="00EB2C8B" w:rsidP="00EB2C8B">
      <w:pPr>
        <w:pStyle w:val="Nervous5"/>
        <w:ind w:right="4960"/>
      </w:pPr>
      <w:bookmarkStart w:id="7" w:name="_Toc3082324"/>
      <w:r w:rsidRPr="00242A96">
        <w:t>Meningism (pseudomeningitis)</w:t>
      </w:r>
      <w:bookmarkEnd w:id="7"/>
    </w:p>
    <w:p w:rsidR="00EB2C8B" w:rsidRPr="00242A96" w:rsidRDefault="00EB2C8B" w:rsidP="00EB2C8B">
      <w:pPr>
        <w:pStyle w:val="NormalWeb"/>
      </w:pPr>
      <w:r w:rsidRPr="00242A96">
        <w:t xml:space="preserve">- syndrome of </w:t>
      </w:r>
      <w:r w:rsidRPr="00242A96">
        <w:rPr>
          <w:b/>
          <w:color w:val="0000FF"/>
        </w:rPr>
        <w:t>headache</w:t>
      </w:r>
      <w:r w:rsidRPr="00242A96">
        <w:t xml:space="preserve"> and signs of </w:t>
      </w:r>
      <w:r w:rsidRPr="00242A96">
        <w:rPr>
          <w:b/>
          <w:color w:val="0000FF"/>
        </w:rPr>
        <w:t>meningeal irritation</w:t>
      </w:r>
      <w:r w:rsidRPr="00242A96">
        <w:t xml:space="preserve"> in patients (child or young adult) with </w:t>
      </w:r>
      <w:r w:rsidRPr="00242A96">
        <w:rPr>
          <w:b/>
          <w:i/>
        </w:rPr>
        <w:t>acute febrile illness</w:t>
      </w:r>
      <w:r w:rsidRPr="00242A96">
        <w:t xml:space="preserve"> (usually of viral nature) in whom </w:t>
      </w:r>
      <w:r w:rsidRPr="00242A96">
        <w:rPr>
          <w:highlight w:val="yellow"/>
        </w:rPr>
        <w:t>CSF is under increased pressure but normal in other respects</w:t>
      </w:r>
      <w:r w:rsidRPr="00242A96">
        <w:t>.</w:t>
      </w:r>
    </w:p>
    <w:p w:rsidR="00EB2C8B" w:rsidRPr="00242A96" w:rsidRDefault="00EB2C8B" w:rsidP="00EB2C8B">
      <w:pPr>
        <w:pStyle w:val="NormalWeb"/>
        <w:numPr>
          <w:ilvl w:val="0"/>
          <w:numId w:val="40"/>
        </w:numPr>
      </w:pPr>
      <w:r w:rsidRPr="00242A96">
        <w:t>condition is brief in duration.</w:t>
      </w:r>
    </w:p>
    <w:p w:rsidR="00EB2C8B" w:rsidRPr="00242A96" w:rsidRDefault="00EB2C8B" w:rsidP="00EB2C8B">
      <w:pPr>
        <w:pStyle w:val="NormalWeb"/>
        <w:numPr>
          <w:ilvl w:val="0"/>
          <w:numId w:val="40"/>
        </w:numPr>
      </w:pPr>
      <w:r w:rsidRPr="00242A96">
        <w:t>pressure reduction by removal of CSF results in disappearance of symptoms (rarely, more than one puncture is necessary).</w:t>
      </w:r>
    </w:p>
    <w:p w:rsidR="00EB2C8B" w:rsidRPr="00242A96" w:rsidRDefault="00EB2C8B" w:rsidP="000935E3">
      <w:pPr>
        <w:pStyle w:val="NormalWeb"/>
      </w:pPr>
    </w:p>
    <w:p w:rsidR="00143068" w:rsidRPr="00242A96" w:rsidRDefault="00143068"/>
    <w:p w:rsidR="00143068" w:rsidRPr="00242A96" w:rsidRDefault="00143068" w:rsidP="00143068">
      <w:pPr>
        <w:pStyle w:val="Nervous1"/>
      </w:pPr>
      <w:bookmarkStart w:id="8" w:name="_Toc3082325"/>
      <w:r w:rsidRPr="00242A96">
        <w:t>Classification</w:t>
      </w:r>
      <w:bookmarkEnd w:id="8"/>
    </w:p>
    <w:p w:rsidR="00143068" w:rsidRPr="00242A96" w:rsidRDefault="00143068" w:rsidP="00143068">
      <w:pPr>
        <w:pStyle w:val="Nervous5"/>
        <w:ind w:right="7087"/>
      </w:pPr>
      <w:bookmarkStart w:id="9" w:name="_Toc3082326"/>
      <w:r w:rsidRPr="00242A96">
        <w:t>Acute meningitis</w:t>
      </w:r>
      <w:bookmarkEnd w:id="9"/>
    </w:p>
    <w:p w:rsidR="00143068" w:rsidRPr="00242A96" w:rsidRDefault="00143068" w:rsidP="00143068">
      <w:r w:rsidRPr="00242A96">
        <w:rPr>
          <w:b/>
          <w:color w:val="0000FF"/>
          <w:szCs w:val="24"/>
        </w:rPr>
        <w:t xml:space="preserve">- </w:t>
      </w:r>
      <w:r w:rsidRPr="00242A96">
        <w:t xml:space="preserve">patients with obvious meningitis who are evaluated in </w:t>
      </w:r>
      <w:r w:rsidRPr="00242A96">
        <w:rPr>
          <w:b/>
          <w:u w:val="single"/>
        </w:rPr>
        <w:t>less than 24 hours</w:t>
      </w:r>
      <w:r w:rsidRPr="00242A96">
        <w:t xml:space="preserve"> after onset.</w:t>
      </w:r>
    </w:p>
    <w:p w:rsidR="00143068" w:rsidRPr="00242A96" w:rsidRDefault="00143068" w:rsidP="00143068">
      <w:pPr>
        <w:numPr>
          <w:ilvl w:val="0"/>
          <w:numId w:val="13"/>
        </w:numPr>
      </w:pPr>
      <w:r w:rsidRPr="00242A96">
        <w:t xml:space="preserve">most cases are </w:t>
      </w:r>
      <w:r w:rsidRPr="00242A96">
        <w:rPr>
          <w:color w:val="FF0000"/>
        </w:rPr>
        <w:t>bacterial</w:t>
      </w:r>
      <w:r w:rsidRPr="00242A96">
        <w:t>.</w:t>
      </w:r>
    </w:p>
    <w:p w:rsidR="00143068" w:rsidRPr="00242A96" w:rsidRDefault="00143068"/>
    <w:p w:rsidR="00143068" w:rsidRPr="00242A96" w:rsidRDefault="007A2266" w:rsidP="00143068">
      <w:pPr>
        <w:pStyle w:val="Nervous5"/>
        <w:ind w:right="6520"/>
      </w:pPr>
      <w:bookmarkStart w:id="10" w:name="_Toc3082327"/>
      <w:r w:rsidRPr="00242A96">
        <w:t>Suba</w:t>
      </w:r>
      <w:r w:rsidR="00143068" w:rsidRPr="00242A96">
        <w:t>cute meningitis</w:t>
      </w:r>
      <w:bookmarkEnd w:id="10"/>
    </w:p>
    <w:p w:rsidR="00143068" w:rsidRPr="00242A96" w:rsidRDefault="00143068" w:rsidP="00143068">
      <w:pPr>
        <w:rPr>
          <w:szCs w:val="24"/>
        </w:rPr>
      </w:pPr>
      <w:r w:rsidRPr="00242A96">
        <w:t xml:space="preserve">- symptoms and signs causing patient to seek care have developed during period of </w:t>
      </w:r>
      <w:r w:rsidRPr="00242A96">
        <w:rPr>
          <w:b/>
          <w:u w:val="single"/>
        </w:rPr>
        <w:t>1 to 7 days</w:t>
      </w:r>
      <w:r w:rsidRPr="00242A96">
        <w:t>.</w:t>
      </w:r>
    </w:p>
    <w:p w:rsidR="00143068" w:rsidRPr="00242A96" w:rsidRDefault="00143068" w:rsidP="00143068">
      <w:pPr>
        <w:numPr>
          <w:ilvl w:val="0"/>
          <w:numId w:val="13"/>
        </w:numPr>
      </w:pPr>
      <w:r w:rsidRPr="00242A96">
        <w:t xml:space="preserve">includes virtually </w:t>
      </w:r>
      <w:r w:rsidRPr="00242A96">
        <w:rPr>
          <w:color w:val="FF0000"/>
        </w:rPr>
        <w:t>all cases of viral</w:t>
      </w:r>
      <w:r w:rsidRPr="00242A96">
        <w:t xml:space="preserve"> meningitis, along with </w:t>
      </w:r>
      <w:r w:rsidRPr="00242A96">
        <w:rPr>
          <w:color w:val="FF0000"/>
        </w:rPr>
        <w:t>some of fungal</w:t>
      </w:r>
      <w:r w:rsidRPr="00242A96">
        <w:t xml:space="preserve"> etiologies.</w:t>
      </w:r>
    </w:p>
    <w:p w:rsidR="00B24F2F" w:rsidRPr="00242A96" w:rsidRDefault="00B24F2F"/>
    <w:p w:rsidR="002C042B" w:rsidRPr="00242A96" w:rsidRDefault="002C042B" w:rsidP="002C042B">
      <w:pPr>
        <w:pStyle w:val="Nervous5"/>
        <w:ind w:right="6520"/>
      </w:pPr>
      <w:bookmarkStart w:id="11" w:name="_Toc3082328"/>
      <w:r w:rsidRPr="00242A96">
        <w:t>Chronic meningitis</w:t>
      </w:r>
      <w:bookmarkEnd w:id="11"/>
    </w:p>
    <w:p w:rsidR="00B24F2F" w:rsidRPr="00242A96" w:rsidRDefault="00D57057">
      <w:r w:rsidRPr="00242A96">
        <w:t xml:space="preserve">- symptoms and signs persist </w:t>
      </w:r>
      <w:r w:rsidRPr="00242A96">
        <w:rPr>
          <w:b/>
          <w:u w:val="single"/>
        </w:rPr>
        <w:t>&gt; 7</w:t>
      </w:r>
      <w:r w:rsidR="001846F8" w:rsidRPr="00242A96">
        <w:rPr>
          <w:b/>
          <w:u w:val="single"/>
        </w:rPr>
        <w:t>-28</w:t>
      </w:r>
      <w:r w:rsidRPr="00242A96">
        <w:rPr>
          <w:b/>
          <w:u w:val="single"/>
        </w:rPr>
        <w:t xml:space="preserve"> days</w:t>
      </w:r>
      <w:r w:rsidRPr="00242A96">
        <w:t>.</w:t>
      </w:r>
    </w:p>
    <w:p w:rsidR="00D57057" w:rsidRPr="00242A96" w:rsidRDefault="00D57057" w:rsidP="00D57057">
      <w:pPr>
        <w:numPr>
          <w:ilvl w:val="0"/>
          <w:numId w:val="13"/>
        </w:numPr>
      </w:pPr>
      <w:r w:rsidRPr="00242A96">
        <w:t xml:space="preserve">causes are </w:t>
      </w:r>
      <w:r w:rsidRPr="00242A96">
        <w:rPr>
          <w:color w:val="FF0000"/>
        </w:rPr>
        <w:t>fungi</w:t>
      </w:r>
      <w:r w:rsidRPr="00242A96">
        <w:t xml:space="preserve">, </w:t>
      </w:r>
      <w:r w:rsidR="00533A2E" w:rsidRPr="00242A96">
        <w:rPr>
          <w:color w:val="FF0000"/>
        </w:rPr>
        <w:t>tuberculosis</w:t>
      </w:r>
      <w:r w:rsidR="00533A2E" w:rsidRPr="00242A96">
        <w:t>,</w:t>
      </w:r>
      <w:r w:rsidR="00533A2E" w:rsidRPr="00242A96">
        <w:rPr>
          <w:color w:val="FF0000"/>
        </w:rPr>
        <w:t xml:space="preserve"> syphilis</w:t>
      </w:r>
      <w:r w:rsidR="00533A2E" w:rsidRPr="00242A96">
        <w:t xml:space="preserve">, </w:t>
      </w:r>
      <w:r w:rsidR="001846F8" w:rsidRPr="00242A96">
        <w:rPr>
          <w:color w:val="FF0000"/>
        </w:rPr>
        <w:t>malignancy</w:t>
      </w:r>
      <w:r w:rsidRPr="00242A96">
        <w:t>,</w:t>
      </w:r>
      <w:r w:rsidRPr="00242A96">
        <w:rPr>
          <w:color w:val="FF0000"/>
        </w:rPr>
        <w:t xml:space="preserve"> </w:t>
      </w:r>
      <w:r w:rsidR="00533A2E" w:rsidRPr="00242A96">
        <w:rPr>
          <w:color w:val="000000"/>
        </w:rPr>
        <w:t>systemic</w:t>
      </w:r>
      <w:r w:rsidR="00533A2E" w:rsidRPr="00242A96">
        <w:rPr>
          <w:color w:val="FF0000"/>
        </w:rPr>
        <w:t xml:space="preserve"> collagenoses</w:t>
      </w:r>
      <w:r w:rsidR="00533A2E" w:rsidRPr="00242A96">
        <w:rPr>
          <w:color w:val="000000"/>
        </w:rPr>
        <w:t>,</w:t>
      </w:r>
      <w:r w:rsidR="00533A2E" w:rsidRPr="00242A96">
        <w:rPr>
          <w:color w:val="FF0000"/>
        </w:rPr>
        <w:t xml:space="preserve"> </w:t>
      </w:r>
      <w:r w:rsidR="00BC4DE0" w:rsidRPr="00242A96">
        <w:rPr>
          <w:color w:val="FF0000"/>
        </w:rPr>
        <w:t>sarcoidosis</w:t>
      </w:r>
      <w:r w:rsidR="00BC4DE0" w:rsidRPr="00242A96">
        <w:t>,</w:t>
      </w:r>
      <w:r w:rsidR="00BC4DE0" w:rsidRPr="00242A96">
        <w:rPr>
          <w:color w:val="FF0000"/>
        </w:rPr>
        <w:t xml:space="preserve"> </w:t>
      </w:r>
      <w:r w:rsidR="001846F8" w:rsidRPr="00242A96">
        <w:t>some</w:t>
      </w:r>
      <w:r w:rsidR="001846F8" w:rsidRPr="00242A96">
        <w:rPr>
          <w:color w:val="FF0000"/>
        </w:rPr>
        <w:t xml:space="preserve"> viruses</w:t>
      </w:r>
      <w:r w:rsidR="001846F8" w:rsidRPr="00242A96">
        <w:t>.</w:t>
      </w:r>
    </w:p>
    <w:p w:rsidR="002C042B" w:rsidRPr="00242A96" w:rsidRDefault="002C042B"/>
    <w:p w:rsidR="00005874" w:rsidRPr="00242A96" w:rsidRDefault="00005874" w:rsidP="00005874">
      <w:pPr>
        <w:pStyle w:val="Nervous5"/>
        <w:ind w:right="6236"/>
      </w:pPr>
      <w:bookmarkStart w:id="12" w:name="_Toc3082329"/>
      <w:r w:rsidRPr="00242A96">
        <w:t>Recurrent meningitis</w:t>
      </w:r>
      <w:bookmarkEnd w:id="12"/>
    </w:p>
    <w:p w:rsidR="00F42641" w:rsidRPr="00242A96" w:rsidRDefault="00F42641" w:rsidP="00005874">
      <w:pPr>
        <w:rPr>
          <w:szCs w:val="24"/>
        </w:rPr>
      </w:pPr>
      <w:r w:rsidRPr="00242A96">
        <w:rPr>
          <w:szCs w:val="24"/>
        </w:rPr>
        <w:t>- bouts of acute meningitis with complete resolution between episodes.</w:t>
      </w:r>
    </w:p>
    <w:p w:rsidR="00F42641" w:rsidRPr="00242A96" w:rsidRDefault="00F42641" w:rsidP="00005874">
      <w:pPr>
        <w:rPr>
          <w:szCs w:val="24"/>
        </w:rPr>
      </w:pPr>
    </w:p>
    <w:p w:rsidR="00005874" w:rsidRPr="00242A96" w:rsidRDefault="00005874" w:rsidP="00005874">
      <w:pPr>
        <w:rPr>
          <w:szCs w:val="24"/>
        </w:rPr>
      </w:pPr>
      <w:r w:rsidRPr="00242A96">
        <w:rPr>
          <w:smallCaps/>
          <w:szCs w:val="24"/>
          <w:u w:val="double"/>
        </w:rPr>
        <w:t>Recurrent bacterial meningitis</w:t>
      </w:r>
      <w:r w:rsidRPr="00242A96">
        <w:rPr>
          <w:szCs w:val="24"/>
        </w:rPr>
        <w:t xml:space="preserve"> signals </w:t>
      </w:r>
      <w:r w:rsidRPr="00242A96">
        <w:rPr>
          <w:szCs w:val="24"/>
          <w:highlight w:val="yellow"/>
        </w:rPr>
        <w:t>host defect</w:t>
      </w:r>
      <w:r w:rsidRPr="00242A96">
        <w:rPr>
          <w:szCs w:val="24"/>
        </w:rPr>
        <w:t xml:space="preserve"> in:</w:t>
      </w:r>
    </w:p>
    <w:p w:rsidR="00005874" w:rsidRPr="00242A96" w:rsidRDefault="00005874" w:rsidP="00005874">
      <w:pPr>
        <w:numPr>
          <w:ilvl w:val="0"/>
          <w:numId w:val="42"/>
        </w:numPr>
        <w:rPr>
          <w:szCs w:val="24"/>
        </w:rPr>
      </w:pPr>
      <w:r w:rsidRPr="00242A96">
        <w:rPr>
          <w:b/>
          <w:szCs w:val="24"/>
        </w:rPr>
        <w:t>Immunologic defenses</w:t>
      </w:r>
    </w:p>
    <w:p w:rsidR="00005874" w:rsidRPr="00242A96" w:rsidRDefault="00005874" w:rsidP="00005874">
      <w:pPr>
        <w:numPr>
          <w:ilvl w:val="0"/>
          <w:numId w:val="42"/>
        </w:numPr>
        <w:rPr>
          <w:szCs w:val="24"/>
        </w:rPr>
      </w:pPr>
      <w:r w:rsidRPr="00242A96">
        <w:rPr>
          <w:b/>
          <w:szCs w:val="24"/>
        </w:rPr>
        <w:t>Local anatomy</w:t>
      </w:r>
      <w:r w:rsidRPr="00242A96">
        <w:rPr>
          <w:szCs w:val="24"/>
        </w:rPr>
        <w:t xml:space="preserve"> - usually after </w:t>
      </w:r>
      <w:r w:rsidRPr="00242A96">
        <w:rPr>
          <w:b/>
          <w:i/>
          <w:color w:val="0000FF"/>
          <w:szCs w:val="24"/>
        </w:rPr>
        <w:t>trauma</w:t>
      </w:r>
      <w:r w:rsidR="00F42641" w:rsidRPr="00242A96">
        <w:rPr>
          <w:b/>
          <w:i/>
          <w:color w:val="0000FF"/>
          <w:szCs w:val="24"/>
        </w:rPr>
        <w:t>.</w:t>
      </w:r>
    </w:p>
    <w:p w:rsidR="00005874" w:rsidRPr="00242A96" w:rsidRDefault="00005874" w:rsidP="00005874">
      <w:pPr>
        <w:rPr>
          <w:szCs w:val="24"/>
        </w:rPr>
      </w:pPr>
    </w:p>
    <w:p w:rsidR="00005874" w:rsidRPr="00242A96" w:rsidRDefault="00005874" w:rsidP="00005874">
      <w:pPr>
        <w:rPr>
          <w:szCs w:val="24"/>
        </w:rPr>
      </w:pPr>
      <w:r w:rsidRPr="00242A96">
        <w:rPr>
          <w:smallCaps/>
          <w:szCs w:val="24"/>
          <w:u w:val="double"/>
        </w:rPr>
        <w:t>Recurrent non-bacterial meningitis</w:t>
      </w:r>
      <w:r w:rsidRPr="00242A96">
        <w:rPr>
          <w:smallCaps/>
          <w:szCs w:val="24"/>
        </w:rPr>
        <w:t>:</w:t>
      </w:r>
    </w:p>
    <w:p w:rsidR="00005874" w:rsidRPr="00242A96" w:rsidRDefault="00005874" w:rsidP="00005874">
      <w:pPr>
        <w:pStyle w:val="NormalWeb"/>
        <w:numPr>
          <w:ilvl w:val="0"/>
          <w:numId w:val="47"/>
        </w:numPr>
      </w:pPr>
      <w:r w:rsidRPr="00242A96">
        <w:rPr>
          <w:color w:val="0000FF"/>
        </w:rPr>
        <w:t>herpes simplex virus</w:t>
      </w:r>
      <w:r w:rsidRPr="00242A96">
        <w:t xml:space="preserve"> type 2</w:t>
      </w:r>
    </w:p>
    <w:p w:rsidR="00005874" w:rsidRPr="00242A96" w:rsidRDefault="00005874" w:rsidP="00005874">
      <w:pPr>
        <w:pStyle w:val="NormalWeb"/>
        <w:numPr>
          <w:ilvl w:val="0"/>
          <w:numId w:val="47"/>
        </w:numPr>
      </w:pPr>
      <w:r w:rsidRPr="00242A96">
        <w:rPr>
          <w:color w:val="0000FF"/>
        </w:rPr>
        <w:t>chemical meningitis</w:t>
      </w:r>
      <w:r w:rsidRPr="00242A96">
        <w:t xml:space="preserve"> (leakage into CSF of contents from epidermoid tumor, craniopharyngioma, cholesteatoma)</w:t>
      </w:r>
    </w:p>
    <w:p w:rsidR="00005874" w:rsidRPr="00242A96" w:rsidRDefault="00005874" w:rsidP="00005874">
      <w:pPr>
        <w:pStyle w:val="NormalWeb"/>
        <w:numPr>
          <w:ilvl w:val="0"/>
          <w:numId w:val="47"/>
        </w:numPr>
      </w:pPr>
      <w:r w:rsidRPr="00242A96">
        <w:t xml:space="preserve">primary </w:t>
      </w:r>
      <w:r w:rsidRPr="00242A96">
        <w:rPr>
          <w:color w:val="0000FF"/>
        </w:rPr>
        <w:t>inflammatory conditions</w:t>
      </w:r>
      <w:r w:rsidRPr="00242A96">
        <w:t xml:space="preserve"> (Vogt-Koyanagi-Harada syndrome, Behçet's syndrome, Mollaret's meningitis, SLE)</w:t>
      </w:r>
    </w:p>
    <w:p w:rsidR="00005874" w:rsidRPr="00242A96" w:rsidRDefault="00005874" w:rsidP="00005874">
      <w:pPr>
        <w:pStyle w:val="NormalWeb"/>
        <w:numPr>
          <w:ilvl w:val="0"/>
          <w:numId w:val="47"/>
        </w:numPr>
      </w:pPr>
      <w:r w:rsidRPr="00242A96">
        <w:rPr>
          <w:color w:val="0000FF"/>
        </w:rPr>
        <w:t>drug hypersensitivity</w:t>
      </w:r>
      <w:r w:rsidRPr="00242A96">
        <w:t xml:space="preserve"> (with repeated administration).</w:t>
      </w:r>
    </w:p>
    <w:p w:rsidR="00005874" w:rsidRPr="00242A96" w:rsidRDefault="00005874"/>
    <w:p w:rsidR="00D57057" w:rsidRPr="00242A96" w:rsidRDefault="00D57057"/>
    <w:p w:rsidR="00B1710E" w:rsidRPr="00242A96" w:rsidRDefault="00B1710E" w:rsidP="00B1710E">
      <w:pPr>
        <w:pStyle w:val="Nervous1"/>
      </w:pPr>
      <w:bookmarkStart w:id="13" w:name="_Toc3082330"/>
      <w:r w:rsidRPr="00242A96">
        <w:t>Pathology</w:t>
      </w:r>
      <w:r w:rsidR="005C33DB" w:rsidRPr="00242A96">
        <w:t>, Pathophysiology</w:t>
      </w:r>
      <w:bookmarkEnd w:id="13"/>
    </w:p>
    <w:p w:rsidR="005C33DB" w:rsidRPr="00242A96" w:rsidRDefault="005C33DB" w:rsidP="005C33DB">
      <w:pPr>
        <w:pStyle w:val="Nervous5"/>
        <w:ind w:right="6378"/>
      </w:pPr>
      <w:bookmarkStart w:id="14" w:name="_Toc3082331"/>
      <w:r w:rsidRPr="00242A96">
        <w:t>Bacterial meningitis</w:t>
      </w:r>
      <w:bookmarkEnd w:id="14"/>
    </w:p>
    <w:p w:rsidR="00D27FD4" w:rsidRPr="00242A96" w:rsidRDefault="00D27FD4" w:rsidP="001F3F79">
      <w:pPr>
        <w:numPr>
          <w:ilvl w:val="0"/>
          <w:numId w:val="13"/>
        </w:numPr>
      </w:pPr>
      <w:r w:rsidRPr="00242A96">
        <w:t xml:space="preserve">in CSF, humoral defense mechanisms (Ig and complement activity) are virtually absent; opsonic activity is often undetectable even in infected CSF (phagocytosis of encapsulated bacterial pathogens is inefficient) - bacteria commonly reach very high densities in CSF - use of </w:t>
      </w:r>
      <w:r w:rsidRPr="00242A96">
        <w:rPr>
          <w:b/>
          <w:i/>
          <w:color w:val="FF00FF"/>
        </w:rPr>
        <w:t>bactericidal agents</w:t>
      </w:r>
      <w:r w:rsidRPr="00242A96">
        <w:t xml:space="preserve"> is mandatory part of therapy!</w:t>
      </w:r>
    </w:p>
    <w:p w:rsidR="00410EE8" w:rsidRPr="00242A96" w:rsidRDefault="00410EE8" w:rsidP="001F3F79">
      <w:pPr>
        <w:numPr>
          <w:ilvl w:val="0"/>
          <w:numId w:val="13"/>
        </w:numPr>
      </w:pPr>
      <w:r w:rsidRPr="00242A96">
        <w:t>inflammatory reaction may extend short distance along perivascular spaces into substance of brain and spinal cord, but rarely breaks into parenchyma.</w:t>
      </w:r>
    </w:p>
    <w:p w:rsidR="00CE7879" w:rsidRPr="00242A96" w:rsidRDefault="00BE270F" w:rsidP="00BE270F">
      <w:pPr>
        <w:numPr>
          <w:ilvl w:val="0"/>
          <w:numId w:val="13"/>
        </w:numPr>
      </w:pPr>
      <w:r w:rsidRPr="00242A96">
        <w:rPr>
          <w:u w:val="single"/>
        </w:rPr>
        <w:t xml:space="preserve">release of toxic factors </w:t>
      </w:r>
      <w:r w:rsidR="00CE7879" w:rsidRPr="00242A96">
        <w:rPr>
          <w:u w:val="single"/>
        </w:rPr>
        <w:t>form bacteria</w:t>
      </w:r>
      <w:r w:rsidR="00CE7879" w:rsidRPr="00242A96">
        <w:t xml:space="preserve"> → </w:t>
      </w:r>
      <w:r w:rsidR="00CE7879" w:rsidRPr="00242A96">
        <w:rPr>
          <w:u w:val="single"/>
        </w:rPr>
        <w:t>activation of</w:t>
      </w:r>
      <w:r w:rsidRPr="00242A96">
        <w:rPr>
          <w:u w:val="single"/>
        </w:rPr>
        <w:t xml:space="preserve"> neutrophils</w:t>
      </w:r>
      <w:r w:rsidRPr="00242A96">
        <w:t xml:space="preserve"> </w:t>
      </w:r>
      <w:r w:rsidR="00CE7879" w:rsidRPr="00242A96">
        <w:t>→ release of TNF-α, IL-1, 8, platelet activating factor:</w:t>
      </w:r>
    </w:p>
    <w:p w:rsidR="00BE270F" w:rsidRPr="00242A96" w:rsidRDefault="00BE270F" w:rsidP="00CE7879">
      <w:pPr>
        <w:numPr>
          <w:ilvl w:val="0"/>
          <w:numId w:val="36"/>
        </w:numPr>
      </w:pPr>
      <w:r w:rsidRPr="00242A96">
        <w:rPr>
          <w:b/>
          <w:i/>
          <w:color w:val="0000FF"/>
        </w:rPr>
        <w:t>cytotoxic cerebral edema</w:t>
      </w:r>
      <w:r w:rsidRPr="00242A96">
        <w:t>.</w:t>
      </w:r>
    </w:p>
    <w:p w:rsidR="001F3F79" w:rsidRPr="00242A96" w:rsidRDefault="00BB5453" w:rsidP="00CE7879">
      <w:pPr>
        <w:numPr>
          <w:ilvl w:val="0"/>
          <w:numId w:val="36"/>
        </w:numPr>
      </w:pPr>
      <w:r w:rsidRPr="00242A96">
        <w:t>increase</w:t>
      </w:r>
      <w:r w:rsidR="001F3F79" w:rsidRPr="00242A96">
        <w:t xml:space="preserve"> in BBB permeability → </w:t>
      </w:r>
      <w:r w:rsidR="001F3F79" w:rsidRPr="00242A96">
        <w:rPr>
          <w:b/>
          <w:i/>
          <w:color w:val="0000FF"/>
        </w:rPr>
        <w:t>vasogenic edema</w:t>
      </w:r>
      <w:r w:rsidR="001F3F79" w:rsidRPr="00242A96">
        <w:t>.</w:t>
      </w:r>
    </w:p>
    <w:p w:rsidR="00640DCA" w:rsidRPr="00242A96" w:rsidRDefault="005C33DB" w:rsidP="005C33DB">
      <w:pPr>
        <w:numPr>
          <w:ilvl w:val="0"/>
          <w:numId w:val="13"/>
        </w:numPr>
      </w:pPr>
      <w:r w:rsidRPr="00242A96">
        <w:t xml:space="preserve">large numbers of leukocytes in subarachnoid space contribute to purulent exudate and </w:t>
      </w:r>
      <w:r w:rsidR="00640DCA" w:rsidRPr="00242A96">
        <w:t xml:space="preserve">impair CSF absorption by arachnoid villi </w:t>
      </w:r>
      <w:r w:rsidR="001F3F79" w:rsidRPr="00242A96">
        <w:t xml:space="preserve">→ </w:t>
      </w:r>
      <w:r w:rsidR="00640DCA" w:rsidRPr="00242A96">
        <w:rPr>
          <w:i/>
          <w:smallCaps/>
        </w:rPr>
        <w:t>communicating hydrocephalus</w:t>
      </w:r>
      <w:r w:rsidR="00640DCA" w:rsidRPr="00242A96">
        <w:t>.</w:t>
      </w:r>
    </w:p>
    <w:p w:rsidR="00640DCA" w:rsidRPr="00242A96" w:rsidRDefault="00640DCA" w:rsidP="005C33DB">
      <w:pPr>
        <w:numPr>
          <w:ilvl w:val="0"/>
          <w:numId w:val="13"/>
        </w:numPr>
        <w:rPr>
          <w:color w:val="000000"/>
        </w:rPr>
      </w:pPr>
      <w:r w:rsidRPr="00242A96">
        <w:t xml:space="preserve">pia-arachnoid becomes thickened → </w:t>
      </w:r>
      <w:r w:rsidRPr="00242A96">
        <w:rPr>
          <w:color w:val="FF0000"/>
        </w:rPr>
        <w:t xml:space="preserve">adhesions </w:t>
      </w:r>
      <w:r w:rsidRPr="00242A96">
        <w:rPr>
          <w:color w:val="000000"/>
        </w:rPr>
        <w:t xml:space="preserve">→ </w:t>
      </w:r>
      <w:r w:rsidRPr="00242A96">
        <w:t>interfere with CSF flow from 4</w:t>
      </w:r>
      <w:r w:rsidRPr="00242A96">
        <w:rPr>
          <w:vertAlign w:val="superscript"/>
        </w:rPr>
        <w:t>th</w:t>
      </w:r>
      <w:r w:rsidRPr="00242A96">
        <w:t xml:space="preserve"> ventricle → </w:t>
      </w:r>
      <w:r w:rsidRPr="00242A96">
        <w:rPr>
          <w:i/>
          <w:smallCaps/>
        </w:rPr>
        <w:t>obstructive hydrocephalus</w:t>
      </w:r>
      <w:r w:rsidRPr="00242A96">
        <w:t>.</w:t>
      </w:r>
    </w:p>
    <w:p w:rsidR="005C33DB" w:rsidRPr="00242A96" w:rsidRDefault="00640DCA" w:rsidP="005C33DB">
      <w:pPr>
        <w:numPr>
          <w:ilvl w:val="0"/>
          <w:numId w:val="13"/>
        </w:numPr>
      </w:pPr>
      <w:r w:rsidRPr="00242A96">
        <w:t xml:space="preserve">hydrocephalus causes </w:t>
      </w:r>
      <w:r w:rsidR="001F3F79" w:rsidRPr="00242A96">
        <w:t>transependymal movement of fluid from ventricular system into brain parenchyma (</w:t>
      </w:r>
      <w:r w:rsidR="001F3F79" w:rsidRPr="00242A96">
        <w:rPr>
          <w:b/>
          <w:i/>
          <w:color w:val="0000FF"/>
        </w:rPr>
        <w:t>interstitial edema</w:t>
      </w:r>
      <w:r w:rsidR="001F3F79" w:rsidRPr="00242A96">
        <w:t>).</w:t>
      </w:r>
    </w:p>
    <w:p w:rsidR="005C33DB" w:rsidRPr="00242A96" w:rsidRDefault="00770E71">
      <w:pPr>
        <w:numPr>
          <w:ilvl w:val="0"/>
          <w:numId w:val="13"/>
        </w:numPr>
      </w:pPr>
      <w:r w:rsidRPr="00242A96">
        <w:t>cerebral</w:t>
      </w:r>
      <w:r w:rsidR="001F3F79" w:rsidRPr="00242A96">
        <w:t xml:space="preserve"> edema </w:t>
      </w:r>
      <w:r w:rsidR="005479F4" w:rsidRPr="00242A96">
        <w:t>causes</w:t>
      </w:r>
      <w:r w:rsidR="001F3F79" w:rsidRPr="00242A96">
        <w:t xml:space="preserve"> </w:t>
      </w:r>
      <w:r w:rsidR="0039739A" w:rsidRPr="00242A96">
        <w:rPr>
          <w:shd w:val="clear" w:color="auto" w:fill="FF66CC"/>
        </w:rPr>
        <w:t>ICP↑</w:t>
      </w:r>
      <w:r w:rsidR="001F3F79" w:rsidRPr="00242A96">
        <w:t>.</w:t>
      </w:r>
    </w:p>
    <w:p w:rsidR="00B1710E" w:rsidRDefault="006C5E42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F0D0AA8" wp14:editId="225E9EAF">
            <wp:extent cx="2886075" cy="3429000"/>
            <wp:effectExtent l="0" t="0" r="9525" b="0"/>
            <wp:docPr id="23" name="Picture 1" descr="D:\Viktoro\Neuroscience\Inf. Infection\00. Pictures\Pyogenic meningiti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Inf. Infection\00. Pictures\Pyogenic meningitis (macr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7CB" w:rsidRPr="00242A96">
        <w:rPr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 wp14:anchorId="22FA5646" wp14:editId="78CC85D5">
            <wp:extent cx="2743200" cy="4438650"/>
            <wp:effectExtent l="0" t="0" r="0" b="0"/>
            <wp:docPr id="2" name="Picture 2" descr="D:\Viktoro\Neuroscience\Inf. Infection\00. Pictures\Pyogenic meningitis (ma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Inf. Infection\00. Pictures\Pyogenic meningitis (macro)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1D" w:rsidRPr="0035154A" w:rsidRDefault="008D5816" w:rsidP="0045511D">
      <w:pPr>
        <w:ind w:left="5103"/>
        <w:rPr>
          <w:color w:val="000000"/>
          <w:sz w:val="18"/>
          <w:szCs w:val="18"/>
        </w:rPr>
      </w:pPr>
      <w:hyperlink r:id="rId11" w:tgtFrame="_blank" w:history="1">
        <w:r w:rsidR="0045511D" w:rsidRPr="0035154A">
          <w:rPr>
            <w:rStyle w:val="Hyperlink"/>
            <w:sz w:val="18"/>
            <w:szCs w:val="18"/>
          </w:rPr>
          <w:t>Source of picture: James C.E. Underwood “General and Systematic Pathology” (1992); Churchill Livingstone; ISBN-13: 978-0443037122 &gt;&gt;</w:t>
        </w:r>
      </w:hyperlink>
    </w:p>
    <w:p w:rsidR="00F5119A" w:rsidRPr="00242A96" w:rsidRDefault="00F5119A">
      <w:pPr>
        <w:rPr>
          <w:szCs w:val="24"/>
        </w:rPr>
      </w:pPr>
    </w:p>
    <w:p w:rsidR="00DF6ECD" w:rsidRDefault="006C5E42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9372461" wp14:editId="337B7B93">
            <wp:extent cx="6134100" cy="4038600"/>
            <wp:effectExtent l="0" t="0" r="0" b="0"/>
            <wp:docPr id="3" name="Picture 3" descr="D:\Viktoro\Neuroscience\Inf. Infection\00. Pictures\Pyogenic meningitis (macro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Inf. Infection\00. Pictures\Pyogenic meningitis (macro)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55" w:rsidRPr="00075BD3" w:rsidRDefault="007A6855" w:rsidP="007A6855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="00A276E7"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7A6855" w:rsidRPr="00242A96" w:rsidRDefault="007A6855" w:rsidP="007A6855">
      <w:pPr>
        <w:rPr>
          <w:szCs w:val="24"/>
        </w:rPr>
      </w:pPr>
      <w:r w:rsidRPr="00075BD3">
        <w:rPr>
          <w:sz w:val="18"/>
          <w:szCs w:val="18"/>
        </w:rPr>
        <w:fldChar w:fldCharType="end"/>
      </w:r>
    </w:p>
    <w:p w:rsidR="00F5119A" w:rsidRDefault="006C5E42" w:rsidP="00250E5A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340842E" wp14:editId="7D1BA103">
            <wp:extent cx="6134100" cy="4038600"/>
            <wp:effectExtent l="0" t="0" r="0" b="0"/>
            <wp:docPr id="4" name="Picture 4" descr="D:\Viktoro\Neuroscience\Inf. Infection\00. Pictures\Pyogenic meningitis (macro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Inf. Infection\00. Pictures\Pyogenic meningitis (macro)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0E5A" w:rsidRPr="00242A96" w:rsidRDefault="00A276E7" w:rsidP="00A276E7">
      <w:pPr>
        <w:rPr>
          <w:szCs w:val="24"/>
        </w:rPr>
      </w:pPr>
      <w:r w:rsidRPr="00075BD3">
        <w:rPr>
          <w:sz w:val="18"/>
          <w:szCs w:val="18"/>
        </w:rPr>
        <w:fldChar w:fldCharType="end"/>
      </w:r>
    </w:p>
    <w:p w:rsidR="00A376A3" w:rsidRDefault="006C5E42" w:rsidP="00250E5A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7FCFB29" wp14:editId="2F3C0C2B">
            <wp:extent cx="6134100" cy="4038600"/>
            <wp:effectExtent l="0" t="0" r="0" b="0"/>
            <wp:docPr id="5" name="Picture 5" descr="D:\Viktoro\Neuroscience\Inf. Infection\00. Pictures\Pyogenic meningitis (macro)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Inf. Infection\00. Pictures\Pyogenic meningitis (macro)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376A3" w:rsidRPr="00242A96" w:rsidRDefault="00A276E7" w:rsidP="00A276E7">
      <w:pPr>
        <w:rPr>
          <w:sz w:val="27"/>
          <w:szCs w:val="27"/>
        </w:rPr>
      </w:pPr>
      <w:r w:rsidRPr="00075BD3">
        <w:rPr>
          <w:sz w:val="18"/>
          <w:szCs w:val="18"/>
        </w:rPr>
        <w:fldChar w:fldCharType="end"/>
      </w:r>
    </w:p>
    <w:p w:rsidR="00FE0F40" w:rsidRPr="00250E5A" w:rsidRDefault="00A376A3">
      <w:pPr>
        <w:rPr>
          <w:sz w:val="20"/>
        </w:rPr>
      </w:pPr>
      <w:r w:rsidRPr="00250E5A">
        <w:rPr>
          <w:sz w:val="20"/>
        </w:rPr>
        <w:t xml:space="preserve">Neutrophilic exudate is seen involving meninges </w:t>
      </w:r>
      <w:r w:rsidR="00F518BE" w:rsidRPr="00250E5A">
        <w:rPr>
          <w:sz w:val="20"/>
        </w:rPr>
        <w:t>(</w:t>
      </w:r>
      <w:r w:rsidRPr="00250E5A">
        <w:rPr>
          <w:sz w:val="20"/>
        </w:rPr>
        <w:t>at left</w:t>
      </w:r>
      <w:r w:rsidR="00F518BE" w:rsidRPr="00250E5A">
        <w:rPr>
          <w:sz w:val="20"/>
        </w:rPr>
        <w:t>)</w:t>
      </w:r>
      <w:r w:rsidRPr="00250E5A">
        <w:rPr>
          <w:sz w:val="20"/>
        </w:rPr>
        <w:t>, w</w:t>
      </w:r>
      <w:r w:rsidR="00F518BE" w:rsidRPr="00250E5A">
        <w:rPr>
          <w:sz w:val="20"/>
        </w:rPr>
        <w:t>ith prominent dilated vessels; t</w:t>
      </w:r>
      <w:r w:rsidRPr="00250E5A">
        <w:rPr>
          <w:sz w:val="20"/>
        </w:rPr>
        <w:t xml:space="preserve">here is edema and focal inflammation (extending down via Virchow-Robin space) in cortex </w:t>
      </w:r>
      <w:r w:rsidR="00F518BE" w:rsidRPr="00250E5A">
        <w:rPr>
          <w:sz w:val="20"/>
        </w:rPr>
        <w:t>(at</w:t>
      </w:r>
      <w:r w:rsidRPr="00250E5A">
        <w:rPr>
          <w:sz w:val="20"/>
        </w:rPr>
        <w:t xml:space="preserve"> right</w:t>
      </w:r>
      <w:r w:rsidR="00F518BE" w:rsidRPr="00250E5A">
        <w:rPr>
          <w:sz w:val="20"/>
        </w:rPr>
        <w:t>)</w:t>
      </w:r>
      <w:r w:rsidRPr="00250E5A">
        <w:rPr>
          <w:sz w:val="20"/>
        </w:rPr>
        <w:t>:</w:t>
      </w:r>
    </w:p>
    <w:p w:rsidR="00A376A3" w:rsidRDefault="006C5E42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DAB90E8" wp14:editId="29E2F278">
            <wp:extent cx="6296025" cy="4152900"/>
            <wp:effectExtent l="0" t="0" r="9525" b="0"/>
            <wp:docPr id="6" name="Picture 6" descr="D:\Viktoro\Neuroscience\Inf. Infection\00. Pictures\Pyogenic meningiti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Inf. Infection\00. Pictures\Pyogenic meningitis (micro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50E5A" w:rsidRPr="00250E5A" w:rsidRDefault="00A276E7" w:rsidP="00A276E7">
      <w:pPr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8C47CB" w:rsidRPr="00242A96" w:rsidRDefault="008C47CB"/>
    <w:p w:rsidR="00B1710E" w:rsidRPr="00242A96" w:rsidRDefault="008B618E" w:rsidP="008B618E">
      <w:pPr>
        <w:numPr>
          <w:ilvl w:val="0"/>
          <w:numId w:val="30"/>
        </w:numPr>
      </w:pPr>
      <w:r w:rsidRPr="00242A96">
        <w:t xml:space="preserve">meningeal </w:t>
      </w:r>
      <w:r w:rsidR="007029B2" w:rsidRPr="00242A96">
        <w:t xml:space="preserve">and superficial cortical </w:t>
      </w:r>
      <w:r w:rsidRPr="00242A96">
        <w:t>vessels are engorged and stand out prominently.</w:t>
      </w:r>
    </w:p>
    <w:p w:rsidR="007029B2" w:rsidRPr="00242A96" w:rsidRDefault="007029B2" w:rsidP="007029B2">
      <w:pPr>
        <w:numPr>
          <w:ilvl w:val="0"/>
          <w:numId w:val="30"/>
        </w:numPr>
        <w:rPr>
          <w:szCs w:val="24"/>
        </w:rPr>
      </w:pPr>
      <w:r w:rsidRPr="00242A96">
        <w:rPr>
          <w:szCs w:val="24"/>
        </w:rPr>
        <w:t xml:space="preserve">since subarachnoid space is continuous over brain, spinal cord, and optic nerves, infection in this space </w:t>
      </w:r>
      <w:r w:rsidRPr="00242A96">
        <w:rPr>
          <w:i/>
          <w:color w:val="FF0000"/>
          <w:szCs w:val="24"/>
        </w:rPr>
        <w:t>extends throughout cerebrospinal axis</w:t>
      </w:r>
      <w:r w:rsidRPr="00242A96">
        <w:rPr>
          <w:szCs w:val="24"/>
        </w:rPr>
        <w:t xml:space="preserve"> unless there is obstruction of subarachnoid space.</w:t>
      </w:r>
    </w:p>
    <w:p w:rsidR="007029B2" w:rsidRPr="00242A96" w:rsidRDefault="007029B2" w:rsidP="007029B2">
      <w:pPr>
        <w:numPr>
          <w:ilvl w:val="0"/>
          <w:numId w:val="30"/>
        </w:numPr>
        <w:rPr>
          <w:szCs w:val="24"/>
        </w:rPr>
      </w:pPr>
      <w:r w:rsidRPr="00242A96">
        <w:rPr>
          <w:color w:val="FF0000"/>
          <w:szCs w:val="24"/>
        </w:rPr>
        <w:t>ventriculitis</w:t>
      </w:r>
      <w:r w:rsidRPr="00242A96">
        <w:rPr>
          <w:szCs w:val="24"/>
        </w:rPr>
        <w:t xml:space="preserve"> is nearly uniformly present.</w:t>
      </w:r>
    </w:p>
    <w:p w:rsidR="007029B2" w:rsidRPr="00242A96" w:rsidRDefault="007029B2" w:rsidP="007029B2">
      <w:pPr>
        <w:numPr>
          <w:ilvl w:val="0"/>
          <w:numId w:val="30"/>
        </w:numPr>
        <w:rPr>
          <w:szCs w:val="24"/>
        </w:rPr>
      </w:pPr>
      <w:r w:rsidRPr="00242A96">
        <w:rPr>
          <w:szCs w:val="24"/>
        </w:rPr>
        <w:t>brain parenchyma</w:t>
      </w:r>
      <w:r w:rsidR="00C43F00" w:rsidRPr="00242A96">
        <w:rPr>
          <w:szCs w:val="24"/>
        </w:rPr>
        <w:t xml:space="preserve"> (cerebritis → abscess)</w:t>
      </w:r>
      <w:r w:rsidRPr="00242A96">
        <w:rPr>
          <w:szCs w:val="24"/>
        </w:rPr>
        <w:t>, dura</w:t>
      </w:r>
      <w:r w:rsidR="00C43F00" w:rsidRPr="00242A96">
        <w:rPr>
          <w:szCs w:val="24"/>
        </w:rPr>
        <w:t xml:space="preserve"> (pachymeningitis)</w:t>
      </w:r>
      <w:r w:rsidRPr="00242A96">
        <w:rPr>
          <w:szCs w:val="24"/>
        </w:rPr>
        <w:t>, subdural and epidural spaces may be secondarily involved.</w:t>
      </w:r>
    </w:p>
    <w:p w:rsidR="004F673C" w:rsidRPr="00242A96" w:rsidRDefault="004F673C" w:rsidP="007029B2">
      <w:pPr>
        <w:numPr>
          <w:ilvl w:val="0"/>
          <w:numId w:val="30"/>
        </w:numPr>
        <w:rPr>
          <w:szCs w:val="24"/>
        </w:rPr>
      </w:pPr>
      <w:r w:rsidRPr="00242A96">
        <w:rPr>
          <w:szCs w:val="24"/>
        </w:rPr>
        <w:t xml:space="preserve">when patient recovers, phagocytes completely clear subarachnoid space; if low-grade infection persists, adhesions and leptomeningeal fibrosis develops (see </w:t>
      </w:r>
      <w:hyperlink w:anchor="Complications" w:history="1">
        <w:r w:rsidRPr="00BF60FC">
          <w:rPr>
            <w:rStyle w:val="Hyperlink"/>
            <w:i/>
            <w:smallCaps/>
            <w:szCs w:val="24"/>
          </w:rPr>
          <w:t>complication</w:t>
        </w:r>
        <w:r w:rsidR="00E8055F">
          <w:rPr>
            <w:rStyle w:val="Hyperlink"/>
            <w:i/>
            <w:smallCaps/>
            <w:szCs w:val="24"/>
          </w:rPr>
          <w:t xml:space="preserve">s </w:t>
        </w:r>
        <w:r w:rsidR="00E8055F">
          <w:rPr>
            <w:rStyle w:val="Hyperlink"/>
            <w:smallCaps/>
            <w:szCs w:val="24"/>
          </w:rPr>
          <w:t>&gt;&gt;</w:t>
        </w:r>
      </w:hyperlink>
      <w:r w:rsidRPr="00242A96">
        <w:rPr>
          <w:szCs w:val="24"/>
        </w:rPr>
        <w:t>).</w:t>
      </w:r>
    </w:p>
    <w:p w:rsidR="008B618E" w:rsidRDefault="008B618E" w:rsidP="009D3270"/>
    <w:p w:rsidR="009D3270" w:rsidRPr="00242A96" w:rsidRDefault="009D3270" w:rsidP="009D3270"/>
    <w:p w:rsidR="004F2507" w:rsidRPr="00242A96" w:rsidRDefault="004F2507" w:rsidP="004F2507">
      <w:pPr>
        <w:pStyle w:val="Nervous5"/>
        <w:ind w:right="7087"/>
      </w:pPr>
      <w:bookmarkStart w:id="15" w:name="_Toc3082332"/>
      <w:r w:rsidRPr="00242A96">
        <w:t>Viral meningitis</w:t>
      </w:r>
      <w:bookmarkEnd w:id="15"/>
    </w:p>
    <w:p w:rsidR="00A131E0" w:rsidRPr="00242A96" w:rsidRDefault="004F2507" w:rsidP="00BB68BE">
      <w:pPr>
        <w:numPr>
          <w:ilvl w:val="0"/>
          <w:numId w:val="30"/>
        </w:numPr>
      </w:pPr>
      <w:r w:rsidRPr="00242A96">
        <w:t>brain swelling, mild to moderate infiltration of leptomeninges with lymphocytes.</w:t>
      </w:r>
    </w:p>
    <w:p w:rsidR="004F2507" w:rsidRPr="00242A96" w:rsidRDefault="004F2507" w:rsidP="004F2507">
      <w:pPr>
        <w:pStyle w:val="NormalWeb"/>
      </w:pPr>
    </w:p>
    <w:p w:rsidR="004F2507" w:rsidRPr="00242A96" w:rsidRDefault="004F2507"/>
    <w:p w:rsidR="00806BF8" w:rsidRPr="00242A96" w:rsidRDefault="00806BF8" w:rsidP="00806BF8">
      <w:pPr>
        <w:pStyle w:val="Nervous1"/>
      </w:pPr>
      <w:bookmarkStart w:id="16" w:name="_Toc3082333"/>
      <w:r w:rsidRPr="00242A96">
        <w:t>Epidemiology</w:t>
      </w:r>
      <w:bookmarkEnd w:id="16"/>
    </w:p>
    <w:p w:rsidR="00C231FF" w:rsidRPr="00242A96" w:rsidRDefault="00C231FF" w:rsidP="00C231FF">
      <w:pPr>
        <w:pStyle w:val="Nervous5"/>
        <w:ind w:right="6378"/>
      </w:pPr>
      <w:bookmarkStart w:id="17" w:name="_Toc3082334"/>
      <w:r w:rsidRPr="00242A96">
        <w:t>Bacterial meningitis</w:t>
      </w:r>
      <w:bookmarkEnd w:id="17"/>
    </w:p>
    <w:p w:rsidR="007669BC" w:rsidRPr="00242A96" w:rsidRDefault="007669BC" w:rsidP="007669BC">
      <w:pPr>
        <w:pStyle w:val="NormalWeb"/>
        <w:numPr>
          <w:ilvl w:val="0"/>
          <w:numId w:val="10"/>
        </w:numPr>
      </w:pPr>
      <w:r w:rsidRPr="00242A96">
        <w:t xml:space="preserve">overall </w:t>
      </w:r>
      <w:r w:rsidRPr="00242A96">
        <w:rPr>
          <w:smallCaps/>
          <w:u w:val="single"/>
        </w:rPr>
        <w:t>incidence</w:t>
      </w:r>
      <w:r w:rsidRPr="00242A96">
        <w:t xml:space="preserve"> (in USA</w:t>
      </w:r>
      <w:r w:rsidR="00773284" w:rsidRPr="00242A96">
        <w:t>*</w:t>
      </w:r>
      <w:r w:rsidRPr="00242A96">
        <w:t xml:space="preserve">) - </w:t>
      </w:r>
      <w:r w:rsidR="001A53F7" w:rsidRPr="00242A96">
        <w:rPr>
          <w:b/>
        </w:rPr>
        <w:t>3</w:t>
      </w:r>
      <w:r w:rsidRPr="00242A96">
        <w:rPr>
          <w:b/>
        </w:rPr>
        <w:t>-10 cases</w:t>
      </w:r>
      <w:r w:rsidRPr="00242A96">
        <w:t xml:space="preserve"> (per 100,000 persons per year).</w:t>
      </w:r>
    </w:p>
    <w:p w:rsidR="00773284" w:rsidRPr="00242A96" w:rsidRDefault="00773284" w:rsidP="00773284">
      <w:pPr>
        <w:pStyle w:val="NormalWeb"/>
        <w:jc w:val="right"/>
      </w:pPr>
      <w:r w:rsidRPr="00242A96">
        <w:t>*bacterial meningitis is much more prevalent in developing countries</w:t>
      </w:r>
    </w:p>
    <w:p w:rsidR="0087504F" w:rsidRPr="00242A96" w:rsidRDefault="0087504F" w:rsidP="00DA6607">
      <w:pPr>
        <w:pStyle w:val="NormalWeb"/>
        <w:numPr>
          <w:ilvl w:val="0"/>
          <w:numId w:val="10"/>
        </w:numPr>
      </w:pPr>
      <w:r w:rsidRPr="00242A96">
        <w:t xml:space="preserve">incidence is highest in </w:t>
      </w:r>
      <w:r w:rsidRPr="00242A96">
        <w:rPr>
          <w:color w:val="FF0000"/>
        </w:rPr>
        <w:t>first month of life</w:t>
      </w:r>
      <w:r w:rsidRPr="00242A96">
        <w:t>.</w:t>
      </w:r>
    </w:p>
    <w:p w:rsidR="00DA6607" w:rsidRPr="00242A96" w:rsidRDefault="00DA6607" w:rsidP="00DA6607">
      <w:pPr>
        <w:pStyle w:val="NormalWeb"/>
        <w:numPr>
          <w:ilvl w:val="0"/>
          <w:numId w:val="10"/>
        </w:numPr>
      </w:pPr>
      <w:r w:rsidRPr="00242A96">
        <w:t xml:space="preserve">incidence increases in </w:t>
      </w:r>
      <w:r w:rsidRPr="00242A96">
        <w:rPr>
          <w:b/>
          <w:i/>
          <w:color w:val="FF0000"/>
        </w:rPr>
        <w:t xml:space="preserve">late winter </w:t>
      </w:r>
      <w:r w:rsidR="00C47AD9" w:rsidRPr="00242A96">
        <w:rPr>
          <w:b/>
          <w:i/>
          <w:color w:val="FF0000"/>
        </w:rPr>
        <w:t>÷</w:t>
      </w:r>
      <w:r w:rsidRPr="00242A96">
        <w:rPr>
          <w:b/>
          <w:i/>
          <w:color w:val="FF0000"/>
        </w:rPr>
        <w:t xml:space="preserve"> early spring</w:t>
      </w:r>
      <w:r w:rsidRPr="00242A96">
        <w:t>.</w:t>
      </w:r>
    </w:p>
    <w:p w:rsidR="007669BC" w:rsidRPr="00242A96" w:rsidRDefault="007669BC" w:rsidP="007669BC">
      <w:pPr>
        <w:pStyle w:val="NormalWeb"/>
        <w:numPr>
          <w:ilvl w:val="0"/>
          <w:numId w:val="10"/>
        </w:numPr>
      </w:pPr>
      <w:r w:rsidRPr="00242A96">
        <w:t>men &gt; women.</w:t>
      </w:r>
    </w:p>
    <w:p w:rsidR="00806BF8" w:rsidRPr="00242A96" w:rsidRDefault="00806BF8"/>
    <w:p w:rsidR="00DA6607" w:rsidRPr="00242A96" w:rsidRDefault="00DA6607" w:rsidP="00DA6607">
      <w:pPr>
        <w:pStyle w:val="Nervous5"/>
        <w:ind w:right="7087"/>
      </w:pPr>
      <w:bookmarkStart w:id="18" w:name="_Toc3082335"/>
      <w:r w:rsidRPr="00242A96">
        <w:t>Viral meningitis</w:t>
      </w:r>
      <w:bookmarkEnd w:id="18"/>
    </w:p>
    <w:p w:rsidR="00C47AD9" w:rsidRPr="00242A96" w:rsidRDefault="00DA6607" w:rsidP="00DA6607">
      <w:pPr>
        <w:pStyle w:val="NormalWeb"/>
        <w:numPr>
          <w:ilvl w:val="0"/>
          <w:numId w:val="11"/>
        </w:numPr>
      </w:pPr>
      <w:r w:rsidRPr="00242A96">
        <w:t xml:space="preserve">actual incidence is unknown (most cases are unreported); ≈ </w:t>
      </w:r>
      <w:r w:rsidRPr="00242A96">
        <w:rPr>
          <w:b/>
        </w:rPr>
        <w:t>11-27</w:t>
      </w:r>
      <w:r w:rsidRPr="00242A96">
        <w:t xml:space="preserve"> </w:t>
      </w:r>
      <w:r w:rsidRPr="00242A96">
        <w:rPr>
          <w:b/>
        </w:rPr>
        <w:t>cases</w:t>
      </w:r>
      <w:r w:rsidRPr="00242A96">
        <w:t xml:space="preserve"> (per 100,000 persons per year).</w:t>
      </w:r>
    </w:p>
    <w:p w:rsidR="00C47AD9" w:rsidRPr="00242A96" w:rsidRDefault="00DA6607" w:rsidP="00DA6607">
      <w:pPr>
        <w:pStyle w:val="NormalWeb"/>
        <w:numPr>
          <w:ilvl w:val="0"/>
          <w:numId w:val="11"/>
        </w:numPr>
      </w:pPr>
      <w:r w:rsidRPr="00242A96">
        <w:t xml:space="preserve">prominent increase in </w:t>
      </w:r>
      <w:r w:rsidRPr="00242A96">
        <w:rPr>
          <w:b/>
          <w:i/>
          <w:color w:val="FF0000"/>
        </w:rPr>
        <w:t>summer</w:t>
      </w:r>
      <w:r w:rsidRPr="00242A96">
        <w:t xml:space="preserve"> </w:t>
      </w:r>
      <w:r w:rsidR="00C47AD9" w:rsidRPr="00242A96">
        <w:t>(</w:t>
      </w:r>
      <w:r w:rsidRPr="00242A96">
        <w:t>seasonal predominance of enterovirus</w:t>
      </w:r>
      <w:r w:rsidR="00C47AD9" w:rsidRPr="00242A96">
        <w:t>es</w:t>
      </w:r>
      <w:r w:rsidR="0078243F" w:rsidRPr="00242A96">
        <w:t xml:space="preserve"> &amp; arboviruses</w:t>
      </w:r>
      <w:r w:rsidR="00C47AD9" w:rsidRPr="00242A96">
        <w:t>).</w:t>
      </w:r>
    </w:p>
    <w:p w:rsidR="00DA6607" w:rsidRPr="00242A96" w:rsidRDefault="00DA6607"/>
    <w:p w:rsidR="00B904E1" w:rsidRPr="00242A96" w:rsidRDefault="00B904E1"/>
    <w:p w:rsidR="00B904E1" w:rsidRPr="00242A96" w:rsidRDefault="00B904E1" w:rsidP="00B904E1">
      <w:pPr>
        <w:pStyle w:val="Nervous1"/>
      </w:pPr>
      <w:bookmarkStart w:id="19" w:name="_Toc3082336"/>
      <w:r w:rsidRPr="00242A96">
        <w:t>Clinical Features</w:t>
      </w:r>
      <w:bookmarkEnd w:id="19"/>
    </w:p>
    <w:p w:rsidR="001702BB" w:rsidRPr="00242A96" w:rsidRDefault="001702BB" w:rsidP="00CA2079">
      <w:pPr>
        <w:pStyle w:val="Nervous5"/>
        <w:ind w:right="7087"/>
      </w:pPr>
      <w:bookmarkStart w:id="20" w:name="_Toc3082337"/>
      <w:r w:rsidRPr="00242A96">
        <w:t>Acute meningitis</w:t>
      </w:r>
      <w:bookmarkEnd w:id="20"/>
    </w:p>
    <w:p w:rsidR="00BD428B" w:rsidRPr="00242A96" w:rsidRDefault="00BD428B" w:rsidP="00D95BCF">
      <w:r w:rsidRPr="00242A96">
        <w:t>P</w:t>
      </w:r>
      <w:r w:rsidR="00D95BCF" w:rsidRPr="00242A96">
        <w:t>atients rapidly deteriorate</w:t>
      </w:r>
      <w:r w:rsidRPr="00242A96">
        <w:t>:</w:t>
      </w:r>
    </w:p>
    <w:p w:rsidR="00BD428B" w:rsidRPr="00242A96" w:rsidRDefault="002764EA" w:rsidP="00BD428B">
      <w:pPr>
        <w:numPr>
          <w:ilvl w:val="0"/>
          <w:numId w:val="62"/>
        </w:numPr>
      </w:pPr>
      <w:r w:rsidRPr="00242A96">
        <w:t xml:space="preserve">course is most dramatic in </w:t>
      </w:r>
      <w:r w:rsidRPr="00242A96">
        <w:rPr>
          <w:b/>
          <w:color w:val="FF0000"/>
        </w:rPr>
        <w:t>pyogenic</w:t>
      </w:r>
      <w:r w:rsidRPr="00242A96">
        <w:rPr>
          <w:color w:val="FF0000"/>
        </w:rPr>
        <w:t xml:space="preserve"> meningitis</w:t>
      </w:r>
      <w:r w:rsidR="00BD428B" w:rsidRPr="00242A96">
        <w:t>;</w:t>
      </w:r>
    </w:p>
    <w:p w:rsidR="00D95BCF" w:rsidRPr="00242A96" w:rsidRDefault="00BD428B" w:rsidP="00BD428B">
      <w:pPr>
        <w:numPr>
          <w:ilvl w:val="0"/>
          <w:numId w:val="62"/>
        </w:numPr>
      </w:pPr>
      <w:r w:rsidRPr="00242A96">
        <w:t xml:space="preserve">course is </w:t>
      </w:r>
      <w:r w:rsidR="00792F2E" w:rsidRPr="00242A96">
        <w:t xml:space="preserve">much less acute in </w:t>
      </w:r>
      <w:r w:rsidR="00792F2E" w:rsidRPr="00242A96">
        <w:rPr>
          <w:b/>
          <w:color w:val="008000"/>
        </w:rPr>
        <w:t>viral</w:t>
      </w:r>
      <w:r w:rsidR="00792F2E" w:rsidRPr="00242A96">
        <w:rPr>
          <w:color w:val="008000"/>
        </w:rPr>
        <w:t xml:space="preserve"> meningitis</w:t>
      </w:r>
      <w:r w:rsidRPr="00242A96">
        <w:t xml:space="preserve"> - patients may be in great discomfort but are not critically ill.</w:t>
      </w:r>
    </w:p>
    <w:p w:rsidR="00D95BCF" w:rsidRPr="00242A96" w:rsidRDefault="00D95BCF" w:rsidP="00D95BCF">
      <w:pPr>
        <w:rPr>
          <w:b/>
          <w:color w:val="0000FF"/>
          <w:szCs w:val="24"/>
        </w:rPr>
      </w:pPr>
    </w:p>
    <w:p w:rsidR="002C38AA" w:rsidRPr="00242A96" w:rsidRDefault="002C38AA" w:rsidP="00B904E1">
      <w:pPr>
        <w:numPr>
          <w:ilvl w:val="0"/>
          <w:numId w:val="1"/>
        </w:numPr>
        <w:rPr>
          <w:b/>
          <w:color w:val="0000FF"/>
          <w:szCs w:val="24"/>
        </w:rPr>
      </w:pPr>
      <w:r w:rsidRPr="00242A96">
        <w:t xml:space="preserve">Patient looks unusually ill </w:t>
      </w:r>
      <w:r w:rsidR="00CB5D0E" w:rsidRPr="00242A96">
        <w:t xml:space="preserve">with </w:t>
      </w:r>
      <w:r w:rsidR="00CB5D0E" w:rsidRPr="00242A96">
        <w:rPr>
          <w:b/>
          <w:color w:val="0000FF"/>
          <w:szCs w:val="24"/>
        </w:rPr>
        <w:t>altered consciousness</w:t>
      </w:r>
      <w:r w:rsidRPr="00242A96">
        <w:t xml:space="preserve"> </w:t>
      </w:r>
      <w:r w:rsidR="00B47695" w:rsidRPr="00242A96">
        <w:t>(up to coma with shock); in viral meningitis – only mild lethargy or drowsiness</w:t>
      </w:r>
      <w:r w:rsidR="00BD428B" w:rsidRPr="00242A96">
        <w:t>.</w:t>
      </w:r>
    </w:p>
    <w:p w:rsidR="002C38AA" w:rsidRPr="00242A96" w:rsidRDefault="002C38AA" w:rsidP="002C38AA">
      <w:pPr>
        <w:rPr>
          <w:b/>
          <w:color w:val="0000FF"/>
          <w:szCs w:val="24"/>
        </w:rPr>
      </w:pPr>
    </w:p>
    <w:p w:rsidR="00C16791" w:rsidRPr="00242A96" w:rsidRDefault="00B904E1" w:rsidP="00B904E1">
      <w:pPr>
        <w:numPr>
          <w:ilvl w:val="0"/>
          <w:numId w:val="1"/>
        </w:numPr>
        <w:rPr>
          <w:b/>
          <w:color w:val="0000FF"/>
          <w:szCs w:val="24"/>
        </w:rPr>
      </w:pPr>
      <w:r w:rsidRPr="00242A96">
        <w:rPr>
          <w:b/>
          <w:color w:val="0000FF"/>
          <w:szCs w:val="24"/>
        </w:rPr>
        <w:t>Fever</w:t>
      </w:r>
    </w:p>
    <w:p w:rsidR="00B904E1" w:rsidRPr="00242A96" w:rsidRDefault="00B904E1" w:rsidP="00B904E1">
      <w:pPr>
        <w:numPr>
          <w:ilvl w:val="1"/>
          <w:numId w:val="1"/>
        </w:numPr>
        <w:rPr>
          <w:szCs w:val="24"/>
        </w:rPr>
      </w:pPr>
      <w:r w:rsidRPr="00242A96">
        <w:rPr>
          <w:szCs w:val="24"/>
        </w:rPr>
        <w:t>temperature is higher in bacterial than viral CNS infection.</w:t>
      </w:r>
    </w:p>
    <w:p w:rsidR="00B904E1" w:rsidRPr="00242A96" w:rsidRDefault="00B904E1" w:rsidP="00B904E1">
      <w:pPr>
        <w:numPr>
          <w:ilvl w:val="1"/>
          <w:numId w:val="1"/>
        </w:numPr>
        <w:rPr>
          <w:szCs w:val="24"/>
        </w:rPr>
      </w:pPr>
      <w:r w:rsidRPr="00242A96">
        <w:rPr>
          <w:szCs w:val="24"/>
        </w:rPr>
        <w:t>temperature may be below normal (tuberculosis).</w:t>
      </w:r>
    </w:p>
    <w:p w:rsidR="00731001" w:rsidRPr="00242A96" w:rsidRDefault="00731001" w:rsidP="00731001">
      <w:pPr>
        <w:rPr>
          <w:szCs w:val="24"/>
        </w:rPr>
      </w:pPr>
    </w:p>
    <w:p w:rsidR="00C16791" w:rsidRPr="00242A96" w:rsidRDefault="00731001" w:rsidP="00B904E1">
      <w:pPr>
        <w:numPr>
          <w:ilvl w:val="0"/>
          <w:numId w:val="1"/>
        </w:numPr>
        <w:rPr>
          <w:szCs w:val="24"/>
        </w:rPr>
      </w:pPr>
      <w:r w:rsidRPr="00242A96">
        <w:t xml:space="preserve">Diffuse </w:t>
      </w:r>
      <w:r w:rsidRPr="00242A96">
        <w:rPr>
          <w:b/>
          <w:color w:val="0000FF"/>
          <w:szCs w:val="24"/>
        </w:rPr>
        <w:t>h</w:t>
      </w:r>
      <w:r w:rsidR="00B904E1" w:rsidRPr="00242A96">
        <w:rPr>
          <w:b/>
          <w:color w:val="0000FF"/>
          <w:szCs w:val="24"/>
        </w:rPr>
        <w:t>eadache</w:t>
      </w:r>
      <w:r w:rsidRPr="00242A96">
        <w:t xml:space="preserve"> due to displacement &amp; traction of blood vessels traversing through meninges.</w:t>
      </w:r>
    </w:p>
    <w:p w:rsidR="0075257D" w:rsidRPr="00242A96" w:rsidRDefault="0075257D" w:rsidP="0075257D">
      <w:pPr>
        <w:pStyle w:val="NormalWeb"/>
        <w:numPr>
          <w:ilvl w:val="0"/>
          <w:numId w:val="35"/>
        </w:numPr>
      </w:pPr>
      <w:r w:rsidRPr="00242A96">
        <w:t xml:space="preserve">typically frontal or retroorbital </w:t>
      </w:r>
      <w:r w:rsidR="00D74D89" w:rsidRPr="00242A96">
        <w:t xml:space="preserve">with pain on moving eyes </w:t>
      </w:r>
      <w:r w:rsidRPr="00242A96">
        <w:t xml:space="preserve">in </w:t>
      </w:r>
      <w:r w:rsidRPr="00242A96">
        <w:rPr>
          <w:b/>
          <w:i/>
        </w:rPr>
        <w:t>viral meningitis</w:t>
      </w:r>
      <w:r w:rsidRPr="00242A96">
        <w:t>.</w:t>
      </w:r>
    </w:p>
    <w:p w:rsidR="00687A7C" w:rsidRPr="00242A96" w:rsidRDefault="00687A7C" w:rsidP="0075257D">
      <w:pPr>
        <w:pStyle w:val="NormalWeb"/>
        <w:numPr>
          <w:ilvl w:val="0"/>
          <w:numId w:val="35"/>
        </w:numPr>
      </w:pPr>
      <w:r w:rsidRPr="00242A96">
        <w:t>pain often causes infant to emit peculiarly shrill cry (</w:t>
      </w:r>
      <w:r w:rsidRPr="00242A96">
        <w:rPr>
          <w:i/>
          <w:color w:val="800080"/>
        </w:rPr>
        <w:t>meningeal cry</w:t>
      </w:r>
      <w:r w:rsidRPr="00242A96">
        <w:t>).</w:t>
      </w:r>
    </w:p>
    <w:p w:rsidR="00731001" w:rsidRPr="00242A96" w:rsidRDefault="00731001" w:rsidP="00C11D7F">
      <w:pPr>
        <w:pStyle w:val="NormalWeb"/>
        <w:spacing w:before="120"/>
        <w:ind w:left="340"/>
      </w:pPr>
      <w:r w:rsidRPr="00242A96">
        <w:t xml:space="preserve">N.B. </w:t>
      </w:r>
      <w:r w:rsidRPr="00242A96">
        <w:rPr>
          <w:smallCaps/>
        </w:rPr>
        <w:t>triptans</w:t>
      </w:r>
      <w:r w:rsidRPr="00242A96">
        <w:t xml:space="preserve"> can relieve any </w:t>
      </w:r>
      <w:r w:rsidR="0001535B" w:rsidRPr="00242A96">
        <w:t xml:space="preserve">neurovascular </w:t>
      </w:r>
      <w:r w:rsidRPr="00242A96">
        <w:t xml:space="preserve">headache (incl. SAH and meningitis) - </w:t>
      </w:r>
      <w:r w:rsidRPr="00242A96">
        <w:rPr>
          <w:i/>
          <w:smallCaps/>
          <w:color w:val="FF0000"/>
        </w:rPr>
        <w:t>triptans</w:t>
      </w:r>
      <w:r w:rsidRPr="00242A96">
        <w:rPr>
          <w:i/>
          <w:color w:val="FF0000"/>
        </w:rPr>
        <w:t xml:space="preserve"> should never be used as diagnostic tool</w:t>
      </w:r>
      <w:r w:rsidRPr="00242A96">
        <w:t xml:space="preserve">. </w:t>
      </w:r>
    </w:p>
    <w:p w:rsidR="00731001" w:rsidRPr="00242A96" w:rsidRDefault="00731001" w:rsidP="00731001">
      <w:pPr>
        <w:rPr>
          <w:szCs w:val="24"/>
        </w:rPr>
      </w:pPr>
    </w:p>
    <w:p w:rsidR="00C16791" w:rsidRPr="00242A96" w:rsidRDefault="001702BB" w:rsidP="00B904E1">
      <w:pPr>
        <w:numPr>
          <w:ilvl w:val="0"/>
          <w:numId w:val="1"/>
        </w:numPr>
        <w:rPr>
          <w:szCs w:val="24"/>
        </w:rPr>
      </w:pPr>
      <w:bookmarkStart w:id="21" w:name="_Toc135472666"/>
      <w:r w:rsidRPr="00242A96">
        <w:rPr>
          <w:b/>
          <w:color w:val="0000FF"/>
          <w:szCs w:val="24"/>
        </w:rPr>
        <w:t xml:space="preserve">Meningeal </w:t>
      </w:r>
      <w:r w:rsidR="007343E4" w:rsidRPr="00242A96">
        <w:rPr>
          <w:b/>
          <w:color w:val="0000FF"/>
          <w:szCs w:val="24"/>
        </w:rPr>
        <w:t xml:space="preserve">irritation </w:t>
      </w:r>
      <w:r w:rsidRPr="00242A96">
        <w:rPr>
          <w:b/>
          <w:color w:val="0000FF"/>
          <w:szCs w:val="24"/>
        </w:rPr>
        <w:t>signs</w:t>
      </w:r>
      <w:bookmarkEnd w:id="21"/>
      <w:r w:rsidRPr="00242A96">
        <w:t xml:space="preserve"> – nuchal rigidity</w:t>
      </w:r>
      <w:r w:rsidRPr="00242A96">
        <w:rPr>
          <w:szCs w:val="24"/>
        </w:rPr>
        <w:t>, Kernig's sign, Brudzinski's sign</w:t>
      </w:r>
      <w:r w:rsidR="00255B6D" w:rsidRPr="00242A96">
        <w:rPr>
          <w:szCs w:val="24"/>
        </w:rPr>
        <w:t>, tense bulging fontanel.</w:t>
      </w:r>
    </w:p>
    <w:p w:rsidR="00C51BED" w:rsidRPr="00242A96" w:rsidRDefault="00C51BED" w:rsidP="00AF0C83">
      <w:pPr>
        <w:numPr>
          <w:ilvl w:val="1"/>
          <w:numId w:val="1"/>
        </w:numPr>
        <w:rPr>
          <w:szCs w:val="24"/>
        </w:rPr>
      </w:pPr>
      <w:r w:rsidRPr="00242A96">
        <w:rPr>
          <w:szCs w:val="24"/>
        </w:rPr>
        <w:t xml:space="preserve">meningeal signs are milder in </w:t>
      </w:r>
      <w:r w:rsidRPr="00242A96">
        <w:rPr>
          <w:b/>
          <w:i/>
        </w:rPr>
        <w:t>viral meningitis</w:t>
      </w:r>
      <w:r w:rsidRPr="00242A96">
        <w:t>.</w:t>
      </w:r>
    </w:p>
    <w:p w:rsidR="00AF0C83" w:rsidRPr="00242A96" w:rsidRDefault="00AF0C83" w:rsidP="00AF0C83">
      <w:pPr>
        <w:numPr>
          <w:ilvl w:val="1"/>
          <w:numId w:val="1"/>
        </w:numPr>
        <w:rPr>
          <w:szCs w:val="24"/>
        </w:rPr>
      </w:pPr>
      <w:r w:rsidRPr="00242A96">
        <w:rPr>
          <w:szCs w:val="24"/>
        </w:rPr>
        <w:t xml:space="preserve">meningeal signs may be </w:t>
      </w:r>
      <w:r w:rsidRPr="00242A96">
        <w:rPr>
          <w:i/>
          <w:color w:val="FF0000"/>
          <w:szCs w:val="24"/>
        </w:rPr>
        <w:t>falsely absent</w:t>
      </w:r>
      <w:r w:rsidR="006A2538" w:rsidRPr="00242A96">
        <w:rPr>
          <w:szCs w:val="24"/>
        </w:rPr>
        <w:t xml:space="preserve"> in</w:t>
      </w:r>
      <w:r w:rsidRPr="00242A96">
        <w:rPr>
          <w:szCs w:val="24"/>
        </w:rPr>
        <w:t>:</w:t>
      </w:r>
    </w:p>
    <w:p w:rsidR="006A2538" w:rsidRPr="00242A96" w:rsidRDefault="006A2538" w:rsidP="001702BB">
      <w:pPr>
        <w:numPr>
          <w:ilvl w:val="2"/>
          <w:numId w:val="1"/>
        </w:numPr>
        <w:rPr>
          <w:szCs w:val="24"/>
        </w:rPr>
      </w:pPr>
      <w:r w:rsidRPr="00242A96">
        <w:rPr>
          <w:szCs w:val="24"/>
        </w:rPr>
        <w:t>elderly, infants</w:t>
      </w:r>
    </w:p>
    <w:p w:rsidR="006A2538" w:rsidRPr="00242A96" w:rsidRDefault="006A2538" w:rsidP="001702BB">
      <w:pPr>
        <w:numPr>
          <w:ilvl w:val="2"/>
          <w:numId w:val="1"/>
        </w:numPr>
        <w:rPr>
          <w:szCs w:val="24"/>
        </w:rPr>
      </w:pPr>
      <w:r w:rsidRPr="00242A96">
        <w:rPr>
          <w:iCs/>
        </w:rPr>
        <w:t>debilitated, immunosuppressed</w:t>
      </w:r>
    </w:p>
    <w:p w:rsidR="00CA2079" w:rsidRPr="00242A96" w:rsidRDefault="00AF0C83" w:rsidP="001702BB">
      <w:pPr>
        <w:numPr>
          <w:ilvl w:val="2"/>
          <w:numId w:val="1"/>
        </w:numPr>
        <w:rPr>
          <w:szCs w:val="24"/>
        </w:rPr>
      </w:pPr>
      <w:r w:rsidRPr="00242A96">
        <w:rPr>
          <w:iCs/>
        </w:rPr>
        <w:t>receiving anti-inflammatory drugs or antibiotics</w:t>
      </w:r>
      <w:r w:rsidRPr="00242A96">
        <w:t>.</w:t>
      </w:r>
    </w:p>
    <w:p w:rsidR="00CA2079" w:rsidRPr="00242A96" w:rsidRDefault="00CA2079" w:rsidP="001702BB">
      <w:pPr>
        <w:rPr>
          <w:szCs w:val="24"/>
        </w:rPr>
      </w:pPr>
    </w:p>
    <w:p w:rsidR="00255B6D" w:rsidRPr="00242A96" w:rsidRDefault="00C05C55" w:rsidP="001702BB">
      <w:pPr>
        <w:numPr>
          <w:ilvl w:val="0"/>
          <w:numId w:val="1"/>
        </w:numPr>
        <w:rPr>
          <w:b/>
          <w:color w:val="0000FF"/>
          <w:szCs w:val="24"/>
        </w:rPr>
      </w:pPr>
      <w:r w:rsidRPr="00242A96">
        <w:rPr>
          <w:b/>
          <w:color w:val="0000FF"/>
          <w:szCs w:val="24"/>
        </w:rPr>
        <w:t>Vomiting, photophobia, irritability</w:t>
      </w:r>
    </w:p>
    <w:p w:rsidR="00BD1AC2" w:rsidRPr="00242A96" w:rsidRDefault="00BD1AC2" w:rsidP="00BD1AC2">
      <w:pPr>
        <w:rPr>
          <w:b/>
          <w:color w:val="0000FF"/>
          <w:szCs w:val="24"/>
        </w:rPr>
      </w:pPr>
    </w:p>
    <w:p w:rsidR="00BD1AC2" w:rsidRPr="00242A96" w:rsidRDefault="00BD1AC2" w:rsidP="001702BB">
      <w:pPr>
        <w:numPr>
          <w:ilvl w:val="0"/>
          <w:numId w:val="1"/>
        </w:numPr>
        <w:rPr>
          <w:b/>
          <w:color w:val="0000FF"/>
          <w:szCs w:val="24"/>
        </w:rPr>
      </w:pPr>
      <w:r w:rsidRPr="00242A96">
        <w:rPr>
          <w:b/>
          <w:color w:val="0000FF"/>
          <w:szCs w:val="24"/>
        </w:rPr>
        <w:t>Seizures</w:t>
      </w:r>
      <w:r w:rsidRPr="00242A96">
        <w:t xml:space="preserve"> (</w:t>
      </w:r>
      <w:r w:rsidR="00636827" w:rsidRPr="00242A96">
        <w:t>30-</w:t>
      </w:r>
      <w:r w:rsidRPr="00242A96">
        <w:t>40%</w:t>
      </w:r>
      <w:r w:rsidR="00652687" w:rsidRPr="00242A96">
        <w:t xml:space="preserve"> </w:t>
      </w:r>
      <w:r w:rsidR="00652687" w:rsidRPr="00242A96">
        <w:rPr>
          <w:b/>
          <w:i/>
        </w:rPr>
        <w:t>bacterial meningitis</w:t>
      </w:r>
      <w:r w:rsidR="00652687" w:rsidRPr="00242A96">
        <w:t xml:space="preserve"> cases</w:t>
      </w:r>
      <w:r w:rsidRPr="00242A96">
        <w:t>, typically during 1</w:t>
      </w:r>
      <w:r w:rsidRPr="00242A96">
        <w:rPr>
          <w:vertAlign w:val="superscript"/>
        </w:rPr>
        <w:t>st</w:t>
      </w:r>
      <w:r w:rsidRPr="00242A96">
        <w:t xml:space="preserve"> week of illness</w:t>
      </w:r>
      <w:r w:rsidR="00652687" w:rsidRPr="00242A96">
        <w:t xml:space="preserve">; </w:t>
      </w:r>
      <w:r w:rsidR="004227E1" w:rsidRPr="00242A96">
        <w:t xml:space="preserve">focal signs are </w:t>
      </w:r>
      <w:r w:rsidR="00652687" w:rsidRPr="00242A96">
        <w:t xml:space="preserve">not typical for uncomplicated </w:t>
      </w:r>
      <w:r w:rsidR="00652687" w:rsidRPr="00242A96">
        <w:rPr>
          <w:i/>
        </w:rPr>
        <w:t>viral meningitis</w:t>
      </w:r>
      <w:r w:rsidRPr="00242A96">
        <w:t>); etiology:</w:t>
      </w:r>
    </w:p>
    <w:p w:rsidR="00BD1AC2" w:rsidRPr="00242A96" w:rsidRDefault="00BD1AC2" w:rsidP="00BD1AC2">
      <w:pPr>
        <w:numPr>
          <w:ilvl w:val="2"/>
          <w:numId w:val="1"/>
        </w:numPr>
        <w:rPr>
          <w:b/>
          <w:color w:val="0000FF"/>
          <w:szCs w:val="24"/>
        </w:rPr>
      </w:pPr>
      <w:r w:rsidRPr="00242A96">
        <w:t>fever</w:t>
      </w:r>
    </w:p>
    <w:p w:rsidR="00BD1AC2" w:rsidRPr="00242A96" w:rsidRDefault="00BD1AC2" w:rsidP="00BD1AC2">
      <w:pPr>
        <w:numPr>
          <w:ilvl w:val="2"/>
          <w:numId w:val="1"/>
        </w:numPr>
        <w:rPr>
          <w:b/>
          <w:color w:val="0000FF"/>
          <w:szCs w:val="24"/>
        </w:rPr>
      </w:pPr>
      <w:r w:rsidRPr="00242A96">
        <w:t>focal ischemia, cortical venous thrombosis with hemorrhage</w:t>
      </w:r>
    </w:p>
    <w:p w:rsidR="00BD1AC2" w:rsidRPr="00242A96" w:rsidRDefault="00BD1AC2" w:rsidP="00BD1AC2">
      <w:pPr>
        <w:numPr>
          <w:ilvl w:val="2"/>
          <w:numId w:val="1"/>
        </w:numPr>
        <w:rPr>
          <w:b/>
          <w:color w:val="0000FF"/>
          <w:szCs w:val="24"/>
        </w:rPr>
      </w:pPr>
      <w:r w:rsidRPr="00242A96">
        <w:t>hyponatremia</w:t>
      </w:r>
    </w:p>
    <w:p w:rsidR="00BD1AC2" w:rsidRPr="00242A96" w:rsidRDefault="00BD1AC2" w:rsidP="00BD1AC2">
      <w:pPr>
        <w:numPr>
          <w:ilvl w:val="2"/>
          <w:numId w:val="1"/>
        </w:numPr>
        <w:rPr>
          <w:b/>
          <w:color w:val="0000FF"/>
          <w:szCs w:val="24"/>
        </w:rPr>
      </w:pPr>
      <w:r w:rsidRPr="00242A96">
        <w:t>subdural effusion / empyema (mass effect)</w:t>
      </w:r>
    </w:p>
    <w:p w:rsidR="00BD1AC2" w:rsidRPr="00242A96" w:rsidRDefault="00BD1AC2" w:rsidP="00BD1AC2">
      <w:pPr>
        <w:numPr>
          <w:ilvl w:val="2"/>
          <w:numId w:val="1"/>
        </w:numPr>
        <w:rPr>
          <w:b/>
          <w:color w:val="0000FF"/>
          <w:szCs w:val="24"/>
        </w:rPr>
      </w:pPr>
      <w:r w:rsidRPr="00242A96">
        <w:t>antimicrobial agents (e.g. imipenem, penicillin).</w:t>
      </w:r>
    </w:p>
    <w:p w:rsidR="006A2538" w:rsidRPr="00242A96" w:rsidRDefault="006A2538" w:rsidP="001702BB">
      <w:pPr>
        <w:rPr>
          <w:szCs w:val="24"/>
        </w:rPr>
      </w:pPr>
    </w:p>
    <w:p w:rsidR="008010BC" w:rsidRPr="005B51B5" w:rsidRDefault="000741FC" w:rsidP="008010BC">
      <w:pPr>
        <w:numPr>
          <w:ilvl w:val="0"/>
          <w:numId w:val="21"/>
        </w:numPr>
        <w:rPr>
          <w:szCs w:val="24"/>
        </w:rPr>
      </w:pPr>
      <w:r w:rsidRPr="00242A96">
        <w:t xml:space="preserve">look for typical </w:t>
      </w:r>
      <w:r w:rsidRPr="00242A96">
        <w:rPr>
          <w:i/>
          <w:color w:val="0000FF"/>
        </w:rPr>
        <w:t>petechial-purpuric rash</w:t>
      </w:r>
      <w:r w:rsidRPr="00242A96">
        <w:t xml:space="preserve"> of meningococcemia</w:t>
      </w:r>
      <w:r w:rsidR="00222654" w:rsidRPr="00242A96">
        <w:t xml:space="preserve"> (esp. </w:t>
      </w:r>
      <w:r w:rsidR="008010BC" w:rsidRPr="00242A96">
        <w:t>in extremities):</w:t>
      </w:r>
    </w:p>
    <w:p w:rsidR="005B51B5" w:rsidRPr="00242A96" w:rsidRDefault="006C5E42" w:rsidP="005B51B5">
      <w:pPr>
        <w:rPr>
          <w:szCs w:val="24"/>
        </w:rPr>
      </w:pPr>
      <w:r w:rsidRPr="00F31679">
        <w:rPr>
          <w:noProof/>
          <w:szCs w:val="24"/>
        </w:rPr>
        <w:drawing>
          <wp:inline distT="0" distB="0" distL="0" distR="0" wp14:anchorId="027CA570" wp14:editId="02E363E0">
            <wp:extent cx="5619750" cy="3667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C" w:rsidRPr="00242A96" w:rsidRDefault="006C5E42" w:rsidP="005B51B5">
      <w:pPr>
        <w:spacing w:before="120"/>
        <w:ind w:left="2160"/>
        <w:rPr>
          <w:szCs w:val="24"/>
        </w:rPr>
      </w:pPr>
      <w:r>
        <w:rPr>
          <w:noProof/>
          <w:szCs w:val="24"/>
        </w:rPr>
        <w:drawing>
          <wp:inline distT="0" distB="0" distL="0" distR="0" wp14:anchorId="687B45F7" wp14:editId="5C381168">
            <wp:extent cx="2971800" cy="1524000"/>
            <wp:effectExtent l="0" t="0" r="0" b="0"/>
            <wp:docPr id="8" name="Picture 8" descr="D:\Viktoro\Neuroscience\Inf. Infection\00. Pictures\Rash of meningococc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Inf. Infection\00. Pictures\Rash of meningococcem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FC" w:rsidRPr="00242A96" w:rsidRDefault="007F7706" w:rsidP="008010BC">
      <w:pPr>
        <w:ind w:left="1440"/>
        <w:rPr>
          <w:szCs w:val="24"/>
        </w:rPr>
      </w:pPr>
      <w:r w:rsidRPr="00242A96">
        <w:t xml:space="preserve">similar rash may be seen in other forms of meningitis (e.g. </w:t>
      </w:r>
      <w:r w:rsidR="00D74D89" w:rsidRPr="00242A96">
        <w:t>enteroviruses*</w:t>
      </w:r>
      <w:r w:rsidRPr="00242A96">
        <w:t xml:space="preserve">, </w:t>
      </w:r>
      <w:r w:rsidRPr="00242A96">
        <w:rPr>
          <w:i/>
          <w:iCs/>
        </w:rPr>
        <w:t>S. aureus</w:t>
      </w:r>
      <w:r w:rsidRPr="00242A96">
        <w:t xml:space="preserve">, </w:t>
      </w:r>
      <w:r w:rsidRPr="00242A96">
        <w:rPr>
          <w:i/>
          <w:iCs/>
        </w:rPr>
        <w:t>Acinetobacter</w:t>
      </w:r>
      <w:r w:rsidRPr="00242A96">
        <w:t xml:space="preserve"> sp., and, rarely, </w:t>
      </w:r>
      <w:r w:rsidRPr="00242A96">
        <w:rPr>
          <w:i/>
          <w:iCs/>
        </w:rPr>
        <w:t>S. pneumoniae</w:t>
      </w:r>
      <w:r w:rsidRPr="00242A96">
        <w:t xml:space="preserve"> or </w:t>
      </w:r>
      <w:r w:rsidRPr="00242A96">
        <w:rPr>
          <w:i/>
          <w:iCs/>
        </w:rPr>
        <w:t>H. influenzae</w:t>
      </w:r>
      <w:r w:rsidRPr="00242A96">
        <w:rPr>
          <w:iCs/>
        </w:rPr>
        <w:t>).</w:t>
      </w:r>
    </w:p>
    <w:p w:rsidR="00677832" w:rsidRPr="00242A96" w:rsidRDefault="00D74D89" w:rsidP="00D74D89">
      <w:pPr>
        <w:jc w:val="right"/>
        <w:rPr>
          <w:szCs w:val="24"/>
        </w:rPr>
      </w:pPr>
      <w:r w:rsidRPr="00242A96">
        <w:rPr>
          <w:szCs w:val="24"/>
        </w:rPr>
        <w:t>*</w:t>
      </w:r>
      <w:r w:rsidRPr="00242A96">
        <w:t>rash resembling rubella</w:t>
      </w:r>
    </w:p>
    <w:p w:rsidR="00D74D89" w:rsidRPr="00242A96" w:rsidRDefault="00D74D89" w:rsidP="001702BB">
      <w:pPr>
        <w:rPr>
          <w:szCs w:val="24"/>
        </w:rPr>
      </w:pPr>
    </w:p>
    <w:p w:rsidR="001702BB" w:rsidRPr="00242A96" w:rsidRDefault="000D1D5D" w:rsidP="000D1D5D">
      <w:pPr>
        <w:pStyle w:val="Nervous5"/>
        <w:ind w:right="4960"/>
      </w:pPr>
      <w:bookmarkStart w:id="22" w:name="_Toc3082338"/>
      <w:r w:rsidRPr="00242A96">
        <w:t xml:space="preserve">Subacute / </w:t>
      </w:r>
      <w:r w:rsidR="007A2266" w:rsidRPr="00242A96">
        <w:t>Chronic m</w:t>
      </w:r>
      <w:r w:rsidR="001702BB" w:rsidRPr="00242A96">
        <w:t>eningitis</w:t>
      </w:r>
      <w:bookmarkEnd w:id="22"/>
    </w:p>
    <w:p w:rsidR="00C81590" w:rsidRPr="00242A96" w:rsidRDefault="00C81590" w:rsidP="00C81590">
      <w:pPr>
        <w:rPr>
          <w:szCs w:val="24"/>
        </w:rPr>
      </w:pPr>
      <w:r w:rsidRPr="00242A96">
        <w:rPr>
          <w:szCs w:val="24"/>
        </w:rPr>
        <w:t>- m</w:t>
      </w:r>
      <w:r w:rsidRPr="00242A96">
        <w:t>anifestations are similar to acute meningitis but evolve more slowly:</w:t>
      </w:r>
    </w:p>
    <w:p w:rsidR="008D352F" w:rsidRPr="00242A96" w:rsidRDefault="008D352F" w:rsidP="008D352F">
      <w:pPr>
        <w:numPr>
          <w:ilvl w:val="0"/>
          <w:numId w:val="5"/>
        </w:numPr>
        <w:rPr>
          <w:szCs w:val="24"/>
        </w:rPr>
      </w:pPr>
      <w:r w:rsidRPr="00242A96">
        <w:rPr>
          <w:szCs w:val="24"/>
        </w:rPr>
        <w:t xml:space="preserve">Low-grade </w:t>
      </w:r>
      <w:r w:rsidRPr="00242A96">
        <w:rPr>
          <w:color w:val="0000FF"/>
          <w:szCs w:val="24"/>
        </w:rPr>
        <w:t>fever</w:t>
      </w:r>
    </w:p>
    <w:p w:rsidR="00731001" w:rsidRPr="00242A96" w:rsidRDefault="00731001" w:rsidP="008D352F">
      <w:pPr>
        <w:numPr>
          <w:ilvl w:val="0"/>
          <w:numId w:val="5"/>
        </w:numPr>
        <w:rPr>
          <w:szCs w:val="24"/>
        </w:rPr>
      </w:pPr>
      <w:r w:rsidRPr="00242A96">
        <w:t xml:space="preserve">Chronic </w:t>
      </w:r>
      <w:r w:rsidRPr="00242A96">
        <w:rPr>
          <w:color w:val="0000FF"/>
        </w:rPr>
        <w:t>headaches</w:t>
      </w:r>
    </w:p>
    <w:p w:rsidR="000D1D5D" w:rsidRPr="00242A96" w:rsidRDefault="000D1D5D" w:rsidP="008D352F">
      <w:pPr>
        <w:numPr>
          <w:ilvl w:val="0"/>
          <w:numId w:val="5"/>
        </w:numPr>
        <w:rPr>
          <w:color w:val="0000FF"/>
          <w:szCs w:val="24"/>
        </w:rPr>
      </w:pPr>
      <w:r w:rsidRPr="00242A96">
        <w:rPr>
          <w:color w:val="0000FF"/>
        </w:rPr>
        <w:t>Neck stiffness</w:t>
      </w:r>
    </w:p>
    <w:p w:rsidR="002A3776" w:rsidRPr="00242A96" w:rsidRDefault="008D352F" w:rsidP="008D352F">
      <w:pPr>
        <w:numPr>
          <w:ilvl w:val="0"/>
          <w:numId w:val="5"/>
        </w:numPr>
        <w:rPr>
          <w:szCs w:val="24"/>
        </w:rPr>
      </w:pPr>
      <w:r w:rsidRPr="00242A96">
        <w:rPr>
          <w:szCs w:val="24"/>
        </w:rPr>
        <w:t xml:space="preserve">Subtle </w:t>
      </w:r>
      <w:r w:rsidRPr="00242A96">
        <w:rPr>
          <w:color w:val="0000FF"/>
          <w:szCs w:val="24"/>
        </w:rPr>
        <w:t>personality</w:t>
      </w:r>
      <w:r w:rsidRPr="00242A96">
        <w:rPr>
          <w:szCs w:val="24"/>
        </w:rPr>
        <w:t xml:space="preserve"> </w:t>
      </w:r>
      <w:r w:rsidR="000D1D5D" w:rsidRPr="00242A96">
        <w:rPr>
          <w:szCs w:val="24"/>
        </w:rPr>
        <w:t xml:space="preserve">/ </w:t>
      </w:r>
      <w:r w:rsidR="000D1D5D" w:rsidRPr="00242A96">
        <w:rPr>
          <w:color w:val="0000FF"/>
          <w:szCs w:val="24"/>
        </w:rPr>
        <w:t xml:space="preserve">mental status </w:t>
      </w:r>
      <w:r w:rsidRPr="00242A96">
        <w:rPr>
          <w:color w:val="0000FF"/>
          <w:szCs w:val="24"/>
        </w:rPr>
        <w:t>c</w:t>
      </w:r>
      <w:r w:rsidR="002A3776" w:rsidRPr="00242A96">
        <w:rPr>
          <w:color w:val="0000FF"/>
          <w:szCs w:val="24"/>
        </w:rPr>
        <w:t>hange</w:t>
      </w:r>
      <w:r w:rsidR="00D557A1" w:rsidRPr="00242A96">
        <w:rPr>
          <w:szCs w:val="24"/>
        </w:rPr>
        <w:t xml:space="preserve"> (may be the only sign in elderly!)</w:t>
      </w:r>
    </w:p>
    <w:p w:rsidR="00DF7FC7" w:rsidRPr="00242A96" w:rsidRDefault="00DF7FC7" w:rsidP="008D352F">
      <w:pPr>
        <w:numPr>
          <w:ilvl w:val="0"/>
          <w:numId w:val="5"/>
        </w:numPr>
        <w:rPr>
          <w:szCs w:val="24"/>
        </w:rPr>
      </w:pPr>
      <w:r w:rsidRPr="00242A96">
        <w:t xml:space="preserve">Cranial </w:t>
      </w:r>
      <w:r w:rsidRPr="00242A96">
        <w:rPr>
          <w:color w:val="0000FF"/>
        </w:rPr>
        <w:t>neuropathies</w:t>
      </w:r>
      <w:r w:rsidRPr="00242A96">
        <w:t xml:space="preserve">, </w:t>
      </w:r>
      <w:r w:rsidRPr="00242A96">
        <w:rPr>
          <w:color w:val="0000FF"/>
        </w:rPr>
        <w:t>radiculopathies</w:t>
      </w:r>
      <w:r w:rsidR="00AB421A" w:rsidRPr="00242A96">
        <w:t xml:space="preserve">, </w:t>
      </w:r>
      <w:r w:rsidR="00AB421A" w:rsidRPr="00242A96">
        <w:rPr>
          <w:color w:val="0000FF"/>
        </w:rPr>
        <w:t>hydrocephalus</w:t>
      </w:r>
      <w:r w:rsidR="00AB421A" w:rsidRPr="00242A96">
        <w:t>.</w:t>
      </w:r>
    </w:p>
    <w:p w:rsidR="002A3776" w:rsidRPr="00242A96" w:rsidRDefault="001846F8" w:rsidP="001846F8">
      <w:pPr>
        <w:numPr>
          <w:ilvl w:val="0"/>
          <w:numId w:val="45"/>
        </w:numPr>
        <w:rPr>
          <w:szCs w:val="24"/>
        </w:rPr>
      </w:pPr>
      <w:r w:rsidRPr="00242A96">
        <w:t>may be fatal if not successfully treated.</w:t>
      </w:r>
    </w:p>
    <w:p w:rsidR="001846F8" w:rsidRPr="00242A96" w:rsidRDefault="001846F8" w:rsidP="002A3776">
      <w:pPr>
        <w:rPr>
          <w:szCs w:val="24"/>
        </w:rPr>
      </w:pPr>
    </w:p>
    <w:p w:rsidR="00F85BF8" w:rsidRPr="00242A96" w:rsidRDefault="00F85BF8" w:rsidP="002A3776">
      <w:pPr>
        <w:rPr>
          <w:szCs w:val="24"/>
        </w:rPr>
      </w:pPr>
    </w:p>
    <w:p w:rsidR="00F85BF8" w:rsidRPr="00242A96" w:rsidRDefault="00F85BF8" w:rsidP="00F85BF8">
      <w:pPr>
        <w:pStyle w:val="Nervous1"/>
      </w:pPr>
      <w:bookmarkStart w:id="23" w:name="_Toc3082339"/>
      <w:r w:rsidRPr="00242A96">
        <w:t>Co</w:t>
      </w:r>
      <w:bookmarkStart w:id="24" w:name="Complications"/>
      <w:bookmarkEnd w:id="24"/>
      <w:r w:rsidRPr="00242A96">
        <w:t>mplications</w:t>
      </w:r>
      <w:bookmarkEnd w:id="23"/>
    </w:p>
    <w:p w:rsidR="002D191A" w:rsidRPr="00242A96" w:rsidRDefault="002D191A" w:rsidP="002D191A">
      <w:pPr>
        <w:pStyle w:val="Nervous5"/>
        <w:ind w:right="6378"/>
      </w:pPr>
      <w:bookmarkStart w:id="25" w:name="_Toc3082340"/>
      <w:r w:rsidRPr="00242A96">
        <w:t>Bacterial meningitis</w:t>
      </w:r>
      <w:bookmarkEnd w:id="25"/>
    </w:p>
    <w:p w:rsidR="00C67435" w:rsidRPr="00242A96" w:rsidRDefault="00C67435" w:rsidP="00C67435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Seizures</w:t>
      </w:r>
    </w:p>
    <w:p w:rsidR="00C67435" w:rsidRPr="00242A96" w:rsidRDefault="00C67435" w:rsidP="00C67435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DIC, shock</w:t>
      </w:r>
    </w:p>
    <w:p w:rsidR="00CF7F31" w:rsidRPr="00242A96" w:rsidRDefault="000E3FEB" w:rsidP="00F85BF8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Subdural effusions</w:t>
      </w:r>
      <w:r w:rsidRPr="00242A96">
        <w:t xml:space="preserve"> - usually </w:t>
      </w:r>
      <w:r w:rsidR="00540E35" w:rsidRPr="00242A96">
        <w:t xml:space="preserve">in infants as </w:t>
      </w:r>
      <w:r w:rsidRPr="00242A96">
        <w:t>self-limited process (as inflammatory process subsides, subdural fluid is reabsorbed</w:t>
      </w:r>
      <w:r w:rsidR="00CF7F31" w:rsidRPr="00242A96">
        <w:t>);</w:t>
      </w:r>
    </w:p>
    <w:p w:rsidR="00CF5F54" w:rsidRPr="00242A96" w:rsidRDefault="00CF5F54" w:rsidP="00CF7F31">
      <w:pPr>
        <w:ind w:left="1440"/>
        <w:rPr>
          <w:i/>
        </w:rPr>
      </w:pPr>
      <w:r w:rsidRPr="00242A96">
        <w:rPr>
          <w:u w:val="single"/>
        </w:rPr>
        <w:t>Treatment</w:t>
      </w:r>
      <w:r w:rsidRPr="00242A96">
        <w:rPr>
          <w:i/>
        </w:rPr>
        <w:t xml:space="preserve"> – repeated daily </w:t>
      </w:r>
      <w:r w:rsidRPr="006C5E42">
        <w:rPr>
          <w:b/>
          <w:i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needle aspiration</w:t>
      </w:r>
      <w:r w:rsidR="002D191A" w:rsidRPr="006C5E42">
        <w:rPr>
          <w:b/>
          <w:i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242A96">
        <w:t xml:space="preserve"> through coronal sutures</w:t>
      </w:r>
      <w:r w:rsidR="002D191A" w:rsidRPr="00242A96">
        <w:t>;</w:t>
      </w:r>
    </w:p>
    <w:p w:rsidR="002D191A" w:rsidRPr="00242A96" w:rsidRDefault="000E3FEB" w:rsidP="002D191A">
      <w:pPr>
        <w:numPr>
          <w:ilvl w:val="0"/>
          <w:numId w:val="33"/>
        </w:numPr>
      </w:pPr>
      <w:r w:rsidRPr="00242A96">
        <w:rPr>
          <w:i/>
        </w:rPr>
        <w:t>indications</w:t>
      </w:r>
      <w:r w:rsidRPr="00242A96">
        <w:t xml:space="preserve">: infected fluid (prolonged fever), </w:t>
      </w:r>
      <w:r w:rsidR="00C829C4" w:rsidRPr="00242A96">
        <w:t xml:space="preserve">increased ICP, </w:t>
      </w:r>
      <w:r w:rsidRPr="00242A96">
        <w:t>rapidly enlarging head circumference in child</w:t>
      </w:r>
      <w:r w:rsidR="00C829C4" w:rsidRPr="00242A96">
        <w:t>, focal neurological findings</w:t>
      </w:r>
      <w:r w:rsidR="00E435B7" w:rsidRPr="00242A96">
        <w:t xml:space="preserve"> (seizures)</w:t>
      </w:r>
      <w:r w:rsidRPr="00242A96">
        <w:t>.</w:t>
      </w:r>
    </w:p>
    <w:p w:rsidR="002D191A" w:rsidRPr="00242A96" w:rsidRDefault="002D191A" w:rsidP="002D191A">
      <w:pPr>
        <w:numPr>
          <w:ilvl w:val="0"/>
          <w:numId w:val="33"/>
        </w:numPr>
      </w:pPr>
      <w:r w:rsidRPr="00242A96">
        <w:rPr>
          <w:i/>
          <w:iCs/>
        </w:rPr>
        <w:t>n</w:t>
      </w:r>
      <w:r w:rsidR="00CF5F54" w:rsidRPr="00242A96">
        <w:rPr>
          <w:i/>
          <w:iCs/>
        </w:rPr>
        <w:t>o more than 20 mL/d of CSF should be removed from one side</w:t>
      </w:r>
      <w:r w:rsidR="00CF5F54" w:rsidRPr="00242A96">
        <w:t xml:space="preserve"> </w:t>
      </w:r>
      <w:r w:rsidRPr="00242A96">
        <w:t>(</w:t>
      </w:r>
      <w:r w:rsidR="00CF5F54" w:rsidRPr="00242A96">
        <w:t>to prevent sudden shifts in intracranial contents</w:t>
      </w:r>
      <w:r w:rsidRPr="00242A96">
        <w:t>).</w:t>
      </w:r>
    </w:p>
    <w:p w:rsidR="00CF5F54" w:rsidRPr="00242A96" w:rsidRDefault="002D191A" w:rsidP="002D191A">
      <w:pPr>
        <w:numPr>
          <w:ilvl w:val="0"/>
          <w:numId w:val="33"/>
        </w:numPr>
      </w:pPr>
      <w:r w:rsidRPr="00242A96">
        <w:t>i</w:t>
      </w:r>
      <w:r w:rsidR="00CF5F54" w:rsidRPr="00242A96">
        <w:t xml:space="preserve">f </w:t>
      </w:r>
      <w:r w:rsidRPr="00242A96">
        <w:t xml:space="preserve">effusion persists after 3-4 wk of taps → </w:t>
      </w:r>
      <w:r w:rsidR="00CF5F54" w:rsidRPr="00242A96">
        <w:t>surgical exploration for possible excision of subdural membrane is indicated.</w:t>
      </w:r>
    </w:p>
    <w:p w:rsidR="00C67435" w:rsidRPr="00242A96" w:rsidRDefault="00C67435" w:rsidP="00C67435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Brain abscess, subdural empyema</w:t>
      </w:r>
    </w:p>
    <w:p w:rsidR="00F85BF8" w:rsidRPr="00242A96" w:rsidRDefault="00F85BF8" w:rsidP="00F85BF8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Cerebral thrombophlebitis</w:t>
      </w:r>
    </w:p>
    <w:p w:rsidR="00616C07" w:rsidRPr="00242A96" w:rsidRDefault="00F85BF8" w:rsidP="00F85BF8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Stroke</w:t>
      </w:r>
      <w:r w:rsidR="00616C07" w:rsidRPr="00242A96">
        <w:rPr>
          <w:szCs w:val="24"/>
        </w:rPr>
        <w:t>:</w:t>
      </w:r>
    </w:p>
    <w:p w:rsidR="00F85BF8" w:rsidRPr="00242A96" w:rsidRDefault="00F85BF8" w:rsidP="00616C07">
      <w:pPr>
        <w:numPr>
          <w:ilvl w:val="1"/>
          <w:numId w:val="4"/>
        </w:numPr>
        <w:rPr>
          <w:szCs w:val="24"/>
        </w:rPr>
      </w:pPr>
      <w:r w:rsidRPr="00242A96">
        <w:rPr>
          <w:szCs w:val="24"/>
        </w:rPr>
        <w:t xml:space="preserve">vasospasm caused by </w:t>
      </w:r>
      <w:r w:rsidR="00A46F0E" w:rsidRPr="00242A96">
        <w:rPr>
          <w:szCs w:val="24"/>
        </w:rPr>
        <w:t>subarachnoid</w:t>
      </w:r>
      <w:r w:rsidRPr="00242A96">
        <w:rPr>
          <w:szCs w:val="24"/>
        </w:rPr>
        <w:t xml:space="preserve"> infection</w:t>
      </w:r>
    </w:p>
    <w:p w:rsidR="00616C07" w:rsidRPr="00242A96" w:rsidRDefault="00616C07" w:rsidP="00616C07">
      <w:pPr>
        <w:numPr>
          <w:ilvl w:val="1"/>
          <w:numId w:val="4"/>
        </w:numPr>
        <w:rPr>
          <w:szCs w:val="24"/>
        </w:rPr>
      </w:pPr>
      <w:r w:rsidRPr="00242A96">
        <w:t>loss of cerebral autoregulation + hypotension</w:t>
      </w:r>
    </w:p>
    <w:p w:rsidR="004A10C9" w:rsidRPr="00242A96" w:rsidRDefault="004A10C9" w:rsidP="00616C07">
      <w:pPr>
        <w:numPr>
          <w:ilvl w:val="1"/>
          <w:numId w:val="4"/>
        </w:numPr>
        <w:rPr>
          <w:szCs w:val="24"/>
        </w:rPr>
      </w:pPr>
      <w:r w:rsidRPr="00242A96">
        <w:t>inflammatory infiltration of arterial wall (vasculitis).</w:t>
      </w:r>
    </w:p>
    <w:p w:rsidR="00686CEC" w:rsidRPr="00242A96" w:rsidRDefault="00686CEC" w:rsidP="00686CEC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Cranial nerve palsies</w:t>
      </w:r>
      <w:r w:rsidRPr="00242A96">
        <w:t xml:space="preserve"> (esp. sensorineural hearing loss</w:t>
      </w:r>
      <w:r w:rsidR="00DD2B39" w:rsidRPr="00242A96">
        <w:t>; oculomotor paresis</w:t>
      </w:r>
      <w:r w:rsidRPr="00242A96">
        <w:t>)</w:t>
      </w:r>
    </w:p>
    <w:p w:rsidR="00D35C67" w:rsidRPr="00242A96" w:rsidRDefault="00D35C67" w:rsidP="00686CEC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Consequences of ICP</w:t>
      </w:r>
      <w:r w:rsidRPr="00242A96">
        <w:rPr>
          <w:color w:val="0000FF"/>
        </w:rPr>
        <w:t>↑</w:t>
      </w:r>
      <w:r w:rsidR="000E3FEB" w:rsidRPr="00242A96">
        <w:t xml:space="preserve"> (incl. brain herniation)</w:t>
      </w:r>
    </w:p>
    <w:p w:rsidR="00C67435" w:rsidRPr="00242A96" w:rsidRDefault="00C67435" w:rsidP="00C67435">
      <w:pPr>
        <w:numPr>
          <w:ilvl w:val="0"/>
          <w:numId w:val="4"/>
        </w:numPr>
        <w:rPr>
          <w:szCs w:val="24"/>
        </w:rPr>
      </w:pPr>
      <w:r w:rsidRPr="00242A96">
        <w:rPr>
          <w:b/>
          <w:color w:val="0000FF"/>
        </w:rPr>
        <w:t>Chronic adhesive arachnoiditis</w:t>
      </w:r>
      <w:r w:rsidRPr="00242A96">
        <w:rPr>
          <w:b/>
          <w:bCs/>
        </w:rPr>
        <w:t>,</w:t>
      </w:r>
      <w:r w:rsidRPr="00242A96">
        <w:rPr>
          <w:b/>
          <w:color w:val="0000FF"/>
        </w:rPr>
        <w:t xml:space="preserve"> hydrocephalus</w:t>
      </w:r>
    </w:p>
    <w:p w:rsidR="00F85BF8" w:rsidRPr="00242A96" w:rsidRDefault="00F85BF8" w:rsidP="00F85BF8">
      <w:pPr>
        <w:rPr>
          <w:szCs w:val="24"/>
        </w:rPr>
      </w:pPr>
    </w:p>
    <w:p w:rsidR="00F85BF8" w:rsidRPr="00242A96" w:rsidRDefault="00F85BF8" w:rsidP="00F85BF8">
      <w:pPr>
        <w:rPr>
          <w:szCs w:val="24"/>
        </w:rPr>
      </w:pPr>
    </w:p>
    <w:p w:rsidR="001A5BE7" w:rsidRPr="00242A96" w:rsidRDefault="001A5BE7" w:rsidP="001A5BE7">
      <w:pPr>
        <w:pStyle w:val="Nervous1"/>
      </w:pPr>
      <w:bookmarkStart w:id="26" w:name="_Toc3082341"/>
      <w:r w:rsidRPr="00242A96">
        <w:t>Diagnosis</w:t>
      </w:r>
      <w:bookmarkEnd w:id="26"/>
    </w:p>
    <w:p w:rsidR="0057739B" w:rsidRPr="00242A96" w:rsidRDefault="00DE2D25" w:rsidP="00DE2D25">
      <w:pPr>
        <w:numPr>
          <w:ilvl w:val="0"/>
          <w:numId w:val="2"/>
        </w:numPr>
        <w:rPr>
          <w:szCs w:val="24"/>
        </w:rPr>
      </w:pPr>
      <w:r w:rsidRPr="00242A96">
        <w:rPr>
          <w:szCs w:val="24"/>
          <w:u w:val="double" w:color="FF0000"/>
        </w:rPr>
        <w:t xml:space="preserve">All meningitis suspects </w:t>
      </w:r>
      <w:r w:rsidR="003256D4" w:rsidRPr="00242A96">
        <w:rPr>
          <w:szCs w:val="24"/>
          <w:u w:val="double" w:color="FF0000"/>
        </w:rPr>
        <w:t>must</w:t>
      </w:r>
      <w:r w:rsidRPr="00242A96">
        <w:rPr>
          <w:szCs w:val="24"/>
          <w:u w:val="double" w:color="FF0000"/>
        </w:rPr>
        <w:t xml:space="preserve"> have </w:t>
      </w:r>
      <w:r w:rsidR="003256D4" w:rsidRPr="00242A96">
        <w:rPr>
          <w:b/>
          <w:smallCaps/>
          <w:color w:val="000000"/>
          <w:szCs w:val="24"/>
          <w:highlight w:val="yellow"/>
          <w:u w:val="double" w:color="FF0000"/>
        </w:rPr>
        <w:t>lumbar puncture</w:t>
      </w:r>
      <w:r w:rsidRPr="00242A96">
        <w:rPr>
          <w:szCs w:val="24"/>
          <w:u w:val="double" w:color="FF0000"/>
        </w:rPr>
        <w:t xml:space="preserve"> </w:t>
      </w:r>
      <w:r w:rsidR="008D352F" w:rsidRPr="00242A96">
        <w:rPr>
          <w:szCs w:val="24"/>
          <w:u w:val="double" w:color="FF0000"/>
        </w:rPr>
        <w:t>ASAP</w:t>
      </w:r>
      <w:r w:rsidR="004A10C9" w:rsidRPr="00242A96">
        <w:rPr>
          <w:szCs w:val="24"/>
        </w:rPr>
        <w:t xml:space="preserve"> - </w:t>
      </w:r>
      <w:r w:rsidR="004A10C9" w:rsidRPr="00242A96">
        <w:t>gold standard for diagnosis!</w:t>
      </w:r>
    </w:p>
    <w:p w:rsidR="003B1269" w:rsidRPr="00242A96" w:rsidRDefault="003B1269" w:rsidP="003B1269">
      <w:pPr>
        <w:rPr>
          <w:sz w:val="16"/>
          <w:szCs w:val="16"/>
        </w:rPr>
      </w:pPr>
    </w:p>
    <w:p w:rsidR="00DE2D25" w:rsidRPr="00242A96" w:rsidRDefault="003B1269" w:rsidP="003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566"/>
        <w:rPr>
          <w:szCs w:val="24"/>
        </w:rPr>
      </w:pPr>
      <w:r w:rsidRPr="00242A96">
        <w:rPr>
          <w:szCs w:val="24"/>
        </w:rPr>
        <w:t>I</w:t>
      </w:r>
      <w:r w:rsidR="00DE2D25" w:rsidRPr="00242A96">
        <w:rPr>
          <w:szCs w:val="24"/>
        </w:rPr>
        <w:t xml:space="preserve">f </w:t>
      </w:r>
      <w:r w:rsidR="005F07DF" w:rsidRPr="00242A96">
        <w:rPr>
          <w:b/>
          <w:i/>
          <w:color w:val="FF0000"/>
          <w:szCs w:val="24"/>
        </w:rPr>
        <w:t>mass lesion is consideration</w:t>
      </w:r>
      <w:r w:rsidR="005F07DF" w:rsidRPr="00242A96">
        <w:rPr>
          <w:szCs w:val="24"/>
        </w:rPr>
        <w:t xml:space="preserve"> (</w:t>
      </w:r>
      <w:r w:rsidR="005F07DF" w:rsidRPr="00242A96">
        <w:t xml:space="preserve">focal neurologic deficit, papilledema, seizures, evidence of head trauma) </w:t>
      </w:r>
      <w:r w:rsidR="0057739B" w:rsidRPr="00242A96">
        <w:rPr>
          <w:szCs w:val="24"/>
        </w:rPr>
        <w:t>-</w:t>
      </w:r>
      <w:r w:rsidR="00DE2D25" w:rsidRPr="00242A96">
        <w:rPr>
          <w:szCs w:val="24"/>
        </w:rPr>
        <w:t xml:space="preserve"> obtain co</w:t>
      </w:r>
      <w:r w:rsidR="00B00C91" w:rsidRPr="00242A96">
        <w:rPr>
          <w:szCs w:val="24"/>
        </w:rPr>
        <w:t>ntrast-enhanced CT or MRI first</w:t>
      </w:r>
      <w:r w:rsidR="0057739B" w:rsidRPr="00242A96">
        <w:rPr>
          <w:szCs w:val="24"/>
        </w:rPr>
        <w:t>.</w:t>
      </w:r>
    </w:p>
    <w:p w:rsidR="00761D14" w:rsidRPr="00242A96" w:rsidRDefault="00761D14" w:rsidP="00761D14">
      <w:pPr>
        <w:numPr>
          <w:ilvl w:val="0"/>
          <w:numId w:val="29"/>
        </w:numPr>
        <w:rPr>
          <w:szCs w:val="24"/>
        </w:rPr>
      </w:pPr>
      <w:r w:rsidRPr="00242A96">
        <w:t>nevertheless,</w:t>
      </w:r>
      <w:r w:rsidR="00B00C91" w:rsidRPr="00242A96">
        <w:t xml:space="preserve"> two</w:t>
      </w:r>
      <w:r w:rsidRPr="00242A96">
        <w:t xml:space="preserve"> </w:t>
      </w:r>
      <w:r w:rsidRPr="00242A96">
        <w:rPr>
          <w:b/>
          <w:i/>
        </w:rPr>
        <w:t xml:space="preserve">blood </w:t>
      </w:r>
      <w:r w:rsidR="00B00C91" w:rsidRPr="00242A96">
        <w:rPr>
          <w:b/>
          <w:i/>
        </w:rPr>
        <w:t>samples are</w:t>
      </w:r>
      <w:r w:rsidRPr="00242A96">
        <w:rPr>
          <w:b/>
          <w:i/>
        </w:rPr>
        <w:t xml:space="preserve"> drawn</w:t>
      </w:r>
      <w:r w:rsidRPr="00242A96">
        <w:t xml:space="preserve"> for culturing </w:t>
      </w:r>
      <w:r w:rsidR="00B00C91" w:rsidRPr="00242A96">
        <w:t xml:space="preserve">→ </w:t>
      </w:r>
      <w:r w:rsidRPr="00242A96">
        <w:rPr>
          <w:b/>
          <w:i/>
        </w:rPr>
        <w:t xml:space="preserve">empirical antimicrobial therapy </w:t>
      </w:r>
      <w:r w:rsidR="00B00C91" w:rsidRPr="00242A96">
        <w:t xml:space="preserve">is </w:t>
      </w:r>
      <w:r w:rsidRPr="00242A96">
        <w:t>started.</w:t>
      </w:r>
    </w:p>
    <w:p w:rsidR="004C5779" w:rsidRPr="00242A96" w:rsidRDefault="004C5779" w:rsidP="003B1269">
      <w:pPr>
        <w:numPr>
          <w:ilvl w:val="0"/>
          <w:numId w:val="6"/>
        </w:numPr>
        <w:spacing w:before="120"/>
        <w:ind w:left="714" w:hanging="357"/>
        <w:rPr>
          <w:szCs w:val="24"/>
        </w:rPr>
      </w:pPr>
      <w:r w:rsidRPr="00242A96">
        <w:rPr>
          <w:szCs w:val="24"/>
          <w:u w:val="single"/>
        </w:rPr>
        <w:t>if ICP↑ is present</w:t>
      </w:r>
      <w:r w:rsidRPr="00242A96">
        <w:rPr>
          <w:szCs w:val="24"/>
        </w:rPr>
        <w:t xml:space="preserve"> – </w:t>
      </w:r>
      <w:r w:rsidRPr="00242A96">
        <w:t xml:space="preserve">administer IV bolus of </w:t>
      </w:r>
      <w:r w:rsidRPr="00242A96">
        <w:rPr>
          <w:rStyle w:val="Drugname2Char"/>
          <w:b/>
          <w:caps/>
          <w:lang w:val="en-US"/>
        </w:rPr>
        <w:t>mannitol</w:t>
      </w:r>
      <w:r w:rsidRPr="00242A96">
        <w:t xml:space="preserve"> 1 g/kg (ideally 20 min before LP), </w:t>
      </w:r>
      <w:r w:rsidRPr="00242A96">
        <w:rPr>
          <w:szCs w:val="24"/>
        </w:rPr>
        <w:t xml:space="preserve">use </w:t>
      </w:r>
      <w:r w:rsidR="00DE2301" w:rsidRPr="00242A96">
        <w:rPr>
          <w:szCs w:val="24"/>
        </w:rPr>
        <w:t xml:space="preserve">small (but minimum </w:t>
      </w:r>
      <w:r w:rsidRPr="00242A96">
        <w:t>2</w:t>
      </w:r>
      <w:r w:rsidR="00DE2301" w:rsidRPr="00242A96">
        <w:t>2</w:t>
      </w:r>
      <w:r w:rsidRPr="00242A96">
        <w:t>G</w:t>
      </w:r>
      <w:r w:rsidR="00DE2301" w:rsidRPr="00242A96">
        <w:t>)</w:t>
      </w:r>
      <w:r w:rsidRPr="00242A96">
        <w:t xml:space="preserve"> needle, obtain minimum required sample</w:t>
      </w:r>
      <w:r w:rsidR="00500C4D" w:rsidRPr="00242A96">
        <w:t>; in addition, patient can be intubated and hyperventilated.</w:t>
      </w:r>
    </w:p>
    <w:p w:rsidR="0057739B" w:rsidRPr="00242A96" w:rsidRDefault="0057739B" w:rsidP="00B03311">
      <w:pPr>
        <w:numPr>
          <w:ilvl w:val="0"/>
          <w:numId w:val="6"/>
        </w:numPr>
        <w:spacing w:before="120"/>
        <w:ind w:left="714" w:hanging="357"/>
        <w:rPr>
          <w:szCs w:val="24"/>
        </w:rPr>
      </w:pPr>
      <w:r w:rsidRPr="00242A96">
        <w:rPr>
          <w:szCs w:val="24"/>
          <w:u w:val="single"/>
        </w:rPr>
        <w:t>parameters of meningitic CSF</w:t>
      </w:r>
      <w:r w:rsidRPr="00242A96">
        <w:rPr>
          <w:szCs w:val="24"/>
        </w:rPr>
        <w:t>:</w:t>
      </w:r>
      <w:r w:rsidRPr="00242A96">
        <w:rPr>
          <w:szCs w:val="24"/>
        </w:rPr>
        <w:tab/>
      </w:r>
      <w:r w:rsidR="00FD56C3" w:rsidRPr="00242A96">
        <w:rPr>
          <w:color w:val="808080"/>
          <w:szCs w:val="24"/>
        </w:rPr>
        <w:t xml:space="preserve">for more detailed explanations </w:t>
      </w:r>
      <w:r w:rsidR="00E8055F">
        <w:rPr>
          <w:color w:val="808080"/>
          <w:szCs w:val="24"/>
        </w:rPr>
        <w:t xml:space="preserve">→ </w:t>
      </w:r>
      <w:hyperlink r:id="rId18" w:anchor="CSFinvariousdisorders" w:history="1">
        <w:r w:rsidRPr="00242A96">
          <w:rPr>
            <w:rStyle w:val="Hyperlink"/>
            <w:szCs w:val="24"/>
          </w:rPr>
          <w:t xml:space="preserve">see </w:t>
        </w:r>
        <w:r w:rsidR="00BF60FC">
          <w:rPr>
            <w:rStyle w:val="Hyperlink"/>
            <w:szCs w:val="24"/>
          </w:rPr>
          <w:t xml:space="preserve">p. </w:t>
        </w:r>
        <w:r w:rsidRPr="00242A96">
          <w:rPr>
            <w:rStyle w:val="Hyperlink"/>
            <w:szCs w:val="24"/>
          </w:rPr>
          <w:t>D4</w:t>
        </w:r>
        <w:r w:rsidR="00E8055F">
          <w:rPr>
            <w:rStyle w:val="Hyperlink"/>
            <w:szCs w:val="24"/>
          </w:rPr>
          <w:t>0 &gt;&gt;</w:t>
        </w:r>
      </w:hyperlink>
    </w:p>
    <w:p w:rsidR="00924EEC" w:rsidRPr="00242A96" w:rsidRDefault="0057739B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opening</w:t>
      </w:r>
      <w:r w:rsidR="00DE2D25" w:rsidRPr="00242A96">
        <w:rPr>
          <w:b/>
          <w:szCs w:val="24"/>
        </w:rPr>
        <w:t xml:space="preserve"> pressure</w:t>
      </w:r>
      <w:r w:rsidRPr="00242A96">
        <w:rPr>
          <w:szCs w:val="24"/>
        </w:rPr>
        <w:t xml:space="preserve"> moderately↑</w:t>
      </w:r>
      <w:r w:rsidR="00DE2D25" w:rsidRPr="00242A96">
        <w:rPr>
          <w:szCs w:val="24"/>
        </w:rPr>
        <w:t xml:space="preserve"> </w:t>
      </w:r>
      <w:r w:rsidRPr="00242A96">
        <w:rPr>
          <w:szCs w:val="24"/>
        </w:rPr>
        <w:t>(</w:t>
      </w:r>
      <w:r w:rsidR="00DE2D25" w:rsidRPr="00242A96">
        <w:rPr>
          <w:szCs w:val="24"/>
        </w:rPr>
        <w:t xml:space="preserve">bacterial meningitis </w:t>
      </w:r>
      <w:r w:rsidRPr="00242A96">
        <w:rPr>
          <w:szCs w:val="24"/>
        </w:rPr>
        <w:t>&gt;</w:t>
      </w:r>
      <w:r w:rsidR="00DE2D25" w:rsidRPr="00242A96">
        <w:rPr>
          <w:szCs w:val="24"/>
        </w:rPr>
        <w:t xml:space="preserve"> viral meningitis</w:t>
      </w:r>
      <w:r w:rsidRPr="00242A96">
        <w:rPr>
          <w:szCs w:val="24"/>
        </w:rPr>
        <w:t>)</w:t>
      </w:r>
      <w:r w:rsidR="00DE2D25" w:rsidRPr="00242A96">
        <w:rPr>
          <w:szCs w:val="24"/>
        </w:rPr>
        <w:t>.</w:t>
      </w:r>
    </w:p>
    <w:p w:rsidR="00DE2D25" w:rsidRPr="00242A96" w:rsidRDefault="00924EEC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</w:rPr>
        <w:t>cloudy &amp; straw-colored</w:t>
      </w:r>
      <w:r w:rsidR="00DE2D25" w:rsidRPr="00242A96">
        <w:rPr>
          <w:szCs w:val="24"/>
        </w:rPr>
        <w:t xml:space="preserve"> </w:t>
      </w:r>
      <w:r w:rsidRPr="00242A96">
        <w:rPr>
          <w:szCs w:val="24"/>
        </w:rPr>
        <w:t xml:space="preserve">(bacterial meningitis) or </w:t>
      </w:r>
      <w:r w:rsidRPr="00242A96">
        <w:rPr>
          <w:b/>
        </w:rPr>
        <w:t>clear-cloudy &amp; colorless</w:t>
      </w:r>
      <w:r w:rsidRPr="00242A96">
        <w:t xml:space="preserve"> (</w:t>
      </w:r>
      <w:r w:rsidRPr="00242A96">
        <w:rPr>
          <w:szCs w:val="24"/>
        </w:rPr>
        <w:t>viral meningitis).</w:t>
      </w:r>
    </w:p>
    <w:p w:rsidR="00D16EE6" w:rsidRPr="00242A96" w:rsidRDefault="00D045B4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c</w:t>
      </w:r>
      <w:r w:rsidR="00DE2D25" w:rsidRPr="00242A96">
        <w:rPr>
          <w:b/>
          <w:szCs w:val="24"/>
        </w:rPr>
        <w:t>ell count</w:t>
      </w:r>
      <w:r w:rsidRPr="00242A96">
        <w:rPr>
          <w:szCs w:val="24"/>
        </w:rPr>
        <w:t>↑</w:t>
      </w:r>
      <w:r w:rsidR="00DE2D25" w:rsidRPr="00242A96">
        <w:rPr>
          <w:szCs w:val="24"/>
        </w:rPr>
        <w:t xml:space="preserve"> </w:t>
      </w:r>
      <w:r w:rsidR="003040EE" w:rsidRPr="00242A96">
        <w:rPr>
          <w:szCs w:val="24"/>
        </w:rPr>
        <w:t xml:space="preserve">(esp. </w:t>
      </w:r>
      <w:r w:rsidR="00DE2D25" w:rsidRPr="00242A96">
        <w:rPr>
          <w:szCs w:val="24"/>
        </w:rPr>
        <w:t>in untreated meningitis</w:t>
      </w:r>
      <w:r w:rsidR="003040EE" w:rsidRPr="00242A96">
        <w:rPr>
          <w:szCs w:val="24"/>
        </w:rPr>
        <w:t>):</w:t>
      </w:r>
    </w:p>
    <w:p w:rsidR="00D16EE6" w:rsidRPr="00242A96" w:rsidRDefault="003040EE" w:rsidP="00D16EE6">
      <w:pPr>
        <w:ind w:left="2160"/>
        <w:rPr>
          <w:szCs w:val="24"/>
        </w:rPr>
      </w:pPr>
      <w:r w:rsidRPr="00242A96">
        <w:rPr>
          <w:szCs w:val="24"/>
        </w:rPr>
        <w:t>500-2</w:t>
      </w:r>
      <w:r w:rsidR="00DE2D25" w:rsidRPr="00242A96">
        <w:rPr>
          <w:szCs w:val="24"/>
        </w:rPr>
        <w:t>0,000/mm</w:t>
      </w:r>
      <w:r w:rsidR="00DE2D25" w:rsidRPr="00242A96">
        <w:rPr>
          <w:szCs w:val="24"/>
          <w:vertAlign w:val="superscript"/>
        </w:rPr>
        <w:t>3</w:t>
      </w:r>
      <w:r w:rsidR="00DE2D25" w:rsidRPr="00242A96">
        <w:rPr>
          <w:szCs w:val="24"/>
        </w:rPr>
        <w:t xml:space="preserve"> </w:t>
      </w:r>
      <w:r w:rsidRPr="00242A96">
        <w:rPr>
          <w:color w:val="0000FF"/>
          <w:szCs w:val="24"/>
        </w:rPr>
        <w:t>PMNs</w:t>
      </w:r>
      <w:r w:rsidR="00D16EE6" w:rsidRPr="00242A96">
        <w:rPr>
          <w:szCs w:val="24"/>
        </w:rPr>
        <w:t xml:space="preserve"> in bacterial meningitis;</w:t>
      </w:r>
    </w:p>
    <w:p w:rsidR="003040EE" w:rsidRPr="00242A96" w:rsidRDefault="003040EE" w:rsidP="00D16EE6">
      <w:pPr>
        <w:ind w:left="2160"/>
      </w:pPr>
      <w:r w:rsidRPr="00242A96">
        <w:rPr>
          <w:szCs w:val="24"/>
        </w:rPr>
        <w:t>5-1,000/mm</w:t>
      </w:r>
      <w:r w:rsidRPr="00242A96">
        <w:rPr>
          <w:szCs w:val="24"/>
          <w:vertAlign w:val="superscript"/>
        </w:rPr>
        <w:t>3</w:t>
      </w:r>
      <w:r w:rsidRPr="00242A96">
        <w:rPr>
          <w:szCs w:val="24"/>
        </w:rPr>
        <w:t xml:space="preserve"> </w:t>
      </w:r>
      <w:r w:rsidRPr="00242A96">
        <w:rPr>
          <w:color w:val="0000FF"/>
          <w:szCs w:val="24"/>
        </w:rPr>
        <w:t>mononuclears</w:t>
      </w:r>
      <w:r w:rsidR="005D40AB" w:rsidRPr="00242A96">
        <w:rPr>
          <w:szCs w:val="24"/>
        </w:rPr>
        <w:t xml:space="preserve"> (may be PMNs at onset</w:t>
      </w:r>
      <w:r w:rsidR="00B15466" w:rsidRPr="00242A96">
        <w:rPr>
          <w:szCs w:val="24"/>
        </w:rPr>
        <w:t>*</w:t>
      </w:r>
      <w:r w:rsidR="005D40AB" w:rsidRPr="00242A96">
        <w:rPr>
          <w:szCs w:val="24"/>
        </w:rPr>
        <w:t>)</w:t>
      </w:r>
      <w:r w:rsidRPr="00242A96">
        <w:rPr>
          <w:szCs w:val="24"/>
        </w:rPr>
        <w:t xml:space="preserve"> i</w:t>
      </w:r>
      <w:r w:rsidR="00DE2D25" w:rsidRPr="00242A96">
        <w:rPr>
          <w:szCs w:val="24"/>
        </w:rPr>
        <w:t>n viral meningitis</w:t>
      </w:r>
      <w:r w:rsidR="005F55A5" w:rsidRPr="00242A96">
        <w:rPr>
          <w:szCs w:val="24"/>
        </w:rPr>
        <w:t xml:space="preserve"> (</w:t>
      </w:r>
      <w:r w:rsidR="005F55A5" w:rsidRPr="00242A96">
        <w:rPr>
          <w:iCs/>
        </w:rPr>
        <w:t>also in</w:t>
      </w:r>
      <w:r w:rsidR="005F55A5" w:rsidRPr="00242A96">
        <w:t xml:space="preserve"> </w:t>
      </w:r>
      <w:r w:rsidR="005F55A5" w:rsidRPr="00242A96">
        <w:rPr>
          <w:iCs/>
        </w:rPr>
        <w:t>tbc</w:t>
      </w:r>
      <w:r w:rsidR="005F55A5" w:rsidRPr="00242A96">
        <w:t xml:space="preserve">, </w:t>
      </w:r>
      <w:r w:rsidR="005F55A5" w:rsidRPr="00242A96">
        <w:rPr>
          <w:iCs/>
        </w:rPr>
        <w:t>fungal</w:t>
      </w:r>
      <w:r w:rsidR="00761A4B" w:rsidRPr="00242A96">
        <w:rPr>
          <w:iCs/>
        </w:rPr>
        <w:t>**</w:t>
      </w:r>
      <w:r w:rsidR="005F55A5" w:rsidRPr="00242A96">
        <w:t xml:space="preserve">, </w:t>
      </w:r>
      <w:r w:rsidR="00142883" w:rsidRPr="00242A96">
        <w:t xml:space="preserve">Lyme, syphilitic, </w:t>
      </w:r>
      <w:r w:rsidR="000E50EA" w:rsidRPr="00242A96">
        <w:t xml:space="preserve">toxoplasma, </w:t>
      </w:r>
      <w:r w:rsidR="005F55A5" w:rsidRPr="00242A96">
        <w:t xml:space="preserve">or </w:t>
      </w:r>
      <w:r w:rsidR="005F55A5" w:rsidRPr="00242A96">
        <w:rPr>
          <w:iCs/>
        </w:rPr>
        <w:t>chronic</w:t>
      </w:r>
      <w:r w:rsidR="005F55A5" w:rsidRPr="00242A96">
        <w:t xml:space="preserve"> </w:t>
      </w:r>
      <w:r w:rsidR="005F55A5" w:rsidRPr="00242A96">
        <w:rPr>
          <w:szCs w:val="24"/>
        </w:rPr>
        <w:t>meningitis)</w:t>
      </w:r>
      <w:r w:rsidR="005F55A5" w:rsidRPr="00242A96">
        <w:t>.</w:t>
      </w:r>
    </w:p>
    <w:p w:rsidR="00B15466" w:rsidRPr="00242A96" w:rsidRDefault="00B15466" w:rsidP="00B15466">
      <w:pPr>
        <w:ind w:left="2160"/>
        <w:jc w:val="right"/>
      </w:pPr>
      <w:r w:rsidRPr="00242A96">
        <w:t>*esp. in enteroviral infections</w:t>
      </w:r>
    </w:p>
    <w:p w:rsidR="00761A4B" w:rsidRPr="00242A96" w:rsidRDefault="00761A4B" w:rsidP="00B15466">
      <w:pPr>
        <w:ind w:left="2160"/>
        <w:jc w:val="right"/>
        <w:rPr>
          <w:szCs w:val="24"/>
        </w:rPr>
      </w:pPr>
      <w:r w:rsidRPr="00242A96">
        <w:t>**PMNs with Blastomyces infection</w:t>
      </w:r>
    </w:p>
    <w:p w:rsidR="00DE2D25" w:rsidRPr="00242A96" w:rsidRDefault="00DE2D25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glucose</w:t>
      </w:r>
      <w:r w:rsidR="00FD56C3" w:rsidRPr="00242A96">
        <w:rPr>
          <w:szCs w:val="24"/>
        </w:rPr>
        <w:t>↓</w:t>
      </w:r>
      <w:r w:rsidRPr="00242A96">
        <w:rPr>
          <w:szCs w:val="24"/>
        </w:rPr>
        <w:t xml:space="preserve"> </w:t>
      </w:r>
      <w:r w:rsidR="006A23BF">
        <w:rPr>
          <w:szCs w:val="24"/>
        </w:rPr>
        <w:t xml:space="preserve">- most specific </w:t>
      </w:r>
      <w:r w:rsidR="00FD56C3" w:rsidRPr="00242A96">
        <w:rPr>
          <w:szCs w:val="24"/>
        </w:rPr>
        <w:t>(esp.</w:t>
      </w:r>
      <w:r w:rsidR="00AD0BB6" w:rsidRPr="00242A96">
        <w:rPr>
          <w:szCs w:val="24"/>
        </w:rPr>
        <w:t xml:space="preserve"> in bacterial, </w:t>
      </w:r>
      <w:r w:rsidR="00FD56C3" w:rsidRPr="00242A96">
        <w:rPr>
          <w:szCs w:val="24"/>
        </w:rPr>
        <w:t>tuberculous</w:t>
      </w:r>
      <w:r w:rsidR="00AD0BB6" w:rsidRPr="00242A96">
        <w:rPr>
          <w:szCs w:val="24"/>
        </w:rPr>
        <w:t>, cryptococcal</w:t>
      </w:r>
      <w:r w:rsidR="00FD56C3" w:rsidRPr="00242A96">
        <w:rPr>
          <w:szCs w:val="24"/>
        </w:rPr>
        <w:t xml:space="preserve"> meningitis; normal </w:t>
      </w:r>
      <w:r w:rsidRPr="00242A96">
        <w:rPr>
          <w:szCs w:val="24"/>
        </w:rPr>
        <w:t>in viral meningitis</w:t>
      </w:r>
      <w:r w:rsidR="00B15466" w:rsidRPr="00242A96">
        <w:rPr>
          <w:szCs w:val="24"/>
        </w:rPr>
        <w:t>*</w:t>
      </w:r>
      <w:r w:rsidR="00FD56C3" w:rsidRPr="00242A96">
        <w:rPr>
          <w:szCs w:val="24"/>
        </w:rPr>
        <w:t>)</w:t>
      </w:r>
      <w:r w:rsidR="00B15466" w:rsidRPr="00242A96">
        <w:rPr>
          <w:szCs w:val="24"/>
        </w:rPr>
        <w:t>.</w:t>
      </w:r>
    </w:p>
    <w:p w:rsidR="00B15466" w:rsidRPr="00242A96" w:rsidRDefault="00B15466" w:rsidP="00B15466">
      <w:pPr>
        <w:ind w:left="1080"/>
        <w:jc w:val="right"/>
        <w:rPr>
          <w:szCs w:val="24"/>
        </w:rPr>
      </w:pPr>
      <w:r w:rsidRPr="00242A96">
        <w:rPr>
          <w:szCs w:val="24"/>
        </w:rPr>
        <w:t xml:space="preserve">*but ↓ in mumps, </w:t>
      </w:r>
      <w:r w:rsidRPr="00242A96">
        <w:t>lymphocytic choriomeningitis virus</w:t>
      </w:r>
    </w:p>
    <w:p w:rsidR="006C616D" w:rsidRPr="00242A96" w:rsidRDefault="00DE2D25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protein</w:t>
      </w:r>
      <w:r w:rsidR="00F02783" w:rsidRPr="00242A96">
        <w:rPr>
          <w:szCs w:val="24"/>
        </w:rPr>
        <w:t>↑</w:t>
      </w:r>
      <w:r w:rsidRPr="00242A96">
        <w:rPr>
          <w:szCs w:val="24"/>
        </w:rPr>
        <w:t xml:space="preserve"> </w:t>
      </w:r>
      <w:r w:rsidR="006C616D" w:rsidRPr="00242A96">
        <w:rPr>
          <w:szCs w:val="24"/>
        </w:rPr>
        <w:t>(bacterial m</w:t>
      </w:r>
      <w:r w:rsidR="00AD0BB6" w:rsidRPr="00242A96">
        <w:rPr>
          <w:szCs w:val="24"/>
        </w:rPr>
        <w:t>eningitis &gt; 100 mg/d</w:t>
      </w:r>
      <w:r w:rsidR="006C616D" w:rsidRPr="00242A96">
        <w:rPr>
          <w:szCs w:val="24"/>
        </w:rPr>
        <w:t xml:space="preserve">l; viral meningitis &lt; </w:t>
      </w:r>
      <w:r w:rsidR="00AD0BB6" w:rsidRPr="00242A96">
        <w:rPr>
          <w:szCs w:val="24"/>
        </w:rPr>
        <w:t>100 mg/d</w:t>
      </w:r>
      <w:r w:rsidRPr="00242A96">
        <w:rPr>
          <w:szCs w:val="24"/>
        </w:rPr>
        <w:t>l)</w:t>
      </w:r>
      <w:r w:rsidR="006C616D" w:rsidRPr="00242A96">
        <w:rPr>
          <w:szCs w:val="24"/>
        </w:rPr>
        <w:t>.</w:t>
      </w:r>
    </w:p>
    <w:p w:rsidR="006C616D" w:rsidRPr="00242A96" w:rsidRDefault="006C616D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LDH</w:t>
      </w:r>
      <w:r w:rsidRPr="00242A96">
        <w:rPr>
          <w:szCs w:val="24"/>
        </w:rPr>
        <w:t>↑ (in bacterial, fungal meningitis).</w:t>
      </w:r>
    </w:p>
    <w:p w:rsidR="006C616D" w:rsidRPr="00242A96" w:rsidRDefault="006C616D" w:rsidP="00D045B4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lactate</w:t>
      </w:r>
      <w:r w:rsidRPr="00242A96">
        <w:rPr>
          <w:szCs w:val="24"/>
        </w:rPr>
        <w:t>↑ (</w:t>
      </w:r>
      <w:r w:rsidR="006A23BF" w:rsidRPr="006A23BF">
        <w:rPr>
          <w:szCs w:val="24"/>
        </w:rPr>
        <w:t>&gt;4 mmol/L considered diagnostic</w:t>
      </w:r>
      <w:r w:rsidR="006A23BF">
        <w:rPr>
          <w:szCs w:val="24"/>
        </w:rPr>
        <w:t>;</w:t>
      </w:r>
      <w:r w:rsidR="006A23BF" w:rsidRPr="006A23BF">
        <w:rPr>
          <w:szCs w:val="24"/>
        </w:rPr>
        <w:t xml:space="preserve"> </w:t>
      </w:r>
      <w:r w:rsidR="00386789" w:rsidRPr="00242A96">
        <w:rPr>
          <w:szCs w:val="24"/>
        </w:rPr>
        <w:t xml:space="preserve">due to PMNs presence, i.e. </w:t>
      </w:r>
      <w:r w:rsidRPr="00242A96">
        <w:rPr>
          <w:szCs w:val="24"/>
        </w:rPr>
        <w:t>only in bacter</w:t>
      </w:r>
      <w:r w:rsidR="00386789" w:rsidRPr="00242A96">
        <w:rPr>
          <w:szCs w:val="24"/>
        </w:rPr>
        <w:t>ial meningitis)</w:t>
      </w:r>
      <w:r w:rsidR="00763BB8" w:rsidRPr="00242A96">
        <w:rPr>
          <w:szCs w:val="24"/>
        </w:rPr>
        <w:t>.</w:t>
      </w:r>
    </w:p>
    <w:p w:rsidR="006C616D" w:rsidRPr="00242A96" w:rsidRDefault="006C616D" w:rsidP="00B03311">
      <w:pPr>
        <w:numPr>
          <w:ilvl w:val="0"/>
          <w:numId w:val="6"/>
        </w:numPr>
        <w:spacing w:before="120"/>
        <w:ind w:left="714" w:hanging="357"/>
        <w:rPr>
          <w:szCs w:val="24"/>
        </w:rPr>
      </w:pPr>
      <w:r w:rsidRPr="00242A96">
        <w:rPr>
          <w:szCs w:val="24"/>
          <w:u w:val="single"/>
        </w:rPr>
        <w:t>organism detection</w:t>
      </w:r>
      <w:r w:rsidRPr="00242A96">
        <w:rPr>
          <w:szCs w:val="24"/>
        </w:rPr>
        <w:t>:</w:t>
      </w:r>
      <w:r w:rsidR="00D60B54" w:rsidRPr="00242A96">
        <w:rPr>
          <w:szCs w:val="24"/>
        </w:rPr>
        <w:tab/>
      </w:r>
      <w:r w:rsidR="00D60B54" w:rsidRPr="00242A96">
        <w:rPr>
          <w:szCs w:val="24"/>
        </w:rPr>
        <w:tab/>
      </w:r>
      <w:r w:rsidR="00D60B54" w:rsidRPr="00242A96">
        <w:rPr>
          <w:szCs w:val="24"/>
        </w:rPr>
        <w:tab/>
      </w:r>
      <w:r w:rsidR="00D60B54" w:rsidRPr="00242A96">
        <w:rPr>
          <w:color w:val="808080"/>
          <w:szCs w:val="24"/>
        </w:rPr>
        <w:t xml:space="preserve">for more detailed explanations </w:t>
      </w:r>
      <w:r w:rsidR="00876CED">
        <w:rPr>
          <w:color w:val="808080"/>
          <w:szCs w:val="24"/>
        </w:rPr>
        <w:t>→</w:t>
      </w:r>
      <w:r w:rsidR="00D60B54" w:rsidRPr="00242A96">
        <w:rPr>
          <w:szCs w:val="24"/>
        </w:rPr>
        <w:t xml:space="preserve"> </w:t>
      </w:r>
      <w:hyperlink r:id="rId19" w:anchor="bacteriologic" w:history="1">
        <w:r w:rsidR="00D60B54" w:rsidRPr="00242A96">
          <w:rPr>
            <w:rStyle w:val="Hyperlink"/>
          </w:rPr>
          <w:t xml:space="preserve">see </w:t>
        </w:r>
        <w:r w:rsidR="00BF60FC">
          <w:rPr>
            <w:rStyle w:val="Hyperlink"/>
          </w:rPr>
          <w:t xml:space="preserve">p. </w:t>
        </w:r>
        <w:r w:rsidR="00D60B54" w:rsidRPr="00242A96">
          <w:rPr>
            <w:rStyle w:val="Hyperlink"/>
          </w:rPr>
          <w:t>D4</w:t>
        </w:r>
        <w:r w:rsidR="00876CED">
          <w:rPr>
            <w:rStyle w:val="Hyperlink"/>
          </w:rPr>
          <w:t>0 &gt;&gt;</w:t>
        </w:r>
      </w:hyperlink>
    </w:p>
    <w:p w:rsidR="007C4F0E" w:rsidRPr="00242A96" w:rsidRDefault="007C4F0E" w:rsidP="007C4F0E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stains</w:t>
      </w:r>
      <w:r w:rsidRPr="00242A96">
        <w:rPr>
          <w:szCs w:val="24"/>
        </w:rPr>
        <w:t xml:space="preserve"> - </w:t>
      </w:r>
      <w:r w:rsidRPr="00242A96">
        <w:rPr>
          <w:i/>
          <w:color w:val="0000FF"/>
          <w:szCs w:val="24"/>
        </w:rPr>
        <w:t>Gram stain</w:t>
      </w:r>
      <w:r w:rsidRPr="00242A96">
        <w:rPr>
          <w:szCs w:val="24"/>
        </w:rPr>
        <w:t xml:space="preserve"> (for all cases with PMNs), </w:t>
      </w:r>
      <w:r w:rsidRPr="00242A96">
        <w:rPr>
          <w:i/>
          <w:color w:val="0000FF"/>
          <w:szCs w:val="24"/>
        </w:rPr>
        <w:t>India ink stain</w:t>
      </w:r>
      <w:r w:rsidRPr="00242A96">
        <w:rPr>
          <w:szCs w:val="24"/>
        </w:rPr>
        <w:t xml:space="preserve"> (in cryptococcal meningitis</w:t>
      </w:r>
      <w:r w:rsidR="00D102DB" w:rsidRPr="00242A96">
        <w:rPr>
          <w:szCs w:val="24"/>
        </w:rPr>
        <w:t xml:space="preserve">), </w:t>
      </w:r>
      <w:r w:rsidR="00D102DB" w:rsidRPr="00242A96">
        <w:rPr>
          <w:i/>
          <w:color w:val="0000FF"/>
          <w:szCs w:val="24"/>
        </w:rPr>
        <w:t>Ziehl-Neelsen acid-fast stain</w:t>
      </w:r>
      <w:r w:rsidR="00D102DB" w:rsidRPr="00242A96">
        <w:t xml:space="preserve"> (tbc).</w:t>
      </w:r>
    </w:p>
    <w:p w:rsidR="007C4F0E" w:rsidRPr="00242A96" w:rsidRDefault="00D31483" w:rsidP="007C4F0E">
      <w:pPr>
        <w:numPr>
          <w:ilvl w:val="1"/>
          <w:numId w:val="6"/>
        </w:numPr>
        <w:rPr>
          <w:szCs w:val="24"/>
        </w:rPr>
      </w:pPr>
      <w:r w:rsidRPr="00242A96">
        <w:rPr>
          <w:b/>
          <w:szCs w:val="24"/>
        </w:rPr>
        <w:t>antigen tests</w:t>
      </w:r>
      <w:r w:rsidRPr="00242A96">
        <w:rPr>
          <w:szCs w:val="24"/>
        </w:rPr>
        <w:t xml:space="preserve"> (</w:t>
      </w:r>
      <w:r w:rsidR="007C4F0E" w:rsidRPr="00242A96">
        <w:rPr>
          <w:szCs w:val="24"/>
        </w:rPr>
        <w:t>PCR</w:t>
      </w:r>
      <w:r w:rsidRPr="00242A96">
        <w:rPr>
          <w:szCs w:val="24"/>
        </w:rPr>
        <w:t xml:space="preserve">, </w:t>
      </w:r>
      <w:r w:rsidR="00A92C9D" w:rsidRPr="00242A96">
        <w:t xml:space="preserve">latex particle agglutination, </w:t>
      </w:r>
      <w:r w:rsidR="00732EF4" w:rsidRPr="00242A96">
        <w:t xml:space="preserve">counterimmunoelectrophoresis, </w:t>
      </w:r>
      <w:r w:rsidR="002A4614" w:rsidRPr="00242A96">
        <w:t xml:space="preserve">limulus lysate test*, </w:t>
      </w:r>
      <w:r w:rsidR="00AD0BB6" w:rsidRPr="00242A96">
        <w:t xml:space="preserve">immunofluorescence, </w:t>
      </w:r>
      <w:r w:rsidRPr="00242A96">
        <w:rPr>
          <w:szCs w:val="24"/>
        </w:rPr>
        <w:t>etc).</w:t>
      </w:r>
    </w:p>
    <w:p w:rsidR="00B931C1" w:rsidRPr="00242A96" w:rsidRDefault="00B931C1" w:rsidP="00B931C1">
      <w:pPr>
        <w:ind w:left="3600"/>
        <w:jc w:val="right"/>
      </w:pPr>
      <w:r w:rsidRPr="00242A96">
        <w:rPr>
          <w:szCs w:val="24"/>
        </w:rPr>
        <w:t>*</w:t>
      </w:r>
      <w:r w:rsidRPr="00242A96">
        <w:t>highly sensitive at detecting LPS (Gr- organisms).</w:t>
      </w:r>
    </w:p>
    <w:p w:rsidR="00E75170" w:rsidRPr="00242A96" w:rsidRDefault="00E75170" w:rsidP="009D3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83"/>
        <w:rPr>
          <w:szCs w:val="24"/>
        </w:rPr>
      </w:pPr>
      <w:r w:rsidRPr="00242A96">
        <w:rPr>
          <w:rStyle w:val="Drugname2Char"/>
          <w:b/>
          <w:caps/>
          <w:color w:val="800080"/>
          <w:lang w:val="en-US"/>
        </w:rPr>
        <w:t>Xpert EV test</w:t>
      </w:r>
      <w:r w:rsidRPr="00242A96">
        <w:rPr>
          <w:color w:val="000000"/>
          <w:vertAlign w:val="superscript"/>
        </w:rPr>
        <w:t>®</w:t>
      </w:r>
      <w:r w:rsidRPr="00242A96">
        <w:rPr>
          <w:color w:val="000000"/>
        </w:rPr>
        <w:t xml:space="preserve"> - FDA approved fully automated </w:t>
      </w:r>
      <w:r w:rsidR="00F155F5" w:rsidRPr="00242A96">
        <w:rPr>
          <w:i/>
          <w:color w:val="000000"/>
        </w:rPr>
        <w:t>reverse transcription-PCR</w:t>
      </w:r>
      <w:r w:rsidR="00F155F5" w:rsidRPr="00242A96">
        <w:rPr>
          <w:color w:val="000000"/>
        </w:rPr>
        <w:t xml:space="preserve"> </w:t>
      </w:r>
      <w:r w:rsidRPr="00242A96">
        <w:rPr>
          <w:color w:val="000000"/>
        </w:rPr>
        <w:t xml:space="preserve">test for </w:t>
      </w:r>
      <w:r w:rsidR="00F155F5" w:rsidRPr="00242A96">
        <w:rPr>
          <w:color w:val="0000FF"/>
        </w:rPr>
        <w:t>Enterovirus</w:t>
      </w:r>
      <w:r w:rsidR="00F155F5" w:rsidRPr="00242A96">
        <w:rPr>
          <w:color w:val="000000"/>
        </w:rPr>
        <w:t xml:space="preserve"> detection</w:t>
      </w:r>
      <w:r w:rsidRPr="00242A96">
        <w:rPr>
          <w:color w:val="000000"/>
        </w:rPr>
        <w:t>; result in 2.5 hours!</w:t>
      </w:r>
    </w:p>
    <w:p w:rsidR="005E0DE5" w:rsidRPr="00242A96" w:rsidRDefault="007C4F0E" w:rsidP="007C4F0E">
      <w:pPr>
        <w:numPr>
          <w:ilvl w:val="1"/>
          <w:numId w:val="6"/>
        </w:numPr>
        <w:rPr>
          <w:b/>
          <w:szCs w:val="24"/>
        </w:rPr>
      </w:pPr>
      <w:r w:rsidRPr="00242A96">
        <w:rPr>
          <w:b/>
          <w:szCs w:val="24"/>
        </w:rPr>
        <w:t>cultures</w:t>
      </w:r>
      <w:r w:rsidR="00612DDC" w:rsidRPr="00242A96">
        <w:rPr>
          <w:b/>
          <w:szCs w:val="24"/>
        </w:rPr>
        <w:t xml:space="preserve"> </w:t>
      </w:r>
    </w:p>
    <w:p w:rsidR="005E0DE5" w:rsidRPr="00242A96" w:rsidRDefault="00612DDC" w:rsidP="005E0DE5">
      <w:pPr>
        <w:numPr>
          <w:ilvl w:val="2"/>
          <w:numId w:val="6"/>
        </w:numPr>
        <w:rPr>
          <w:b/>
          <w:szCs w:val="24"/>
        </w:rPr>
      </w:pPr>
      <w:r w:rsidRPr="00242A96">
        <w:t>positive in 70-85% bacterial meningitis</w:t>
      </w:r>
      <w:r w:rsidR="005938C1" w:rsidRPr="00242A96">
        <w:t xml:space="preserve"> cases</w:t>
      </w:r>
      <w:r w:rsidR="005E0DE5" w:rsidRPr="00242A96">
        <w:t>;</w:t>
      </w:r>
    </w:p>
    <w:p w:rsidR="007C4F0E" w:rsidRPr="00242A96" w:rsidRDefault="005938C1" w:rsidP="005E0DE5">
      <w:pPr>
        <w:numPr>
          <w:ilvl w:val="2"/>
          <w:numId w:val="6"/>
        </w:numPr>
        <w:rPr>
          <w:b/>
          <w:szCs w:val="24"/>
        </w:rPr>
      </w:pPr>
      <w:r w:rsidRPr="00242A96">
        <w:t>gold standard for diagnosis of enteroviral CNS infection</w:t>
      </w:r>
      <w:r w:rsidR="005E0DE5" w:rsidRPr="00242A96">
        <w:t>, but negative in 25-33% patients</w:t>
      </w:r>
      <w:r w:rsidR="00F92092" w:rsidRPr="00242A96">
        <w:t>; also in mumps.</w:t>
      </w:r>
    </w:p>
    <w:p w:rsidR="00DF4CC5" w:rsidRPr="00242A96" w:rsidRDefault="00DF4CC5" w:rsidP="007C4F0E">
      <w:pPr>
        <w:numPr>
          <w:ilvl w:val="1"/>
          <w:numId w:val="6"/>
        </w:numPr>
        <w:rPr>
          <w:b/>
          <w:szCs w:val="24"/>
        </w:rPr>
      </w:pPr>
      <w:r w:rsidRPr="00242A96">
        <w:rPr>
          <w:b/>
          <w:bCs/>
          <w:color w:val="000000"/>
        </w:rPr>
        <w:t>CSF antibody titers</w:t>
      </w:r>
      <w:r w:rsidR="006D6339" w:rsidRPr="00242A96">
        <w:rPr>
          <w:bCs/>
          <w:color w:val="000000"/>
        </w:rPr>
        <w:t>↑</w:t>
      </w:r>
      <w:r w:rsidRPr="00242A96">
        <w:t xml:space="preserve"> </w:t>
      </w:r>
      <w:r w:rsidR="00A46B71" w:rsidRPr="00242A96">
        <w:t xml:space="preserve">→ CSF/serum antibody index </w:t>
      </w:r>
      <w:r w:rsidRPr="00242A96">
        <w:t>(for viruses, syphilis, Lyme disease)</w:t>
      </w:r>
      <w:r w:rsidR="00731803" w:rsidRPr="00242A96">
        <w:t>; unfortunately, antibodies appear in CSF too late to aid in any therapeutic decision</w:t>
      </w:r>
      <w:r w:rsidR="006D6339" w:rsidRPr="00242A96">
        <w:t>s (used only for retrospective diagnosis).</w:t>
      </w:r>
    </w:p>
    <w:p w:rsidR="000B55FE" w:rsidRPr="00242A96" w:rsidRDefault="000B55FE" w:rsidP="000B55FE">
      <w:pPr>
        <w:rPr>
          <w:b/>
          <w:szCs w:val="24"/>
        </w:rPr>
      </w:pPr>
    </w:p>
    <w:p w:rsidR="00696884" w:rsidRPr="00242A96" w:rsidRDefault="00696884" w:rsidP="00696884">
      <w:pPr>
        <w:rPr>
          <w:szCs w:val="24"/>
        </w:rPr>
      </w:pPr>
      <w:r w:rsidRPr="00242A96">
        <w:rPr>
          <w:szCs w:val="24"/>
        </w:rPr>
        <w:t>In 2-3% CSF culture-proven bacterial meningitis cases, CSF profile is normal (incl. Gram stain)!</w:t>
      </w:r>
      <w:r w:rsidR="002D3A4E" w:rsidRPr="00242A96">
        <w:rPr>
          <w:szCs w:val="24"/>
        </w:rPr>
        <w:t xml:space="preserve"> CSF may be normal early in course – do not hesitate to repeat LP</w:t>
      </w:r>
      <w:r w:rsidR="00965B4B" w:rsidRPr="00242A96">
        <w:rPr>
          <w:szCs w:val="24"/>
        </w:rPr>
        <w:t xml:space="preserve"> if clinical signs persist</w:t>
      </w:r>
      <w:r w:rsidR="002D3A4E" w:rsidRPr="00242A96">
        <w:rPr>
          <w:szCs w:val="24"/>
        </w:rPr>
        <w:t>!</w:t>
      </w:r>
    </w:p>
    <w:p w:rsidR="00696884" w:rsidRPr="00242A96" w:rsidRDefault="00696884" w:rsidP="00696884">
      <w:pPr>
        <w:rPr>
          <w:szCs w:val="24"/>
        </w:rPr>
      </w:pPr>
    </w:p>
    <w:p w:rsidR="00071DFF" w:rsidRPr="00242A96" w:rsidRDefault="00071DFF" w:rsidP="00696884">
      <w:r w:rsidRPr="00242A96">
        <w:rPr>
          <w:u w:val="single"/>
          <w:shd w:val="clear" w:color="auto" w:fill="D9D9D9"/>
        </w:rPr>
        <w:t>Antimicrobial therapy</w:t>
      </w:r>
      <w:r w:rsidRPr="00242A96">
        <w:t>:</w:t>
      </w:r>
    </w:p>
    <w:p w:rsidR="00925AF9" w:rsidRPr="00242A96" w:rsidRDefault="00071DFF" w:rsidP="00B03311">
      <w:pPr>
        <w:numPr>
          <w:ilvl w:val="0"/>
          <w:numId w:val="22"/>
        </w:numPr>
        <w:tabs>
          <w:tab w:val="clear" w:pos="720"/>
          <w:tab w:val="num" w:pos="1080"/>
        </w:tabs>
        <w:ind w:left="1080"/>
        <w:rPr>
          <w:b/>
          <w:szCs w:val="24"/>
        </w:rPr>
      </w:pPr>
      <w:r w:rsidRPr="00242A96">
        <w:t xml:space="preserve">will not significantly alter </w:t>
      </w:r>
      <w:r w:rsidR="00B8475F" w:rsidRPr="00242A96">
        <w:rPr>
          <w:color w:val="008000"/>
        </w:rPr>
        <w:t>CSF profile</w:t>
      </w:r>
      <w:r w:rsidR="00B8475F" w:rsidRPr="00242A96">
        <w:t xml:space="preserve"> (</w:t>
      </w:r>
      <w:r w:rsidRPr="00242A96">
        <w:t>WBC</w:t>
      </w:r>
      <w:r w:rsidR="00A92C9D" w:rsidRPr="00242A96">
        <w:t xml:space="preserve"> count, glucose </w:t>
      </w:r>
      <w:r w:rsidR="002A4614" w:rsidRPr="00242A96">
        <w:t xml:space="preserve">&amp; lactate </w:t>
      </w:r>
      <w:r w:rsidR="00A92C9D" w:rsidRPr="00242A96">
        <w:t>concentration, antigen test results</w:t>
      </w:r>
      <w:r w:rsidR="00B8475F" w:rsidRPr="00242A96">
        <w:t>)</w:t>
      </w:r>
      <w:r w:rsidR="004523B6" w:rsidRPr="00242A96">
        <w:t xml:space="preserve"> for at least 2-3 days.</w:t>
      </w:r>
    </w:p>
    <w:p w:rsidR="00071DFF" w:rsidRPr="009D3270" w:rsidRDefault="00071DFF" w:rsidP="00B03311">
      <w:pPr>
        <w:numPr>
          <w:ilvl w:val="0"/>
          <w:numId w:val="22"/>
        </w:numPr>
        <w:tabs>
          <w:tab w:val="clear" w:pos="720"/>
          <w:tab w:val="num" w:pos="1080"/>
        </w:tabs>
        <w:ind w:left="1080"/>
        <w:rPr>
          <w:b/>
          <w:szCs w:val="24"/>
        </w:rPr>
      </w:pPr>
      <w:r w:rsidRPr="00242A96">
        <w:t xml:space="preserve">will decrease </w:t>
      </w:r>
      <w:r w:rsidR="00925AF9" w:rsidRPr="00242A96">
        <w:t>sensitivity of</w:t>
      </w:r>
      <w:r w:rsidRPr="00242A96">
        <w:t xml:space="preserve"> </w:t>
      </w:r>
      <w:r w:rsidRPr="00242A96">
        <w:rPr>
          <w:color w:val="FF0000"/>
        </w:rPr>
        <w:t xml:space="preserve">Gram's stain </w:t>
      </w:r>
      <w:r w:rsidR="00925AF9" w:rsidRPr="00242A96">
        <w:rPr>
          <w:color w:val="FF0000"/>
        </w:rPr>
        <w:t xml:space="preserve">&amp; </w:t>
      </w:r>
      <w:r w:rsidRPr="00242A96">
        <w:rPr>
          <w:color w:val="FF0000"/>
        </w:rPr>
        <w:t>culture</w:t>
      </w:r>
      <w:r w:rsidR="00CE1E51" w:rsidRPr="00242A96">
        <w:t xml:space="preserve"> (window of </w:t>
      </w:r>
      <w:r w:rsidR="00CE1E51" w:rsidRPr="00242A96">
        <w:rPr>
          <w:i/>
          <w:color w:val="008000"/>
        </w:rPr>
        <w:t>2-3 hours after giving parenteral antibiotics</w:t>
      </w:r>
      <w:r w:rsidR="00CE1E51" w:rsidRPr="00242A96">
        <w:t xml:space="preserve"> when CSF cultures are not adversely affected</w:t>
      </w:r>
      <w:r w:rsidR="006D55E4" w:rsidRPr="00242A96">
        <w:t>)</w:t>
      </w:r>
      <w:r w:rsidR="00CE1E51" w:rsidRPr="00242A96">
        <w:t>.</w:t>
      </w:r>
    </w:p>
    <w:p w:rsidR="009D3270" w:rsidRPr="009D3270" w:rsidRDefault="009D3270" w:rsidP="009D3270">
      <w:pPr>
        <w:rPr>
          <w:b/>
          <w:sz w:val="12"/>
          <w:szCs w:val="12"/>
        </w:rPr>
      </w:pPr>
    </w:p>
    <w:p w:rsidR="00A92C9D" w:rsidRPr="00242A96" w:rsidRDefault="00A92C9D" w:rsidP="009D32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2160" w:right="141"/>
      </w:pPr>
      <w:r w:rsidRPr="00242A96">
        <w:t xml:space="preserve">Gram's stain and culture </w:t>
      </w:r>
      <w:r w:rsidRPr="00242A96">
        <w:rPr>
          <w:b/>
          <w:i/>
        </w:rPr>
        <w:t>should be negative</w:t>
      </w:r>
      <w:r w:rsidRPr="00242A96">
        <w:t xml:space="preserve"> in CSF obtained 24 hours after initiation of IV antimicrobial therapy, if organism is sensitive to that antibiotic.</w:t>
      </w:r>
    </w:p>
    <w:p w:rsidR="00696884" w:rsidRDefault="00696884" w:rsidP="000B55FE">
      <w:pPr>
        <w:rPr>
          <w:b/>
          <w:szCs w:val="24"/>
        </w:rPr>
      </w:pPr>
    </w:p>
    <w:p w:rsidR="009D3270" w:rsidRDefault="009D3270" w:rsidP="000B55FE">
      <w:pPr>
        <w:rPr>
          <w:b/>
          <w:szCs w:val="24"/>
        </w:rPr>
      </w:pPr>
    </w:p>
    <w:p w:rsidR="00E3287D" w:rsidRDefault="00E3287D" w:rsidP="000B55FE">
      <w:pPr>
        <w:rPr>
          <w:sz w:val="20"/>
        </w:rPr>
      </w:pPr>
      <w:r w:rsidRPr="00242A96">
        <w:rPr>
          <w:sz w:val="20"/>
        </w:rPr>
        <w:t>Neisseria meningitidis (Gr- diplococci) within neutrophils:</w:t>
      </w:r>
    </w:p>
    <w:p w:rsidR="00E3287D" w:rsidRDefault="006C5E42" w:rsidP="000B55FE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E009E91" wp14:editId="28D00E13">
            <wp:extent cx="6296025" cy="4152900"/>
            <wp:effectExtent l="0" t="0" r="9525" b="0"/>
            <wp:docPr id="9" name="Picture 9" descr="D:\Viktoro\Neuroscience\Inf. Infection\00. Pictures\N.meningitidis (CSF Gram sta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Inf. Infection\00. Pictures\N.meningitidis (CSF Gram stain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E3287D" w:rsidRDefault="00A276E7" w:rsidP="00A276E7">
      <w:pPr>
        <w:rPr>
          <w:sz w:val="18"/>
          <w:szCs w:val="18"/>
        </w:rPr>
      </w:pPr>
      <w:r w:rsidRPr="00075BD3">
        <w:rPr>
          <w:sz w:val="18"/>
          <w:szCs w:val="18"/>
        </w:rPr>
        <w:fldChar w:fldCharType="end"/>
      </w:r>
    </w:p>
    <w:p w:rsidR="00E3287D" w:rsidRDefault="00E3287D" w:rsidP="00E3287D">
      <w:pPr>
        <w:rPr>
          <w:sz w:val="20"/>
        </w:rPr>
      </w:pPr>
      <w:r w:rsidRPr="00242A96">
        <w:rPr>
          <w:sz w:val="20"/>
        </w:rPr>
        <w:t>India ink stain (budding organisms - cryptococci):</w:t>
      </w:r>
    </w:p>
    <w:p w:rsidR="00E3287D" w:rsidRDefault="006C5E42" w:rsidP="00E3287D">
      <w:pPr>
        <w:rPr>
          <w:b/>
          <w:szCs w:val="24"/>
        </w:rPr>
      </w:pPr>
      <w:r>
        <w:rPr>
          <w:noProof/>
        </w:rPr>
        <w:drawing>
          <wp:inline distT="0" distB="0" distL="0" distR="0" wp14:anchorId="50B8A9DF" wp14:editId="5759A7FA">
            <wp:extent cx="4524375" cy="2924175"/>
            <wp:effectExtent l="0" t="0" r="9525" b="9525"/>
            <wp:docPr id="10" name="Picture 10" descr="D:\Viktoro\Neuroscience\Inf. Infection\00. Pictures\India ink s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Inf. Infection\00. Pictures\India ink sta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D7" w:rsidRPr="00242A96" w:rsidRDefault="00C13AD7" w:rsidP="000B55FE">
      <w:pPr>
        <w:rPr>
          <w:b/>
          <w:szCs w:val="24"/>
        </w:rPr>
      </w:pPr>
    </w:p>
    <w:p w:rsidR="00781A2C" w:rsidRPr="00242A96" w:rsidRDefault="00781A2C" w:rsidP="000B55FE">
      <w:pPr>
        <w:rPr>
          <w:b/>
          <w:szCs w:val="24"/>
        </w:rPr>
      </w:pPr>
    </w:p>
    <w:p w:rsidR="005A0B78" w:rsidRPr="00242A96" w:rsidRDefault="003256D4" w:rsidP="003256D4">
      <w:pPr>
        <w:numPr>
          <w:ilvl w:val="0"/>
          <w:numId w:val="2"/>
        </w:numPr>
      </w:pPr>
      <w:r w:rsidRPr="00242A96">
        <w:rPr>
          <w:b/>
          <w:highlight w:val="yellow"/>
        </w:rPr>
        <w:t>CT</w:t>
      </w:r>
      <w:r w:rsidRPr="00242A96">
        <w:t xml:space="preserve"> </w:t>
      </w:r>
      <w:r w:rsidR="00F85BF8" w:rsidRPr="00242A96">
        <w:t xml:space="preserve">- </w:t>
      </w:r>
      <w:r w:rsidR="00F85BF8" w:rsidRPr="00242A96">
        <w:rPr>
          <w:szCs w:val="24"/>
        </w:rPr>
        <w:t>findings are highly variable</w:t>
      </w:r>
      <w:r w:rsidRPr="00242A96">
        <w:t xml:space="preserve"> </w:t>
      </w:r>
      <w:r w:rsidR="00F85BF8" w:rsidRPr="00242A96">
        <w:t>(</w:t>
      </w:r>
      <w:r w:rsidRPr="00242A96">
        <w:t>usually nor</w:t>
      </w:r>
      <w:r w:rsidR="005A0B78" w:rsidRPr="00242A96">
        <w:t>mal in uncomplicated meningitis</w:t>
      </w:r>
      <w:r w:rsidR="00F85BF8" w:rsidRPr="00242A96">
        <w:t>)</w:t>
      </w:r>
      <w:r w:rsidR="008B5A35" w:rsidRPr="00242A96">
        <w:t xml:space="preserve"> - vast majority of patients do not require neuroimaging.</w:t>
      </w:r>
    </w:p>
    <w:p w:rsidR="005A0B78" w:rsidRPr="00242A96" w:rsidRDefault="005A0B78" w:rsidP="000763BE">
      <w:pPr>
        <w:spacing w:before="60" w:after="60"/>
        <w:ind w:left="1440"/>
      </w:pPr>
      <w:r w:rsidRPr="00242A96">
        <w:rPr>
          <w:i/>
          <w:color w:val="FF0000"/>
        </w:rPr>
        <w:t>CT should not unnecessarily delay LP or antimicrobial therapy</w:t>
      </w:r>
      <w:r w:rsidRPr="00242A96">
        <w:t>!</w:t>
      </w:r>
    </w:p>
    <w:p w:rsidR="002C2436" w:rsidRPr="00242A96" w:rsidRDefault="006A1E5D" w:rsidP="006A1E5D">
      <w:pPr>
        <w:numPr>
          <w:ilvl w:val="0"/>
          <w:numId w:val="15"/>
        </w:numPr>
        <w:rPr>
          <w:szCs w:val="24"/>
        </w:rPr>
      </w:pPr>
      <w:r w:rsidRPr="00242A96">
        <w:rPr>
          <w:b/>
          <w:szCs w:val="24"/>
          <w:u w:val="single"/>
        </w:rPr>
        <w:t>severe a</w:t>
      </w:r>
      <w:r w:rsidR="002C2436" w:rsidRPr="00242A96">
        <w:rPr>
          <w:b/>
          <w:szCs w:val="24"/>
          <w:u w:val="single"/>
        </w:rPr>
        <w:t>cute meningitis</w:t>
      </w:r>
      <w:r w:rsidR="002C2436" w:rsidRPr="00242A96">
        <w:rPr>
          <w:szCs w:val="24"/>
        </w:rPr>
        <w:t>:</w:t>
      </w:r>
    </w:p>
    <w:p w:rsidR="002C2436" w:rsidRPr="00242A96" w:rsidRDefault="006A1E5D" w:rsidP="002C2436">
      <w:pPr>
        <w:numPr>
          <w:ilvl w:val="1"/>
          <w:numId w:val="15"/>
        </w:numPr>
        <w:rPr>
          <w:szCs w:val="24"/>
        </w:rPr>
      </w:pPr>
      <w:r w:rsidRPr="00242A96">
        <w:rPr>
          <w:szCs w:val="24"/>
        </w:rPr>
        <w:t xml:space="preserve">striking </w:t>
      </w:r>
      <w:r w:rsidR="002C2436" w:rsidRPr="00242A96">
        <w:rPr>
          <w:i/>
          <w:color w:val="0000FF"/>
          <w:szCs w:val="24"/>
        </w:rPr>
        <w:t>pial and ependymal enhancement</w:t>
      </w:r>
      <w:r w:rsidR="00721DCD" w:rsidRPr="00242A96">
        <w:rPr>
          <w:szCs w:val="24"/>
        </w:rPr>
        <w:t xml:space="preserve"> (superficially looks like SAH, but seen only in contrast-enhanced CT; vs. SAH)</w:t>
      </w:r>
    </w:p>
    <w:p w:rsidR="00382B90" w:rsidRPr="00242A96" w:rsidRDefault="00382B90" w:rsidP="00003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410"/>
        <w:rPr>
          <w:szCs w:val="24"/>
        </w:rPr>
      </w:pPr>
      <w:r w:rsidRPr="009D3270">
        <w:rPr>
          <w:color w:val="FF0000"/>
        </w:rPr>
        <w:t>contrast enhancement of meninges</w:t>
      </w:r>
      <w:r w:rsidRPr="00242A96">
        <w:t xml:space="preserve"> is always abnormal except after recent neurosurgical procedure.</w:t>
      </w:r>
    </w:p>
    <w:p w:rsidR="002C2436" w:rsidRPr="00242A96" w:rsidRDefault="006A1E5D" w:rsidP="002C2436">
      <w:pPr>
        <w:numPr>
          <w:ilvl w:val="1"/>
          <w:numId w:val="15"/>
        </w:numPr>
        <w:rPr>
          <w:szCs w:val="24"/>
        </w:rPr>
      </w:pPr>
      <w:r w:rsidRPr="00242A96">
        <w:rPr>
          <w:szCs w:val="24"/>
        </w:rPr>
        <w:t>abnormal signal or density in CSF (high protein content or frank pus)</w:t>
      </w:r>
    </w:p>
    <w:p w:rsidR="002C2436" w:rsidRPr="00242A96" w:rsidRDefault="002C2436" w:rsidP="002C2436">
      <w:pPr>
        <w:numPr>
          <w:ilvl w:val="1"/>
          <w:numId w:val="15"/>
        </w:numPr>
        <w:rPr>
          <w:szCs w:val="24"/>
        </w:rPr>
      </w:pPr>
      <w:r w:rsidRPr="00242A96">
        <w:rPr>
          <w:szCs w:val="24"/>
        </w:rPr>
        <w:t>secondary brain edema</w:t>
      </w:r>
      <w:r w:rsidR="000763BE" w:rsidRPr="00242A96">
        <w:rPr>
          <w:szCs w:val="24"/>
        </w:rPr>
        <w:t>.</w:t>
      </w:r>
    </w:p>
    <w:p w:rsidR="006A1E5D" w:rsidRPr="00242A96" w:rsidRDefault="006A1E5D" w:rsidP="002C2436">
      <w:pPr>
        <w:numPr>
          <w:ilvl w:val="1"/>
          <w:numId w:val="15"/>
        </w:numPr>
        <w:rPr>
          <w:szCs w:val="24"/>
        </w:rPr>
      </w:pPr>
      <w:r w:rsidRPr="00242A96">
        <w:t>complications of meningitis (subdural collections, hydrocephalus, cerebral infarction).</w:t>
      </w:r>
    </w:p>
    <w:p w:rsidR="006A1E5D" w:rsidRPr="00242A96" w:rsidRDefault="006A1E5D" w:rsidP="00382B90">
      <w:pPr>
        <w:numPr>
          <w:ilvl w:val="0"/>
          <w:numId w:val="15"/>
        </w:numPr>
        <w:spacing w:before="120"/>
        <w:ind w:left="714" w:hanging="357"/>
        <w:rPr>
          <w:szCs w:val="24"/>
        </w:rPr>
      </w:pPr>
      <w:r w:rsidRPr="00242A96">
        <w:rPr>
          <w:b/>
          <w:szCs w:val="24"/>
          <w:u w:val="single"/>
        </w:rPr>
        <w:t>chronic meningitis</w:t>
      </w:r>
      <w:r w:rsidRPr="00242A96">
        <w:rPr>
          <w:szCs w:val="24"/>
        </w:rPr>
        <w:t xml:space="preserve"> </w:t>
      </w:r>
      <w:r w:rsidR="00382B90" w:rsidRPr="00242A96">
        <w:rPr>
          <w:szCs w:val="24"/>
        </w:rPr>
        <w:t>–</w:t>
      </w:r>
      <w:r w:rsidRPr="00242A96">
        <w:rPr>
          <w:szCs w:val="24"/>
        </w:rPr>
        <w:t xml:space="preserve"> </w:t>
      </w:r>
      <w:r w:rsidR="00382B90" w:rsidRPr="00242A96">
        <w:rPr>
          <w:szCs w:val="24"/>
        </w:rPr>
        <w:t xml:space="preserve">may be </w:t>
      </w:r>
      <w:r w:rsidRPr="00242A96">
        <w:rPr>
          <w:i/>
          <w:color w:val="008000"/>
          <w:szCs w:val="24"/>
        </w:rPr>
        <w:t>no imaging findings</w:t>
      </w:r>
      <w:r w:rsidRPr="00242A96">
        <w:rPr>
          <w:szCs w:val="24"/>
        </w:rPr>
        <w:t xml:space="preserve"> or merely minimal ventricular enlargement.</w:t>
      </w:r>
    </w:p>
    <w:p w:rsidR="005A0B78" w:rsidRPr="00242A96" w:rsidRDefault="005A0B78" w:rsidP="005A0B78"/>
    <w:p w:rsidR="002A4614" w:rsidRPr="00242A96" w:rsidRDefault="002A4614" w:rsidP="005A0B78"/>
    <w:p w:rsidR="003759CF" w:rsidRPr="00242A96" w:rsidRDefault="003759CF" w:rsidP="003759CF">
      <w:pPr>
        <w:numPr>
          <w:ilvl w:val="0"/>
          <w:numId w:val="2"/>
        </w:numPr>
      </w:pPr>
      <w:r w:rsidRPr="00242A96">
        <w:rPr>
          <w:b/>
          <w:highlight w:val="yellow"/>
        </w:rPr>
        <w:t>EEG</w:t>
      </w:r>
      <w:r w:rsidRPr="00242A96">
        <w:t xml:space="preserve"> is usually normal or slightly slow.</w:t>
      </w:r>
    </w:p>
    <w:p w:rsidR="003759CF" w:rsidRPr="00242A96" w:rsidRDefault="003759CF" w:rsidP="003759CF"/>
    <w:p w:rsidR="002A4614" w:rsidRPr="00242A96" w:rsidRDefault="002A4614" w:rsidP="003759CF"/>
    <w:p w:rsidR="00DE2D25" w:rsidRPr="00242A96" w:rsidRDefault="003759CF" w:rsidP="00DE2D25">
      <w:pPr>
        <w:numPr>
          <w:ilvl w:val="0"/>
          <w:numId w:val="2"/>
        </w:numPr>
        <w:rPr>
          <w:szCs w:val="24"/>
        </w:rPr>
      </w:pPr>
      <w:r w:rsidRPr="00242A96">
        <w:rPr>
          <w:b/>
          <w:highlight w:val="yellow"/>
        </w:rPr>
        <w:t>WBC</w:t>
      </w:r>
      <w:r w:rsidR="00DE2D25" w:rsidRPr="00242A96">
        <w:rPr>
          <w:b/>
          <w:highlight w:val="yellow"/>
        </w:rPr>
        <w:t xml:space="preserve"> count</w:t>
      </w:r>
      <w:r w:rsidR="00DE2D25" w:rsidRPr="00242A96">
        <w:rPr>
          <w:szCs w:val="24"/>
        </w:rPr>
        <w:t xml:space="preserve"> is markedly elevated in bacterial meningitis </w:t>
      </w:r>
      <w:r w:rsidRPr="00242A96">
        <w:rPr>
          <w:szCs w:val="24"/>
        </w:rPr>
        <w:t>(</w:t>
      </w:r>
      <w:r w:rsidR="00DE2D25" w:rsidRPr="00242A96">
        <w:rPr>
          <w:szCs w:val="24"/>
        </w:rPr>
        <w:t>mildly in viral meningitis</w:t>
      </w:r>
      <w:r w:rsidRPr="00242A96">
        <w:rPr>
          <w:szCs w:val="24"/>
        </w:rPr>
        <w:t>).</w:t>
      </w:r>
    </w:p>
    <w:p w:rsidR="006D6339" w:rsidRPr="00242A96" w:rsidRDefault="006D6339" w:rsidP="006D6339">
      <w:pPr>
        <w:rPr>
          <w:szCs w:val="24"/>
        </w:rPr>
      </w:pPr>
    </w:p>
    <w:p w:rsidR="006D6339" w:rsidRPr="00242A96" w:rsidRDefault="006D6339" w:rsidP="006D6339">
      <w:pPr>
        <w:rPr>
          <w:szCs w:val="24"/>
        </w:rPr>
      </w:pPr>
    </w:p>
    <w:p w:rsidR="006D6339" w:rsidRPr="00242A96" w:rsidRDefault="006D6339" w:rsidP="00DE2D25">
      <w:pPr>
        <w:numPr>
          <w:ilvl w:val="0"/>
          <w:numId w:val="2"/>
        </w:numPr>
        <w:rPr>
          <w:szCs w:val="24"/>
        </w:rPr>
      </w:pPr>
      <w:r w:rsidRPr="00242A96">
        <w:rPr>
          <w:bCs/>
          <w:color w:val="000000"/>
        </w:rPr>
        <w:t>Serum</w:t>
      </w:r>
      <w:r w:rsidRPr="00242A96">
        <w:rPr>
          <w:b/>
          <w:bCs/>
          <w:color w:val="000000"/>
        </w:rPr>
        <w:t xml:space="preserve"> </w:t>
      </w:r>
      <w:r w:rsidRPr="00242A96">
        <w:rPr>
          <w:b/>
          <w:bCs/>
          <w:color w:val="000000"/>
          <w:highlight w:val="yellow"/>
        </w:rPr>
        <w:t>antibody titers</w:t>
      </w:r>
      <w:r w:rsidRPr="00242A96">
        <w:rPr>
          <w:bCs/>
          <w:color w:val="000000"/>
          <w:highlight w:val="yellow"/>
        </w:rPr>
        <w:t>↑</w:t>
      </w:r>
      <w:r w:rsidRPr="00242A96">
        <w:rPr>
          <w:b/>
          <w:bCs/>
          <w:color w:val="000000"/>
        </w:rPr>
        <w:t xml:space="preserve"> </w:t>
      </w:r>
      <w:r w:rsidRPr="00242A96">
        <w:rPr>
          <w:bCs/>
          <w:color w:val="000000"/>
        </w:rPr>
        <w:t>- ≥ fourfold rise in paired sera (for viruses).</w:t>
      </w:r>
    </w:p>
    <w:p w:rsidR="002A4614" w:rsidRPr="00242A96" w:rsidRDefault="002A4614" w:rsidP="003759CF">
      <w:pPr>
        <w:rPr>
          <w:szCs w:val="24"/>
        </w:rPr>
      </w:pPr>
    </w:p>
    <w:p w:rsidR="006D6339" w:rsidRPr="00242A96" w:rsidRDefault="006D6339" w:rsidP="003759CF">
      <w:pPr>
        <w:rPr>
          <w:szCs w:val="24"/>
        </w:rPr>
      </w:pPr>
    </w:p>
    <w:p w:rsidR="003759CF" w:rsidRPr="00242A96" w:rsidRDefault="003759CF" w:rsidP="00DE2D25">
      <w:pPr>
        <w:numPr>
          <w:ilvl w:val="0"/>
          <w:numId w:val="2"/>
        </w:numPr>
        <w:rPr>
          <w:szCs w:val="24"/>
        </w:rPr>
      </w:pPr>
      <w:r w:rsidRPr="00242A96">
        <w:rPr>
          <w:szCs w:val="24"/>
          <w:u w:val="single"/>
        </w:rPr>
        <w:t>Organism detection in other fluids:</w:t>
      </w:r>
    </w:p>
    <w:p w:rsidR="003759CF" w:rsidRPr="00242A96" w:rsidRDefault="003759CF" w:rsidP="003759CF">
      <w:pPr>
        <w:numPr>
          <w:ilvl w:val="0"/>
          <w:numId w:val="8"/>
        </w:numPr>
        <w:rPr>
          <w:szCs w:val="24"/>
        </w:rPr>
      </w:pPr>
      <w:r w:rsidRPr="00242A96">
        <w:rPr>
          <w:b/>
          <w:i/>
          <w:color w:val="0000FF"/>
          <w:szCs w:val="24"/>
        </w:rPr>
        <w:t>blood cultures</w:t>
      </w:r>
      <w:r w:rsidR="00002075" w:rsidRPr="00242A96">
        <w:rPr>
          <w:szCs w:val="24"/>
        </w:rPr>
        <w:t xml:space="preserve"> (</w:t>
      </w:r>
      <w:r w:rsidR="00AA3D4D" w:rsidRPr="00242A96">
        <w:rPr>
          <w:szCs w:val="24"/>
        </w:rPr>
        <w:t>positive</w:t>
      </w:r>
      <w:r w:rsidR="00002075" w:rsidRPr="00242A96">
        <w:rPr>
          <w:szCs w:val="24"/>
        </w:rPr>
        <w:t xml:space="preserve"> in </w:t>
      </w:r>
      <w:r w:rsidR="00AA3D4D" w:rsidRPr="00242A96">
        <w:rPr>
          <w:szCs w:val="24"/>
        </w:rPr>
        <w:t>80-90%</w:t>
      </w:r>
      <w:r w:rsidR="00002075" w:rsidRPr="00242A96">
        <w:rPr>
          <w:szCs w:val="24"/>
        </w:rPr>
        <w:t xml:space="preserve"> patients with bacterial meningitis!</w:t>
      </w:r>
      <w:r w:rsidR="00A46B71" w:rsidRPr="00242A96">
        <w:rPr>
          <w:szCs w:val="24"/>
        </w:rPr>
        <w:t>; some viruses</w:t>
      </w:r>
      <w:r w:rsidR="00002075" w:rsidRPr="00242A96">
        <w:rPr>
          <w:szCs w:val="24"/>
        </w:rPr>
        <w:t>)</w:t>
      </w:r>
      <w:r w:rsidR="00A46B71" w:rsidRPr="00242A96">
        <w:rPr>
          <w:szCs w:val="24"/>
        </w:rPr>
        <w:t>.</w:t>
      </w:r>
    </w:p>
    <w:p w:rsidR="00002075" w:rsidRPr="00242A96" w:rsidRDefault="00DE2D25" w:rsidP="003759CF">
      <w:pPr>
        <w:numPr>
          <w:ilvl w:val="0"/>
          <w:numId w:val="8"/>
        </w:numPr>
        <w:rPr>
          <w:szCs w:val="24"/>
        </w:rPr>
      </w:pPr>
      <w:r w:rsidRPr="00242A96">
        <w:rPr>
          <w:b/>
          <w:i/>
          <w:color w:val="0000FF"/>
          <w:szCs w:val="24"/>
        </w:rPr>
        <w:t>stool specimen</w:t>
      </w:r>
      <w:r w:rsidRPr="00242A96">
        <w:rPr>
          <w:szCs w:val="24"/>
        </w:rPr>
        <w:t xml:space="preserve"> may be </w:t>
      </w:r>
      <w:r w:rsidR="00002075" w:rsidRPr="00242A96">
        <w:rPr>
          <w:szCs w:val="24"/>
        </w:rPr>
        <w:t>better source of viral i</w:t>
      </w:r>
      <w:r w:rsidR="00A46B71" w:rsidRPr="00242A96">
        <w:rPr>
          <w:szCs w:val="24"/>
        </w:rPr>
        <w:t>solate (enteroviruses), but is not diagnostic of meningitis.</w:t>
      </w:r>
    </w:p>
    <w:p w:rsidR="00DE2D25" w:rsidRPr="00242A96" w:rsidRDefault="00002075" w:rsidP="003759CF">
      <w:pPr>
        <w:numPr>
          <w:ilvl w:val="0"/>
          <w:numId w:val="8"/>
        </w:numPr>
        <w:rPr>
          <w:szCs w:val="24"/>
        </w:rPr>
      </w:pPr>
      <w:r w:rsidRPr="00242A96">
        <w:rPr>
          <w:szCs w:val="24"/>
        </w:rPr>
        <w:t>m</w:t>
      </w:r>
      <w:r w:rsidR="00DE2D25" w:rsidRPr="00242A96">
        <w:rPr>
          <w:szCs w:val="24"/>
        </w:rPr>
        <w:t>umps virus may be isola</w:t>
      </w:r>
      <w:r w:rsidRPr="00242A96">
        <w:rPr>
          <w:szCs w:val="24"/>
        </w:rPr>
        <w:t xml:space="preserve">ted from </w:t>
      </w:r>
      <w:r w:rsidRPr="00242A96">
        <w:rPr>
          <w:b/>
          <w:i/>
          <w:color w:val="0000FF"/>
          <w:szCs w:val="24"/>
        </w:rPr>
        <w:t>saliva</w:t>
      </w:r>
      <w:r w:rsidRPr="00242A96">
        <w:rPr>
          <w:szCs w:val="24"/>
        </w:rPr>
        <w:t xml:space="preserve">, </w:t>
      </w:r>
      <w:r w:rsidRPr="00242A96">
        <w:rPr>
          <w:b/>
          <w:i/>
          <w:color w:val="0000FF"/>
          <w:szCs w:val="24"/>
        </w:rPr>
        <w:t>throat washing</w:t>
      </w:r>
      <w:r w:rsidR="0018294D" w:rsidRPr="00242A96">
        <w:rPr>
          <w:szCs w:val="24"/>
        </w:rPr>
        <w:t>.</w:t>
      </w:r>
    </w:p>
    <w:p w:rsidR="0018294D" w:rsidRPr="00242A96" w:rsidRDefault="0018294D" w:rsidP="003759CF">
      <w:pPr>
        <w:numPr>
          <w:ilvl w:val="0"/>
          <w:numId w:val="8"/>
        </w:numPr>
        <w:rPr>
          <w:szCs w:val="24"/>
        </w:rPr>
      </w:pPr>
      <w:r w:rsidRPr="00242A96">
        <w:rPr>
          <w:szCs w:val="24"/>
        </w:rPr>
        <w:t>meningococci may be found in</w:t>
      </w:r>
      <w:r w:rsidRPr="00242A96">
        <w:t xml:space="preserve"> </w:t>
      </w:r>
      <w:r w:rsidRPr="00242A96">
        <w:rPr>
          <w:b/>
          <w:i/>
          <w:color w:val="0000FF"/>
          <w:szCs w:val="24"/>
        </w:rPr>
        <w:t>skin lesions</w:t>
      </w:r>
      <w:r w:rsidRPr="00242A96">
        <w:t xml:space="preserve">, </w:t>
      </w:r>
      <w:r w:rsidRPr="00242A96">
        <w:rPr>
          <w:b/>
          <w:i/>
          <w:color w:val="0000FF"/>
          <w:szCs w:val="24"/>
        </w:rPr>
        <w:t>nasopharyngeal secretions</w:t>
      </w:r>
      <w:r w:rsidRPr="00242A96">
        <w:rPr>
          <w:szCs w:val="24"/>
        </w:rPr>
        <w:t>.</w:t>
      </w:r>
    </w:p>
    <w:p w:rsidR="005922C6" w:rsidRPr="00242A96" w:rsidRDefault="00AA3D4D" w:rsidP="00D86C16">
      <w:pPr>
        <w:ind w:left="1440"/>
      </w:pPr>
      <w:r w:rsidRPr="00242A96">
        <w:rPr>
          <w:szCs w:val="24"/>
        </w:rPr>
        <w:t>In general, c</w:t>
      </w:r>
      <w:r w:rsidRPr="00242A96">
        <w:t>ultures of body surfaces and orifices are not helpful in identifying causative pathogen!</w:t>
      </w:r>
    </w:p>
    <w:p w:rsidR="00D86C16" w:rsidRPr="00242A96" w:rsidRDefault="00D86C16" w:rsidP="00D86C16">
      <w:pPr>
        <w:rPr>
          <w:szCs w:val="24"/>
        </w:rPr>
      </w:pPr>
    </w:p>
    <w:p w:rsidR="00D86C16" w:rsidRPr="00242A96" w:rsidRDefault="00D86C16" w:rsidP="00D86C16">
      <w:pPr>
        <w:numPr>
          <w:ilvl w:val="0"/>
          <w:numId w:val="2"/>
        </w:numPr>
        <w:rPr>
          <w:szCs w:val="24"/>
        </w:rPr>
      </w:pPr>
      <w:r w:rsidRPr="00242A96">
        <w:rPr>
          <w:szCs w:val="24"/>
        </w:rPr>
        <w:t xml:space="preserve">Etiologic diagnosis in </w:t>
      </w:r>
      <w:r w:rsidRPr="00242A96">
        <w:rPr>
          <w:b/>
          <w:i/>
          <w:szCs w:val="24"/>
        </w:rPr>
        <w:t>chronic meningitis</w:t>
      </w:r>
      <w:r w:rsidRPr="00242A96">
        <w:rPr>
          <w:szCs w:val="24"/>
        </w:rPr>
        <w:t xml:space="preserve"> may require </w:t>
      </w:r>
      <w:r w:rsidRPr="00242A96">
        <w:rPr>
          <w:szCs w:val="24"/>
          <w:highlight w:val="yellow"/>
        </w:rPr>
        <w:t>meningeal biopsy</w:t>
      </w:r>
      <w:r w:rsidR="005B0349" w:rsidRPr="00242A96">
        <w:rPr>
          <w:szCs w:val="24"/>
        </w:rPr>
        <w:t xml:space="preserve"> (→ histology, </w:t>
      </w:r>
      <w:r w:rsidR="005B0349" w:rsidRPr="00242A96">
        <w:t>electron microscopy, PCR, cultures).</w:t>
      </w:r>
    </w:p>
    <w:p w:rsidR="007F69A5" w:rsidRPr="00242A96" w:rsidRDefault="007F69A5" w:rsidP="004D6FE5">
      <w:pPr>
        <w:numPr>
          <w:ilvl w:val="0"/>
          <w:numId w:val="48"/>
        </w:numPr>
        <w:rPr>
          <w:szCs w:val="24"/>
        </w:rPr>
      </w:pPr>
      <w:r w:rsidRPr="00242A96">
        <w:t>target regions that enhance with contrast on MRI or CT.</w:t>
      </w:r>
    </w:p>
    <w:p w:rsidR="00D86C16" w:rsidRPr="00242A96" w:rsidRDefault="004D6FE5" w:rsidP="004D6FE5">
      <w:pPr>
        <w:numPr>
          <w:ilvl w:val="0"/>
          <w:numId w:val="48"/>
        </w:numPr>
        <w:rPr>
          <w:szCs w:val="24"/>
        </w:rPr>
      </w:pPr>
      <w:r w:rsidRPr="00242A96">
        <w:t>with current microsurgical techniques, most areas of basal meninges can be accessed via limited craniotomy.</w:t>
      </w:r>
    </w:p>
    <w:p w:rsidR="00F00F64" w:rsidRPr="00242A96" w:rsidRDefault="00F00F64" w:rsidP="004D6FE5">
      <w:pPr>
        <w:numPr>
          <w:ilvl w:val="0"/>
          <w:numId w:val="48"/>
        </w:numPr>
        <w:rPr>
          <w:szCs w:val="24"/>
        </w:rPr>
      </w:pPr>
      <w:r w:rsidRPr="00242A96">
        <w:t>most common conditions identified - sarcoid (31%), metastatic adenocarcinoma (25%).</w:t>
      </w:r>
    </w:p>
    <w:p w:rsidR="00D86C16" w:rsidRDefault="00D86C16">
      <w:pPr>
        <w:rPr>
          <w:szCs w:val="24"/>
        </w:rPr>
      </w:pPr>
    </w:p>
    <w:p w:rsidR="00246A6C" w:rsidRDefault="00246A6C">
      <w:pPr>
        <w:rPr>
          <w:szCs w:val="24"/>
        </w:rPr>
      </w:pPr>
    </w:p>
    <w:p w:rsidR="00246A6C" w:rsidRPr="00246A6C" w:rsidRDefault="00246A6C">
      <w:pPr>
        <w:rPr>
          <w:color w:val="000000"/>
          <w:sz w:val="20"/>
        </w:rPr>
      </w:pPr>
      <w:r w:rsidRPr="00246A6C">
        <w:rPr>
          <w:b/>
          <w:color w:val="FF0000"/>
          <w:sz w:val="20"/>
        </w:rPr>
        <w:t>Purulent ventriculitis</w:t>
      </w:r>
      <w:r w:rsidRPr="00246A6C">
        <w:rPr>
          <w:color w:val="000000"/>
          <w:sz w:val="20"/>
        </w:rPr>
        <w:t>: FLAIR-hyperintense, diffusion-restricting sedimenting material in ventricles:</w:t>
      </w:r>
    </w:p>
    <w:p w:rsidR="00F00F64" w:rsidRDefault="00246A6C">
      <w:pPr>
        <w:rPr>
          <w:szCs w:val="24"/>
        </w:rPr>
      </w:pPr>
      <w:r>
        <w:rPr>
          <w:noProof/>
        </w:rPr>
        <w:drawing>
          <wp:inline distT="0" distB="0" distL="0" distR="0" wp14:anchorId="61EE169C" wp14:editId="79CEFCC6">
            <wp:extent cx="6300470" cy="401955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6C" w:rsidRPr="00246A6C" w:rsidRDefault="00246A6C">
      <w:pPr>
        <w:rPr>
          <w:rStyle w:val="Hyperlink"/>
          <w:sz w:val="18"/>
          <w:szCs w:val="18"/>
        </w:rPr>
      </w:pPr>
      <w:r w:rsidRPr="00246A6C">
        <w:rPr>
          <w:rStyle w:val="Hyperlink"/>
          <w:sz w:val="18"/>
          <w:szCs w:val="18"/>
        </w:rPr>
        <w:t>Source of picture: Viktoras Palys, MD</w:t>
      </w:r>
    </w:p>
    <w:p w:rsidR="00246A6C" w:rsidRPr="00242A96" w:rsidRDefault="00246A6C">
      <w:pPr>
        <w:rPr>
          <w:szCs w:val="24"/>
        </w:rPr>
      </w:pPr>
    </w:p>
    <w:p w:rsidR="005922C6" w:rsidRPr="00242A96" w:rsidRDefault="005922C6">
      <w:pPr>
        <w:rPr>
          <w:color w:val="000000"/>
          <w:sz w:val="22"/>
          <w:szCs w:val="22"/>
        </w:rPr>
      </w:pPr>
      <w:r w:rsidRPr="00246A6C">
        <w:rPr>
          <w:b/>
          <w:color w:val="FF0000"/>
          <w:sz w:val="20"/>
        </w:rPr>
        <w:t>Pyogenic meningitis</w:t>
      </w:r>
      <w:r w:rsidRPr="00246A6C">
        <w:rPr>
          <w:color w:val="FF0000"/>
          <w:sz w:val="20"/>
        </w:rPr>
        <w:t xml:space="preserve"> </w:t>
      </w:r>
      <w:r w:rsidRPr="00242A96">
        <w:rPr>
          <w:color w:val="000000"/>
          <w:sz w:val="20"/>
        </w:rPr>
        <w:t>(</w:t>
      </w:r>
      <w:r w:rsidRPr="00242A96">
        <w:rPr>
          <w:bCs/>
          <w:color w:val="000000"/>
          <w:sz w:val="20"/>
        </w:rPr>
        <w:t>p</w:t>
      </w:r>
      <w:r w:rsidRPr="00242A96">
        <w:rPr>
          <w:color w:val="000000"/>
          <w:sz w:val="20"/>
        </w:rPr>
        <w:t>ostcontrast axial CT) - high-attenuation of pial surfaces and filling subarachnoid spaces (it was not present on noncontrast images); patchy diminished density in brain parenchyma may represent encephalitis or ischemic lesions from vasospasm:</w:t>
      </w:r>
      <w:r w:rsidRPr="00242A96">
        <w:rPr>
          <w:color w:val="000000"/>
          <w:sz w:val="20"/>
        </w:rPr>
        <w:br w:type="textWrapping" w:clear="left"/>
      </w:r>
      <w:r w:rsidR="006C5E42">
        <w:rPr>
          <w:noProof/>
          <w:color w:val="000000"/>
          <w:sz w:val="22"/>
          <w:szCs w:val="22"/>
        </w:rPr>
        <w:drawing>
          <wp:inline distT="0" distB="0" distL="0" distR="0" wp14:anchorId="258E051A" wp14:editId="546683C5">
            <wp:extent cx="6238875" cy="3648075"/>
            <wp:effectExtent l="0" t="0" r="9525" b="9525"/>
            <wp:docPr id="11" name="Picture 11" descr="D:\Viktoro\Neuroscience\Inf. Infection\00. Pictures\Pyogenic meningiti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Inf. Infection\00. Pictures\Pyogenic meningitis (CT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C6" w:rsidRPr="00242A96" w:rsidRDefault="005922C6">
      <w:pPr>
        <w:rPr>
          <w:color w:val="000000"/>
          <w:sz w:val="22"/>
          <w:szCs w:val="22"/>
        </w:rPr>
      </w:pPr>
    </w:p>
    <w:p w:rsidR="00464D06" w:rsidRPr="00242A96" w:rsidRDefault="00464D06">
      <w:pPr>
        <w:rPr>
          <w:color w:val="000000"/>
          <w:sz w:val="20"/>
        </w:rPr>
      </w:pPr>
      <w:r w:rsidRPr="00242A96">
        <w:rPr>
          <w:b/>
          <w:color w:val="000000"/>
          <w:sz w:val="20"/>
        </w:rPr>
        <w:t>Herpes simplex ventriculitis</w:t>
      </w:r>
      <w:r w:rsidRPr="00242A96">
        <w:rPr>
          <w:color w:val="000000"/>
          <w:sz w:val="20"/>
        </w:rPr>
        <w:t xml:space="preserve"> (MRI contrast medium): A) T2-weighted spin-echo; B) T1-weighted spin-echo.</w:t>
      </w:r>
    </w:p>
    <w:p w:rsidR="00464D06" w:rsidRPr="00242A96" w:rsidRDefault="00464D06">
      <w:pPr>
        <w:rPr>
          <w:color w:val="000000"/>
          <w:sz w:val="22"/>
          <w:szCs w:val="22"/>
        </w:rPr>
      </w:pPr>
      <w:r w:rsidRPr="00242A96">
        <w:rPr>
          <w:color w:val="000000"/>
          <w:sz w:val="20"/>
        </w:rPr>
        <w:t>Necrotic right-sided periventricular lesion shows central low signal on T1 and high on T2 with peripheral enhancement. Enhancement of periventricular tissues (note involvement of corpus callosum) is also present:</w:t>
      </w:r>
      <w:r w:rsidRPr="00242A96">
        <w:rPr>
          <w:color w:val="000000"/>
          <w:sz w:val="22"/>
          <w:szCs w:val="22"/>
        </w:rPr>
        <w:br w:type="textWrapping" w:clear="left"/>
      </w:r>
      <w:r w:rsidR="006C5E42">
        <w:rPr>
          <w:noProof/>
          <w:color w:val="000000"/>
          <w:sz w:val="22"/>
          <w:szCs w:val="22"/>
        </w:rPr>
        <w:drawing>
          <wp:inline distT="0" distB="0" distL="0" distR="0" wp14:anchorId="7BDA07C9" wp14:editId="7669A772">
            <wp:extent cx="6477000" cy="3848100"/>
            <wp:effectExtent l="0" t="0" r="0" b="0"/>
            <wp:docPr id="12" name="Picture 12" descr="D:\Viktoro\Neuroscience\Inf. Infection\00. Pictures\Herpes ventriculit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Inf. Infection\00. Pictures\Herpes ventriculitis (MRI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06" w:rsidRPr="00242A96" w:rsidRDefault="00464D06">
      <w:pPr>
        <w:rPr>
          <w:color w:val="000000"/>
          <w:sz w:val="22"/>
          <w:szCs w:val="22"/>
        </w:rPr>
      </w:pPr>
    </w:p>
    <w:p w:rsidR="00587B8C" w:rsidRPr="00242A96" w:rsidRDefault="00587B8C">
      <w:pPr>
        <w:rPr>
          <w:szCs w:val="24"/>
        </w:rPr>
      </w:pPr>
    </w:p>
    <w:p w:rsidR="00FB506D" w:rsidRPr="00242A96" w:rsidRDefault="00FB506D" w:rsidP="00FB506D">
      <w:pPr>
        <w:pStyle w:val="Nervous1"/>
      </w:pPr>
      <w:bookmarkStart w:id="27" w:name="_Toc3082342"/>
      <w:r w:rsidRPr="00242A96">
        <w:t>Treatment</w:t>
      </w:r>
      <w:bookmarkEnd w:id="27"/>
    </w:p>
    <w:p w:rsidR="00522066" w:rsidRPr="00242A96" w:rsidRDefault="00522066" w:rsidP="00522066">
      <w:pPr>
        <w:numPr>
          <w:ilvl w:val="0"/>
          <w:numId w:val="38"/>
        </w:numPr>
      </w:pPr>
      <w:r w:rsidRPr="00242A96">
        <w:t xml:space="preserve">patients prefer </w:t>
      </w:r>
      <w:r w:rsidRPr="00242A96">
        <w:rPr>
          <w:b/>
        </w:rPr>
        <w:t>quiet, darkened room</w:t>
      </w:r>
      <w:r w:rsidRPr="00242A96">
        <w:t>.</w:t>
      </w:r>
    </w:p>
    <w:p w:rsidR="00522066" w:rsidRPr="00242A96" w:rsidRDefault="00522066" w:rsidP="00522066">
      <w:pPr>
        <w:numPr>
          <w:ilvl w:val="0"/>
          <w:numId w:val="38"/>
        </w:numPr>
      </w:pPr>
      <w:r w:rsidRPr="00242A96">
        <w:rPr>
          <w:smallCaps/>
        </w:rPr>
        <w:t>analgesics</w:t>
      </w:r>
      <w:r w:rsidRPr="00242A96">
        <w:t xml:space="preserve"> - to relieve headache (often reduced by initial diagnostic lumbar puncture).</w:t>
      </w:r>
    </w:p>
    <w:p w:rsidR="00522066" w:rsidRPr="00242A96" w:rsidRDefault="00522066" w:rsidP="00522066">
      <w:pPr>
        <w:numPr>
          <w:ilvl w:val="0"/>
          <w:numId w:val="38"/>
        </w:numPr>
      </w:pPr>
      <w:r w:rsidRPr="00242A96">
        <w:rPr>
          <w:smallCaps/>
        </w:rPr>
        <w:t>antipyretics</w:t>
      </w:r>
      <w:r w:rsidRPr="00242A96">
        <w:t xml:space="preserve"> - to reduce fever.</w:t>
      </w:r>
    </w:p>
    <w:p w:rsidR="00522066" w:rsidRPr="00242A96" w:rsidRDefault="00522066" w:rsidP="00522066"/>
    <w:p w:rsidR="0072658A" w:rsidRPr="00242A96" w:rsidRDefault="0072658A" w:rsidP="00484DFF">
      <w:pPr>
        <w:pStyle w:val="Nervous5"/>
        <w:ind w:right="7087"/>
      </w:pPr>
      <w:bookmarkStart w:id="28" w:name="_Toc3082343"/>
      <w:r w:rsidRPr="00242A96">
        <w:t>V</w:t>
      </w:r>
      <w:r w:rsidR="00FB506D" w:rsidRPr="00242A96">
        <w:t>iral meningiti</w:t>
      </w:r>
      <w:r w:rsidRPr="00242A96">
        <w:t>s</w:t>
      </w:r>
      <w:bookmarkEnd w:id="28"/>
    </w:p>
    <w:p w:rsidR="00484DFF" w:rsidRPr="00242A96" w:rsidRDefault="00484DFF" w:rsidP="00FB506D">
      <w:pPr>
        <w:pStyle w:val="NormalWeb"/>
      </w:pPr>
      <w:r w:rsidRPr="00242A96">
        <w:t xml:space="preserve">- </w:t>
      </w:r>
      <w:r w:rsidR="00404304" w:rsidRPr="00242A96">
        <w:t xml:space="preserve">self-limiting - </w:t>
      </w:r>
      <w:r w:rsidR="00404304" w:rsidRPr="00242A96">
        <w:rPr>
          <w:b/>
          <w:color w:val="0000FF"/>
        </w:rPr>
        <w:t>treated symptomatically</w:t>
      </w:r>
      <w:r w:rsidR="00404304" w:rsidRPr="00242A96">
        <w:t xml:space="preserve"> </w:t>
      </w:r>
      <w:r w:rsidRPr="00242A96">
        <w:rPr>
          <w:smallCaps/>
        </w:rPr>
        <w:t>outpatients</w:t>
      </w:r>
      <w:r w:rsidRPr="00242A96">
        <w:t xml:space="preserve"> (</w:t>
      </w:r>
      <w:r w:rsidR="00404304" w:rsidRPr="00242A96">
        <w:t xml:space="preserve">with </w:t>
      </w:r>
      <w:r w:rsidRPr="00242A96">
        <w:t>close follow-up within 24 hours).</w:t>
      </w:r>
    </w:p>
    <w:p w:rsidR="00A20C18" w:rsidRPr="00242A96" w:rsidRDefault="00484DFF" w:rsidP="00484DFF">
      <w:pPr>
        <w:pStyle w:val="NormalWeb"/>
        <w:numPr>
          <w:ilvl w:val="0"/>
          <w:numId w:val="7"/>
        </w:numPr>
      </w:pPr>
      <w:r w:rsidRPr="00242A96">
        <w:rPr>
          <w:u w:val="single"/>
        </w:rPr>
        <w:t>indications for hospitalization</w:t>
      </w:r>
      <w:r w:rsidR="00A20C18" w:rsidRPr="00242A96">
        <w:t>:</w:t>
      </w:r>
    </w:p>
    <w:p w:rsidR="00A20C18" w:rsidRPr="00242A96" w:rsidRDefault="00FB506D" w:rsidP="00A20C18">
      <w:pPr>
        <w:pStyle w:val="NormalWeb"/>
        <w:numPr>
          <w:ilvl w:val="0"/>
          <w:numId w:val="37"/>
        </w:numPr>
      </w:pPr>
      <w:r w:rsidRPr="00242A96">
        <w:t xml:space="preserve">severe </w:t>
      </w:r>
      <w:r w:rsidR="00960100" w:rsidRPr="00242A96">
        <w:t>cases</w:t>
      </w:r>
    </w:p>
    <w:p w:rsidR="00A20C18" w:rsidRPr="00242A96" w:rsidRDefault="00CC3906" w:rsidP="00A20C18">
      <w:pPr>
        <w:pStyle w:val="NormalWeb"/>
        <w:numPr>
          <w:ilvl w:val="0"/>
          <w:numId w:val="37"/>
        </w:numPr>
      </w:pPr>
      <w:r w:rsidRPr="00242A96">
        <w:t xml:space="preserve">deficient humoral immunity (→ trial of </w:t>
      </w:r>
      <w:r w:rsidRPr="00242A96">
        <w:rPr>
          <w:rStyle w:val="Drugname2Char"/>
          <w:b/>
          <w:caps/>
          <w:lang w:val="en-US"/>
        </w:rPr>
        <w:t>IVIG</w:t>
      </w:r>
      <w:r w:rsidRPr="00242A96">
        <w:t>)</w:t>
      </w:r>
    </w:p>
    <w:p w:rsidR="00A20C18" w:rsidRPr="00242A96" w:rsidRDefault="00960100" w:rsidP="00A20C18">
      <w:pPr>
        <w:pStyle w:val="NormalWeb"/>
        <w:numPr>
          <w:ilvl w:val="0"/>
          <w:numId w:val="37"/>
        </w:numPr>
      </w:pPr>
      <w:r w:rsidRPr="00242A96">
        <w:t>herpes</w:t>
      </w:r>
      <w:r w:rsidR="00FB506D" w:rsidRPr="00242A96">
        <w:t xml:space="preserve"> meningitis</w:t>
      </w:r>
      <w:r w:rsidR="00A20C18" w:rsidRPr="00242A96">
        <w:t xml:space="preserve"> (→ intravenous </w:t>
      </w:r>
      <w:r w:rsidR="00A20C18" w:rsidRPr="00242A96">
        <w:rPr>
          <w:rStyle w:val="Drugname2Char"/>
          <w:b/>
          <w:caps/>
          <w:lang w:val="en-US"/>
        </w:rPr>
        <w:t>acyclovir</w:t>
      </w:r>
      <w:r w:rsidR="00A20C18" w:rsidRPr="00242A96">
        <w:t>)</w:t>
      </w:r>
    </w:p>
    <w:p w:rsidR="00484DFF" w:rsidRPr="00242A96" w:rsidRDefault="00484DFF" w:rsidP="00A20C18">
      <w:pPr>
        <w:pStyle w:val="NormalWeb"/>
        <w:numPr>
          <w:ilvl w:val="0"/>
          <w:numId w:val="37"/>
        </w:numPr>
      </w:pPr>
      <w:r w:rsidRPr="00242A96">
        <w:t>potential nonviral causes.</w:t>
      </w:r>
    </w:p>
    <w:p w:rsidR="00FB506D" w:rsidRPr="00242A96" w:rsidRDefault="00EF1FC6" w:rsidP="00EF1FC6">
      <w:pPr>
        <w:numPr>
          <w:ilvl w:val="0"/>
          <w:numId w:val="57"/>
        </w:numPr>
        <w:rPr>
          <w:szCs w:val="24"/>
        </w:rPr>
      </w:pPr>
      <w:r w:rsidRPr="00242A96">
        <w:rPr>
          <w:rStyle w:val="Drugname2Char"/>
          <w:b/>
          <w:caps/>
          <w:lang w:val="en-US"/>
        </w:rPr>
        <w:t>pleconaril</w:t>
      </w:r>
      <w:r w:rsidRPr="00242A96">
        <w:rPr>
          <w:szCs w:val="24"/>
        </w:rPr>
        <w:t xml:space="preserve"> is active against </w:t>
      </w:r>
      <w:r w:rsidRPr="00242A96">
        <w:rPr>
          <w:i/>
          <w:color w:val="0000FF"/>
          <w:szCs w:val="24"/>
        </w:rPr>
        <w:t>enteroviruses</w:t>
      </w:r>
      <w:r w:rsidRPr="00242A96">
        <w:rPr>
          <w:szCs w:val="24"/>
        </w:rPr>
        <w:t>, but FDA has rejected its approval.</w:t>
      </w:r>
    </w:p>
    <w:p w:rsidR="00EF1FC6" w:rsidRPr="00242A96" w:rsidRDefault="00EF1FC6">
      <w:pPr>
        <w:rPr>
          <w:szCs w:val="24"/>
        </w:rPr>
      </w:pPr>
    </w:p>
    <w:p w:rsidR="00C14010" w:rsidRPr="00242A96" w:rsidRDefault="00C14010">
      <w:pPr>
        <w:rPr>
          <w:szCs w:val="24"/>
        </w:rPr>
      </w:pPr>
    </w:p>
    <w:p w:rsidR="00C14010" w:rsidRDefault="007A2266" w:rsidP="00C14010">
      <w:pPr>
        <w:pStyle w:val="Nervous5"/>
        <w:ind w:right="6378"/>
      </w:pPr>
      <w:bookmarkStart w:id="29" w:name="_Toc3082344"/>
      <w:r w:rsidRPr="00242A96">
        <w:t>Bacterial m</w:t>
      </w:r>
      <w:r w:rsidR="00C14010" w:rsidRPr="00242A96">
        <w:t>eningitis</w:t>
      </w:r>
      <w:bookmarkEnd w:id="29"/>
    </w:p>
    <w:p w:rsidR="00DE2C2E" w:rsidRPr="00242A96" w:rsidRDefault="00DE2C2E" w:rsidP="00DE2C2E">
      <w:r>
        <w:rPr>
          <w:b/>
          <w:smallCaps/>
          <w:szCs w:val="24"/>
          <w:highlight w:val="yellow"/>
          <w:u w:color="FF0000"/>
        </w:rPr>
        <w:t>1</w:t>
      </w:r>
      <w:r w:rsidRPr="00242A96">
        <w:rPr>
          <w:b/>
          <w:smallCaps/>
          <w:szCs w:val="24"/>
          <w:highlight w:val="yellow"/>
          <w:u w:color="FF0000"/>
        </w:rPr>
        <w:t>.</w:t>
      </w:r>
      <w:r w:rsidRPr="00242A96">
        <w:rPr>
          <w:smallCaps/>
          <w:szCs w:val="24"/>
          <w:highlight w:val="yellow"/>
          <w:u w:color="FF0000"/>
        </w:rPr>
        <w:t xml:space="preserve"> </w:t>
      </w:r>
      <w:r w:rsidRPr="00242A96">
        <w:rPr>
          <w:b/>
          <w:smallCaps/>
          <w:highlight w:val="yellow"/>
          <w:u w:val="single"/>
        </w:rPr>
        <w:t>dexamethasone</w:t>
      </w:r>
    </w:p>
    <w:p w:rsidR="00DE2C2E" w:rsidRDefault="00DE2C2E" w:rsidP="00DE2C2E">
      <w:pPr>
        <w:pStyle w:val="NormalWeb"/>
      </w:pPr>
      <w:r w:rsidRPr="00242A96">
        <w:t>-</w:t>
      </w:r>
      <w:r>
        <w:t xml:space="preserve"> if </w:t>
      </w:r>
      <w:r w:rsidRPr="00700D5F">
        <w:rPr>
          <w:b/>
          <w:smallCaps/>
        </w:rPr>
        <w:t>bacterial meningitis</w:t>
      </w:r>
      <w:r>
        <w:t xml:space="preserve"> is strongly suspected -</w:t>
      </w:r>
      <w:r w:rsidRPr="00242A96">
        <w:t xml:space="preserve"> </w:t>
      </w:r>
      <w:r w:rsidRPr="00242A96">
        <w:rPr>
          <w:i/>
          <w:color w:val="0000FF"/>
        </w:rPr>
        <w:t xml:space="preserve">prevents neurological </w:t>
      </w:r>
      <w:r>
        <w:rPr>
          <w:i/>
          <w:color w:val="0000FF"/>
        </w:rPr>
        <w:t>disability</w:t>
      </w:r>
      <w:r w:rsidRPr="00CA22F1">
        <w:rPr>
          <w:i/>
          <w:color w:val="0000FF"/>
        </w:rPr>
        <w:t xml:space="preserve"> and death</w:t>
      </w:r>
      <w:r>
        <w:t xml:space="preserve"> </w:t>
      </w:r>
      <w:r w:rsidRPr="00242A96">
        <w:t>by decreasing meningeal inflammation (due to released bacterial componen</w:t>
      </w:r>
      <w:r>
        <w:t>ts by bactericidal antibiotics)</w:t>
      </w:r>
    </w:p>
    <w:p w:rsidR="00DE2C2E" w:rsidRPr="00996897" w:rsidRDefault="00DE2C2E" w:rsidP="00DE2C2E">
      <w:pPr>
        <w:pStyle w:val="NormalWeb"/>
        <w:spacing w:before="120" w:after="120"/>
        <w:ind w:left="720"/>
        <w:rPr>
          <w:i/>
          <w:sz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 a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 xml:space="preserve"> 2015 Cochrane meta-analysis of 25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randomized controlled 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>trials including 4121 participants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 xml:space="preserve">corticosteroids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were found to 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 xml:space="preserve">significantly decrease rates of </w:t>
      </w:r>
      <w:r w:rsidRPr="00DE2C2E">
        <w:rPr>
          <w:rFonts w:ascii="Arial" w:hAnsi="Arial" w:cs="Arial"/>
          <w:color w:val="00B050"/>
          <w:sz w:val="20"/>
          <w:szCs w:val="20"/>
        </w:rPr>
        <w:t>severe hearing loss, any hearing loss, and neurological complications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>.</w:t>
      </w:r>
      <w:r w:rsidRPr="00DE2C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F67E7">
        <w:rPr>
          <w:rFonts w:ascii="Arial" w:hAnsi="Arial" w:cs="Arial"/>
          <w:color w:val="000000" w:themeColor="text1"/>
          <w:sz w:val="20"/>
          <w:szCs w:val="20"/>
        </w:rPr>
        <w:t>Corticosteroids did not significantly impact mortality</w:t>
      </w:r>
      <w:r>
        <w:rPr>
          <w:rFonts w:ascii="Arial" w:hAnsi="Arial" w:cs="Arial"/>
          <w:color w:val="000000" w:themeColor="text1"/>
          <w:sz w:val="20"/>
          <w:szCs w:val="20"/>
        </w:rPr>
        <w:t>, although a subgroup analysis demonstrated a reduction in mortality due to meningitis caused by S. pneumoniae</w:t>
      </w:r>
    </w:p>
    <w:p w:rsidR="00DE2C2E" w:rsidRDefault="00DE2C2E" w:rsidP="00DE2C2E">
      <w:pPr>
        <w:pStyle w:val="NormalWeb"/>
        <w:numPr>
          <w:ilvl w:val="0"/>
          <w:numId w:val="7"/>
        </w:numPr>
      </w:pPr>
      <w:r w:rsidRPr="00242A96">
        <w:t>for adults and children ≥ 2 months of age.</w:t>
      </w:r>
    </w:p>
    <w:p w:rsidR="00DE2C2E" w:rsidRPr="00242A96" w:rsidRDefault="00DE2C2E" w:rsidP="00DE2C2E">
      <w:pPr>
        <w:pStyle w:val="NormalWeb"/>
        <w:numPr>
          <w:ilvl w:val="0"/>
          <w:numId w:val="7"/>
        </w:numPr>
      </w:pPr>
      <w:r w:rsidRPr="00242A96">
        <w:rPr>
          <w:u w:val="single"/>
        </w:rPr>
        <w:t>dose</w:t>
      </w:r>
      <w:r w:rsidRPr="00242A96">
        <w:t xml:space="preserve"> - 0.15 mg/kg q6h</w:t>
      </w:r>
      <w:r w:rsidR="00A93A83">
        <w:t xml:space="preserve"> (i.e. </w:t>
      </w:r>
      <w:r w:rsidR="00A93A83" w:rsidRPr="00A93A83">
        <w:rPr>
          <w:b/>
          <w:color w:val="00B0F0"/>
        </w:rPr>
        <w:t>10q6</w:t>
      </w:r>
      <w:r w:rsidR="00A93A83">
        <w:t>)</w:t>
      </w:r>
      <w:r w:rsidRPr="00242A96">
        <w:t xml:space="preserve"> IV.</w:t>
      </w:r>
    </w:p>
    <w:p w:rsidR="00DE2C2E" w:rsidRPr="00242A96" w:rsidRDefault="00DE2C2E" w:rsidP="00DE2C2E">
      <w:pPr>
        <w:pStyle w:val="NormalWeb"/>
        <w:numPr>
          <w:ilvl w:val="0"/>
          <w:numId w:val="7"/>
        </w:numPr>
      </w:pPr>
      <w:r w:rsidRPr="00242A96">
        <w:t xml:space="preserve">use </w:t>
      </w:r>
      <w:r w:rsidRPr="00242A96">
        <w:rPr>
          <w:b/>
        </w:rPr>
        <w:t>H</w:t>
      </w:r>
      <w:r w:rsidRPr="00242A96">
        <w:rPr>
          <w:b/>
          <w:vertAlign w:val="subscript"/>
        </w:rPr>
        <w:t>2</w:t>
      </w:r>
      <w:r w:rsidRPr="00242A96">
        <w:rPr>
          <w:b/>
        </w:rPr>
        <w:t xml:space="preserve"> antagonist</w:t>
      </w:r>
      <w:r w:rsidRPr="00242A96">
        <w:t xml:space="preserve"> to avoid GI bleeding.</w:t>
      </w:r>
    </w:p>
    <w:p w:rsidR="00DE2C2E" w:rsidRPr="00242A96" w:rsidRDefault="00DE2C2E" w:rsidP="00DE2C2E">
      <w:pPr>
        <w:pStyle w:val="NormalWeb"/>
        <w:ind w:left="720"/>
      </w:pPr>
      <w:r w:rsidRPr="00242A96">
        <w:t xml:space="preserve">N.B. </w:t>
      </w:r>
      <w:r w:rsidRPr="00242A96">
        <w:rPr>
          <w:rStyle w:val="Drugname2Char"/>
          <w:b/>
          <w:caps/>
          <w:lang w:val="en-US"/>
        </w:rPr>
        <w:t>vancomycin</w:t>
      </w:r>
      <w:r w:rsidRPr="00242A96">
        <w:t xml:space="preserve"> effect may be adversely affected (since meningeal inflammation improves </w:t>
      </w:r>
      <w:r w:rsidRPr="00242A96">
        <w:rPr>
          <w:smallCaps/>
        </w:rPr>
        <w:t>vancomycin</w:t>
      </w:r>
      <w:r w:rsidRPr="00242A96">
        <w:t xml:space="preserve"> penetration into CSF); H: use </w:t>
      </w:r>
      <w:r w:rsidRPr="00242A96">
        <w:rPr>
          <w:b/>
        </w:rPr>
        <w:t>higher doses</w:t>
      </w:r>
      <w:r w:rsidRPr="00242A96">
        <w:t xml:space="preserve"> of </w:t>
      </w:r>
      <w:r w:rsidRPr="00242A96">
        <w:rPr>
          <w:smallCaps/>
        </w:rPr>
        <w:t>vancomycin</w:t>
      </w:r>
      <w:r w:rsidRPr="00242A96">
        <w:t xml:space="preserve"> (15 mg/kg q6h) or </w:t>
      </w:r>
      <w:r w:rsidRPr="00242A96">
        <w:rPr>
          <w:b/>
        </w:rPr>
        <w:t>intrathecal</w:t>
      </w:r>
      <w:r w:rsidRPr="00242A96">
        <w:t xml:space="preserve"> </w:t>
      </w:r>
      <w:r w:rsidRPr="00242A96">
        <w:rPr>
          <w:smallCaps/>
        </w:rPr>
        <w:t>vancomycin</w:t>
      </w:r>
      <w:r w:rsidRPr="00242A96">
        <w:t>.</w:t>
      </w:r>
    </w:p>
    <w:p w:rsidR="00DE2C2E" w:rsidRDefault="00DE2C2E" w:rsidP="00DE2C2E">
      <w:pPr>
        <w:pStyle w:val="NormalWeb"/>
        <w:numPr>
          <w:ilvl w:val="0"/>
          <w:numId w:val="7"/>
        </w:numPr>
      </w:pPr>
      <w:r w:rsidRPr="00242A96">
        <w:rPr>
          <w:u w:val="single"/>
        </w:rPr>
        <w:t>course</w:t>
      </w:r>
      <w:r w:rsidRPr="00242A96">
        <w:t xml:space="preserve"> - </w:t>
      </w:r>
      <w:r w:rsidRPr="00242A96">
        <w:rPr>
          <w:color w:val="FF00FF"/>
        </w:rPr>
        <w:t>first 4 days of antimicrobial therapy</w:t>
      </w:r>
    </w:p>
    <w:p w:rsidR="00DE2C2E" w:rsidRPr="00242A96" w:rsidRDefault="00DE2C2E" w:rsidP="00DE2C2E">
      <w:pPr>
        <w:pStyle w:val="NormalWeb"/>
        <w:ind w:left="720"/>
      </w:pPr>
      <w:r>
        <w:rPr>
          <w:i/>
        </w:rPr>
        <w:t>F</w:t>
      </w:r>
      <w:r w:rsidRPr="00242A96">
        <w:rPr>
          <w:i/>
        </w:rPr>
        <w:t xml:space="preserve">irst dose of </w:t>
      </w:r>
      <w:r w:rsidRPr="00242A96">
        <w:rPr>
          <w:i/>
          <w:smallCaps/>
        </w:rPr>
        <w:t>dexamethasone</w:t>
      </w:r>
      <w:r w:rsidRPr="00242A96">
        <w:rPr>
          <w:i/>
        </w:rPr>
        <w:t xml:space="preserve"> should be administered </w:t>
      </w:r>
      <w:r w:rsidRPr="00616D98">
        <w:rPr>
          <w:i/>
          <w:color w:val="FF0000"/>
        </w:rPr>
        <w:t>20 min before first antimicrobial dose</w:t>
      </w:r>
      <w:r w:rsidRPr="00242A96">
        <w:t>.</w:t>
      </w:r>
    </w:p>
    <w:p w:rsidR="00DE2C2E" w:rsidRPr="00242A96" w:rsidRDefault="00DE2C2E" w:rsidP="00DE2C2E">
      <w:pPr>
        <w:pStyle w:val="NormalWeb"/>
        <w:numPr>
          <w:ilvl w:val="1"/>
          <w:numId w:val="7"/>
        </w:numPr>
      </w:pPr>
      <w:r w:rsidRPr="00242A96">
        <w:t>if no bacteria grows in culture or is otherwise identified after 24-48 h, corticosteroids should be stopped, and antibiotic coverage reassessed (corticosteroids for 1 day should not be detrimental even if cause is virus, fungus, or TB).</w:t>
      </w:r>
    </w:p>
    <w:p w:rsidR="00DE2C2E" w:rsidRDefault="00DE2C2E" w:rsidP="00DE2C2E"/>
    <w:p w:rsidR="00DE2C2E" w:rsidRDefault="00DE2C2E" w:rsidP="00DE2C2E"/>
    <w:p w:rsidR="00714C06" w:rsidRPr="00242A96" w:rsidRDefault="00DE2C2E">
      <w:r>
        <w:rPr>
          <w:b/>
          <w:smallCaps/>
          <w:szCs w:val="24"/>
          <w:highlight w:val="yellow"/>
          <w:u w:color="FF0000"/>
        </w:rPr>
        <w:t>2</w:t>
      </w:r>
      <w:r w:rsidR="00714C06" w:rsidRPr="00242A96">
        <w:rPr>
          <w:smallCaps/>
          <w:szCs w:val="24"/>
          <w:highlight w:val="yellow"/>
          <w:u w:color="FF0000"/>
        </w:rPr>
        <w:t xml:space="preserve">. </w:t>
      </w:r>
      <w:r w:rsidR="00714C06" w:rsidRPr="00242A96">
        <w:rPr>
          <w:b/>
          <w:smallCaps/>
          <w:szCs w:val="24"/>
          <w:highlight w:val="yellow"/>
          <w:u w:val="single" w:color="000000"/>
        </w:rPr>
        <w:t>antimicrobial therapy</w:t>
      </w:r>
      <w:r w:rsidR="00B55A29" w:rsidRPr="00242A96">
        <w:t xml:space="preserve"> (must be bactericidal</w:t>
      </w:r>
      <w:r w:rsidR="00637BB0" w:rsidRPr="00242A96">
        <w:t xml:space="preserve"> in CSF</w:t>
      </w:r>
      <w:r w:rsidR="00DC475F" w:rsidRPr="00242A96">
        <w:t>*</w:t>
      </w:r>
      <w:r w:rsidR="00637BB0" w:rsidRPr="00242A96">
        <w:t xml:space="preserve"> – i.e. maximum tolerated doses</w:t>
      </w:r>
      <w:r w:rsidR="00B55A29" w:rsidRPr="00242A96">
        <w:t>!)</w:t>
      </w:r>
      <w:r w:rsidR="00A4352A" w:rsidRPr="00242A96">
        <w:t xml:space="preserve"> intravenously (</w:t>
      </w:r>
      <w:r w:rsidR="00A4352A" w:rsidRPr="00242A96">
        <w:rPr>
          <w:color w:val="000000"/>
        </w:rPr>
        <w:t>intrathecal / intraventricular therapy is not effective).</w:t>
      </w:r>
    </w:p>
    <w:p w:rsidR="00DC475F" w:rsidRPr="00242A96" w:rsidRDefault="00DC475F" w:rsidP="00DC475F">
      <w:pPr>
        <w:jc w:val="right"/>
      </w:pPr>
      <w:r w:rsidRPr="00242A96">
        <w:t>*titers of 10 times minimum bactericidal concentration are required to achieve CSF sterilization</w:t>
      </w:r>
    </w:p>
    <w:p w:rsidR="00C14010" w:rsidRPr="00242A96" w:rsidRDefault="00C14010" w:rsidP="00714C06">
      <w:pPr>
        <w:spacing w:before="120"/>
        <w:ind w:left="1440"/>
      </w:pPr>
      <w:r w:rsidRPr="00242A96">
        <w:t xml:space="preserve">Crucial step is to </w:t>
      </w:r>
      <w:r w:rsidRPr="00242A96">
        <w:rPr>
          <w:szCs w:val="24"/>
          <w:u w:val="double" w:color="FF0000"/>
        </w:rPr>
        <w:t xml:space="preserve">initiate </w:t>
      </w:r>
      <w:r w:rsidRPr="00242A96">
        <w:rPr>
          <w:smallCaps/>
          <w:szCs w:val="24"/>
          <w:u w:val="double" w:color="FF0000"/>
        </w:rPr>
        <w:t>antimicrobial therapy</w:t>
      </w:r>
      <w:r w:rsidRPr="00242A96">
        <w:rPr>
          <w:szCs w:val="24"/>
          <w:u w:val="double" w:color="FF0000"/>
        </w:rPr>
        <w:t xml:space="preserve"> immediately</w:t>
      </w:r>
      <w:r w:rsidRPr="00242A96">
        <w:t>!</w:t>
      </w:r>
      <w:r w:rsidR="004D7D31" w:rsidRPr="00242A96">
        <w:t>!!!!!!!!!</w:t>
      </w:r>
    </w:p>
    <w:p w:rsidR="00536B2F" w:rsidRPr="00242A96" w:rsidRDefault="00536B2F" w:rsidP="00714C06">
      <w:pPr>
        <w:spacing w:before="120"/>
        <w:ind w:left="1440"/>
        <w:rPr>
          <w:szCs w:val="24"/>
        </w:rPr>
      </w:pPr>
      <w:r w:rsidRPr="00242A96">
        <w:t xml:space="preserve">If you suspect </w:t>
      </w:r>
      <w:r w:rsidRPr="00242A96">
        <w:rPr>
          <w:color w:val="CC0000"/>
        </w:rPr>
        <w:t>meningococcus</w:t>
      </w:r>
      <w:r w:rsidRPr="00242A96">
        <w:t xml:space="preserve">, give </w:t>
      </w:r>
      <w:r w:rsidRPr="00242A96">
        <w:rPr>
          <w:smallCaps/>
        </w:rPr>
        <w:t>penicillin G</w:t>
      </w:r>
      <w:r w:rsidRPr="00242A96">
        <w:t xml:space="preserve"> before transporting to hospital!</w:t>
      </w:r>
    </w:p>
    <w:p w:rsidR="003B3EB6" w:rsidRPr="00242A96" w:rsidRDefault="003B3EB6" w:rsidP="00FF1250">
      <w:pPr>
        <w:pStyle w:val="NormalWeb"/>
      </w:pPr>
    </w:p>
    <w:p w:rsidR="00952A6E" w:rsidRPr="00242A96" w:rsidRDefault="003B3EB6" w:rsidP="00952A6E">
      <w:pPr>
        <w:pStyle w:val="NormalWeb"/>
        <w:spacing w:before="120" w:after="120"/>
      </w:pPr>
      <w:r w:rsidRPr="00242A96">
        <w:rPr>
          <w:u w:val="single"/>
          <w:shd w:val="clear" w:color="auto" w:fill="CCFFCC"/>
        </w:rPr>
        <w:t>Empiric therapy</w:t>
      </w:r>
      <w:r w:rsidR="00952A6E" w:rsidRPr="00242A96">
        <w:t xml:space="preserve"> (all patients must be isolated for first 24 h of therapy):</w:t>
      </w:r>
      <w:r w:rsidR="009C7935" w:rsidRPr="00242A96">
        <w:tab/>
      </w:r>
      <w:r w:rsidR="009C7935" w:rsidRPr="00242A96">
        <w:rPr>
          <w:color w:val="808080"/>
        </w:rPr>
        <w:t xml:space="preserve">dosages </w:t>
      </w:r>
      <w:r w:rsidR="00876CED">
        <w:rPr>
          <w:color w:val="808080"/>
        </w:rPr>
        <w:t xml:space="preserve">→ </w:t>
      </w:r>
      <w:hyperlink r:id="rId25" w:anchor="Dosages" w:history="1">
        <w:r w:rsidR="009C7935" w:rsidRPr="00242A96">
          <w:rPr>
            <w:rStyle w:val="Hyperlink"/>
          </w:rPr>
          <w:t xml:space="preserve">see </w:t>
        </w:r>
        <w:r w:rsidR="00BF60FC">
          <w:rPr>
            <w:rStyle w:val="Hyperlink"/>
          </w:rPr>
          <w:t xml:space="preserve">p. </w:t>
        </w:r>
        <w:r w:rsidR="009C7935" w:rsidRPr="00242A96">
          <w:rPr>
            <w:rStyle w:val="Hyperlink"/>
          </w:rPr>
          <w:t>Inf</w:t>
        </w:r>
        <w:r w:rsidR="00876CED">
          <w:rPr>
            <w:rStyle w:val="Hyperlink"/>
          </w:rPr>
          <w:t>1 &gt;&gt;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DE613E" w:rsidRPr="004A4167" w:rsidTr="004A4167">
        <w:tc>
          <w:tcPr>
            <w:tcW w:w="10138" w:type="dxa"/>
          </w:tcPr>
          <w:p w:rsidR="00DE613E" w:rsidRPr="00DE613E" w:rsidRDefault="00DE613E" w:rsidP="00DE613E">
            <w:pPr>
              <w:pStyle w:val="NormalWeb"/>
            </w:pPr>
            <w:r w:rsidRPr="00DE613E">
              <w:rPr>
                <w:rStyle w:val="Drugname2Char"/>
              </w:rPr>
              <w:t>C</w:t>
            </w:r>
            <w:r w:rsidRPr="004A4167">
              <w:rPr>
                <w:rStyle w:val="Drugname2Char"/>
                <w:rFonts w:eastAsia="+mn-ea"/>
              </w:rPr>
              <w:t>efepime</w:t>
            </w:r>
            <w:r w:rsidRPr="00DE613E">
              <w:t xml:space="preserve">* 2 g q8h + </w:t>
            </w:r>
            <w:r w:rsidRPr="004A4167">
              <w:rPr>
                <w:rStyle w:val="Drugname2Char"/>
                <w:rFonts w:eastAsia="+mn-ea"/>
              </w:rPr>
              <w:t>vancomycin</w:t>
            </w:r>
            <w:r w:rsidRPr="00DE613E">
              <w:t xml:space="preserve"> 15mg/kg q12h (goal trough: 15 – 20 mg/L)</w:t>
            </w:r>
          </w:p>
          <w:p w:rsidR="00DE613E" w:rsidRPr="00DE613E" w:rsidRDefault="00DE613E" w:rsidP="004A4167">
            <w:pPr>
              <w:pStyle w:val="NormalWeb"/>
              <w:ind w:left="1440"/>
            </w:pPr>
            <w:r w:rsidRPr="00DE613E">
              <w:t xml:space="preserve">*for type I penicillin hypersensitivity (i.e. anaphylaxis) substitute with </w:t>
            </w:r>
            <w:r w:rsidRPr="00DE613E">
              <w:rPr>
                <w:rStyle w:val="Drugname2Char"/>
              </w:rPr>
              <w:t>aztreonam</w:t>
            </w:r>
            <w:r w:rsidRPr="00DE613E">
              <w:t xml:space="preserve"> 2 g q6h or </w:t>
            </w:r>
            <w:r w:rsidRPr="00DE613E">
              <w:rPr>
                <w:rStyle w:val="Drugname2Char"/>
              </w:rPr>
              <w:t>ciprofloxacin</w:t>
            </w:r>
            <w:r w:rsidRPr="00DE613E">
              <w:t xml:space="preserve"> 400 mg q8h </w:t>
            </w:r>
          </w:p>
        </w:tc>
      </w:tr>
    </w:tbl>
    <w:p w:rsidR="00DE613E" w:rsidRDefault="00DE613E" w:rsidP="00FF1250">
      <w:pPr>
        <w:pStyle w:val="NormalWeb"/>
        <w:rPr>
          <w:b/>
          <w:smallCaps/>
        </w:rPr>
      </w:pPr>
    </w:p>
    <w:p w:rsidR="006E2760" w:rsidRPr="00242A96" w:rsidRDefault="00FF1250" w:rsidP="00FF1250">
      <w:pPr>
        <w:pStyle w:val="NormalWeb"/>
      </w:pPr>
      <w:r w:rsidRPr="00242A96">
        <w:rPr>
          <w:b/>
          <w:smallCaps/>
        </w:rPr>
        <w:t>neona</w:t>
      </w:r>
      <w:bookmarkStart w:id="30" w:name="Neonate_treatment"/>
      <w:bookmarkEnd w:id="30"/>
      <w:r w:rsidRPr="00242A96">
        <w:rPr>
          <w:b/>
          <w:smallCaps/>
        </w:rPr>
        <w:t>te</w:t>
      </w:r>
      <w:r w:rsidRPr="00242A96">
        <w:t xml:space="preserve"> </w:t>
      </w:r>
      <w:r w:rsidR="00724393" w:rsidRPr="00242A96">
        <w:t xml:space="preserve">(most likely </w:t>
      </w:r>
      <w:r w:rsidR="0056039A" w:rsidRPr="00242A96">
        <w:t xml:space="preserve">group B streptococci, </w:t>
      </w:r>
      <w:r w:rsidR="00724393" w:rsidRPr="00242A96">
        <w:rPr>
          <w:i/>
          <w:iCs/>
        </w:rPr>
        <w:t>E. coli</w:t>
      </w:r>
      <w:r w:rsidR="00724393" w:rsidRPr="00242A96">
        <w:t xml:space="preserve">, </w:t>
      </w:r>
      <w:r w:rsidR="00724393" w:rsidRPr="00242A96">
        <w:rPr>
          <w:i/>
          <w:iCs/>
        </w:rPr>
        <w:t>L. monocytogenes</w:t>
      </w:r>
      <w:r w:rsidR="00724393" w:rsidRPr="00242A96">
        <w:t xml:space="preserve">) </w:t>
      </w:r>
      <w:r w:rsidR="006E2760" w:rsidRPr="00242A96">
        <w:t>–</w:t>
      </w:r>
      <w:r w:rsidRPr="00242A96">
        <w:t xml:space="preserve"> combination</w:t>
      </w:r>
      <w:r w:rsidR="006E2760" w:rsidRPr="00242A96">
        <w:t>:</w:t>
      </w:r>
    </w:p>
    <w:p w:rsidR="006E2760" w:rsidRPr="00242A96" w:rsidRDefault="00FF1250" w:rsidP="006E2760">
      <w:pPr>
        <w:pStyle w:val="NormalWeb"/>
        <w:numPr>
          <w:ilvl w:val="0"/>
          <w:numId w:val="23"/>
        </w:numPr>
        <w:rPr>
          <w:u w:val="single"/>
        </w:rPr>
      </w:pPr>
      <w:r w:rsidRPr="00DE613E">
        <w:rPr>
          <w:rStyle w:val="Drugname2Char"/>
          <w:b/>
          <w:u w:val="single"/>
          <w:lang w:val="en-US"/>
        </w:rPr>
        <w:t>ampicillin</w:t>
      </w:r>
    </w:p>
    <w:p w:rsidR="006E2760" w:rsidRPr="00DE613E" w:rsidRDefault="0056039A" w:rsidP="006E2760">
      <w:pPr>
        <w:pStyle w:val="NormalWeb"/>
        <w:numPr>
          <w:ilvl w:val="0"/>
          <w:numId w:val="23"/>
        </w:numPr>
      </w:pPr>
      <w:r w:rsidRPr="00DE613E">
        <w:rPr>
          <w:rStyle w:val="Drugname2Char"/>
          <w:b/>
          <w:u w:val="single"/>
          <w:lang w:val="en-US"/>
        </w:rPr>
        <w:t>gentamicin</w:t>
      </w:r>
      <w:r w:rsidRPr="00DE613E">
        <w:t xml:space="preserve"> or </w:t>
      </w:r>
      <w:r w:rsidR="00FF1250" w:rsidRPr="00DE613E">
        <w:rPr>
          <w:rStyle w:val="Drugname2Char"/>
          <w:b/>
          <w:lang w:val="en-US"/>
        </w:rPr>
        <w:t>cefotaxime</w:t>
      </w:r>
      <w:r w:rsidR="00FF1250" w:rsidRPr="00DE613E">
        <w:t xml:space="preserve"> or </w:t>
      </w:r>
      <w:r w:rsidR="00FF1250" w:rsidRPr="00DE613E">
        <w:rPr>
          <w:rStyle w:val="Drugname2Char"/>
          <w:b/>
          <w:lang w:val="en-US"/>
        </w:rPr>
        <w:t>amikacin</w:t>
      </w:r>
      <w:r w:rsidR="009A21CF" w:rsidRPr="00DE613E">
        <w:t xml:space="preserve"> or </w:t>
      </w:r>
      <w:r w:rsidR="009A21CF" w:rsidRPr="00DE613E">
        <w:rPr>
          <w:rStyle w:val="Drugname2Char"/>
          <w:b/>
          <w:lang w:val="en-US"/>
        </w:rPr>
        <w:t>tobramycin</w:t>
      </w:r>
    </w:p>
    <w:p w:rsidR="005B1C0A" w:rsidRPr="00242A96" w:rsidRDefault="005B1C0A" w:rsidP="005B1C0A">
      <w:pPr>
        <w:pStyle w:val="NormalWeb"/>
      </w:pPr>
    </w:p>
    <w:p w:rsidR="00605317" w:rsidRPr="00242A96" w:rsidRDefault="00FF1250" w:rsidP="006E2760">
      <w:pPr>
        <w:pStyle w:val="NormalWeb"/>
      </w:pPr>
      <w:r w:rsidRPr="00242A96">
        <w:rPr>
          <w:b/>
          <w:smallCaps/>
        </w:rPr>
        <w:t>infant 4</w:t>
      </w:r>
      <w:r w:rsidR="006E2760" w:rsidRPr="00242A96">
        <w:rPr>
          <w:b/>
          <w:smallCaps/>
        </w:rPr>
        <w:t>-</w:t>
      </w:r>
      <w:r w:rsidRPr="00242A96">
        <w:rPr>
          <w:b/>
          <w:smallCaps/>
        </w:rPr>
        <w:t>12 weeks</w:t>
      </w:r>
      <w:r w:rsidRPr="00242A96">
        <w:t xml:space="preserve"> </w:t>
      </w:r>
      <w:r w:rsidR="00724393" w:rsidRPr="00242A96">
        <w:t>(</w:t>
      </w:r>
      <w:r w:rsidR="00724393" w:rsidRPr="00242A96">
        <w:rPr>
          <w:i/>
          <w:iCs/>
        </w:rPr>
        <w:t>H. influenzae</w:t>
      </w:r>
      <w:r w:rsidR="00724393" w:rsidRPr="00242A96">
        <w:t xml:space="preserve"> and </w:t>
      </w:r>
      <w:r w:rsidR="00724393" w:rsidRPr="00242A96">
        <w:rPr>
          <w:i/>
          <w:iCs/>
        </w:rPr>
        <w:t>Str. pneumoniae</w:t>
      </w:r>
      <w:r w:rsidR="00724393" w:rsidRPr="00242A96">
        <w:t xml:space="preserve"> join neonatal pathogens) </w:t>
      </w:r>
      <w:r w:rsidR="00605317" w:rsidRPr="00242A96">
        <w:t>– combination:</w:t>
      </w:r>
    </w:p>
    <w:p w:rsidR="00605317" w:rsidRPr="00DE613E" w:rsidRDefault="00FF1250" w:rsidP="00605317">
      <w:pPr>
        <w:pStyle w:val="NormalWeb"/>
        <w:numPr>
          <w:ilvl w:val="0"/>
          <w:numId w:val="24"/>
        </w:numPr>
      </w:pPr>
      <w:r w:rsidRPr="00DE613E">
        <w:rPr>
          <w:rStyle w:val="Drugname2Char"/>
          <w:b/>
          <w:lang w:val="en-US"/>
        </w:rPr>
        <w:t>ampicillin</w:t>
      </w:r>
    </w:p>
    <w:p w:rsidR="00605317" w:rsidRPr="00DE613E" w:rsidRDefault="00FF1250" w:rsidP="00605317">
      <w:pPr>
        <w:pStyle w:val="NormalWeb"/>
        <w:numPr>
          <w:ilvl w:val="0"/>
          <w:numId w:val="24"/>
        </w:numPr>
      </w:pPr>
      <w:r w:rsidRPr="00DE613E">
        <w:rPr>
          <w:rStyle w:val="Drugname2Char"/>
          <w:b/>
          <w:lang w:val="en-US"/>
        </w:rPr>
        <w:t>cefotaxime</w:t>
      </w:r>
      <w:r w:rsidRPr="00DE613E">
        <w:t xml:space="preserve"> or </w:t>
      </w:r>
      <w:r w:rsidRPr="00DE613E">
        <w:rPr>
          <w:rStyle w:val="Drugname2Char"/>
          <w:b/>
          <w:lang w:val="en-US"/>
        </w:rPr>
        <w:t>ceftriaxone</w:t>
      </w:r>
      <w:r w:rsidR="00865A81" w:rsidRPr="00DE613E">
        <w:t xml:space="preserve"> or </w:t>
      </w:r>
      <w:r w:rsidR="00865A81" w:rsidRPr="00DE613E">
        <w:rPr>
          <w:rStyle w:val="Drugname2Char"/>
          <w:b/>
          <w:lang w:val="en-US"/>
        </w:rPr>
        <w:t>chloramphenicol</w:t>
      </w:r>
    </w:p>
    <w:p w:rsidR="00605317" w:rsidRPr="00242A96" w:rsidRDefault="00605317" w:rsidP="006E2760">
      <w:pPr>
        <w:pStyle w:val="NormalWeb"/>
      </w:pPr>
    </w:p>
    <w:p w:rsidR="00605317" w:rsidRPr="00242A96" w:rsidRDefault="00605317" w:rsidP="006E2760">
      <w:pPr>
        <w:pStyle w:val="NormalWeb"/>
      </w:pPr>
      <w:r w:rsidRPr="00242A96">
        <w:rPr>
          <w:b/>
          <w:smallCaps/>
        </w:rPr>
        <w:t>older infant ÷ child</w:t>
      </w:r>
      <w:r w:rsidRPr="00242A96">
        <w:t xml:space="preserve"> </w:t>
      </w:r>
      <w:r w:rsidR="003B716C" w:rsidRPr="00242A96">
        <w:t>(</w:t>
      </w:r>
      <w:r w:rsidR="003B716C" w:rsidRPr="00242A96">
        <w:rPr>
          <w:i/>
          <w:iCs/>
        </w:rPr>
        <w:t>N. meningitidis</w:t>
      </w:r>
      <w:r w:rsidR="003B716C" w:rsidRPr="00242A96">
        <w:t xml:space="preserve"> joins pathogens) </w:t>
      </w:r>
      <w:r w:rsidRPr="00242A96">
        <w:t>– combination:</w:t>
      </w:r>
    </w:p>
    <w:p w:rsidR="004D7D31" w:rsidRPr="00DE613E" w:rsidRDefault="004D7D31" w:rsidP="004D7D31">
      <w:pPr>
        <w:pStyle w:val="NormalWeb"/>
        <w:numPr>
          <w:ilvl w:val="0"/>
          <w:numId w:val="25"/>
        </w:numPr>
        <w:rPr>
          <w:u w:val="single"/>
        </w:rPr>
      </w:pPr>
      <w:r w:rsidRPr="00DE613E">
        <w:rPr>
          <w:rStyle w:val="Drugname2Char"/>
          <w:b/>
          <w:u w:val="single"/>
          <w:lang w:val="en-US"/>
        </w:rPr>
        <w:t>vancomycin</w:t>
      </w:r>
    </w:p>
    <w:p w:rsidR="00607DBE" w:rsidRPr="00DE613E" w:rsidRDefault="00FF1250" w:rsidP="00605317">
      <w:pPr>
        <w:pStyle w:val="NormalWeb"/>
        <w:numPr>
          <w:ilvl w:val="0"/>
          <w:numId w:val="25"/>
        </w:numPr>
      </w:pPr>
      <w:r w:rsidRPr="00DE613E">
        <w:rPr>
          <w:rStyle w:val="Drugname2Char"/>
          <w:b/>
          <w:bCs w:val="0"/>
          <w:u w:val="single"/>
          <w:lang w:val="en-US"/>
        </w:rPr>
        <w:t>cefotaxime</w:t>
      </w:r>
      <w:r w:rsidRPr="00DE613E">
        <w:t xml:space="preserve"> </w:t>
      </w:r>
      <w:r w:rsidR="00607DBE" w:rsidRPr="00DE613E">
        <w:t xml:space="preserve">or </w:t>
      </w:r>
      <w:r w:rsidR="00607DBE" w:rsidRPr="00DE613E">
        <w:rPr>
          <w:rStyle w:val="Drugname2Char"/>
          <w:b/>
          <w:lang w:val="en-US"/>
        </w:rPr>
        <w:t>ceftriaxone</w:t>
      </w:r>
    </w:p>
    <w:p w:rsidR="00605317" w:rsidRPr="00242A96" w:rsidRDefault="00605317" w:rsidP="006E2760">
      <w:pPr>
        <w:pStyle w:val="NormalWeb"/>
      </w:pPr>
    </w:p>
    <w:p w:rsidR="00607DBE" w:rsidRPr="00242A96" w:rsidRDefault="00607DBE" w:rsidP="006E2760">
      <w:pPr>
        <w:pStyle w:val="NormalWeb"/>
      </w:pPr>
      <w:r w:rsidRPr="00242A96">
        <w:rPr>
          <w:b/>
          <w:smallCaps/>
        </w:rPr>
        <w:t xml:space="preserve">adult </w:t>
      </w:r>
      <w:r w:rsidR="00724393" w:rsidRPr="00242A96">
        <w:t>(</w:t>
      </w:r>
      <w:r w:rsidR="00724393" w:rsidRPr="00242A96">
        <w:rPr>
          <w:i/>
          <w:iCs/>
        </w:rPr>
        <w:t>S. pneumoniae</w:t>
      </w:r>
      <w:r w:rsidR="00724393" w:rsidRPr="00242A96">
        <w:rPr>
          <w:iCs/>
        </w:rPr>
        <w:t>,</w:t>
      </w:r>
      <w:r w:rsidR="00724393" w:rsidRPr="00242A96">
        <w:t xml:space="preserve"> </w:t>
      </w:r>
      <w:r w:rsidR="00724393" w:rsidRPr="00242A96">
        <w:rPr>
          <w:i/>
          <w:iCs/>
        </w:rPr>
        <w:t>N. meningitidis</w:t>
      </w:r>
      <w:r w:rsidR="00724393" w:rsidRPr="00242A96">
        <w:t xml:space="preserve">) </w:t>
      </w:r>
      <w:r w:rsidRPr="00242A96">
        <w:t>– combination:</w:t>
      </w:r>
    </w:p>
    <w:p w:rsidR="004D7D31" w:rsidRPr="00DE613E" w:rsidRDefault="004D7D31" w:rsidP="004D7D31">
      <w:pPr>
        <w:pStyle w:val="NormalWeb"/>
        <w:numPr>
          <w:ilvl w:val="1"/>
          <w:numId w:val="25"/>
        </w:numPr>
      </w:pPr>
      <w:r w:rsidRPr="00DE613E">
        <w:rPr>
          <w:rStyle w:val="Drugname2Char"/>
          <w:b/>
          <w:lang w:val="en-US"/>
        </w:rPr>
        <w:t>vancomycin</w:t>
      </w:r>
    </w:p>
    <w:p w:rsidR="00DF5E7C" w:rsidRPr="00242A96" w:rsidRDefault="00FF1250" w:rsidP="00607DBE">
      <w:pPr>
        <w:pStyle w:val="NormalWeb"/>
        <w:numPr>
          <w:ilvl w:val="1"/>
          <w:numId w:val="25"/>
        </w:numPr>
      </w:pPr>
      <w:r w:rsidRPr="00DE613E">
        <w:rPr>
          <w:rStyle w:val="Drugname2Char"/>
          <w:b/>
          <w:lang w:val="en-US"/>
        </w:rPr>
        <w:t>ceftriaxone</w:t>
      </w:r>
      <w:r w:rsidR="004231BD" w:rsidRPr="00DE613E">
        <w:t>*</w:t>
      </w:r>
      <w:r w:rsidRPr="00DE613E">
        <w:t xml:space="preserve"> or </w:t>
      </w:r>
      <w:r w:rsidRPr="00DE613E">
        <w:rPr>
          <w:rStyle w:val="Drugname2Char"/>
          <w:b/>
          <w:lang w:val="en-US"/>
        </w:rPr>
        <w:t>cefotaxime</w:t>
      </w:r>
      <w:r w:rsidR="004231BD" w:rsidRPr="00242A96">
        <w:t>*</w:t>
      </w:r>
    </w:p>
    <w:p w:rsidR="00E81EE9" w:rsidRPr="00242A96" w:rsidRDefault="00E81EE9" w:rsidP="00E81EE9">
      <w:pPr>
        <w:pStyle w:val="NormalWeb"/>
        <w:ind w:left="2160"/>
      </w:pPr>
      <w:r w:rsidRPr="00242A96">
        <w:t>*</w:t>
      </w:r>
      <w:r w:rsidR="00CA57B2" w:rsidRPr="00CA57B2">
        <w:t xml:space="preserve"> </w:t>
      </w:r>
      <w:r w:rsidR="00CA57B2">
        <w:t>for</w:t>
      </w:r>
      <w:r w:rsidR="00CA57B2" w:rsidRPr="00242A96">
        <w:t xml:space="preserve"> </w:t>
      </w:r>
      <w:r w:rsidR="00CA57B2" w:rsidRPr="00B4705F">
        <w:rPr>
          <w:b/>
          <w:color w:val="0000FF"/>
        </w:rPr>
        <w:t>neurosurgical</w:t>
      </w:r>
      <w:r w:rsidR="00CA57B2" w:rsidRPr="00242A96">
        <w:rPr>
          <w:b/>
        </w:rPr>
        <w:t xml:space="preserve"> / </w:t>
      </w:r>
      <w:r w:rsidR="00CA57B2" w:rsidRPr="00B4705F">
        <w:rPr>
          <w:b/>
          <w:color w:val="0000FF"/>
        </w:rPr>
        <w:t>immunocompromised</w:t>
      </w:r>
      <w:r w:rsidR="00CA57B2" w:rsidRPr="00242A96">
        <w:rPr>
          <w:b/>
        </w:rPr>
        <w:t xml:space="preserve"> patient</w:t>
      </w:r>
      <w:r w:rsidR="00CA57B2" w:rsidRPr="00242A96">
        <w:t xml:space="preserve"> </w:t>
      </w:r>
      <w:r w:rsidRPr="00242A96">
        <w:t xml:space="preserve">use </w:t>
      </w:r>
      <w:r w:rsidRPr="00DE613E">
        <w:rPr>
          <w:rStyle w:val="Drugname2Char"/>
          <w:b/>
          <w:lang w:val="en-US"/>
        </w:rPr>
        <w:t>ceftazidime</w:t>
      </w:r>
      <w:r w:rsidRPr="00242A96">
        <w:t xml:space="preserve"> (</w:t>
      </w:r>
      <w:r w:rsidRPr="00242A96">
        <w:rPr>
          <w:i/>
          <w:iCs/>
        </w:rPr>
        <w:t>Pseudomonas aeruginosa</w:t>
      </w:r>
      <w:r w:rsidRPr="00242A96">
        <w:t xml:space="preserve"> may be etiological agent).</w:t>
      </w:r>
    </w:p>
    <w:p w:rsidR="004231BD" w:rsidRPr="00242A96" w:rsidRDefault="00CA57B2" w:rsidP="004231BD">
      <w:pPr>
        <w:pStyle w:val="NormalWeb"/>
        <w:numPr>
          <w:ilvl w:val="1"/>
          <w:numId w:val="25"/>
        </w:numPr>
      </w:pPr>
      <w:r w:rsidRPr="00242A96">
        <w:t xml:space="preserve">for </w:t>
      </w:r>
      <w:r w:rsidRPr="00242A96">
        <w:rPr>
          <w:b/>
        </w:rPr>
        <w:t>adult</w:t>
      </w:r>
      <w:r>
        <w:rPr>
          <w:b/>
        </w:rPr>
        <w:t xml:space="preserve"> </w:t>
      </w:r>
      <w:r w:rsidRPr="00B4705F">
        <w:rPr>
          <w:b/>
          <w:color w:val="0000FF"/>
        </w:rPr>
        <w:t>&gt; 50 yrs</w:t>
      </w:r>
      <w:r w:rsidRPr="00242A96">
        <w:rPr>
          <w:b/>
        </w:rPr>
        <w:t xml:space="preserve"> / </w:t>
      </w:r>
      <w:r w:rsidRPr="00645615">
        <w:rPr>
          <w:b/>
          <w:color w:val="0000FF"/>
        </w:rPr>
        <w:t>immunocompromised</w:t>
      </w:r>
      <w:r w:rsidRPr="00242A96">
        <w:rPr>
          <w:b/>
        </w:rPr>
        <w:t xml:space="preserve"> </w:t>
      </w:r>
      <w:r>
        <w:rPr>
          <w:b/>
        </w:rPr>
        <w:t xml:space="preserve">/ </w:t>
      </w:r>
      <w:r w:rsidRPr="00B4705F">
        <w:rPr>
          <w:b/>
          <w:color w:val="0000FF"/>
        </w:rPr>
        <w:t>pregnant</w:t>
      </w:r>
      <w:r w:rsidRPr="00242A96">
        <w:t xml:space="preserve"> </w:t>
      </w:r>
      <w:r>
        <w:t xml:space="preserve">- </w:t>
      </w:r>
      <w:r w:rsidR="004231BD" w:rsidRPr="00242A96">
        <w:t xml:space="preserve">add </w:t>
      </w:r>
      <w:r w:rsidR="004231BD" w:rsidRPr="00DE613E">
        <w:rPr>
          <w:rStyle w:val="Drugname2Char"/>
          <w:b/>
          <w:lang w:val="en-US"/>
        </w:rPr>
        <w:t>ampicillin</w:t>
      </w:r>
      <w:r w:rsidR="004231BD" w:rsidRPr="00242A96">
        <w:t xml:space="preserve"> (</w:t>
      </w:r>
      <w:r w:rsidR="00724393" w:rsidRPr="00242A96">
        <w:t xml:space="preserve">Gr- aerobic bacilli; </w:t>
      </w:r>
      <w:r w:rsidR="00FF1250" w:rsidRPr="00242A96">
        <w:rPr>
          <w:i/>
          <w:iCs/>
        </w:rPr>
        <w:t>L. monocytogenes</w:t>
      </w:r>
      <w:r w:rsidR="00B4705F">
        <w:rPr>
          <w:i/>
          <w:iCs/>
        </w:rPr>
        <w:t xml:space="preserve"> </w:t>
      </w:r>
      <w:r w:rsidR="005B37FB" w:rsidRPr="00242A96">
        <w:t>– resistant to cephalosporins</w:t>
      </w:r>
      <w:r w:rsidR="00B4705F">
        <w:t xml:space="preserve">); if severe penicillin allergy – </w:t>
      </w:r>
      <w:r w:rsidR="00B4705F" w:rsidRPr="00DE613E">
        <w:rPr>
          <w:rStyle w:val="Drugname2Char"/>
          <w:b/>
          <w:lang w:val="en-US"/>
        </w:rPr>
        <w:t>TMP/SMX</w:t>
      </w:r>
    </w:p>
    <w:p w:rsidR="00DE613E" w:rsidRDefault="00DE613E" w:rsidP="00607DBE">
      <w:pPr>
        <w:pStyle w:val="NormalWeb"/>
      </w:pPr>
    </w:p>
    <w:p w:rsidR="008118DC" w:rsidRPr="00242A96" w:rsidRDefault="008118DC" w:rsidP="008118DC">
      <w:pPr>
        <w:pStyle w:val="NormalWeb"/>
        <w:spacing w:before="120"/>
        <w:rPr>
          <w:u w:val="single"/>
          <w:shd w:val="clear" w:color="auto" w:fill="CCFFCC"/>
        </w:rPr>
      </w:pPr>
      <w:r w:rsidRPr="00242A96">
        <w:rPr>
          <w:u w:val="single"/>
          <w:shd w:val="clear" w:color="auto" w:fill="CCFFCC"/>
        </w:rPr>
        <w:t>Therapy according to Gram stain:</w:t>
      </w:r>
    </w:p>
    <w:p w:rsidR="008118DC" w:rsidRPr="00242A96" w:rsidRDefault="008118DC" w:rsidP="008118DC">
      <w:pPr>
        <w:pStyle w:val="NormalWeb"/>
        <w:spacing w:before="120"/>
      </w:pPr>
      <w:r w:rsidRPr="00242A96">
        <w:rPr>
          <w:b/>
        </w:rPr>
        <w:t>Gr+ organisms</w:t>
      </w:r>
      <w:r w:rsidRPr="00242A96">
        <w:t xml:space="preserve"> → </w:t>
      </w:r>
      <w:r w:rsidRPr="00242A96">
        <w:rPr>
          <w:rStyle w:val="DrugnameChar"/>
          <w:b w:val="0"/>
          <w:bCs w:val="0"/>
          <w:caps w:val="0"/>
          <w:smallCaps/>
          <w:lang w:val="en-US"/>
        </w:rPr>
        <w:t>cefotaxime</w:t>
      </w:r>
      <w:r w:rsidRPr="00242A96">
        <w:t xml:space="preserve"> or </w:t>
      </w:r>
      <w:r w:rsidRPr="00242A96">
        <w:rPr>
          <w:rStyle w:val="DrugnameChar"/>
          <w:b w:val="0"/>
          <w:caps w:val="0"/>
          <w:smallCaps/>
          <w:lang w:val="en-US"/>
        </w:rPr>
        <w:t>ceftriaxone</w:t>
      </w:r>
      <w:r w:rsidRPr="00242A96">
        <w:t xml:space="preserve"> + </w:t>
      </w:r>
      <w:r w:rsidRPr="00242A96">
        <w:rPr>
          <w:rStyle w:val="DrugnameChar"/>
          <w:b w:val="0"/>
          <w:caps w:val="0"/>
          <w:smallCaps/>
          <w:lang w:val="en-US"/>
        </w:rPr>
        <w:t>vancomycin</w:t>
      </w:r>
      <w:r w:rsidRPr="00242A96">
        <w:t>.</w:t>
      </w:r>
    </w:p>
    <w:p w:rsidR="008118DC" w:rsidRPr="00242A96" w:rsidRDefault="008118DC" w:rsidP="008118DC">
      <w:pPr>
        <w:pStyle w:val="NormalWeb"/>
        <w:numPr>
          <w:ilvl w:val="0"/>
          <w:numId w:val="32"/>
        </w:numPr>
      </w:pPr>
      <w:r w:rsidRPr="00242A96">
        <w:t>if organisms are pleomorphic (</w:t>
      </w:r>
      <w:r w:rsidRPr="00242A96">
        <w:rPr>
          <w:i/>
          <w:iCs/>
        </w:rPr>
        <w:t>Listeria</w:t>
      </w:r>
      <w:r w:rsidRPr="00242A96">
        <w:t xml:space="preserve"> sp.) - add </w:t>
      </w:r>
      <w:r w:rsidRPr="00242A96">
        <w:rPr>
          <w:rStyle w:val="DrugnameChar"/>
          <w:b w:val="0"/>
          <w:bCs w:val="0"/>
          <w:caps w:val="0"/>
          <w:smallCaps/>
          <w:lang w:val="en-US"/>
        </w:rPr>
        <w:t>ampicillin</w:t>
      </w:r>
      <w:r w:rsidRPr="00242A96">
        <w:t>.</w:t>
      </w:r>
    </w:p>
    <w:p w:rsidR="008118DC" w:rsidRPr="00242A96" w:rsidRDefault="008118DC" w:rsidP="008118DC">
      <w:pPr>
        <w:pStyle w:val="NormalWeb"/>
        <w:spacing w:before="120"/>
      </w:pPr>
      <w:r w:rsidRPr="00242A96">
        <w:rPr>
          <w:b/>
        </w:rPr>
        <w:t>Gr-</w:t>
      </w:r>
      <w:r w:rsidRPr="00242A96">
        <w:rPr>
          <w:b/>
          <w:bCs/>
        </w:rPr>
        <w:t xml:space="preserve"> bacilli</w:t>
      </w:r>
      <w:r w:rsidRPr="00242A96">
        <w:t xml:space="preserve"> → </w:t>
      </w:r>
      <w:r w:rsidRPr="00242A96">
        <w:rPr>
          <w:rStyle w:val="DrugnameChar"/>
          <w:b w:val="0"/>
          <w:caps w:val="0"/>
          <w:smallCaps/>
          <w:lang w:val="en-US"/>
        </w:rPr>
        <w:t>ticarcillin</w:t>
      </w:r>
      <w:r w:rsidRPr="00242A96">
        <w:t xml:space="preserve"> or </w:t>
      </w:r>
      <w:r w:rsidRPr="00242A96">
        <w:rPr>
          <w:rStyle w:val="DrugnameChar"/>
          <w:b w:val="0"/>
          <w:caps w:val="0"/>
          <w:smallCaps/>
          <w:lang w:val="en-US"/>
        </w:rPr>
        <w:t>ceftazidime</w:t>
      </w:r>
      <w:r w:rsidRPr="00242A96">
        <w:t xml:space="preserve"> + </w:t>
      </w:r>
      <w:r w:rsidRPr="00242A96">
        <w:rPr>
          <w:rStyle w:val="DrugnameChar"/>
          <w:b w:val="0"/>
          <w:i/>
          <w:caps w:val="0"/>
          <w:lang w:val="en-US"/>
        </w:rPr>
        <w:t>aminoglycoside</w:t>
      </w:r>
      <w:r w:rsidRPr="00242A96">
        <w:t>.</w:t>
      </w:r>
    </w:p>
    <w:p w:rsidR="008118DC" w:rsidRPr="00242A96" w:rsidRDefault="008118DC" w:rsidP="00607DBE">
      <w:pPr>
        <w:pStyle w:val="NormalWeb"/>
      </w:pPr>
    </w:p>
    <w:p w:rsidR="00FF1250" w:rsidRPr="00242A96" w:rsidRDefault="00FF1250" w:rsidP="00714C06">
      <w:pPr>
        <w:pStyle w:val="NormalWeb"/>
        <w:spacing w:before="120" w:after="120"/>
      </w:pPr>
      <w:r w:rsidRPr="00242A96">
        <w:rPr>
          <w:u w:val="single"/>
          <w:shd w:val="clear" w:color="auto" w:fill="CCFFCC"/>
        </w:rPr>
        <w:t>Once causative organism has been identified</w:t>
      </w:r>
      <w:r w:rsidR="00E81EE9" w:rsidRPr="00242A96">
        <w:t>: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1"/>
        <w:gridCol w:w="2799"/>
        <w:gridCol w:w="4522"/>
      </w:tblGrid>
      <w:tr w:rsidR="001956FE" w:rsidRPr="00242A96">
        <w:tc>
          <w:tcPr>
            <w:tcW w:w="1296" w:type="pct"/>
            <w:shd w:val="clear" w:color="auto" w:fill="D9D9D9"/>
          </w:tcPr>
          <w:p w:rsidR="001956FE" w:rsidRPr="00242A96" w:rsidRDefault="001956FE" w:rsidP="00180F0B">
            <w:pPr>
              <w:jc w:val="center"/>
              <w:rPr>
                <w:b/>
                <w:bCs/>
                <w:szCs w:val="24"/>
              </w:rPr>
            </w:pPr>
            <w:r w:rsidRPr="00242A96">
              <w:rPr>
                <w:b/>
                <w:bCs/>
                <w:szCs w:val="24"/>
              </w:rPr>
              <w:t>Microbe</w:t>
            </w:r>
          </w:p>
        </w:tc>
        <w:tc>
          <w:tcPr>
            <w:tcW w:w="1416" w:type="pct"/>
            <w:shd w:val="clear" w:color="auto" w:fill="D9D9D9"/>
          </w:tcPr>
          <w:p w:rsidR="001956FE" w:rsidRPr="00242A96" w:rsidRDefault="001956FE" w:rsidP="00180F0B">
            <w:pPr>
              <w:jc w:val="center"/>
              <w:rPr>
                <w:b/>
                <w:bCs/>
                <w:szCs w:val="24"/>
              </w:rPr>
            </w:pPr>
            <w:r w:rsidRPr="00242A96">
              <w:rPr>
                <w:b/>
                <w:bCs/>
                <w:iCs/>
                <w:szCs w:val="24"/>
              </w:rPr>
              <w:t>Infants ( &gt; 2000 g)</w:t>
            </w:r>
          </w:p>
        </w:tc>
        <w:tc>
          <w:tcPr>
            <w:tcW w:w="2287" w:type="pct"/>
            <w:shd w:val="clear" w:color="auto" w:fill="D9D9D9"/>
          </w:tcPr>
          <w:p w:rsidR="001956FE" w:rsidRPr="00242A96" w:rsidRDefault="001956FE" w:rsidP="00180F0B">
            <w:pPr>
              <w:jc w:val="center"/>
              <w:rPr>
                <w:b/>
                <w:bCs/>
                <w:szCs w:val="24"/>
              </w:rPr>
            </w:pPr>
            <w:r w:rsidRPr="00242A96">
              <w:rPr>
                <w:b/>
                <w:bCs/>
                <w:iCs/>
                <w:szCs w:val="24"/>
              </w:rPr>
              <w:t>Children &amp; Adults</w:t>
            </w:r>
          </w:p>
        </w:tc>
      </w:tr>
      <w:tr w:rsidR="001956FE" w:rsidRPr="00242A96">
        <w:tc>
          <w:tcPr>
            <w:tcW w:w="1296" w:type="pct"/>
          </w:tcPr>
          <w:p w:rsidR="001956FE" w:rsidRPr="00242A96" w:rsidRDefault="001956FE" w:rsidP="00180F0B">
            <w:pPr>
              <w:rPr>
                <w:color w:val="0000FF"/>
                <w:szCs w:val="24"/>
              </w:rPr>
            </w:pPr>
            <w:r w:rsidRPr="00242A96">
              <w:rPr>
                <w:color w:val="0000FF"/>
                <w:szCs w:val="24"/>
              </w:rPr>
              <w:t>Group B streptococcus</w:t>
            </w:r>
          </w:p>
        </w:tc>
        <w:tc>
          <w:tcPr>
            <w:tcW w:w="1416" w:type="pct"/>
          </w:tcPr>
          <w:p w:rsidR="001956FE" w:rsidRPr="00242A96" w:rsidRDefault="002C09C2" w:rsidP="006F126A">
            <w:pPr>
              <w:ind w:right="-120"/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 xml:space="preserve">penicillin G </w:t>
            </w:r>
            <w:r w:rsidRPr="00242A96">
              <w:rPr>
                <w:szCs w:val="24"/>
              </w:rPr>
              <w:t>or</w:t>
            </w:r>
            <w:r w:rsidRPr="00242A96">
              <w:rPr>
                <w:rStyle w:val="Drugname2Char"/>
                <w:b/>
                <w:caps/>
                <w:lang w:val="en-US"/>
              </w:rPr>
              <w:t xml:space="preserve"> </w:t>
            </w:r>
            <w:r w:rsidR="001956FE" w:rsidRPr="00242A96">
              <w:rPr>
                <w:rStyle w:val="Drugname2Char"/>
                <w:b/>
                <w:caps/>
                <w:lang w:val="en-US"/>
              </w:rPr>
              <w:t>ampicillin</w:t>
            </w:r>
            <w:r w:rsidR="001956FE" w:rsidRPr="00242A96">
              <w:t xml:space="preserve"> </w:t>
            </w:r>
            <w:r w:rsidR="001956FE" w:rsidRPr="00242A96">
              <w:rPr>
                <w:szCs w:val="24"/>
              </w:rPr>
              <w:t xml:space="preserve">+ </w:t>
            </w:r>
            <w:r w:rsidR="001956FE" w:rsidRPr="00242A96">
              <w:rPr>
                <w:rStyle w:val="Drugname2Char"/>
                <w:b/>
                <w:caps/>
                <w:lang w:val="en-US"/>
              </w:rPr>
              <w:t>amikacin</w:t>
            </w:r>
            <w:r w:rsidR="001956FE" w:rsidRPr="00242A96">
              <w:rPr>
                <w:szCs w:val="24"/>
              </w:rPr>
              <w:t xml:space="preserve"> or </w:t>
            </w:r>
            <w:r w:rsidR="001956FE" w:rsidRPr="00242A96">
              <w:rPr>
                <w:rStyle w:val="Drugname2Char"/>
                <w:b/>
                <w:caps/>
                <w:lang w:val="en-US"/>
              </w:rPr>
              <w:t>gentamicin</w:t>
            </w:r>
          </w:p>
        </w:tc>
        <w:tc>
          <w:tcPr>
            <w:tcW w:w="2287" w:type="pct"/>
          </w:tcPr>
          <w:p w:rsidR="001956FE" w:rsidRPr="00242A96" w:rsidRDefault="001956FE" w:rsidP="00180F0B">
            <w:pPr>
              <w:rPr>
                <w:szCs w:val="24"/>
              </w:rPr>
            </w:pPr>
          </w:p>
        </w:tc>
      </w:tr>
      <w:tr w:rsidR="00B128A6" w:rsidRPr="00242A96">
        <w:tc>
          <w:tcPr>
            <w:tcW w:w="1296" w:type="pct"/>
          </w:tcPr>
          <w:p w:rsidR="00B128A6" w:rsidRPr="00242A96" w:rsidRDefault="00B128A6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Neisseria meningitidis</w:t>
            </w:r>
          </w:p>
        </w:tc>
        <w:tc>
          <w:tcPr>
            <w:tcW w:w="1416" w:type="pct"/>
          </w:tcPr>
          <w:p w:rsidR="00B128A6" w:rsidRPr="00242A96" w:rsidRDefault="00B128A6" w:rsidP="00180F0B">
            <w:pPr>
              <w:rPr>
                <w:szCs w:val="24"/>
              </w:rPr>
            </w:pPr>
          </w:p>
        </w:tc>
        <w:tc>
          <w:tcPr>
            <w:tcW w:w="2287" w:type="pct"/>
          </w:tcPr>
          <w:p w:rsidR="00B128A6" w:rsidRPr="00242A96" w:rsidRDefault="00B128A6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penicillin G</w:t>
            </w:r>
            <w:r w:rsidRPr="00242A96">
              <w:rPr>
                <w:szCs w:val="24"/>
              </w:rPr>
              <w:t xml:space="preserve"> </w:t>
            </w:r>
            <w:r w:rsidR="00E62C75" w:rsidRPr="00242A96">
              <w:rPr>
                <w:szCs w:val="24"/>
              </w:rPr>
              <w:t>or</w:t>
            </w:r>
            <w:r w:rsidR="00995B65" w:rsidRPr="00242A96">
              <w:rPr>
                <w:szCs w:val="24"/>
              </w:rPr>
              <w:t xml:space="preserve"> </w:t>
            </w:r>
            <w:r w:rsidR="00995B65" w:rsidRPr="00242A96">
              <w:rPr>
                <w:rStyle w:val="Drugname2Char"/>
                <w:b/>
                <w:caps/>
                <w:lang w:val="en-US"/>
              </w:rPr>
              <w:t>ampicillin</w:t>
            </w:r>
            <w:r w:rsidR="00995B65" w:rsidRPr="00242A96">
              <w:rPr>
                <w:szCs w:val="24"/>
              </w:rPr>
              <w:t xml:space="preserve"> or </w:t>
            </w:r>
            <w:r w:rsidR="00E62C75" w:rsidRPr="00242A96">
              <w:rPr>
                <w:szCs w:val="24"/>
              </w:rPr>
              <w:t xml:space="preserve"> </w:t>
            </w:r>
            <w:r w:rsidR="00E62C75" w:rsidRPr="00242A96">
              <w:rPr>
                <w:rStyle w:val="Drugname2Char"/>
                <w:b/>
                <w:caps/>
                <w:lang w:val="en-US"/>
              </w:rPr>
              <w:t>cefotaxime</w:t>
            </w:r>
            <w:r w:rsidR="00E62C75" w:rsidRPr="00242A96">
              <w:rPr>
                <w:szCs w:val="24"/>
              </w:rPr>
              <w:t xml:space="preserve"> or</w:t>
            </w:r>
            <w:r w:rsidR="00B57832">
              <w:rPr>
                <w:szCs w:val="24"/>
              </w:rPr>
              <w:t xml:space="preserve"> </w:t>
            </w:r>
            <w:r w:rsidR="00B57832" w:rsidRPr="00B57832">
              <w:rPr>
                <w:rStyle w:val="Drugname2Char"/>
                <w:b/>
                <w:caps/>
                <w:lang w:val="en-US"/>
              </w:rPr>
              <w:t>ceftriaxone</w:t>
            </w:r>
            <w:r w:rsidR="00B57832">
              <w:rPr>
                <w:szCs w:val="24"/>
              </w:rPr>
              <w:t xml:space="preserve"> or</w:t>
            </w:r>
            <w:r w:rsidR="00E62C75" w:rsidRPr="00242A96">
              <w:rPr>
                <w:szCs w:val="24"/>
              </w:rPr>
              <w:t xml:space="preserve"> </w:t>
            </w:r>
            <w:r w:rsidR="00E62C75" w:rsidRPr="00242A96">
              <w:rPr>
                <w:rStyle w:val="Drugname2Char"/>
                <w:b/>
                <w:caps/>
                <w:lang w:val="en-US"/>
              </w:rPr>
              <w:t>chloramphenicol</w:t>
            </w:r>
            <w:r w:rsidR="00E62C75" w:rsidRPr="00242A96">
              <w:rPr>
                <w:szCs w:val="24"/>
              </w:rPr>
              <w:t xml:space="preserve"> </w:t>
            </w:r>
            <w:r w:rsidRPr="00242A96">
              <w:rPr>
                <w:szCs w:val="24"/>
              </w:rPr>
              <w:t xml:space="preserve">+ (at end of therapy) oral </w:t>
            </w:r>
            <w:r w:rsidRPr="00242A96">
              <w:rPr>
                <w:rStyle w:val="Drugname2Char"/>
                <w:b/>
                <w:caps/>
                <w:lang w:val="en-US"/>
              </w:rPr>
              <w:t>rifampin</w:t>
            </w:r>
            <w:r w:rsidRPr="00242A96">
              <w:rPr>
                <w:szCs w:val="24"/>
              </w:rPr>
              <w:t xml:space="preserve"> for 2 d</w:t>
            </w:r>
            <w:r w:rsidR="0010471E" w:rsidRPr="00242A96">
              <w:rPr>
                <w:szCs w:val="24"/>
              </w:rPr>
              <w:t>.</w:t>
            </w:r>
            <w:r w:rsidR="00012239" w:rsidRPr="00242A96">
              <w:rPr>
                <w:szCs w:val="24"/>
              </w:rPr>
              <w:t>*</w:t>
            </w:r>
          </w:p>
        </w:tc>
      </w:tr>
      <w:tr w:rsidR="009F14D8" w:rsidRPr="00242A96">
        <w:tc>
          <w:tcPr>
            <w:tcW w:w="1296" w:type="pct"/>
          </w:tcPr>
          <w:p w:rsidR="009F14D8" w:rsidRPr="00242A96" w:rsidRDefault="009F14D8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Streptococcus pneumoniae</w:t>
            </w:r>
          </w:p>
        </w:tc>
        <w:tc>
          <w:tcPr>
            <w:tcW w:w="1416" w:type="pct"/>
          </w:tcPr>
          <w:p w:rsidR="009F14D8" w:rsidRPr="00242A96" w:rsidRDefault="009F14D8" w:rsidP="00180F0B">
            <w:pPr>
              <w:rPr>
                <w:szCs w:val="24"/>
              </w:rPr>
            </w:pPr>
          </w:p>
        </w:tc>
        <w:tc>
          <w:tcPr>
            <w:tcW w:w="2287" w:type="pct"/>
          </w:tcPr>
          <w:p w:rsidR="009F14D8" w:rsidRPr="00242A96" w:rsidRDefault="009F14D8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vancomycin</w:t>
            </w:r>
            <w:r w:rsidR="009D39A8" w:rsidRPr="00242A96">
              <w:rPr>
                <w:bCs/>
                <w:smallCaps/>
                <w:szCs w:val="24"/>
              </w:rPr>
              <w:t>**</w:t>
            </w:r>
            <w:r w:rsidR="009D39A8" w:rsidRPr="00242A96">
              <w:rPr>
                <w:rStyle w:val="Drugname2Char"/>
                <w:b/>
                <w:caps/>
                <w:lang w:val="en-US"/>
              </w:rPr>
              <w:t xml:space="preserve"> </w:t>
            </w:r>
            <w:r w:rsidRPr="00242A96">
              <w:rPr>
                <w:i/>
                <w:iCs/>
                <w:szCs w:val="24"/>
              </w:rPr>
              <w:t>+</w:t>
            </w:r>
            <w:r w:rsidRPr="00242A96">
              <w:rPr>
                <w:rStyle w:val="Drugname2Char"/>
                <w:b/>
                <w:caps/>
                <w:lang w:val="en-US"/>
              </w:rPr>
              <w:t xml:space="preserve"> cefotaxime</w:t>
            </w:r>
            <w:r w:rsidRPr="00242A96">
              <w:rPr>
                <w:szCs w:val="24"/>
              </w:rPr>
              <w:t xml:space="preserve"> or </w:t>
            </w:r>
            <w:r w:rsidRPr="00242A96">
              <w:rPr>
                <w:rStyle w:val="Drugname2Char"/>
                <w:b/>
                <w:caps/>
                <w:lang w:val="en-US"/>
              </w:rPr>
              <w:t>ceftriaxone</w:t>
            </w:r>
          </w:p>
        </w:tc>
      </w:tr>
      <w:tr w:rsidR="009F14D8" w:rsidRPr="00242A96">
        <w:tc>
          <w:tcPr>
            <w:tcW w:w="1296" w:type="pct"/>
          </w:tcPr>
          <w:p w:rsidR="009F14D8" w:rsidRPr="00242A96" w:rsidRDefault="009F14D8" w:rsidP="00180F0B">
            <w:pPr>
              <w:rPr>
                <w:szCs w:val="24"/>
              </w:rPr>
            </w:pPr>
            <w:r w:rsidRPr="00242A96">
              <w:rPr>
                <w:color w:val="0000FF"/>
                <w:szCs w:val="24"/>
              </w:rPr>
              <w:t>Enteric Gr- bacilli</w:t>
            </w:r>
            <w:r w:rsidRPr="00242A96">
              <w:rPr>
                <w:szCs w:val="24"/>
              </w:rPr>
              <w:t xml:space="preserve"> (except </w:t>
            </w:r>
            <w:r w:rsidRPr="00242A96">
              <w:rPr>
                <w:i/>
                <w:iCs/>
                <w:szCs w:val="24"/>
              </w:rPr>
              <w:t>Ps. aeruginosa</w:t>
            </w:r>
            <w:r w:rsidRPr="00242A96">
              <w:rPr>
                <w:szCs w:val="24"/>
              </w:rPr>
              <w:t>)</w:t>
            </w:r>
          </w:p>
        </w:tc>
        <w:tc>
          <w:tcPr>
            <w:tcW w:w="1416" w:type="pct"/>
          </w:tcPr>
          <w:p w:rsidR="009F14D8" w:rsidRPr="00242A96" w:rsidRDefault="009F14D8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cefotaxime</w:t>
            </w:r>
            <w:r w:rsidRPr="00242A96">
              <w:rPr>
                <w:szCs w:val="24"/>
              </w:rPr>
              <w:t xml:space="preserve"> + </w:t>
            </w:r>
            <w:r w:rsidRPr="00242A96">
              <w:rPr>
                <w:rStyle w:val="Drugname2Char"/>
                <w:b/>
                <w:caps/>
                <w:lang w:val="en-US"/>
              </w:rPr>
              <w:t>amikacin</w:t>
            </w:r>
            <w:r w:rsidRPr="00242A96">
              <w:rPr>
                <w:szCs w:val="24"/>
              </w:rPr>
              <w:t xml:space="preserve"> or </w:t>
            </w:r>
            <w:r w:rsidRPr="00242A96">
              <w:rPr>
                <w:rStyle w:val="Drugname2Char"/>
                <w:b/>
                <w:caps/>
                <w:lang w:val="en-US"/>
              </w:rPr>
              <w:t>gentamicin</w:t>
            </w:r>
          </w:p>
        </w:tc>
        <w:tc>
          <w:tcPr>
            <w:tcW w:w="2287" w:type="pct"/>
          </w:tcPr>
          <w:p w:rsidR="009F14D8" w:rsidRPr="00242A96" w:rsidRDefault="009F14D8" w:rsidP="00B128A6">
            <w:pPr>
              <w:jc w:val="center"/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cefotaxime</w:t>
            </w:r>
            <w:r w:rsidRPr="00242A96">
              <w:rPr>
                <w:szCs w:val="24"/>
              </w:rPr>
              <w:t xml:space="preserve"> or </w:t>
            </w:r>
            <w:r w:rsidRPr="00242A96">
              <w:rPr>
                <w:rStyle w:val="Drugname2Char"/>
                <w:b/>
                <w:caps/>
                <w:lang w:val="en-US"/>
              </w:rPr>
              <w:t>ceftriaxone</w:t>
            </w:r>
            <w:r w:rsidR="00F30B43" w:rsidRPr="00242A96">
              <w:rPr>
                <w:rStyle w:val="Drugname2Char"/>
                <w:b/>
                <w:caps/>
                <w:lang w:val="en-US"/>
              </w:rPr>
              <w:t xml:space="preserve"> </w:t>
            </w:r>
            <w:r w:rsidR="00F30B43" w:rsidRPr="00242A96">
              <w:rPr>
                <w:szCs w:val="24"/>
              </w:rPr>
              <w:t xml:space="preserve">+ </w:t>
            </w:r>
            <w:r w:rsidR="00F30B43" w:rsidRPr="00242A96">
              <w:rPr>
                <w:rStyle w:val="Drugname2Char"/>
                <w:b/>
                <w:caps/>
                <w:lang w:val="en-US"/>
              </w:rPr>
              <w:t>amikacin</w:t>
            </w:r>
            <w:r w:rsidR="00F30B43" w:rsidRPr="00242A96">
              <w:rPr>
                <w:szCs w:val="24"/>
              </w:rPr>
              <w:t xml:space="preserve"> or </w:t>
            </w:r>
            <w:r w:rsidR="00F30B43" w:rsidRPr="00242A96">
              <w:rPr>
                <w:rStyle w:val="Drugname2Char"/>
                <w:b/>
                <w:caps/>
                <w:lang w:val="en-US"/>
              </w:rPr>
              <w:t>gentamicin</w:t>
            </w:r>
          </w:p>
        </w:tc>
      </w:tr>
      <w:tr w:rsidR="00271E1B" w:rsidRPr="00242A96">
        <w:tc>
          <w:tcPr>
            <w:tcW w:w="1296" w:type="pct"/>
          </w:tcPr>
          <w:p w:rsidR="00271E1B" w:rsidRPr="00242A96" w:rsidRDefault="00271E1B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Pseudomonas aeruginosa</w:t>
            </w:r>
          </w:p>
        </w:tc>
        <w:tc>
          <w:tcPr>
            <w:tcW w:w="3704" w:type="pct"/>
            <w:gridSpan w:val="2"/>
          </w:tcPr>
          <w:p w:rsidR="00271E1B" w:rsidRPr="00242A96" w:rsidRDefault="00271E1B" w:rsidP="00B128A6">
            <w:pPr>
              <w:jc w:val="center"/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ceftazidime</w:t>
            </w:r>
            <w:r w:rsidR="00220B74" w:rsidRPr="00242A96">
              <w:rPr>
                <w:szCs w:val="24"/>
              </w:rPr>
              <w:t xml:space="preserve"> or </w:t>
            </w:r>
            <w:r w:rsidR="00220B74" w:rsidRPr="00242A96">
              <w:rPr>
                <w:rStyle w:val="Drugname2Char"/>
                <w:b/>
                <w:caps/>
                <w:lang w:val="en-US"/>
              </w:rPr>
              <w:t>ciprofloxacin</w:t>
            </w:r>
            <w:r w:rsidR="00674781" w:rsidRPr="00242A96">
              <w:rPr>
                <w:szCs w:val="24"/>
              </w:rPr>
              <w:t xml:space="preserve"> or </w:t>
            </w:r>
            <w:r w:rsidR="00674781" w:rsidRPr="00242A96">
              <w:rPr>
                <w:rStyle w:val="Drugname2Char"/>
                <w:b/>
                <w:caps/>
                <w:lang w:val="en-US"/>
              </w:rPr>
              <w:t>ticarcillin</w:t>
            </w:r>
            <w:r w:rsidR="00C3674A" w:rsidRPr="006C5E42">
              <w:rPr>
                <w:bCs/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± </w:t>
            </w:r>
            <w:r w:rsidR="00C3674A" w:rsidRPr="00242A96">
              <w:rPr>
                <w:rStyle w:val="Drugname2Char"/>
                <w:b/>
                <w:caps/>
                <w:lang w:val="en-US"/>
              </w:rPr>
              <w:t>gentamicin</w:t>
            </w:r>
          </w:p>
        </w:tc>
      </w:tr>
      <w:tr w:rsidR="004058B0" w:rsidRPr="00242A96">
        <w:tc>
          <w:tcPr>
            <w:tcW w:w="1296" w:type="pct"/>
          </w:tcPr>
          <w:p w:rsidR="004058B0" w:rsidRPr="00242A96" w:rsidRDefault="004058B0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Listeria monocytogenes</w:t>
            </w:r>
          </w:p>
        </w:tc>
        <w:tc>
          <w:tcPr>
            <w:tcW w:w="1416" w:type="pct"/>
          </w:tcPr>
          <w:p w:rsidR="004058B0" w:rsidRPr="00242A96" w:rsidRDefault="004058B0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ampicillin</w:t>
            </w:r>
            <w:r w:rsidRPr="00242A96">
              <w:t xml:space="preserve"> </w:t>
            </w:r>
            <w:r w:rsidRPr="00242A96">
              <w:rPr>
                <w:szCs w:val="24"/>
              </w:rPr>
              <w:t xml:space="preserve">+ </w:t>
            </w:r>
            <w:r w:rsidRPr="00242A96">
              <w:rPr>
                <w:rStyle w:val="Drugname2Char"/>
                <w:b/>
                <w:caps/>
                <w:lang w:val="en-US"/>
              </w:rPr>
              <w:t>amikacin</w:t>
            </w:r>
            <w:r w:rsidRPr="00242A96">
              <w:rPr>
                <w:szCs w:val="24"/>
              </w:rPr>
              <w:t xml:space="preserve"> or </w:t>
            </w:r>
            <w:r w:rsidRPr="00242A96">
              <w:rPr>
                <w:rStyle w:val="Drugname2Char"/>
                <w:b/>
                <w:caps/>
                <w:lang w:val="en-US"/>
              </w:rPr>
              <w:t>gentamicin</w:t>
            </w:r>
          </w:p>
        </w:tc>
        <w:tc>
          <w:tcPr>
            <w:tcW w:w="2287" w:type="pct"/>
          </w:tcPr>
          <w:p w:rsidR="004058B0" w:rsidRPr="00242A96" w:rsidRDefault="004058B0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ampicillin</w:t>
            </w:r>
            <w:r w:rsidR="00B326D3" w:rsidRPr="00242A96">
              <w:rPr>
                <w:szCs w:val="24"/>
              </w:rPr>
              <w:t xml:space="preserve"> or </w:t>
            </w:r>
            <w:r w:rsidR="00B326D3" w:rsidRPr="00242A96">
              <w:rPr>
                <w:rStyle w:val="Drugname2Char"/>
                <w:b/>
                <w:caps/>
                <w:lang w:val="en-US"/>
              </w:rPr>
              <w:t>tmp-smx</w:t>
            </w:r>
          </w:p>
        </w:tc>
      </w:tr>
      <w:tr w:rsidR="00B128A6" w:rsidRPr="00242A96">
        <w:tc>
          <w:tcPr>
            <w:tcW w:w="1296" w:type="pct"/>
          </w:tcPr>
          <w:p w:rsidR="00B128A6" w:rsidRPr="00242A96" w:rsidRDefault="00B128A6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Haemophilus influenzae</w:t>
            </w:r>
            <w:r w:rsidRPr="00242A96">
              <w:rPr>
                <w:color w:val="0000FF"/>
                <w:szCs w:val="24"/>
              </w:rPr>
              <w:t xml:space="preserve"> type b</w:t>
            </w:r>
          </w:p>
        </w:tc>
        <w:tc>
          <w:tcPr>
            <w:tcW w:w="1416" w:type="pct"/>
          </w:tcPr>
          <w:p w:rsidR="00B128A6" w:rsidRPr="00242A96" w:rsidRDefault="004058B0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cefotaxime</w:t>
            </w:r>
          </w:p>
        </w:tc>
        <w:tc>
          <w:tcPr>
            <w:tcW w:w="2287" w:type="pct"/>
          </w:tcPr>
          <w:p w:rsidR="00B128A6" w:rsidRPr="00242A96" w:rsidRDefault="004058B0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cefotaxime</w:t>
            </w:r>
            <w:r w:rsidRPr="00242A96">
              <w:rPr>
                <w:szCs w:val="24"/>
              </w:rPr>
              <w:t xml:space="preserve"> </w:t>
            </w:r>
            <w:r w:rsidR="00B128A6" w:rsidRPr="00242A96">
              <w:rPr>
                <w:szCs w:val="24"/>
              </w:rPr>
              <w:t xml:space="preserve">or </w:t>
            </w:r>
            <w:r w:rsidRPr="00242A96">
              <w:rPr>
                <w:rStyle w:val="Drugname2Char"/>
                <w:b/>
                <w:caps/>
                <w:lang w:val="en-US"/>
              </w:rPr>
              <w:t>ceftriaxone</w:t>
            </w:r>
            <w:r w:rsidR="00220B74" w:rsidRPr="00242A96">
              <w:rPr>
                <w:szCs w:val="24"/>
              </w:rPr>
              <w:t xml:space="preserve"> or </w:t>
            </w:r>
            <w:r w:rsidR="00220B74" w:rsidRPr="00242A96">
              <w:rPr>
                <w:rStyle w:val="Drugname2Char"/>
                <w:b/>
                <w:caps/>
                <w:lang w:val="en-US"/>
              </w:rPr>
              <w:t>chloramphenicol</w:t>
            </w:r>
            <w:r w:rsidR="00220B74" w:rsidRPr="00242A96">
              <w:rPr>
                <w:szCs w:val="24"/>
              </w:rPr>
              <w:t xml:space="preserve"> (with </w:t>
            </w:r>
            <w:r w:rsidR="00220B74" w:rsidRPr="00242A96">
              <w:rPr>
                <w:rStyle w:val="Drugname2Char"/>
                <w:b/>
                <w:caps/>
                <w:lang w:val="en-US"/>
              </w:rPr>
              <w:t>ampicillin</w:t>
            </w:r>
            <w:r w:rsidR="00220B74" w:rsidRPr="00242A96">
              <w:rPr>
                <w:szCs w:val="24"/>
              </w:rPr>
              <w:t>)</w:t>
            </w:r>
          </w:p>
        </w:tc>
      </w:tr>
      <w:tr w:rsidR="001956FE" w:rsidRPr="00242A96">
        <w:tc>
          <w:tcPr>
            <w:tcW w:w="1296" w:type="pct"/>
          </w:tcPr>
          <w:p w:rsidR="001956FE" w:rsidRPr="00242A96" w:rsidRDefault="001956FE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Staphylococcus aureus</w:t>
            </w:r>
            <w:r w:rsidRPr="00242A96">
              <w:rPr>
                <w:color w:val="0000FF"/>
                <w:szCs w:val="24"/>
              </w:rPr>
              <w:t xml:space="preserve"> (methicillin-sensitive)</w:t>
            </w:r>
          </w:p>
        </w:tc>
        <w:tc>
          <w:tcPr>
            <w:tcW w:w="1416" w:type="pct"/>
          </w:tcPr>
          <w:p w:rsidR="001956FE" w:rsidRPr="00242A96" w:rsidRDefault="001956FE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methicillin</w:t>
            </w:r>
          </w:p>
        </w:tc>
        <w:tc>
          <w:tcPr>
            <w:tcW w:w="2287" w:type="pct"/>
          </w:tcPr>
          <w:p w:rsidR="001956FE" w:rsidRPr="00242A96" w:rsidRDefault="001956FE" w:rsidP="00180F0B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oxacillin</w:t>
            </w:r>
          </w:p>
        </w:tc>
      </w:tr>
      <w:tr w:rsidR="001956FE" w:rsidRPr="00242A96">
        <w:tc>
          <w:tcPr>
            <w:tcW w:w="1296" w:type="pct"/>
          </w:tcPr>
          <w:p w:rsidR="001956FE" w:rsidRPr="00242A96" w:rsidRDefault="001956FE" w:rsidP="00180F0B">
            <w:pPr>
              <w:rPr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Staphylococcus aureus</w:t>
            </w:r>
            <w:r w:rsidRPr="00242A96">
              <w:rPr>
                <w:color w:val="0000FF"/>
                <w:szCs w:val="24"/>
              </w:rPr>
              <w:t xml:space="preserve"> (methicillin-resistant)</w:t>
            </w:r>
          </w:p>
        </w:tc>
        <w:tc>
          <w:tcPr>
            <w:tcW w:w="3704" w:type="pct"/>
            <w:gridSpan w:val="2"/>
          </w:tcPr>
          <w:p w:rsidR="001956FE" w:rsidRPr="00242A96" w:rsidRDefault="001956FE" w:rsidP="001956FE">
            <w:pPr>
              <w:jc w:val="center"/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vancomycin</w:t>
            </w:r>
          </w:p>
        </w:tc>
      </w:tr>
      <w:tr w:rsidR="00B326D3" w:rsidRPr="00242A96">
        <w:tc>
          <w:tcPr>
            <w:tcW w:w="1296" w:type="pct"/>
          </w:tcPr>
          <w:p w:rsidR="00B326D3" w:rsidRPr="00242A96" w:rsidRDefault="00B326D3" w:rsidP="00180F0B">
            <w:pPr>
              <w:rPr>
                <w:i/>
                <w:iCs/>
                <w:color w:val="0000FF"/>
                <w:szCs w:val="24"/>
              </w:rPr>
            </w:pPr>
            <w:r w:rsidRPr="00242A96">
              <w:rPr>
                <w:i/>
                <w:iCs/>
                <w:color w:val="0000FF"/>
                <w:szCs w:val="24"/>
              </w:rPr>
              <w:t>Staphylococcus</w:t>
            </w:r>
            <w:r w:rsidRPr="00242A96">
              <w:rPr>
                <w:i/>
                <w:iCs/>
              </w:rPr>
              <w:t xml:space="preserve"> </w:t>
            </w:r>
            <w:r w:rsidRPr="00242A96">
              <w:rPr>
                <w:i/>
                <w:iCs/>
                <w:color w:val="0000FF"/>
                <w:szCs w:val="24"/>
              </w:rPr>
              <w:t>epidermidis</w:t>
            </w:r>
          </w:p>
        </w:tc>
        <w:tc>
          <w:tcPr>
            <w:tcW w:w="3704" w:type="pct"/>
            <w:gridSpan w:val="2"/>
          </w:tcPr>
          <w:p w:rsidR="00B326D3" w:rsidRPr="00242A96" w:rsidRDefault="00B326D3" w:rsidP="001956FE">
            <w:pPr>
              <w:jc w:val="center"/>
              <w:rPr>
                <w:rStyle w:val="Drugname2Char"/>
                <w:b/>
                <w:caps/>
                <w:lang w:val="en-US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vancomycin</w:t>
            </w:r>
            <w:r w:rsidR="00DE2F08" w:rsidRPr="00242A96">
              <w:rPr>
                <w:rStyle w:val="Drugname2Char"/>
                <w:b/>
                <w:caps/>
                <w:lang w:val="en-US"/>
              </w:rPr>
              <w:t xml:space="preserve"> </w:t>
            </w:r>
            <w:r w:rsidR="00DE2F08" w:rsidRPr="006C5E42">
              <w:rPr>
                <w:bCs/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±</w:t>
            </w:r>
            <w:r w:rsidR="00DE2F08" w:rsidRPr="00242A96">
              <w:rPr>
                <w:rStyle w:val="Drugname2Char"/>
                <w:b/>
                <w:caps/>
                <w:lang w:val="en-US"/>
              </w:rPr>
              <w:t xml:space="preserve"> rifampin</w:t>
            </w:r>
          </w:p>
        </w:tc>
      </w:tr>
    </w:tbl>
    <w:p w:rsidR="00952A6E" w:rsidRPr="00242A96" w:rsidRDefault="00012239" w:rsidP="00012239">
      <w:pPr>
        <w:pStyle w:val="NormalWeb"/>
        <w:jc w:val="right"/>
      </w:pPr>
      <w:r w:rsidRPr="00242A96">
        <w:t>*to eradicate nasopharyngeal carriage</w:t>
      </w:r>
    </w:p>
    <w:p w:rsidR="009D39A8" w:rsidRPr="00242A96" w:rsidRDefault="009D39A8" w:rsidP="00012239">
      <w:pPr>
        <w:pStyle w:val="NormalWeb"/>
        <w:jc w:val="right"/>
      </w:pPr>
      <w:r w:rsidRPr="00242A96">
        <w:t>**some pneumococci are resistant to penicillins, cephalosporins, chloramphenicol!</w:t>
      </w:r>
    </w:p>
    <w:p w:rsidR="00012239" w:rsidRPr="00242A96" w:rsidRDefault="00012239" w:rsidP="00012239">
      <w:pPr>
        <w:pStyle w:val="NormalWeb"/>
        <w:jc w:val="right"/>
      </w:pPr>
    </w:p>
    <w:p w:rsidR="002D3F4E" w:rsidRPr="00242A96" w:rsidRDefault="002D3F4E" w:rsidP="009E6B08">
      <w:pPr>
        <w:pStyle w:val="NormalWeb"/>
        <w:numPr>
          <w:ilvl w:val="0"/>
          <w:numId w:val="7"/>
        </w:numPr>
      </w:pPr>
      <w:r w:rsidRPr="00242A96">
        <w:rPr>
          <w:b/>
          <w:i/>
          <w:smallCaps/>
        </w:rPr>
        <w:t>primary focus of infection</w:t>
      </w:r>
      <w:r w:rsidRPr="00242A96">
        <w:t xml:space="preserve"> should be eradicated (by surgery if necessary; e.g. persistent CSF fistulas must be closed by suturing of dura - otherwise meningitis will almost certainly recur).</w:t>
      </w:r>
    </w:p>
    <w:p w:rsidR="00DC3494" w:rsidRPr="00242A96" w:rsidRDefault="009E6B08" w:rsidP="00DC3494">
      <w:pPr>
        <w:pStyle w:val="NormalWeb"/>
        <w:numPr>
          <w:ilvl w:val="0"/>
          <w:numId w:val="7"/>
        </w:numPr>
      </w:pPr>
      <w:r w:rsidRPr="00242A96">
        <w:t xml:space="preserve">unless dramatic response to therapy occurs, </w:t>
      </w:r>
      <w:r w:rsidRPr="00242A96">
        <w:rPr>
          <w:b/>
          <w:i/>
        </w:rPr>
        <w:t>CSF should be re-examined 24-48 hours after initiation of treatment</w:t>
      </w:r>
      <w:r w:rsidRPr="00242A96">
        <w:t xml:space="preserve"> </w:t>
      </w:r>
      <w:r w:rsidR="00333A7F" w:rsidRPr="00242A96">
        <w:t>(</w:t>
      </w:r>
      <w:r w:rsidRPr="00242A96">
        <w:t>to assess effectiveness of medication</w:t>
      </w:r>
      <w:r w:rsidR="00F92D23" w:rsidRPr="00242A96">
        <w:t xml:space="preserve"> – CSF sterility + conversion to lymphocytic predominance</w:t>
      </w:r>
      <w:r w:rsidR="00333A7F" w:rsidRPr="00242A96">
        <w:t>).</w:t>
      </w:r>
    </w:p>
    <w:p w:rsidR="00952A6E" w:rsidRPr="00242A96" w:rsidRDefault="00952A6E" w:rsidP="00DC3494">
      <w:pPr>
        <w:pStyle w:val="NormalWeb"/>
        <w:numPr>
          <w:ilvl w:val="0"/>
          <w:numId w:val="7"/>
        </w:numPr>
      </w:pPr>
      <w:r w:rsidRPr="00242A96">
        <w:t>drug dosages should not be reduced when clinical improvement occurs (drug penetration decreases as meninges become less inflamed).</w:t>
      </w:r>
    </w:p>
    <w:p w:rsidR="00DC3494" w:rsidRPr="00242A96" w:rsidRDefault="00DC3494" w:rsidP="00DC3494">
      <w:pPr>
        <w:pStyle w:val="NormalWeb"/>
        <w:numPr>
          <w:ilvl w:val="0"/>
          <w:numId w:val="7"/>
        </w:numPr>
      </w:pPr>
      <w:r w:rsidRPr="00242A96">
        <w:rPr>
          <w:u w:val="single"/>
        </w:rPr>
        <w:t>duration of therapy</w:t>
      </w:r>
      <w:r w:rsidRPr="00242A96">
        <w:t xml:space="preserve"> (based largely on tradition; should be individualized and based on clinical response):</w:t>
      </w:r>
      <w:r w:rsidR="00473518" w:rsidRPr="00242A96">
        <w:t xml:space="preserve"> neonates – 3 weeks;</w:t>
      </w:r>
      <w:r w:rsidRPr="00242A96">
        <w:t xml:space="preserve"> </w:t>
      </w:r>
      <w:r w:rsidR="00D97C40" w:rsidRPr="00242A96">
        <w:rPr>
          <w:i/>
          <w:iCs/>
        </w:rPr>
        <w:t>H. influenzae</w:t>
      </w:r>
      <w:r w:rsidR="009C004A" w:rsidRPr="00242A96">
        <w:rPr>
          <w:iCs/>
        </w:rPr>
        <w:t>,</w:t>
      </w:r>
      <w:r w:rsidR="00D97C40" w:rsidRPr="00242A96">
        <w:t xml:space="preserve"> </w:t>
      </w:r>
      <w:r w:rsidR="009C004A" w:rsidRPr="00242A96">
        <w:rPr>
          <w:i/>
          <w:iCs/>
        </w:rPr>
        <w:t>S. pneumoniae</w:t>
      </w:r>
      <w:r w:rsidR="009C004A" w:rsidRPr="00242A96">
        <w:t xml:space="preserve"> </w:t>
      </w:r>
      <w:r w:rsidR="00D97C40" w:rsidRPr="00242A96">
        <w:t>–</w:t>
      </w:r>
      <w:r w:rsidRPr="00242A96">
        <w:t xml:space="preserve"> </w:t>
      </w:r>
      <w:r w:rsidR="009C004A" w:rsidRPr="00242A96">
        <w:t>10</w:t>
      </w:r>
      <w:r w:rsidR="00D97C40" w:rsidRPr="00242A96">
        <w:t>-14</w:t>
      </w:r>
      <w:r w:rsidR="009C004A" w:rsidRPr="00242A96">
        <w:t xml:space="preserve"> days</w:t>
      </w:r>
      <w:r w:rsidRPr="00242A96">
        <w:t xml:space="preserve">; </w:t>
      </w:r>
      <w:r w:rsidR="009C004A" w:rsidRPr="00242A96">
        <w:rPr>
          <w:i/>
          <w:iCs/>
        </w:rPr>
        <w:t>N. meningitidis</w:t>
      </w:r>
      <w:r w:rsidR="00FE48A6" w:rsidRPr="00242A96">
        <w:rPr>
          <w:iCs/>
        </w:rPr>
        <w:t xml:space="preserve"> – 7 days;</w:t>
      </w:r>
      <w:r w:rsidR="009C004A" w:rsidRPr="00242A96">
        <w:t xml:space="preserve"> </w:t>
      </w:r>
      <w:r w:rsidRPr="00242A96">
        <w:t>Gr- aerobic bacilli - 3 weeks.</w:t>
      </w:r>
    </w:p>
    <w:p w:rsidR="009E6B08" w:rsidRPr="00242A96" w:rsidRDefault="00333A7F" w:rsidP="009E6B08">
      <w:pPr>
        <w:pStyle w:val="NormalWeb"/>
        <w:numPr>
          <w:ilvl w:val="0"/>
          <w:numId w:val="7"/>
        </w:numPr>
      </w:pPr>
      <w:r w:rsidRPr="00242A96">
        <w:rPr>
          <w:color w:val="FF00FF"/>
        </w:rPr>
        <w:t>p</w:t>
      </w:r>
      <w:r w:rsidR="009E6B08" w:rsidRPr="00242A96">
        <w:rPr>
          <w:color w:val="FF00FF"/>
        </w:rPr>
        <w:t xml:space="preserve">ost-treatment </w:t>
      </w:r>
      <w:r w:rsidRPr="00242A96">
        <w:rPr>
          <w:color w:val="FF00FF"/>
        </w:rPr>
        <w:t xml:space="preserve">CSF </w:t>
      </w:r>
      <w:r w:rsidR="009E6B08" w:rsidRPr="00242A96">
        <w:rPr>
          <w:color w:val="FF00FF"/>
        </w:rPr>
        <w:t>examination</w:t>
      </w:r>
      <w:r w:rsidR="009E6B08" w:rsidRPr="00242A96">
        <w:t xml:space="preserve"> is not me</w:t>
      </w:r>
      <w:r w:rsidRPr="00242A96">
        <w:t xml:space="preserve">aningful criterion of recovery (i.e. </w:t>
      </w:r>
      <w:r w:rsidR="009E6B08" w:rsidRPr="00242A96">
        <w:t>CSF need not be re-examined if patient is clinically well</w:t>
      </w:r>
      <w:r w:rsidRPr="00242A96">
        <w:t>!)</w:t>
      </w:r>
      <w:r w:rsidR="009E6B08" w:rsidRPr="00242A96">
        <w:t>.</w:t>
      </w:r>
    </w:p>
    <w:p w:rsidR="009E6B08" w:rsidRPr="00242A96" w:rsidRDefault="009E6B08" w:rsidP="00FF1250">
      <w:pPr>
        <w:pStyle w:val="NormalWeb"/>
      </w:pPr>
    </w:p>
    <w:p w:rsidR="004F73CD" w:rsidRPr="00242A96" w:rsidRDefault="004F73CD" w:rsidP="00FF1250">
      <w:pPr>
        <w:pStyle w:val="NormalWeb"/>
      </w:pPr>
    </w:p>
    <w:p w:rsidR="00117255" w:rsidRPr="00242A96" w:rsidRDefault="00117255" w:rsidP="00117255">
      <w:r w:rsidRPr="00242A96">
        <w:rPr>
          <w:b/>
          <w:smallCaps/>
          <w:szCs w:val="24"/>
          <w:highlight w:val="yellow"/>
          <w:u w:color="FF0000"/>
        </w:rPr>
        <w:t>3.</w:t>
      </w:r>
      <w:r w:rsidRPr="00242A96">
        <w:rPr>
          <w:smallCaps/>
          <w:szCs w:val="24"/>
          <w:highlight w:val="yellow"/>
          <w:u w:color="FF0000"/>
        </w:rPr>
        <w:t xml:space="preserve"> </w:t>
      </w:r>
      <w:r w:rsidRPr="00242A96">
        <w:rPr>
          <w:b/>
          <w:smallCaps/>
          <w:highlight w:val="yellow"/>
          <w:u w:val="single"/>
        </w:rPr>
        <w:t>other measures</w:t>
      </w:r>
      <w:r w:rsidR="00922C13" w:rsidRPr="00242A96">
        <w:t xml:space="preserve"> (treatment of </w:t>
      </w:r>
      <w:r w:rsidR="0077282F" w:rsidRPr="00242A96">
        <w:t xml:space="preserve">dehydration, coagulopathy, </w:t>
      </w:r>
      <w:r w:rsidR="00922C13" w:rsidRPr="00242A96">
        <w:t>seizures, raised ICP</w:t>
      </w:r>
      <w:r w:rsidR="0077282F" w:rsidRPr="00242A96">
        <w:t xml:space="preserve"> &amp; cerebral edema</w:t>
      </w:r>
      <w:r w:rsidR="00922C13" w:rsidRPr="00242A96">
        <w:t>)</w:t>
      </w:r>
    </w:p>
    <w:p w:rsidR="00117255" w:rsidRPr="00242A96" w:rsidRDefault="00117255" w:rsidP="00FF1250">
      <w:pPr>
        <w:pStyle w:val="NormalWeb"/>
      </w:pPr>
    </w:p>
    <w:p w:rsidR="005213D9" w:rsidRPr="00242A96" w:rsidRDefault="005213D9" w:rsidP="00FF1250">
      <w:pPr>
        <w:pStyle w:val="NormalWeb"/>
      </w:pPr>
      <w:r w:rsidRPr="00242A96">
        <w:rPr>
          <w:highlight w:val="lightGray"/>
        </w:rPr>
        <w:t>Hyponatremia</w:t>
      </w:r>
    </w:p>
    <w:p w:rsidR="005213D9" w:rsidRPr="00242A96" w:rsidRDefault="00FF1250" w:rsidP="005213D9">
      <w:pPr>
        <w:pStyle w:val="NormalWeb"/>
        <w:numPr>
          <w:ilvl w:val="0"/>
          <w:numId w:val="26"/>
        </w:numPr>
      </w:pPr>
      <w:r w:rsidRPr="00242A96">
        <w:rPr>
          <w:u w:val="single" w:color="FF0000"/>
        </w:rPr>
        <w:t>majority of children are hyponatremic</w:t>
      </w:r>
      <w:r w:rsidRPr="00242A96">
        <w:t xml:space="preserve"> </w:t>
      </w:r>
      <w:r w:rsidR="005213D9" w:rsidRPr="00242A96">
        <w:t>(</w:t>
      </w:r>
      <w:r w:rsidRPr="00242A96">
        <w:t xml:space="preserve">serum </w:t>
      </w:r>
      <w:r w:rsidR="005213D9" w:rsidRPr="00242A96">
        <w:t>[Na</w:t>
      </w:r>
      <w:r w:rsidR="005213D9" w:rsidRPr="00242A96">
        <w:rPr>
          <w:vertAlign w:val="superscript"/>
        </w:rPr>
        <w:t>+</w:t>
      </w:r>
      <w:r w:rsidR="005213D9" w:rsidRPr="00242A96">
        <w:t xml:space="preserve">] &lt; 135 mEq/L) – due </w:t>
      </w:r>
      <w:r w:rsidRPr="00242A96">
        <w:t xml:space="preserve">to </w:t>
      </w:r>
      <w:r w:rsidRPr="00242A96">
        <w:rPr>
          <w:b/>
          <w:color w:val="FF0066"/>
        </w:rPr>
        <w:t>syndrome of inappropriate antidiuretic hormone secretion (SIADH)</w:t>
      </w:r>
      <w:r w:rsidR="005213D9" w:rsidRPr="00242A96">
        <w:t>.</w:t>
      </w:r>
    </w:p>
    <w:p w:rsidR="005213D9" w:rsidRPr="00242A96" w:rsidRDefault="00FF1250" w:rsidP="005213D9">
      <w:pPr>
        <w:pStyle w:val="NormalWeb"/>
        <w:numPr>
          <w:ilvl w:val="0"/>
          <w:numId w:val="26"/>
        </w:numPr>
      </w:pPr>
      <w:r w:rsidRPr="00242A96">
        <w:rPr>
          <w:i/>
        </w:rPr>
        <w:t>time-honored</w:t>
      </w:r>
      <w:r w:rsidRPr="00242A96">
        <w:t xml:space="preserve"> treatment </w:t>
      </w:r>
      <w:r w:rsidR="005213D9" w:rsidRPr="00242A96">
        <w:t xml:space="preserve">of SIADH was </w:t>
      </w:r>
      <w:r w:rsidR="005213D9" w:rsidRPr="00242A96">
        <w:rPr>
          <w:b/>
          <w:i/>
        </w:rPr>
        <w:t>fluid restriction</w:t>
      </w:r>
      <w:r w:rsidR="005213D9" w:rsidRPr="00242A96">
        <w:t xml:space="preserve"> (but </w:t>
      </w:r>
      <w:r w:rsidRPr="00242A96">
        <w:t xml:space="preserve">autoregulation of cerebral blood flow is lost </w:t>
      </w:r>
      <w:r w:rsidR="005213D9" w:rsidRPr="00242A96">
        <w:t>-</w:t>
      </w:r>
      <w:r w:rsidRPr="00242A96">
        <w:t xml:space="preserve"> decrease in mean systemic arterial pressure </w:t>
      </w:r>
      <w:r w:rsidR="005213D9" w:rsidRPr="00242A96">
        <w:t xml:space="preserve">→ </w:t>
      </w:r>
      <w:r w:rsidRPr="00242A96">
        <w:t>decrease in cerebral blood flow</w:t>
      </w:r>
      <w:r w:rsidR="005213D9" w:rsidRPr="00242A96">
        <w:t>)</w:t>
      </w:r>
      <w:r w:rsidRPr="00242A96">
        <w:t>.</w:t>
      </w:r>
    </w:p>
    <w:p w:rsidR="00636827" w:rsidRPr="00242A96" w:rsidRDefault="00FF1250" w:rsidP="005213D9">
      <w:pPr>
        <w:pStyle w:val="NormalWeb"/>
        <w:numPr>
          <w:ilvl w:val="0"/>
          <w:numId w:val="26"/>
        </w:numPr>
      </w:pPr>
      <w:r w:rsidRPr="00242A96">
        <w:rPr>
          <w:i/>
        </w:rPr>
        <w:t>present recommendations</w:t>
      </w:r>
      <w:r w:rsidRPr="00242A96">
        <w:t xml:space="preserve"> </w:t>
      </w:r>
      <w:r w:rsidR="00636827" w:rsidRPr="00242A96">
        <w:t>-</w:t>
      </w:r>
      <w:r w:rsidRPr="00242A96">
        <w:t xml:space="preserve"> </w:t>
      </w:r>
      <w:r w:rsidRPr="00242A96">
        <w:rPr>
          <w:color w:val="0000FF"/>
        </w:rPr>
        <w:t xml:space="preserve">limit initial </w:t>
      </w:r>
      <w:r w:rsidR="00636827" w:rsidRPr="00242A96">
        <w:rPr>
          <w:color w:val="0000FF"/>
        </w:rPr>
        <w:t xml:space="preserve">IVI </w:t>
      </w:r>
      <w:r w:rsidRPr="00242A96">
        <w:rPr>
          <w:color w:val="0000FF"/>
        </w:rPr>
        <w:t xml:space="preserve">rate to </w:t>
      </w:r>
      <w:r w:rsidR="00636827" w:rsidRPr="00242A96">
        <w:rPr>
          <w:color w:val="0000FF"/>
        </w:rPr>
        <w:t>3/4</w:t>
      </w:r>
      <w:r w:rsidRPr="00242A96">
        <w:rPr>
          <w:color w:val="0000FF"/>
        </w:rPr>
        <w:t xml:space="preserve"> of </w:t>
      </w:r>
      <w:r w:rsidR="00636827" w:rsidRPr="00242A96">
        <w:rPr>
          <w:color w:val="0000FF"/>
        </w:rPr>
        <w:t>normal maintenance requirements</w:t>
      </w:r>
      <w:r w:rsidR="00636827" w:rsidRPr="00242A96">
        <w:t>; IV</w:t>
      </w:r>
      <w:r w:rsidRPr="00242A96">
        <w:t xml:space="preserve"> fluid should be multielectrolyte solution containing </w:t>
      </w:r>
      <w:r w:rsidR="00636827" w:rsidRPr="00242A96">
        <w:t xml:space="preserve">¼-½ </w:t>
      </w:r>
      <w:r w:rsidRPr="00242A96">
        <w:t xml:space="preserve">normal saline and </w:t>
      </w:r>
      <w:r w:rsidR="00636827" w:rsidRPr="00242A96">
        <w:t xml:space="preserve">20 to 40 mEq/L </w:t>
      </w:r>
      <w:r w:rsidRPr="00242A96">
        <w:t xml:space="preserve">potassium </w:t>
      </w:r>
      <w:r w:rsidR="00636827" w:rsidRPr="00242A96">
        <w:t>in 5% dextrose.</w:t>
      </w:r>
    </w:p>
    <w:p w:rsidR="008D0207" w:rsidRPr="00242A96" w:rsidRDefault="008D0207" w:rsidP="008D0207">
      <w:pPr>
        <w:pStyle w:val="NormalWeb"/>
        <w:numPr>
          <w:ilvl w:val="1"/>
          <w:numId w:val="26"/>
        </w:numPr>
      </w:pPr>
      <w:r w:rsidRPr="00242A96">
        <w:t xml:space="preserve">if child has seizures as result of low serum sodium, infuse </w:t>
      </w:r>
      <w:r w:rsidRPr="00242A96">
        <w:rPr>
          <w:b/>
          <w:i/>
        </w:rPr>
        <w:t>3% NaCl</w:t>
      </w:r>
      <w:r w:rsidRPr="00242A96">
        <w:t xml:space="preserve"> (5 ml/kg over 1 hour).</w:t>
      </w:r>
    </w:p>
    <w:p w:rsidR="00173833" w:rsidRPr="00242A96" w:rsidRDefault="00636827" w:rsidP="008D0207">
      <w:pPr>
        <w:pStyle w:val="NormalWeb"/>
        <w:numPr>
          <w:ilvl w:val="1"/>
          <w:numId w:val="26"/>
        </w:numPr>
      </w:pPr>
      <w:r w:rsidRPr="00242A96">
        <w:t>o</w:t>
      </w:r>
      <w:r w:rsidR="00FF1250" w:rsidRPr="00242A96">
        <w:t xml:space="preserve">nce </w:t>
      </w:r>
      <w:r w:rsidRPr="00242A96">
        <w:t>serum [Na</w:t>
      </w:r>
      <w:r w:rsidRPr="00242A96">
        <w:rPr>
          <w:vertAlign w:val="superscript"/>
        </w:rPr>
        <w:t>+</w:t>
      </w:r>
      <w:r w:rsidRPr="00242A96">
        <w:t xml:space="preserve">] </w:t>
      </w:r>
      <w:r w:rsidR="00FF1250" w:rsidRPr="00242A96">
        <w:t xml:space="preserve">increases </w:t>
      </w:r>
      <w:r w:rsidRPr="00242A96">
        <w:t>&gt;</w:t>
      </w:r>
      <w:r w:rsidR="00FF1250" w:rsidRPr="00242A96">
        <w:t xml:space="preserve"> 135</w:t>
      </w:r>
      <w:r w:rsidR="006A08E1" w:rsidRPr="00242A96">
        <w:t>-140</w:t>
      </w:r>
      <w:r w:rsidR="00FF1250" w:rsidRPr="00242A96">
        <w:t xml:space="preserve"> mEq/L, fluids can be gradually increased</w:t>
      </w:r>
      <w:r w:rsidRPr="00242A96">
        <w:t>.</w:t>
      </w:r>
    </w:p>
    <w:p w:rsidR="008D352F" w:rsidRDefault="008D352F">
      <w:pPr>
        <w:rPr>
          <w:szCs w:val="24"/>
        </w:rPr>
      </w:pPr>
    </w:p>
    <w:p w:rsidR="00780CC7" w:rsidRPr="00955695" w:rsidRDefault="00955695" w:rsidP="00AB0D73">
      <w:pPr>
        <w:pStyle w:val="NormalWeb"/>
        <w:rPr>
          <w:highlight w:val="lightGray"/>
        </w:rPr>
      </w:pPr>
      <w:r>
        <w:rPr>
          <w:highlight w:val="lightGray"/>
        </w:rPr>
        <w:t>Purulent ventriculitis</w:t>
      </w:r>
      <w:r>
        <w:t xml:space="preserve"> - </w:t>
      </w:r>
      <w:r w:rsidR="00FE1050" w:rsidRPr="00955695">
        <w:rPr>
          <w:color w:val="FF0000"/>
        </w:rPr>
        <w:t xml:space="preserve">in severe ventriculitis, </w:t>
      </w:r>
      <w:r w:rsidR="00780CC7" w:rsidRPr="00955695">
        <w:rPr>
          <w:color w:val="FF0000"/>
        </w:rPr>
        <w:t>EVD/lumbar drain is not efficient enough</w:t>
      </w:r>
      <w:r w:rsidR="00780CC7" w:rsidRPr="00780CC7">
        <w:t>, especially wh</w:t>
      </w:r>
      <w:r w:rsidR="00AB0D73">
        <w:t>en the CSF contains pus/flakes (</w:t>
      </w:r>
      <w:r w:rsidR="00780CC7" w:rsidRPr="00780CC7">
        <w:t>niduses of infection adherent to the choroid plexus and ependymal lining</w:t>
      </w:r>
      <w:r w:rsidR="00AB0D73">
        <w:t xml:space="preserve">) - </w:t>
      </w:r>
      <w:r w:rsidR="00780CC7" w:rsidRPr="00780CC7">
        <w:t>act as continuous source of infection and are thus difficult to eliminate</w:t>
      </w:r>
      <w:r w:rsidR="00AB0D73">
        <w:t xml:space="preserve"> – consider </w:t>
      </w:r>
      <w:r w:rsidR="00AB0D73" w:rsidRPr="00AB0D73">
        <w:rPr>
          <w:b/>
          <w:color w:val="00B0F0"/>
        </w:rPr>
        <w:t>endoscopic lavage</w:t>
      </w:r>
      <w:r w:rsidR="00AB0D73">
        <w:t>:</w:t>
      </w:r>
    </w:p>
    <w:p w:rsidR="004D367E" w:rsidRDefault="003C4E42" w:rsidP="005A14DD">
      <w:pPr>
        <w:pStyle w:val="NormalWeb"/>
        <w:numPr>
          <w:ilvl w:val="0"/>
          <w:numId w:val="26"/>
        </w:numPr>
      </w:pPr>
      <w:r>
        <w:t xml:space="preserve">clamp EVD </w:t>
      </w:r>
      <w:r w:rsidR="00122B98" w:rsidRPr="003C4E42">
        <w:rPr>
          <w:rFonts w:ascii="Cambria Math" w:hAnsi="Cambria Math" w:cs="Cambria Math"/>
        </w:rPr>
        <w:t>∼</w:t>
      </w:r>
      <w:r w:rsidR="00122B98" w:rsidRPr="003C4E42">
        <w:t xml:space="preserve">12 hours before surgery, if ventricles </w:t>
      </w:r>
      <w:r>
        <w:t>are not dilated.</w:t>
      </w:r>
    </w:p>
    <w:p w:rsidR="00FE4558" w:rsidRDefault="00FE4558" w:rsidP="007B070E">
      <w:pPr>
        <w:pStyle w:val="NormalWeb"/>
        <w:numPr>
          <w:ilvl w:val="0"/>
          <w:numId w:val="26"/>
        </w:numPr>
      </w:pPr>
      <w:r>
        <w:t xml:space="preserve">insert </w:t>
      </w:r>
      <w:r w:rsidRPr="00AB0D73">
        <w:rPr>
          <w:b/>
          <w:i/>
        </w:rPr>
        <w:t>rigid endoscope</w:t>
      </w:r>
      <w:r>
        <w:t xml:space="preserve"> </w:t>
      </w:r>
      <w:r w:rsidRPr="00FE4558">
        <w:rPr>
          <w:rFonts w:ascii="Cambria Math" w:hAnsi="Cambria Math" w:cs="Cambria Math"/>
        </w:rPr>
        <w:t>∼</w:t>
      </w:r>
      <w:r w:rsidRPr="00FE4558">
        <w:t xml:space="preserve">4–5 cm lateral to the midline and </w:t>
      </w:r>
      <w:r w:rsidRPr="00FE4558">
        <w:rPr>
          <w:rFonts w:ascii="Cambria Math" w:hAnsi="Cambria Math" w:cs="Cambria Math"/>
        </w:rPr>
        <w:t>∼</w:t>
      </w:r>
      <w:r w:rsidRPr="00FE4558">
        <w:t>1–2 cm</w:t>
      </w:r>
      <w:r>
        <w:t xml:space="preserve"> anterior to the coronal suture</w:t>
      </w:r>
      <w:r w:rsidR="00AB0D73">
        <w:t>.</w:t>
      </w:r>
    </w:p>
    <w:p w:rsidR="00FE4558" w:rsidRDefault="00FE4558" w:rsidP="007B070E">
      <w:pPr>
        <w:pStyle w:val="NormalWeb"/>
        <w:numPr>
          <w:ilvl w:val="0"/>
          <w:numId w:val="26"/>
        </w:numPr>
      </w:pPr>
      <w:r w:rsidRPr="00FE4558">
        <w:t xml:space="preserve">poor visibility </w:t>
      </w:r>
      <w:r>
        <w:t>because of turbidity is improved with c</w:t>
      </w:r>
      <w:r w:rsidRPr="00FE4558">
        <w:t xml:space="preserve">opious </w:t>
      </w:r>
      <w:r w:rsidRPr="00AB0D73">
        <w:rPr>
          <w:b/>
          <w:i/>
        </w:rPr>
        <w:t>irrigation with Ringer lactate</w:t>
      </w:r>
      <w:r w:rsidRPr="00FE4558">
        <w:t>.</w:t>
      </w:r>
    </w:p>
    <w:p w:rsidR="00FE4558" w:rsidRDefault="00FE4558" w:rsidP="007B070E">
      <w:pPr>
        <w:pStyle w:val="NormalWeb"/>
        <w:numPr>
          <w:ilvl w:val="0"/>
          <w:numId w:val="26"/>
        </w:numPr>
      </w:pPr>
      <w:r w:rsidRPr="00AB0D73">
        <w:rPr>
          <w:b/>
          <w:i/>
        </w:rPr>
        <w:t>pus is aspirated</w:t>
      </w:r>
      <w:r w:rsidRPr="00FE4558">
        <w:t xml:space="preserve"> with a 5-mL syringe attached to one of the ports of the endoscope sheath after taking the endoscope close to the site of pus</w:t>
      </w:r>
      <w:r>
        <w:t>;</w:t>
      </w:r>
    </w:p>
    <w:p w:rsidR="00FE4558" w:rsidRDefault="00FE4558" w:rsidP="00FE4558">
      <w:pPr>
        <w:pStyle w:val="NormalWeb"/>
        <w:numPr>
          <w:ilvl w:val="1"/>
          <w:numId w:val="26"/>
        </w:numPr>
      </w:pPr>
      <w:r>
        <w:t>if aspiration is not successful, fluid i</w:t>
      </w:r>
      <w:r w:rsidRPr="00FE4558">
        <w:t>s pushed with a 10-mL syringe after taking the endoscope close</w:t>
      </w:r>
      <w:r>
        <w:t xml:space="preserve"> to where the pus was settled - t</w:t>
      </w:r>
      <w:r w:rsidRPr="00FE4558">
        <w:t>his maneuver unsettle</w:t>
      </w:r>
      <w:r>
        <w:t>s purulent material</w:t>
      </w:r>
    </w:p>
    <w:p w:rsidR="00FE4558" w:rsidRDefault="00FE4558" w:rsidP="00FE4558">
      <w:pPr>
        <w:pStyle w:val="NormalWeb"/>
        <w:numPr>
          <w:ilvl w:val="0"/>
          <w:numId w:val="26"/>
        </w:numPr>
      </w:pPr>
      <w:r>
        <w:t>a</w:t>
      </w:r>
      <w:r w:rsidRPr="00FE4558">
        <w:t>f</w:t>
      </w:r>
      <w:r>
        <w:t xml:space="preserve">ter the ipsilateral ventricle is cleansed, a generous </w:t>
      </w:r>
      <w:r w:rsidRPr="00AB0D73">
        <w:rPr>
          <w:b/>
          <w:i/>
        </w:rPr>
        <w:t>septostomy</w:t>
      </w:r>
      <w:r>
        <w:t xml:space="preserve"> i</w:t>
      </w:r>
      <w:r w:rsidRPr="00FE4558">
        <w:t xml:space="preserve">s performed, the opposite ventricle entered, and all the purulent material </w:t>
      </w:r>
      <w:r>
        <w:t>is</w:t>
      </w:r>
      <w:r w:rsidRPr="00FE4558">
        <w:t xml:space="preserve"> removed in a similar </w:t>
      </w:r>
      <w:r>
        <w:t>fashion.</w:t>
      </w:r>
    </w:p>
    <w:p w:rsidR="00FE4558" w:rsidRDefault="00FE4558" w:rsidP="00FE4558">
      <w:pPr>
        <w:pStyle w:val="NormalWeb"/>
        <w:numPr>
          <w:ilvl w:val="0"/>
          <w:numId w:val="26"/>
        </w:numPr>
      </w:pPr>
      <w:r>
        <w:t>ventricular surfaces a</w:t>
      </w:r>
      <w:r w:rsidRPr="00FE4558">
        <w:t xml:space="preserve">re thoroughly inspected and any flakes attached to the ventricular wall or choroid plexus </w:t>
      </w:r>
      <w:r>
        <w:t>are</w:t>
      </w:r>
      <w:r w:rsidRPr="00FE4558">
        <w:t xml:space="preserve"> removed gently with an endoscopic forceps</w:t>
      </w:r>
      <w:r>
        <w:t>.</w:t>
      </w:r>
    </w:p>
    <w:p w:rsidR="003C4E42" w:rsidRDefault="00FE4558" w:rsidP="00FE4558">
      <w:pPr>
        <w:pStyle w:val="NormalWeb"/>
      </w:pPr>
      <w:r w:rsidRPr="00FE4558">
        <w:t> </w:t>
      </w:r>
      <w:r w:rsidR="00780CC7">
        <w:rPr>
          <w:noProof/>
        </w:rPr>
        <w:drawing>
          <wp:inline distT="0" distB="0" distL="0" distR="0" wp14:anchorId="40D30B17" wp14:editId="27795702">
            <wp:extent cx="6300470" cy="1266825"/>
            <wp:effectExtent l="0" t="0" r="508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C7" w:rsidRDefault="00780CC7" w:rsidP="00FE4558">
      <w:pPr>
        <w:pStyle w:val="NormalWeb"/>
      </w:pPr>
      <w:r>
        <w:rPr>
          <w:noProof/>
        </w:rPr>
        <w:drawing>
          <wp:inline distT="0" distB="0" distL="0" distR="0" wp14:anchorId="369E456C" wp14:editId="507D55C9">
            <wp:extent cx="6300470" cy="991235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42" w:rsidRPr="003C4E42" w:rsidRDefault="003C4E42" w:rsidP="003C4E42">
      <w:pPr>
        <w:pStyle w:val="NormalWeb"/>
      </w:pPr>
    </w:p>
    <w:p w:rsidR="004D367E" w:rsidRPr="00242A96" w:rsidRDefault="004D367E" w:rsidP="004D367E">
      <w:pPr>
        <w:pStyle w:val="Nervous5"/>
        <w:ind w:right="3118"/>
      </w:pPr>
      <w:bookmarkStart w:id="31" w:name="_Toc3082345"/>
      <w:r w:rsidRPr="00242A96">
        <w:t xml:space="preserve">Empirical therapy </w:t>
      </w:r>
      <w:r w:rsidRPr="00242A96">
        <w:rPr>
          <w:caps w:val="0"/>
        </w:rPr>
        <w:t>for</w:t>
      </w:r>
      <w:r w:rsidRPr="00242A96">
        <w:t xml:space="preserve"> chronic meningitis</w:t>
      </w:r>
      <w:bookmarkEnd w:id="31"/>
    </w:p>
    <w:p w:rsidR="004D367E" w:rsidRPr="00242A96" w:rsidRDefault="004D367E" w:rsidP="004D367E">
      <w:pPr>
        <w:pStyle w:val="NormalWeb"/>
      </w:pPr>
      <w:r w:rsidRPr="00242A96">
        <w:t>- when all attempts at diagnosis fail:</w:t>
      </w:r>
    </w:p>
    <w:p w:rsidR="004D367E" w:rsidRPr="00242A96" w:rsidRDefault="004D367E" w:rsidP="004D367E">
      <w:pPr>
        <w:pStyle w:val="NormalWeb"/>
        <w:numPr>
          <w:ilvl w:val="0"/>
          <w:numId w:val="49"/>
        </w:numPr>
      </w:pPr>
      <w:r w:rsidRPr="006C5E42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antimycobacterial</w:t>
      </w:r>
      <w:r w:rsidRPr="00242A96">
        <w:t xml:space="preserve"> agents</w:t>
      </w:r>
    </w:p>
    <w:p w:rsidR="00B055A7" w:rsidRPr="00242A96" w:rsidRDefault="00B055A7" w:rsidP="004D367E">
      <w:pPr>
        <w:pStyle w:val="NormalWeb"/>
        <w:numPr>
          <w:ilvl w:val="0"/>
          <w:numId w:val="49"/>
        </w:numPr>
      </w:pPr>
      <w:r w:rsidRPr="006C5E42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amphotericin</w:t>
      </w:r>
      <w:r w:rsidR="003B5387" w:rsidRPr="006C5E42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</w:t>
      </w:r>
    </w:p>
    <w:p w:rsidR="004D367E" w:rsidRPr="00242A96" w:rsidRDefault="004D367E" w:rsidP="004D367E">
      <w:pPr>
        <w:pStyle w:val="NormalWeb"/>
        <w:numPr>
          <w:ilvl w:val="0"/>
          <w:numId w:val="49"/>
        </w:numPr>
      </w:pPr>
      <w:r w:rsidRPr="006C5E42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glucocorticoids</w:t>
      </w:r>
      <w:r w:rsidRPr="00242A96">
        <w:t xml:space="preserve"> (for noninfectious inflammatory causes). </w:t>
      </w:r>
    </w:p>
    <w:p w:rsidR="004D367E" w:rsidRPr="00242A96" w:rsidRDefault="004D367E">
      <w:pPr>
        <w:rPr>
          <w:szCs w:val="24"/>
        </w:rPr>
      </w:pPr>
    </w:p>
    <w:p w:rsidR="00582AE4" w:rsidRPr="00242A96" w:rsidRDefault="00582AE4">
      <w:pPr>
        <w:rPr>
          <w:szCs w:val="24"/>
        </w:rPr>
      </w:pPr>
    </w:p>
    <w:p w:rsidR="00582AE4" w:rsidRPr="00242A96" w:rsidRDefault="00582AE4" w:rsidP="00582AE4">
      <w:pPr>
        <w:pStyle w:val="Nervous1"/>
        <w:rPr>
          <w:szCs w:val="24"/>
        </w:rPr>
      </w:pPr>
      <w:bookmarkStart w:id="32" w:name="_Toc3082346"/>
      <w:r w:rsidRPr="00242A96">
        <w:t>Chemoprophylaxis</w:t>
      </w:r>
      <w:bookmarkEnd w:id="32"/>
    </w:p>
    <w:p w:rsidR="0094001A" w:rsidRPr="00242A96" w:rsidRDefault="00582AE4" w:rsidP="00582AE4">
      <w:pPr>
        <w:pStyle w:val="NormalWeb"/>
      </w:pPr>
      <w:r w:rsidRPr="00242A96">
        <w:t xml:space="preserve">- for </w:t>
      </w:r>
      <w:r w:rsidRPr="00242A96">
        <w:rPr>
          <w:u w:val="single"/>
        </w:rPr>
        <w:t>family members and</w:t>
      </w:r>
      <w:r w:rsidR="006E2404" w:rsidRPr="00242A96">
        <w:rPr>
          <w:u w:val="single"/>
        </w:rPr>
        <w:t xml:space="preserve"> other</w:t>
      </w:r>
      <w:r w:rsidRPr="00242A96">
        <w:rPr>
          <w:u w:val="single"/>
        </w:rPr>
        <w:t xml:space="preserve"> intimate contacts</w:t>
      </w:r>
      <w:r w:rsidRPr="00242A96">
        <w:t xml:space="preserve"> of child with </w:t>
      </w:r>
      <w:r w:rsidRPr="00242A96">
        <w:rPr>
          <w:color w:val="0000FF"/>
        </w:rPr>
        <w:t>meningococcal</w:t>
      </w:r>
      <w:r w:rsidRPr="00242A96">
        <w:t xml:space="preserve"> or </w:t>
      </w:r>
      <w:r w:rsidRPr="00242A96">
        <w:rPr>
          <w:i/>
          <w:iCs/>
          <w:color w:val="0000FF"/>
        </w:rPr>
        <w:t>H. influenzae</w:t>
      </w:r>
      <w:r w:rsidR="0094001A" w:rsidRPr="00242A96">
        <w:t xml:space="preserve">* </w:t>
      </w:r>
      <w:r w:rsidRPr="00242A96">
        <w:t>infection.</w:t>
      </w:r>
    </w:p>
    <w:p w:rsidR="0094001A" w:rsidRPr="00242A96" w:rsidRDefault="0094001A" w:rsidP="00FC62B8">
      <w:pPr>
        <w:pStyle w:val="NormalWeb"/>
        <w:ind w:left="1080"/>
        <w:jc w:val="right"/>
      </w:pPr>
      <w:r w:rsidRPr="00242A96">
        <w:t xml:space="preserve">*only if there are </w:t>
      </w:r>
      <w:r w:rsidRPr="00242A96">
        <w:rPr>
          <w:u w:val="double" w:color="FFFF00"/>
        </w:rPr>
        <w:t>children &lt; 4 years</w:t>
      </w:r>
      <w:r w:rsidRPr="00242A96">
        <w:t xml:space="preserve"> </w:t>
      </w:r>
      <w:r w:rsidR="006E2404" w:rsidRPr="00242A96">
        <w:t>between contacts (then administer chemoprophylaxis to all contacts</w:t>
      </w:r>
      <w:r w:rsidR="00FC62B8" w:rsidRPr="00242A96">
        <w:t xml:space="preserve"> [except pregnant women]</w:t>
      </w:r>
      <w:r w:rsidR="006E2404" w:rsidRPr="00242A96">
        <w:t>, independent to their Hib vaccination status, because vaccination does not prevent nasopharyngeal colonization)</w:t>
      </w:r>
    </w:p>
    <w:p w:rsidR="00582AE4" w:rsidRPr="00242A96" w:rsidRDefault="00582AE4" w:rsidP="00FC62B8">
      <w:pPr>
        <w:pStyle w:val="NormalWeb"/>
        <w:numPr>
          <w:ilvl w:val="0"/>
          <w:numId w:val="34"/>
        </w:numPr>
      </w:pPr>
      <w:r w:rsidRPr="00242A96">
        <w:t xml:space="preserve">not routinely warranted for </w:t>
      </w:r>
      <w:r w:rsidRPr="00242A96">
        <w:rPr>
          <w:i/>
          <w:color w:val="008000"/>
        </w:rPr>
        <w:t>medical personnel</w:t>
      </w:r>
      <w:r w:rsidRPr="00242A96">
        <w:t xml:space="preserve"> (except those who have had </w:t>
      </w:r>
      <w:r w:rsidR="0094001A" w:rsidRPr="00242A96">
        <w:t xml:space="preserve">direct mucosal contact with patient's secretions </w:t>
      </w:r>
      <w:r w:rsidRPr="00242A96">
        <w:t>- mouth-to-mouth resuscitation, intubation, suctioning, etc).</w:t>
      </w:r>
    </w:p>
    <w:p w:rsidR="0094001A" w:rsidRPr="00242A96" w:rsidRDefault="0094001A" w:rsidP="0094001A">
      <w:pPr>
        <w:pStyle w:val="NormalWeb"/>
      </w:pPr>
    </w:p>
    <w:p w:rsidR="00582AE4" w:rsidRPr="00242A96" w:rsidRDefault="00582AE4" w:rsidP="00582AE4">
      <w:pPr>
        <w:pStyle w:val="NormalWeb"/>
      </w:pPr>
      <w:r w:rsidRPr="00242A96">
        <w:rPr>
          <w:rStyle w:val="DrugnameChar"/>
          <w:b w:val="0"/>
          <w:caps w:val="0"/>
          <w:smallCaps/>
          <w:lang w:val="en-US"/>
        </w:rPr>
        <w:t>Rifampin</w:t>
      </w:r>
      <w:r w:rsidRPr="00242A96">
        <w:t xml:space="preserve"> (started within 24 hours of diagnosis of contact case)</w:t>
      </w:r>
    </w:p>
    <w:p w:rsidR="009A2F3E" w:rsidRPr="00242A96" w:rsidRDefault="00582AE4" w:rsidP="00582AE4">
      <w:pPr>
        <w:pStyle w:val="NormalWeb"/>
        <w:ind w:left="720"/>
      </w:pPr>
      <w:r w:rsidRPr="00242A96">
        <w:rPr>
          <w:color w:val="0000FF"/>
        </w:rPr>
        <w:t>meningococci</w:t>
      </w:r>
      <w:r w:rsidRPr="00242A96">
        <w:t xml:space="preserve"> - 10 mg/kg (5 mg/kg for </w:t>
      </w:r>
      <w:r w:rsidR="004A0EC8" w:rsidRPr="00242A96">
        <w:t>newborns</w:t>
      </w:r>
      <w:r w:rsidR="00DE05DF" w:rsidRPr="00242A96">
        <w:t xml:space="preserve">; </w:t>
      </w:r>
      <w:r w:rsidRPr="00242A96">
        <w:t xml:space="preserve">600 mg </w:t>
      </w:r>
      <w:r w:rsidR="00DE05DF" w:rsidRPr="00242A96">
        <w:t>for adults</w:t>
      </w:r>
      <w:r w:rsidRPr="00242A96">
        <w:t xml:space="preserve">) </w:t>
      </w:r>
      <w:r w:rsidR="009A2F3E" w:rsidRPr="00242A96">
        <w:t>q</w:t>
      </w:r>
      <w:r w:rsidRPr="00242A96">
        <w:t>12</w:t>
      </w:r>
      <w:r w:rsidR="009A2F3E" w:rsidRPr="00242A96">
        <w:t>h</w:t>
      </w:r>
      <w:r w:rsidRPr="00242A96">
        <w:t xml:space="preserve"> </w:t>
      </w:r>
      <w:r w:rsidR="009A2F3E" w:rsidRPr="00242A96">
        <w:t>for 2 d.</w:t>
      </w:r>
    </w:p>
    <w:p w:rsidR="00582AE4" w:rsidRPr="00242A96" w:rsidRDefault="00582AE4" w:rsidP="00582AE4">
      <w:pPr>
        <w:pStyle w:val="NormalWeb"/>
        <w:ind w:left="720"/>
      </w:pPr>
      <w:r w:rsidRPr="00242A96">
        <w:rPr>
          <w:i/>
          <w:iCs/>
          <w:color w:val="0000FF"/>
        </w:rPr>
        <w:t>H. influenzae</w:t>
      </w:r>
      <w:r w:rsidRPr="00242A96">
        <w:t xml:space="preserve"> </w:t>
      </w:r>
      <w:r w:rsidRPr="00242A96">
        <w:rPr>
          <w:color w:val="0000FF"/>
        </w:rPr>
        <w:t>type B</w:t>
      </w:r>
      <w:r w:rsidRPr="00242A96">
        <w:t xml:space="preserve"> </w:t>
      </w:r>
      <w:r w:rsidR="009A2F3E" w:rsidRPr="00242A96">
        <w:t>-</w:t>
      </w:r>
      <w:r w:rsidRPr="00242A96">
        <w:t xml:space="preserve"> 20 mg/kg (10 mg/kg for </w:t>
      </w:r>
      <w:r w:rsidR="004A0EC8" w:rsidRPr="00242A96">
        <w:t>newborns</w:t>
      </w:r>
      <w:r w:rsidR="00DE05DF" w:rsidRPr="00242A96">
        <w:t xml:space="preserve">; </w:t>
      </w:r>
      <w:r w:rsidRPr="00242A96">
        <w:t>600 mg</w:t>
      </w:r>
      <w:r w:rsidR="009A2F3E" w:rsidRPr="00242A96">
        <w:t xml:space="preserve"> </w:t>
      </w:r>
      <w:r w:rsidR="00DE05DF" w:rsidRPr="00242A96">
        <w:t>for adults</w:t>
      </w:r>
      <w:r w:rsidR="009A2F3E" w:rsidRPr="00242A96">
        <w:t>) × 1/d for 4 d</w:t>
      </w:r>
      <w:r w:rsidRPr="00242A96">
        <w:t xml:space="preserve">. </w:t>
      </w:r>
    </w:p>
    <w:p w:rsidR="0094001A" w:rsidRPr="00242A96" w:rsidRDefault="0094001A"/>
    <w:p w:rsidR="00582AE4" w:rsidRPr="00242A96" w:rsidRDefault="0094001A">
      <w:pPr>
        <w:rPr>
          <w:szCs w:val="24"/>
        </w:rPr>
      </w:pPr>
      <w:r w:rsidRPr="00242A96">
        <w:t xml:space="preserve">N.B. </w:t>
      </w:r>
      <w:r w:rsidRPr="00242A96">
        <w:rPr>
          <w:smallCaps/>
        </w:rPr>
        <w:t>rifampin</w:t>
      </w:r>
      <w:r w:rsidRPr="00242A96">
        <w:t xml:space="preserve"> prophylaxis eradicates organisms only from nasopharynx!</w:t>
      </w:r>
    </w:p>
    <w:p w:rsidR="00827129" w:rsidRPr="00242A96" w:rsidRDefault="00827129">
      <w:pPr>
        <w:rPr>
          <w:szCs w:val="24"/>
        </w:rPr>
      </w:pPr>
    </w:p>
    <w:p w:rsidR="0094001A" w:rsidRPr="00242A96" w:rsidRDefault="0094001A">
      <w:pPr>
        <w:rPr>
          <w:szCs w:val="24"/>
        </w:rPr>
      </w:pPr>
    </w:p>
    <w:p w:rsidR="00827129" w:rsidRPr="00242A96" w:rsidRDefault="00827129" w:rsidP="00827129">
      <w:pPr>
        <w:pStyle w:val="Nervous1"/>
      </w:pPr>
      <w:bookmarkStart w:id="33" w:name="_Toc3082347"/>
      <w:r w:rsidRPr="00242A96">
        <w:t>Prognosis</w:t>
      </w:r>
      <w:bookmarkEnd w:id="33"/>
    </w:p>
    <w:p w:rsidR="00906ACE" w:rsidRPr="00242A96" w:rsidRDefault="007A2266" w:rsidP="00906ACE">
      <w:pPr>
        <w:pStyle w:val="Nervous5"/>
        <w:ind w:right="6378"/>
      </w:pPr>
      <w:bookmarkStart w:id="34" w:name="_Toc3082348"/>
      <w:r w:rsidRPr="00242A96">
        <w:t>Bacterial m</w:t>
      </w:r>
      <w:r w:rsidR="00906ACE" w:rsidRPr="00242A96">
        <w:t>eningitis</w:t>
      </w:r>
      <w:bookmarkEnd w:id="34"/>
    </w:p>
    <w:p w:rsidR="00827129" w:rsidRPr="00242A96" w:rsidRDefault="00BF5CC2" w:rsidP="00827129">
      <w:pPr>
        <w:pStyle w:val="NormalWeb"/>
        <w:numPr>
          <w:ilvl w:val="0"/>
          <w:numId w:val="28"/>
        </w:numPr>
      </w:pPr>
      <w:r w:rsidRPr="00242A96">
        <w:rPr>
          <w:smallCaps/>
          <w:u w:val="single"/>
        </w:rPr>
        <w:t>mortality</w:t>
      </w:r>
      <w:r w:rsidR="00827129" w:rsidRPr="00242A96">
        <w:t xml:space="preserve"> ≤ 10</w:t>
      </w:r>
      <w:r w:rsidR="00637BB0" w:rsidRPr="00242A96">
        <w:t>-20</w:t>
      </w:r>
      <w:r w:rsidR="00827129" w:rsidRPr="00242A96">
        <w:t xml:space="preserve">% (many deaths occur during </w:t>
      </w:r>
      <w:r w:rsidR="00827129" w:rsidRPr="00242A96">
        <w:rPr>
          <w:i/>
          <w:color w:val="FF0000"/>
        </w:rPr>
        <w:t>first 48 hours of hospitalization</w:t>
      </w:r>
      <w:r w:rsidR="00827129" w:rsidRPr="00242A96">
        <w:t>)</w:t>
      </w:r>
      <w:r w:rsidR="004643F1" w:rsidRPr="00242A96">
        <w:t xml:space="preserve">; </w:t>
      </w:r>
      <w:r w:rsidRPr="00242A96">
        <w:t>50-90%</w:t>
      </w:r>
      <w:r w:rsidR="005742D5" w:rsidRPr="00242A96">
        <w:t>*</w:t>
      </w:r>
      <w:r w:rsidRPr="00242A96">
        <w:t xml:space="preserve"> in untreated cases.</w:t>
      </w:r>
    </w:p>
    <w:p w:rsidR="00C14010" w:rsidRPr="00242A96" w:rsidRDefault="005742D5" w:rsidP="005742D5">
      <w:pPr>
        <w:jc w:val="right"/>
        <w:rPr>
          <w:szCs w:val="24"/>
        </w:rPr>
      </w:pPr>
      <w:r w:rsidRPr="00242A96">
        <w:t>*almost 100% in pneumococcal meningitis!</w:t>
      </w:r>
    </w:p>
    <w:p w:rsidR="00DE2655" w:rsidRPr="00242A96" w:rsidRDefault="00DE2655" w:rsidP="009D3270">
      <w:pPr>
        <w:pStyle w:val="NormalWeb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1440" w:right="1843"/>
      </w:pPr>
      <w:r w:rsidRPr="00242A96">
        <w:rPr>
          <w:b/>
          <w:color w:val="008000"/>
        </w:rPr>
        <w:t>Austrian syndrome</w:t>
      </w:r>
      <w:r w:rsidRPr="00242A96">
        <w:t xml:space="preserve"> (triad of </w:t>
      </w:r>
      <w:r w:rsidRPr="00242A96">
        <w:rPr>
          <w:color w:val="FF0000"/>
        </w:rPr>
        <w:t>pneumococcal</w:t>
      </w:r>
      <w:r w:rsidRPr="00242A96">
        <w:t xml:space="preserve"> meningitis, pneumonia, and endocarditis) has particularly high fatality rate.</w:t>
      </w:r>
    </w:p>
    <w:p w:rsidR="009D3270" w:rsidRPr="009D3270" w:rsidRDefault="009D3270" w:rsidP="009D3270"/>
    <w:p w:rsidR="00827129" w:rsidRPr="00242A96" w:rsidRDefault="00906ACE" w:rsidP="005B42C6">
      <w:pPr>
        <w:pStyle w:val="NormalWeb"/>
        <w:numPr>
          <w:ilvl w:val="0"/>
          <w:numId w:val="28"/>
        </w:numPr>
      </w:pPr>
      <w:r w:rsidRPr="00242A96">
        <w:rPr>
          <w:smallCaps/>
          <w:u w:val="single"/>
        </w:rPr>
        <w:t>permanent neurologic sequelae</w:t>
      </w:r>
      <w:r w:rsidRPr="00242A96">
        <w:t xml:space="preserve"> occur in </w:t>
      </w:r>
      <w:r w:rsidR="00F0417F" w:rsidRPr="00242A96">
        <w:t>2</w:t>
      </w:r>
      <w:r w:rsidRPr="00242A96">
        <w:t>0-50% survivors</w:t>
      </w:r>
      <w:r w:rsidR="005B42C6" w:rsidRPr="00242A96">
        <w:t xml:space="preserve">: </w:t>
      </w:r>
      <w:r w:rsidR="003C3EAC" w:rsidRPr="00242A96">
        <w:t xml:space="preserve">permanent </w:t>
      </w:r>
      <w:r w:rsidR="005B42C6" w:rsidRPr="00242A96">
        <w:t>hearing loss (10%), mental retardation</w:t>
      </w:r>
      <w:r w:rsidR="00820C85" w:rsidRPr="00242A96">
        <w:t>*</w:t>
      </w:r>
      <w:r w:rsidR="005B42C6" w:rsidRPr="00242A96">
        <w:t xml:space="preserve">, cerebral palsy, </w:t>
      </w:r>
      <w:r w:rsidR="003C3EAC" w:rsidRPr="00242A96">
        <w:t>permanent seizure disorders</w:t>
      </w:r>
      <w:r w:rsidR="005B42C6" w:rsidRPr="00242A96">
        <w:t>, behavioral problems.</w:t>
      </w:r>
    </w:p>
    <w:p w:rsidR="00906ACE" w:rsidRPr="00242A96" w:rsidRDefault="00820C85" w:rsidP="00820C85">
      <w:pPr>
        <w:jc w:val="right"/>
        <w:rPr>
          <w:szCs w:val="24"/>
        </w:rPr>
      </w:pPr>
      <w:r w:rsidRPr="00242A96">
        <w:rPr>
          <w:szCs w:val="24"/>
        </w:rPr>
        <w:t>*bacterial meningitis is one of most preventable causes of mental retardation!</w:t>
      </w:r>
    </w:p>
    <w:p w:rsidR="00820C85" w:rsidRPr="00242A96" w:rsidRDefault="00820C85">
      <w:pPr>
        <w:rPr>
          <w:szCs w:val="24"/>
        </w:rPr>
      </w:pPr>
    </w:p>
    <w:p w:rsidR="00B723C3" w:rsidRPr="00242A96" w:rsidRDefault="007A2266" w:rsidP="00B723C3">
      <w:pPr>
        <w:pStyle w:val="Nervous5"/>
        <w:ind w:right="7087"/>
      </w:pPr>
      <w:bookmarkStart w:id="35" w:name="_Toc3082349"/>
      <w:r w:rsidRPr="00242A96">
        <w:t>Viral m</w:t>
      </w:r>
      <w:r w:rsidR="00B723C3" w:rsidRPr="00242A96">
        <w:t>eningitis</w:t>
      </w:r>
      <w:bookmarkEnd w:id="35"/>
    </w:p>
    <w:p w:rsidR="00704390" w:rsidRPr="00242A96" w:rsidRDefault="00704390" w:rsidP="00704390">
      <w:pPr>
        <w:pStyle w:val="NormalWeb"/>
        <w:ind w:left="1440"/>
      </w:pPr>
      <w:r w:rsidRPr="00242A96">
        <w:rPr>
          <w:i/>
          <w:color w:val="008000"/>
        </w:rPr>
        <w:t>Death is exceptional!</w:t>
      </w:r>
    </w:p>
    <w:p w:rsidR="00B723C3" w:rsidRPr="00242A96" w:rsidRDefault="00B723C3" w:rsidP="00B723C3">
      <w:pPr>
        <w:pStyle w:val="NormalWeb"/>
        <w:numPr>
          <w:ilvl w:val="0"/>
          <w:numId w:val="28"/>
        </w:numPr>
      </w:pPr>
      <w:r w:rsidRPr="00242A96">
        <w:rPr>
          <w:b/>
        </w:rPr>
        <w:t>adults</w:t>
      </w:r>
      <w:r w:rsidRPr="00242A96">
        <w:t xml:space="preserve"> - prognosis f</w:t>
      </w:r>
      <w:r w:rsidR="0001685C" w:rsidRPr="00242A96">
        <w:t xml:space="preserve">or full recovery is </w:t>
      </w:r>
      <w:r w:rsidR="0001685C" w:rsidRPr="00242A96">
        <w:rPr>
          <w:color w:val="008000"/>
        </w:rPr>
        <w:t>excellent</w:t>
      </w:r>
      <w:r w:rsidR="0001685C" w:rsidRPr="00242A96">
        <w:t xml:space="preserve"> (r</w:t>
      </w:r>
      <w:r w:rsidRPr="00242A96">
        <w:t>are</w:t>
      </w:r>
      <w:r w:rsidR="0001685C" w:rsidRPr="00242A96">
        <w:t xml:space="preserve">ly - </w:t>
      </w:r>
      <w:r w:rsidRPr="00242A96">
        <w:t>persisting headache, mild mental impairment, incoordination, generalized asthenia for weeks to months</w:t>
      </w:r>
      <w:r w:rsidR="0001685C" w:rsidRPr="00242A96">
        <w:t>)</w:t>
      </w:r>
      <w:r w:rsidRPr="00242A96">
        <w:t>.</w:t>
      </w:r>
    </w:p>
    <w:p w:rsidR="00B723C3" w:rsidRPr="00242A96" w:rsidRDefault="00B723C3" w:rsidP="00B723C3">
      <w:pPr>
        <w:pStyle w:val="NormalWeb"/>
        <w:numPr>
          <w:ilvl w:val="0"/>
          <w:numId w:val="28"/>
        </w:numPr>
      </w:pPr>
      <w:r w:rsidRPr="00242A96">
        <w:rPr>
          <w:b/>
        </w:rPr>
        <w:t xml:space="preserve">infants </w:t>
      </w:r>
      <w:r w:rsidR="0001685C" w:rsidRPr="00242A96">
        <w:rPr>
          <w:b/>
        </w:rPr>
        <w:t>/</w:t>
      </w:r>
      <w:r w:rsidRPr="00242A96">
        <w:rPr>
          <w:b/>
        </w:rPr>
        <w:t xml:space="preserve"> neonates</w:t>
      </w:r>
      <w:r w:rsidRPr="00242A96">
        <w:t xml:space="preserve"> – prognosis </w:t>
      </w:r>
      <w:r w:rsidR="0001685C" w:rsidRPr="00242A96">
        <w:t xml:space="preserve">is </w:t>
      </w:r>
      <w:r w:rsidR="0001685C" w:rsidRPr="00242A96">
        <w:rPr>
          <w:color w:val="FF00FF"/>
        </w:rPr>
        <w:t>less certain</w:t>
      </w:r>
      <w:r w:rsidR="0001685C" w:rsidRPr="00242A96">
        <w:t xml:space="preserve"> (i</w:t>
      </w:r>
      <w:r w:rsidRPr="00242A96">
        <w:t>ntellectual impairment, learning disabilities, hearing loss have been reported</w:t>
      </w:r>
      <w:r w:rsidR="0001685C" w:rsidRPr="00242A96">
        <w:t>)</w:t>
      </w:r>
      <w:r w:rsidRPr="00242A96">
        <w:t>.</w:t>
      </w:r>
    </w:p>
    <w:p w:rsidR="00B723C3" w:rsidRPr="00242A96" w:rsidRDefault="00B723C3">
      <w:pPr>
        <w:rPr>
          <w:szCs w:val="24"/>
        </w:rPr>
      </w:pPr>
    </w:p>
    <w:p w:rsidR="00B723C3" w:rsidRPr="00242A96" w:rsidRDefault="00B723C3">
      <w:pPr>
        <w:rPr>
          <w:szCs w:val="24"/>
        </w:rPr>
      </w:pPr>
    </w:p>
    <w:p w:rsidR="008D352F" w:rsidRPr="00242A96" w:rsidRDefault="008D352F" w:rsidP="008D352F">
      <w:pPr>
        <w:pStyle w:val="Nervous1"/>
      </w:pPr>
      <w:bookmarkStart w:id="36" w:name="_Toc3082350"/>
      <w:r w:rsidRPr="00242A96">
        <w:t>Specific Features</w:t>
      </w:r>
      <w:bookmarkEnd w:id="36"/>
    </w:p>
    <w:p w:rsidR="008D352F" w:rsidRPr="00242A96" w:rsidRDefault="008D352F" w:rsidP="008D352F">
      <w:pPr>
        <w:pStyle w:val="Nervous6"/>
        <w:ind w:right="6520"/>
      </w:pPr>
      <w:bookmarkStart w:id="37" w:name="_Toc3082351"/>
      <w:r w:rsidRPr="00242A96">
        <w:t>Mycobacterium tuberculo</w:t>
      </w:r>
      <w:bookmarkStart w:id="38" w:name="tbc"/>
      <w:bookmarkEnd w:id="38"/>
      <w:r w:rsidRPr="00242A96">
        <w:t>sis</w:t>
      </w:r>
      <w:bookmarkEnd w:id="37"/>
    </w:p>
    <w:p w:rsidR="0077681F" w:rsidRPr="00242A96" w:rsidRDefault="0077681F" w:rsidP="006E48D4">
      <w:pPr>
        <w:rPr>
          <w:color w:val="000000"/>
          <w:highlight w:val="yellow"/>
          <w:u w:val="single"/>
        </w:rPr>
      </w:pPr>
      <w:r w:rsidRPr="00242A96">
        <w:rPr>
          <w:color w:val="000000"/>
          <w:highlight w:val="yellow"/>
          <w:u w:val="single"/>
        </w:rPr>
        <w:t>Epidemiology</w:t>
      </w:r>
    </w:p>
    <w:p w:rsidR="0077681F" w:rsidRPr="00242A96" w:rsidRDefault="0077681F" w:rsidP="0077681F">
      <w:pPr>
        <w:numPr>
          <w:ilvl w:val="0"/>
          <w:numId w:val="59"/>
        </w:numPr>
      </w:pPr>
      <w:r w:rsidRPr="00242A96">
        <w:rPr>
          <w:smallCaps/>
        </w:rPr>
        <w:t>incidence</w:t>
      </w:r>
      <w:r w:rsidRPr="00242A96">
        <w:t xml:space="preserve"> is slowly increasing (HIV-infected individuals + immigration from Asian, Latin A</w:t>
      </w:r>
      <w:r w:rsidR="00A026CA" w:rsidRPr="00242A96">
        <w:t>merican, and African countries).</w:t>
      </w:r>
    </w:p>
    <w:p w:rsidR="00CA79CC" w:rsidRDefault="00CA79CC" w:rsidP="0077681F">
      <w:pPr>
        <w:numPr>
          <w:ilvl w:val="0"/>
          <w:numId w:val="59"/>
        </w:numPr>
      </w:pPr>
      <w:r w:rsidRPr="00242A96">
        <w:t xml:space="preserve">most common in childhood </w:t>
      </w:r>
      <w:r w:rsidR="008A6325" w:rsidRPr="00242A96">
        <w:t>(in 3</w:t>
      </w:r>
      <w:r w:rsidR="008A6325" w:rsidRPr="00242A96">
        <w:rPr>
          <w:vertAlign w:val="superscript"/>
        </w:rPr>
        <w:t>rd</w:t>
      </w:r>
      <w:r w:rsidR="008A6325" w:rsidRPr="00242A96">
        <w:t xml:space="preserve"> countries) </w:t>
      </w:r>
      <w:r w:rsidRPr="00242A96">
        <w:t>and early adult life</w:t>
      </w:r>
      <w:r w:rsidR="008A6325" w:rsidRPr="00242A96">
        <w:t xml:space="preserve"> (in Western countries)</w:t>
      </w:r>
      <w:r w:rsidRPr="00242A96">
        <w:t>.</w:t>
      </w:r>
    </w:p>
    <w:p w:rsidR="003C5AD6" w:rsidRDefault="003C5AD6" w:rsidP="003C5AD6"/>
    <w:p w:rsidR="006E48D4" w:rsidRPr="00242A96" w:rsidRDefault="006E48D4" w:rsidP="006E48D4">
      <w:pPr>
        <w:rPr>
          <w:color w:val="000000"/>
          <w:u w:val="single"/>
        </w:rPr>
      </w:pPr>
      <w:r w:rsidRPr="00242A96">
        <w:rPr>
          <w:color w:val="000000"/>
          <w:highlight w:val="yellow"/>
          <w:u w:val="single"/>
        </w:rPr>
        <w:t>Etiopathophysiology</w:t>
      </w:r>
    </w:p>
    <w:p w:rsidR="00402081" w:rsidRPr="00242A96" w:rsidRDefault="00402081" w:rsidP="008D352F">
      <w:pPr>
        <w:numPr>
          <w:ilvl w:val="0"/>
          <w:numId w:val="3"/>
        </w:numPr>
        <w:rPr>
          <w:color w:val="000000"/>
        </w:rPr>
      </w:pPr>
      <w:r w:rsidRPr="00242A96">
        <w:t xml:space="preserve">tuberculous meningitis is always </w:t>
      </w:r>
      <w:r w:rsidRPr="00242A96">
        <w:rPr>
          <w:b/>
        </w:rPr>
        <w:t>secondary to</w:t>
      </w:r>
      <w:r w:rsidRPr="00242A96">
        <w:t xml:space="preserve"> </w:t>
      </w:r>
      <w:r w:rsidRPr="00242A96">
        <w:rPr>
          <w:b/>
        </w:rPr>
        <w:t>tuberculosis elsewhere in body</w:t>
      </w:r>
      <w:r w:rsidRPr="00242A96">
        <w:t xml:space="preserve"> (usually in lungs, but may be in any organ).</w:t>
      </w:r>
    </w:p>
    <w:p w:rsidR="00604932" w:rsidRPr="00242A96" w:rsidRDefault="009038AA" w:rsidP="008D352F">
      <w:pPr>
        <w:numPr>
          <w:ilvl w:val="0"/>
          <w:numId w:val="3"/>
        </w:numPr>
        <w:rPr>
          <w:color w:val="000000"/>
        </w:rPr>
      </w:pPr>
      <w:r w:rsidRPr="00242A96">
        <w:rPr>
          <w:color w:val="000000"/>
        </w:rPr>
        <w:t xml:space="preserve">progression of </w:t>
      </w:r>
      <w:r w:rsidR="00833DAA" w:rsidRPr="00242A96">
        <w:rPr>
          <w:color w:val="000000"/>
        </w:rPr>
        <w:t xml:space="preserve">primary infection </w:t>
      </w:r>
      <w:r w:rsidR="00666A87" w:rsidRPr="00242A96">
        <w:rPr>
          <w:color w:val="000000"/>
        </w:rPr>
        <w:t xml:space="preserve">(children) </w:t>
      </w:r>
      <w:r w:rsidR="00833DAA" w:rsidRPr="00242A96">
        <w:rPr>
          <w:color w:val="000000"/>
        </w:rPr>
        <w:t>/ reactivation</w:t>
      </w:r>
      <w:r w:rsidR="00666A87" w:rsidRPr="00242A96">
        <w:rPr>
          <w:color w:val="000000"/>
        </w:rPr>
        <w:t xml:space="preserve"> (adults)</w:t>
      </w:r>
      <w:r w:rsidR="00833DAA" w:rsidRPr="00242A96">
        <w:rPr>
          <w:color w:val="000000"/>
        </w:rPr>
        <w:t xml:space="preserve"> </w:t>
      </w:r>
      <w:r w:rsidR="00A6752A" w:rsidRPr="00242A96">
        <w:rPr>
          <w:color w:val="000000"/>
        </w:rPr>
        <w:t xml:space="preserve">→ </w:t>
      </w:r>
      <w:r w:rsidRPr="00242A96">
        <w:rPr>
          <w:color w:val="000000"/>
        </w:rPr>
        <w:t xml:space="preserve">bacteremia &amp; </w:t>
      </w:r>
      <w:r w:rsidR="00D80655" w:rsidRPr="00242A96">
        <w:rPr>
          <w:color w:val="000000"/>
        </w:rPr>
        <w:t xml:space="preserve">miliary dissemination </w:t>
      </w:r>
      <w:r w:rsidR="00A6752A" w:rsidRPr="00242A96">
        <w:rPr>
          <w:color w:val="000000"/>
        </w:rPr>
        <w:t>→ CNS entrance →</w:t>
      </w:r>
      <w:r w:rsidRPr="00242A96">
        <w:rPr>
          <w:color w:val="000000"/>
        </w:rPr>
        <w:t xml:space="preserve"> </w:t>
      </w:r>
      <w:r w:rsidR="00604932" w:rsidRPr="00242A96">
        <w:t xml:space="preserve">miliary </w:t>
      </w:r>
      <w:r w:rsidR="00604932" w:rsidRPr="00242A96">
        <w:rPr>
          <w:color w:val="FF0000"/>
        </w:rPr>
        <w:t>tubercles</w:t>
      </w:r>
      <w:r w:rsidR="00604932" w:rsidRPr="00242A96">
        <w:t xml:space="preserve"> </w:t>
      </w:r>
      <w:r w:rsidR="00402081" w:rsidRPr="00242A96">
        <w:rPr>
          <w:color w:val="000000"/>
        </w:rPr>
        <w:t xml:space="preserve">(sharply outlined round white nodules) </w:t>
      </w:r>
      <w:r w:rsidR="00604932" w:rsidRPr="00242A96">
        <w:t>in brain parenchyma</w:t>
      </w:r>
      <w:r w:rsidR="00402081" w:rsidRPr="00242A96">
        <w:t xml:space="preserve"> and/or meningeal tissue</w:t>
      </w:r>
      <w:r w:rsidR="00604932" w:rsidRPr="00242A96">
        <w:t>.</w:t>
      </w:r>
    </w:p>
    <w:p w:rsidR="00464EE0" w:rsidRPr="00242A96" w:rsidRDefault="009038AA" w:rsidP="008D352F">
      <w:pPr>
        <w:numPr>
          <w:ilvl w:val="0"/>
          <w:numId w:val="3"/>
        </w:numPr>
        <w:rPr>
          <w:color w:val="000000"/>
        </w:rPr>
      </w:pPr>
      <w:r w:rsidRPr="00242A96">
        <w:t xml:space="preserve">caseous foci (subependymal or near subarachnoid space) </w:t>
      </w:r>
      <w:r w:rsidR="00402081" w:rsidRPr="00242A96">
        <w:t xml:space="preserve">may rupture and </w:t>
      </w:r>
      <w:r w:rsidRPr="00242A96">
        <w:t xml:space="preserve">discharge </w:t>
      </w:r>
      <w:r w:rsidR="00402081" w:rsidRPr="00242A96">
        <w:t xml:space="preserve">(esp. in presence of impaired host immunity) </w:t>
      </w:r>
      <w:r w:rsidRPr="00242A96">
        <w:t>bacilli and tuberculous antigens into subarachnoid space →</w:t>
      </w:r>
      <w:r w:rsidR="00A6752A" w:rsidRPr="00242A96">
        <w:rPr>
          <w:color w:val="000000"/>
        </w:rPr>
        <w:t xml:space="preserve"> </w:t>
      </w:r>
      <w:r w:rsidR="00464EE0" w:rsidRPr="00242A96">
        <w:rPr>
          <w:i/>
          <w:color w:val="0000FF"/>
        </w:rPr>
        <w:t>subacute</w:t>
      </w:r>
      <w:r w:rsidR="006D24BA" w:rsidRPr="00242A96">
        <w:rPr>
          <w:i/>
          <w:color w:val="0000FF"/>
        </w:rPr>
        <w:t xml:space="preserve"> </w:t>
      </w:r>
      <w:r w:rsidR="006D24BA" w:rsidRPr="00242A96">
        <w:rPr>
          <w:color w:val="0000FF"/>
        </w:rPr>
        <w:t>/</w:t>
      </w:r>
      <w:r w:rsidR="006D24BA" w:rsidRPr="00242A96">
        <w:rPr>
          <w:i/>
          <w:color w:val="0000FF"/>
        </w:rPr>
        <w:t xml:space="preserve"> chronic</w:t>
      </w:r>
      <w:r w:rsidR="004C0D60" w:rsidRPr="00242A96">
        <w:rPr>
          <w:i/>
          <w:color w:val="0000FF"/>
        </w:rPr>
        <w:t xml:space="preserve"> </w:t>
      </w:r>
      <w:r w:rsidR="0053120D" w:rsidRPr="00242A96">
        <w:rPr>
          <w:i/>
          <w:color w:val="0000FF"/>
        </w:rPr>
        <w:t>granulomatous meningitis</w:t>
      </w:r>
      <w:r w:rsidR="00D80655" w:rsidRPr="00242A96">
        <w:t xml:space="preserve"> (most common form of tbc infection in nervous system).</w:t>
      </w:r>
    </w:p>
    <w:p w:rsidR="004969CB" w:rsidRPr="00242A96" w:rsidRDefault="00C642D5" w:rsidP="008D352F">
      <w:pPr>
        <w:numPr>
          <w:ilvl w:val="0"/>
          <w:numId w:val="3"/>
        </w:numPr>
        <w:rPr>
          <w:color w:val="000000"/>
        </w:rPr>
      </w:pPr>
      <w:r w:rsidRPr="00242A96">
        <w:rPr>
          <w:color w:val="000000"/>
        </w:rPr>
        <w:t>gelatinous</w:t>
      </w:r>
      <w:r w:rsidR="004969CB" w:rsidRPr="00242A96">
        <w:rPr>
          <w:color w:val="000000"/>
        </w:rPr>
        <w:t xml:space="preserve"> gray-white </w:t>
      </w:r>
      <w:r w:rsidR="004969CB" w:rsidRPr="00242A96">
        <w:rPr>
          <w:color w:val="000000"/>
          <w:szCs w:val="24"/>
          <w:u w:val="single" w:color="FF6600"/>
        </w:rPr>
        <w:t xml:space="preserve">exudate tends to pool in </w:t>
      </w:r>
      <w:r w:rsidR="004969CB" w:rsidRPr="00242A96">
        <w:rPr>
          <w:b/>
          <w:i/>
          <w:color w:val="000000"/>
          <w:szCs w:val="24"/>
          <w:u w:val="single" w:color="FF6600"/>
        </w:rPr>
        <w:t>basilar cisterns</w:t>
      </w:r>
      <w:r w:rsidR="004662DE" w:rsidRPr="00242A96">
        <w:rPr>
          <w:color w:val="000000"/>
        </w:rPr>
        <w:t xml:space="preserve"> - </w:t>
      </w:r>
      <w:r w:rsidR="004662DE" w:rsidRPr="00242A96">
        <w:t>surrounds cranial nerves (CN lesions), major blood vessels (vasculitis &amp; ischemia); obstructive hydrocephalus may develop</w:t>
      </w:r>
      <w:r w:rsidR="004969CB" w:rsidRPr="00242A96">
        <w:rPr>
          <w:color w:val="000000"/>
        </w:rPr>
        <w:t>.</w:t>
      </w:r>
    </w:p>
    <w:p w:rsidR="00A54215" w:rsidRPr="00242A96" w:rsidRDefault="00A54215" w:rsidP="00A54215">
      <w:pPr>
        <w:pStyle w:val="NormalWeb"/>
        <w:numPr>
          <w:ilvl w:val="0"/>
          <w:numId w:val="58"/>
        </w:numPr>
      </w:pPr>
      <w:r w:rsidRPr="00242A96">
        <w:t>ependymal lining is covered with exudate or appears roughened (</w:t>
      </w:r>
      <w:r w:rsidRPr="00242A96">
        <w:rPr>
          <w:smallCaps/>
        </w:rPr>
        <w:t>granular ependymitis</w:t>
      </w:r>
      <w:r w:rsidRPr="00242A96">
        <w:t>).</w:t>
      </w:r>
    </w:p>
    <w:p w:rsidR="00B258A8" w:rsidRPr="00242A96" w:rsidRDefault="00B258A8" w:rsidP="00B258A8">
      <w:pPr>
        <w:pStyle w:val="NormalWeb"/>
        <w:numPr>
          <w:ilvl w:val="0"/>
          <w:numId w:val="58"/>
        </w:numPr>
      </w:pPr>
      <w:r w:rsidRPr="00242A96">
        <w:t xml:space="preserve">thick collar of fibrosis </w:t>
      </w:r>
      <w:r w:rsidR="00A54215" w:rsidRPr="00242A96">
        <w:t>(</w:t>
      </w:r>
      <w:r w:rsidR="00A54215" w:rsidRPr="00242A96">
        <w:rPr>
          <w:smallCaps/>
        </w:rPr>
        <w:t>fibrous adhesive arachnoiditis</w:t>
      </w:r>
      <w:r w:rsidR="00A54215" w:rsidRPr="00242A96">
        <w:t xml:space="preserve">) </w:t>
      </w:r>
      <w:r w:rsidRPr="00242A96">
        <w:t>may form around optic nerves, cerebral peduncles, and basilar surface of pons and midbrain.</w:t>
      </w:r>
    </w:p>
    <w:p w:rsidR="004662DE" w:rsidRPr="00242A96" w:rsidRDefault="004662DE" w:rsidP="008D352F">
      <w:pPr>
        <w:numPr>
          <w:ilvl w:val="0"/>
          <w:numId w:val="3"/>
        </w:numPr>
        <w:rPr>
          <w:color w:val="000000"/>
        </w:rPr>
      </w:pPr>
      <w:r w:rsidRPr="00242A96">
        <w:t xml:space="preserve">complications are initiated by </w:t>
      </w:r>
      <w:r w:rsidRPr="00242A96">
        <w:rPr>
          <w:b/>
          <w:i/>
        </w:rPr>
        <w:t>hypersensitivity reaction</w:t>
      </w:r>
      <w:r w:rsidRPr="00242A96">
        <w:t xml:space="preserve"> (to tuberculoproteins) in subarachnoid space.</w:t>
      </w:r>
    </w:p>
    <w:p w:rsidR="00222524" w:rsidRPr="00242A96" w:rsidRDefault="00222524" w:rsidP="008D352F">
      <w:pPr>
        <w:numPr>
          <w:ilvl w:val="0"/>
          <w:numId w:val="3"/>
        </w:numPr>
        <w:rPr>
          <w:color w:val="000000"/>
        </w:rPr>
      </w:pPr>
      <w:r w:rsidRPr="00242A96">
        <w:t>proliferative changes in inflamed vessels of meninges (</w:t>
      </w:r>
      <w:r w:rsidR="00A54215" w:rsidRPr="00242A96">
        <w:rPr>
          <w:smallCaps/>
        </w:rPr>
        <w:t>obliterative</w:t>
      </w:r>
      <w:r w:rsidR="00A54215" w:rsidRPr="00242A96">
        <w:t xml:space="preserve"> </w:t>
      </w:r>
      <w:r w:rsidR="00A54215" w:rsidRPr="00242A96">
        <w:rPr>
          <w:smallCaps/>
        </w:rPr>
        <w:t>end</w:t>
      </w:r>
      <w:r w:rsidRPr="00242A96">
        <w:rPr>
          <w:smallCaps/>
        </w:rPr>
        <w:t>arteritis</w:t>
      </w:r>
      <w:r w:rsidRPr="00242A96">
        <w:t>) → thrombosis → infarcts</w:t>
      </w:r>
      <w:r w:rsidR="00557F36" w:rsidRPr="00242A96">
        <w:t xml:space="preserve"> (most frequently in basal ganglia).</w:t>
      </w:r>
    </w:p>
    <w:p w:rsidR="000B597D" w:rsidRDefault="000B597D" w:rsidP="000B597D">
      <w:pPr>
        <w:rPr>
          <w:color w:val="000000"/>
        </w:rPr>
      </w:pPr>
    </w:p>
    <w:p w:rsidR="00EB65CC" w:rsidRPr="00242A96" w:rsidRDefault="00EB65CC" w:rsidP="000B597D">
      <w:pPr>
        <w:rPr>
          <w:color w:val="000000"/>
        </w:rPr>
      </w:pPr>
    </w:p>
    <w:p w:rsidR="00A6752A" w:rsidRPr="00242A96" w:rsidRDefault="006C5E42" w:rsidP="005D2A33">
      <w:pPr>
        <w:ind w:left="-567"/>
        <w:rPr>
          <w:szCs w:val="24"/>
        </w:rPr>
      </w:pPr>
      <w:r>
        <w:rPr>
          <w:noProof/>
          <w:szCs w:val="24"/>
        </w:rPr>
        <w:drawing>
          <wp:inline distT="0" distB="0" distL="0" distR="0" wp14:anchorId="4E49C350" wp14:editId="7ED6BA7C">
            <wp:extent cx="6296025" cy="2933700"/>
            <wp:effectExtent l="0" t="0" r="9525" b="0"/>
            <wp:docPr id="13" name="Picture 13" descr="D:\Viktoro\Neuroscience\Inf. Infection\00. Pictures\Tuberculous meningitis 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Inf. Infection\00. Pictures\Tuberculous meningitis (histology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7D" w:rsidRDefault="000B597D" w:rsidP="00A6752A"/>
    <w:p w:rsidR="00EB65CC" w:rsidRPr="00242A96" w:rsidRDefault="00EB65CC" w:rsidP="00A6752A"/>
    <w:p w:rsidR="00A6752A" w:rsidRPr="00242A96" w:rsidRDefault="00A6752A" w:rsidP="00A6752A">
      <w:pPr>
        <w:rPr>
          <w:color w:val="000000"/>
          <w:u w:val="single"/>
        </w:rPr>
      </w:pPr>
      <w:r w:rsidRPr="00242A96">
        <w:rPr>
          <w:highlight w:val="yellow"/>
          <w:u w:val="single"/>
        </w:rPr>
        <w:t>Clinical Features</w:t>
      </w:r>
    </w:p>
    <w:p w:rsidR="008D352F" w:rsidRPr="00242A96" w:rsidRDefault="004E6BF8" w:rsidP="008D352F">
      <w:pPr>
        <w:numPr>
          <w:ilvl w:val="0"/>
          <w:numId w:val="3"/>
        </w:numPr>
        <w:rPr>
          <w:color w:val="000000"/>
        </w:rPr>
      </w:pPr>
      <w:r w:rsidRPr="00242A96">
        <w:t xml:space="preserve">insidious </w:t>
      </w:r>
      <w:r w:rsidRPr="00242A96">
        <w:rPr>
          <w:color w:val="0000FF"/>
        </w:rPr>
        <w:t>onset</w:t>
      </w:r>
      <w:r w:rsidRPr="00242A96">
        <w:t xml:space="preserve">, </w:t>
      </w:r>
      <w:r w:rsidRPr="00242A96">
        <w:rPr>
          <w:i/>
          <w:color w:val="FF0000"/>
        </w:rPr>
        <w:t xml:space="preserve">vague nonspecific </w:t>
      </w:r>
      <w:r w:rsidR="00A0039E" w:rsidRPr="00242A96">
        <w:rPr>
          <w:i/>
          <w:color w:val="FF0000"/>
        </w:rPr>
        <w:t xml:space="preserve">protracted </w:t>
      </w:r>
      <w:r w:rsidR="006D24BA" w:rsidRPr="00242A96">
        <w:rPr>
          <w:i/>
          <w:color w:val="FF0000"/>
        </w:rPr>
        <w:t xml:space="preserve">progressive </w:t>
      </w:r>
      <w:r w:rsidR="00A0039E" w:rsidRPr="00242A96">
        <w:rPr>
          <w:i/>
          <w:color w:val="FF0000"/>
        </w:rPr>
        <w:t>course</w:t>
      </w:r>
      <w:r w:rsidR="00C315C1" w:rsidRPr="00242A96">
        <w:t>*</w:t>
      </w:r>
      <w:r w:rsidR="00A0039E" w:rsidRPr="00242A96">
        <w:t xml:space="preserve">: </w:t>
      </w:r>
      <w:r w:rsidR="0015550F" w:rsidRPr="00242A96">
        <w:t>moderate constitutional symptoms (</w:t>
      </w:r>
      <w:r w:rsidR="008846C6" w:rsidRPr="00242A96">
        <w:t xml:space="preserve">low-grade </w:t>
      </w:r>
      <w:r w:rsidR="00A0039E" w:rsidRPr="00242A96">
        <w:t xml:space="preserve">fever, </w:t>
      </w:r>
      <w:r w:rsidR="00D80655" w:rsidRPr="00242A96">
        <w:t xml:space="preserve">anorexia, </w:t>
      </w:r>
      <w:r w:rsidR="00A0039E" w:rsidRPr="00242A96">
        <w:t>weight loss, night sweats, malaise</w:t>
      </w:r>
      <w:r w:rsidR="0015550F" w:rsidRPr="00242A96">
        <w:t>)</w:t>
      </w:r>
      <w:r w:rsidR="00A0039E" w:rsidRPr="00242A96">
        <w:t xml:space="preserve">, </w:t>
      </w:r>
      <w:r w:rsidR="00EC6D07" w:rsidRPr="00242A96">
        <w:t>unrelenting</w:t>
      </w:r>
      <w:r w:rsidR="008846C6" w:rsidRPr="00242A96">
        <w:t xml:space="preserve"> headache, </w:t>
      </w:r>
      <w:r w:rsidR="006D24BA" w:rsidRPr="00242A96">
        <w:t xml:space="preserve">± </w:t>
      </w:r>
      <w:r w:rsidR="00A0039E" w:rsidRPr="00242A96">
        <w:t>meningismus.</w:t>
      </w:r>
    </w:p>
    <w:p w:rsidR="003921C9" w:rsidRPr="00242A96" w:rsidRDefault="003921C9" w:rsidP="003921C9">
      <w:pPr>
        <w:ind w:left="2880"/>
        <w:rPr>
          <w:u w:val="single"/>
        </w:rPr>
      </w:pPr>
      <w:r w:rsidRPr="00242A96">
        <w:t xml:space="preserve">*some patients present with </w:t>
      </w:r>
      <w:r w:rsidRPr="00242A96">
        <w:rPr>
          <w:i/>
          <w:color w:val="FF0000"/>
        </w:rPr>
        <w:t>acute meningoencephalitis</w:t>
      </w:r>
      <w:r w:rsidRPr="00242A96">
        <w:t xml:space="preserve"> (coma, ICP↑, seizures, focal neurological deficits)</w:t>
      </w:r>
    </w:p>
    <w:p w:rsidR="004C0D60" w:rsidRPr="00242A96" w:rsidRDefault="004C0D60" w:rsidP="008D352F">
      <w:pPr>
        <w:numPr>
          <w:ilvl w:val="0"/>
          <w:numId w:val="3"/>
        </w:numPr>
        <w:rPr>
          <w:color w:val="000000"/>
        </w:rPr>
      </w:pPr>
      <w:r w:rsidRPr="00242A96">
        <w:rPr>
          <w:color w:val="0000FF"/>
        </w:rPr>
        <w:t>later</w:t>
      </w:r>
      <w:r w:rsidRPr="00242A96">
        <w:t xml:space="preserve"> – CN palsies</w:t>
      </w:r>
      <w:r w:rsidR="00FC717A" w:rsidRPr="00242A96">
        <w:t xml:space="preserve"> (esp. CN6</w:t>
      </w:r>
      <w:r w:rsidR="0001113C" w:rsidRPr="00242A96">
        <w:t>, CN3</w:t>
      </w:r>
      <w:r w:rsidR="00FC717A" w:rsidRPr="00242A96">
        <w:t>)</w:t>
      </w:r>
      <w:r w:rsidRPr="00242A96">
        <w:t xml:space="preserve">, </w:t>
      </w:r>
      <w:r w:rsidR="00833DAA" w:rsidRPr="00242A96">
        <w:t xml:space="preserve">seizures, plegias, </w:t>
      </w:r>
      <w:r w:rsidRPr="00242A96">
        <w:t>alteration of mental status.</w:t>
      </w:r>
    </w:p>
    <w:p w:rsidR="00A6752A" w:rsidRPr="00242A96" w:rsidRDefault="00A6752A" w:rsidP="00A6752A">
      <w:pPr>
        <w:numPr>
          <w:ilvl w:val="1"/>
          <w:numId w:val="3"/>
        </w:numPr>
        <w:rPr>
          <w:color w:val="000000"/>
        </w:rPr>
      </w:pPr>
      <w:r w:rsidRPr="00242A96">
        <w:rPr>
          <w:color w:val="000000"/>
        </w:rPr>
        <w:t xml:space="preserve">frequently, </w:t>
      </w:r>
      <w:r w:rsidRPr="00242A96">
        <w:rPr>
          <w:i/>
          <w:color w:val="000000"/>
        </w:rPr>
        <w:t>hydrocephalus</w:t>
      </w:r>
      <w:r w:rsidRPr="00242A96">
        <w:rPr>
          <w:color w:val="000000"/>
        </w:rPr>
        <w:t xml:space="preserve"> develops.</w:t>
      </w:r>
    </w:p>
    <w:p w:rsidR="00C315C1" w:rsidRPr="00242A96" w:rsidRDefault="00C315C1" w:rsidP="002D024B"/>
    <w:p w:rsidR="00003C94" w:rsidRPr="00242A96" w:rsidRDefault="00003C94" w:rsidP="00003C94">
      <w:r w:rsidRPr="00242A96">
        <w:rPr>
          <w:highlight w:val="yellow"/>
          <w:u w:val="single"/>
        </w:rPr>
        <w:t>D</w:t>
      </w:r>
      <w:r w:rsidR="00AB2776" w:rsidRPr="00242A96">
        <w:rPr>
          <w:highlight w:val="yellow"/>
          <w:u w:val="single"/>
        </w:rPr>
        <w:t>iagnosis</w:t>
      </w:r>
      <w:r w:rsidR="00D80655" w:rsidRPr="00242A96">
        <w:t xml:space="preserve"> – CSF examination:</w:t>
      </w:r>
    </w:p>
    <w:p w:rsidR="00D80655" w:rsidRPr="00242A96" w:rsidRDefault="00D80655" w:rsidP="00003C94">
      <w:pPr>
        <w:numPr>
          <w:ilvl w:val="2"/>
          <w:numId w:val="3"/>
        </w:numPr>
      </w:pPr>
      <w:r w:rsidRPr="00242A96">
        <w:t xml:space="preserve">pressure↑, CSF </w:t>
      </w:r>
      <w:r w:rsidR="00D5326B" w:rsidRPr="00242A96">
        <w:t xml:space="preserve">clear or </w:t>
      </w:r>
      <w:r w:rsidRPr="00242A96">
        <w:t>cloudy (straw-colored)</w:t>
      </w:r>
      <w:r w:rsidR="00D5326B" w:rsidRPr="00242A96">
        <w:t xml:space="preserve"> with fibrin web</w:t>
      </w:r>
      <w:r w:rsidR="00874BD5" w:rsidRPr="00242A96">
        <w:t xml:space="preserve"> formation on standing</w:t>
      </w:r>
      <w:r w:rsidRPr="00242A96">
        <w:t xml:space="preserve">, </w:t>
      </w:r>
      <w:r w:rsidRPr="00242A96">
        <w:rPr>
          <w:color w:val="000000"/>
        </w:rPr>
        <w:t>10-500</w:t>
      </w:r>
      <w:r w:rsidRPr="00242A96">
        <w:t xml:space="preserve"> </w:t>
      </w:r>
      <w:r w:rsidRPr="00242A96">
        <w:rPr>
          <w:b/>
          <w:bCs/>
          <w:color w:val="808000"/>
        </w:rPr>
        <w:t>lymphocytes</w:t>
      </w:r>
      <w:r w:rsidRPr="00242A96">
        <w:t xml:space="preserve"> (in early stages may be &gt; 80% </w:t>
      </w:r>
      <w:r w:rsidRPr="00242A96">
        <w:rPr>
          <w:b/>
          <w:bCs/>
          <w:color w:val="808000"/>
        </w:rPr>
        <w:t>PMN</w:t>
      </w:r>
      <w:r w:rsidRPr="00242A96">
        <w:t xml:space="preserve">), protein ↑↑ 100÷500, </w:t>
      </w:r>
      <w:r w:rsidR="008B6858" w:rsidRPr="00242A96">
        <w:rPr>
          <w:b/>
          <w:bCs/>
          <w:color w:val="808000"/>
        </w:rPr>
        <w:t>glucose</w:t>
      </w:r>
      <w:r w:rsidRPr="00242A96">
        <w:t xml:space="preserve"> ↓↓ &lt; 45</w:t>
      </w:r>
      <w:r w:rsidR="008B6858" w:rsidRPr="00242A96">
        <w:t>.</w:t>
      </w:r>
    </w:p>
    <w:p w:rsidR="00003C94" w:rsidRPr="00242A96" w:rsidRDefault="00AB2776" w:rsidP="00003C94">
      <w:pPr>
        <w:numPr>
          <w:ilvl w:val="2"/>
          <w:numId w:val="3"/>
        </w:numPr>
      </w:pPr>
      <w:r w:rsidRPr="00242A96">
        <w:rPr>
          <w:b/>
          <w:color w:val="800080"/>
        </w:rPr>
        <w:t>Ziehl-Neelsen acid-fast stain</w:t>
      </w:r>
      <w:r w:rsidR="00003C94" w:rsidRPr="00242A96">
        <w:t xml:space="preserve"> - usually negative (small numbers of organisms in CSF)</w:t>
      </w:r>
    </w:p>
    <w:p w:rsidR="00003C94" w:rsidRPr="00242A96" w:rsidRDefault="00AB2776" w:rsidP="00003C94">
      <w:pPr>
        <w:numPr>
          <w:ilvl w:val="2"/>
          <w:numId w:val="3"/>
        </w:numPr>
      </w:pPr>
      <w:r w:rsidRPr="00242A96">
        <w:rPr>
          <w:b/>
          <w:bCs/>
          <w:color w:val="0000FF"/>
        </w:rPr>
        <w:t>CSF cultures</w:t>
      </w:r>
      <w:r w:rsidRPr="00242A96">
        <w:t xml:space="preserve"> onto </w:t>
      </w:r>
      <w:r w:rsidRPr="00242A96">
        <w:rPr>
          <w:b/>
          <w:i/>
        </w:rPr>
        <w:t>Lowenstein-Jensen medium</w:t>
      </w:r>
      <w:r w:rsidRPr="00242A96">
        <w:t xml:space="preserve"> (wait at least for 8 weeks</w:t>
      </w:r>
      <w:r w:rsidR="008C704D" w:rsidRPr="00242A96">
        <w:t xml:space="preserve"> – will be positive in 45-90% cases</w:t>
      </w:r>
      <w:r w:rsidR="00003C94" w:rsidRPr="00242A96">
        <w:t>)</w:t>
      </w:r>
      <w:r w:rsidR="00416027" w:rsidRPr="00242A96">
        <w:t>; large CSF volume (10 mL) is required for adequate culture!</w:t>
      </w:r>
    </w:p>
    <w:p w:rsidR="00AB2776" w:rsidRPr="00242A96" w:rsidRDefault="00AB2776" w:rsidP="00003C94">
      <w:pPr>
        <w:numPr>
          <w:ilvl w:val="2"/>
          <w:numId w:val="3"/>
        </w:numPr>
      </w:pPr>
      <w:r w:rsidRPr="00242A96">
        <w:rPr>
          <w:b/>
          <w:bCs/>
          <w:color w:val="0000FF"/>
        </w:rPr>
        <w:t>PCR tests</w:t>
      </w:r>
      <w:r w:rsidRPr="00242A96">
        <w:t xml:space="preserve"> (likely will replace many of current tests for mycobacteria</w:t>
      </w:r>
      <w:r w:rsidR="00CB59A6" w:rsidRPr="00242A96">
        <w:t>!</w:t>
      </w:r>
      <w:r w:rsidRPr="00242A96">
        <w:t>).</w:t>
      </w:r>
    </w:p>
    <w:p w:rsidR="00653804" w:rsidRPr="00242A96" w:rsidRDefault="00653804" w:rsidP="00653804">
      <w:pPr>
        <w:pStyle w:val="NormalWeb"/>
        <w:spacing w:before="120" w:after="120"/>
        <w:ind w:left="720"/>
      </w:pPr>
      <w:r w:rsidRPr="00242A96">
        <w:t>N.B. CSF chloride</w:t>
      </w:r>
      <w:r w:rsidR="002B6B91" w:rsidRPr="00242A96">
        <w:t>↓</w:t>
      </w:r>
      <w:r w:rsidRPr="00242A96">
        <w:t xml:space="preserve"> as diagnostic aid for </w:t>
      </w:r>
      <w:r w:rsidR="002B6B91" w:rsidRPr="00242A96">
        <w:t>tbc</w:t>
      </w:r>
      <w:r w:rsidRPr="00242A96">
        <w:t xml:space="preserve"> meningitis is no longer clinically relevant!</w:t>
      </w:r>
    </w:p>
    <w:p w:rsidR="0001113C" w:rsidRPr="00242A96" w:rsidRDefault="0001113C" w:rsidP="008C704D">
      <w:pPr>
        <w:numPr>
          <w:ilvl w:val="0"/>
          <w:numId w:val="3"/>
        </w:numPr>
        <w:rPr>
          <w:color w:val="000000"/>
        </w:rPr>
      </w:pPr>
      <w:r w:rsidRPr="00242A96">
        <w:rPr>
          <w:color w:val="0000FF"/>
        </w:rPr>
        <w:t>MRI after gadolinium enhancement</w:t>
      </w:r>
      <w:r w:rsidRPr="00242A96">
        <w:rPr>
          <w:color w:val="000000"/>
        </w:rPr>
        <w:t xml:space="preserve"> - florid contrast enhancement within basal cisterns</w:t>
      </w:r>
      <w:r w:rsidR="006B07F4" w:rsidRPr="00242A96">
        <w:rPr>
          <w:color w:val="000000"/>
        </w:rPr>
        <w:t xml:space="preserve">; </w:t>
      </w:r>
      <w:r w:rsidR="006B07F4" w:rsidRPr="00242A96">
        <w:t>hydrocephalus, areas of infarction, tuberculomas.</w:t>
      </w:r>
    </w:p>
    <w:p w:rsidR="006B07F4" w:rsidRPr="00242A96" w:rsidRDefault="008C704D" w:rsidP="008C704D">
      <w:pPr>
        <w:numPr>
          <w:ilvl w:val="0"/>
          <w:numId w:val="3"/>
        </w:numPr>
      </w:pPr>
      <w:r w:rsidRPr="00242A96">
        <w:rPr>
          <w:u w:val="single"/>
        </w:rPr>
        <w:t>additional diagnostic data</w:t>
      </w:r>
      <w:r w:rsidR="006B07F4" w:rsidRPr="00242A96">
        <w:t>:</w:t>
      </w:r>
    </w:p>
    <w:p w:rsidR="006B07F4" w:rsidRPr="00242A96" w:rsidRDefault="008C704D" w:rsidP="006B07F4">
      <w:pPr>
        <w:numPr>
          <w:ilvl w:val="0"/>
          <w:numId w:val="60"/>
        </w:numPr>
      </w:pPr>
      <w:r w:rsidRPr="00242A96">
        <w:t>positive tuberculin skin test</w:t>
      </w:r>
      <w:r w:rsidR="0015550F" w:rsidRPr="00242A96">
        <w:t xml:space="preserve"> (</w:t>
      </w:r>
      <w:r w:rsidR="002B6B91" w:rsidRPr="00242A96">
        <w:t>30-</w:t>
      </w:r>
      <w:r w:rsidR="0015550F" w:rsidRPr="00242A96">
        <w:t xml:space="preserve">80% </w:t>
      </w:r>
      <w:r w:rsidR="007969E3" w:rsidRPr="00242A96">
        <w:t>patients</w:t>
      </w:r>
      <w:r w:rsidR="0015550F" w:rsidRPr="00242A96">
        <w:t>)</w:t>
      </w:r>
      <w:r w:rsidR="006B07F4" w:rsidRPr="00242A96">
        <w:t>.</w:t>
      </w:r>
    </w:p>
    <w:p w:rsidR="006B07F4" w:rsidRPr="00242A96" w:rsidRDefault="008C704D" w:rsidP="006B07F4">
      <w:pPr>
        <w:numPr>
          <w:ilvl w:val="0"/>
          <w:numId w:val="60"/>
        </w:numPr>
      </w:pPr>
      <w:r w:rsidRPr="00242A96">
        <w:t xml:space="preserve">chest </w:t>
      </w:r>
      <w:r w:rsidR="007969E3" w:rsidRPr="00242A96">
        <w:t xml:space="preserve">X-ray </w:t>
      </w:r>
      <w:r w:rsidRPr="00242A96">
        <w:t>evidence of tuberculous lesion</w:t>
      </w:r>
      <w:r w:rsidR="007969E3" w:rsidRPr="00242A96">
        <w:t xml:space="preserve"> (most children, 50% adults</w:t>
      </w:r>
      <w:r w:rsidR="006B07F4" w:rsidRPr="00242A96">
        <w:t>).</w:t>
      </w:r>
    </w:p>
    <w:p w:rsidR="006B07F4" w:rsidRPr="00242A96" w:rsidRDefault="0015550F" w:rsidP="006B07F4">
      <w:pPr>
        <w:numPr>
          <w:ilvl w:val="0"/>
          <w:numId w:val="60"/>
        </w:numPr>
      </w:pPr>
      <w:r w:rsidRPr="00242A96">
        <w:t>evidence of active infecti</w:t>
      </w:r>
      <w:r w:rsidR="006B07F4" w:rsidRPr="00242A96">
        <w:t>on elsewhere (20-70% patients).</w:t>
      </w:r>
    </w:p>
    <w:p w:rsidR="008C704D" w:rsidRPr="00242A96" w:rsidRDefault="008C704D" w:rsidP="006B07F4">
      <w:pPr>
        <w:numPr>
          <w:ilvl w:val="0"/>
          <w:numId w:val="60"/>
        </w:numPr>
      </w:pPr>
      <w:r w:rsidRPr="00242A96">
        <w:t>history of contact with case of tuberculosis.</w:t>
      </w:r>
    </w:p>
    <w:p w:rsidR="00003C94" w:rsidRPr="00242A96" w:rsidRDefault="00003C94" w:rsidP="00003C94"/>
    <w:p w:rsidR="006858FA" w:rsidRPr="00242A96" w:rsidRDefault="00003C94" w:rsidP="00003C94">
      <w:r w:rsidRPr="00242A96">
        <w:t>I</w:t>
      </w:r>
      <w:r w:rsidR="00F77848" w:rsidRPr="00242A96">
        <w:t xml:space="preserve">f suspicion is high, </w:t>
      </w:r>
      <w:r w:rsidR="006858FA" w:rsidRPr="00242A96">
        <w:rPr>
          <w:highlight w:val="yellow"/>
          <w:u w:val="single"/>
        </w:rPr>
        <w:t>treatment</w:t>
      </w:r>
      <w:r w:rsidR="006858FA" w:rsidRPr="00242A96">
        <w:t xml:space="preserve"> should begin </w:t>
      </w:r>
      <w:r w:rsidR="003921C9" w:rsidRPr="00242A96">
        <w:t>before bacteriologic proof:</w:t>
      </w:r>
      <w:r w:rsidR="009C0BA3" w:rsidRPr="00242A96">
        <w:tab/>
      </w:r>
      <w:hyperlink r:id="rId29" w:history="1">
        <w:r w:rsidR="009C0BA3" w:rsidRPr="00242A96">
          <w:rPr>
            <w:rStyle w:val="Hyperlink"/>
          </w:rPr>
          <w:t xml:space="preserve">see </w:t>
        </w:r>
        <w:r w:rsidR="00BF60FC">
          <w:rPr>
            <w:rStyle w:val="Hyperlink"/>
          </w:rPr>
          <w:t xml:space="preserve">p. </w:t>
        </w:r>
        <w:r w:rsidR="009C0BA3" w:rsidRPr="00242A96">
          <w:rPr>
            <w:rStyle w:val="Hyperlink"/>
          </w:rPr>
          <w:t>23</w:t>
        </w:r>
        <w:r w:rsidR="00876CED">
          <w:rPr>
            <w:rStyle w:val="Hyperlink"/>
          </w:rPr>
          <w:t>7 &gt;&gt;</w:t>
        </w:r>
      </w:hyperlink>
    </w:p>
    <w:p w:rsidR="004A0B31" w:rsidRPr="00242A96" w:rsidRDefault="004A0B31" w:rsidP="00E43157">
      <w:pPr>
        <w:numPr>
          <w:ilvl w:val="0"/>
          <w:numId w:val="56"/>
        </w:numPr>
        <w:spacing w:before="120"/>
      </w:pPr>
      <w:r w:rsidRPr="00242A96">
        <w:t>4 agents for first 2 months (</w:t>
      </w:r>
      <w:r w:rsidRPr="00242A96">
        <w:rPr>
          <w:rStyle w:val="Drugname2Char"/>
          <w:b/>
          <w:bCs w:val="0"/>
          <w:caps/>
          <w:lang w:val="en-US"/>
        </w:rPr>
        <w:t>isoniazid</w:t>
      </w:r>
      <w:r w:rsidRPr="00242A96">
        <w:t xml:space="preserve"> + </w:t>
      </w:r>
      <w:r w:rsidRPr="00242A96">
        <w:rPr>
          <w:rStyle w:val="Drugname2Char"/>
          <w:b/>
          <w:caps/>
          <w:lang w:val="en-US"/>
        </w:rPr>
        <w:t>rifampin</w:t>
      </w:r>
      <w:r w:rsidRPr="00242A96">
        <w:t xml:space="preserve"> + </w:t>
      </w:r>
      <w:r w:rsidR="00F8300C" w:rsidRPr="00242A96">
        <w:rPr>
          <w:rStyle w:val="Drugname2Char"/>
          <w:b/>
          <w:caps/>
          <w:lang w:val="en-US"/>
        </w:rPr>
        <w:t>pyrazinamide</w:t>
      </w:r>
      <w:r w:rsidR="00F8300C" w:rsidRPr="00242A96">
        <w:t xml:space="preserve"> + </w:t>
      </w:r>
      <w:r w:rsidRPr="00242A96">
        <w:rPr>
          <w:rStyle w:val="Drugname2Char"/>
          <w:b/>
          <w:caps/>
          <w:lang w:val="en-US"/>
        </w:rPr>
        <w:t>ethambutol</w:t>
      </w:r>
      <w:r w:rsidRPr="00242A96">
        <w:t xml:space="preserve">) → </w:t>
      </w:r>
      <w:r w:rsidR="002B6B91" w:rsidRPr="00242A96">
        <w:rPr>
          <w:rStyle w:val="Drugname2Char"/>
          <w:b/>
          <w:bCs w:val="0"/>
          <w:caps/>
          <w:lang w:val="en-US"/>
        </w:rPr>
        <w:t>isoniazid</w:t>
      </w:r>
      <w:r w:rsidR="002B6B91" w:rsidRPr="00242A96">
        <w:t xml:space="preserve"> + </w:t>
      </w:r>
      <w:r w:rsidR="002B6B91" w:rsidRPr="00242A96">
        <w:rPr>
          <w:rStyle w:val="Drugname2Char"/>
          <w:b/>
          <w:caps/>
          <w:lang w:val="en-US"/>
        </w:rPr>
        <w:t>rifampin</w:t>
      </w:r>
      <w:r w:rsidR="002B6B91" w:rsidRPr="00242A96">
        <w:t xml:space="preserve"> </w:t>
      </w:r>
      <w:r w:rsidR="00B829BC" w:rsidRPr="00242A96">
        <w:t>for at least 7-10 months (</w:t>
      </w:r>
      <w:r w:rsidR="009C0BA3" w:rsidRPr="00242A96">
        <w:t xml:space="preserve">i.e. 9-12 months*; </w:t>
      </w:r>
      <w:r w:rsidR="00B829BC" w:rsidRPr="00242A96">
        <w:t>up to 24 months)</w:t>
      </w:r>
    </w:p>
    <w:p w:rsidR="003921C9" w:rsidRPr="00242A96" w:rsidRDefault="003921C9" w:rsidP="003921C9">
      <w:pPr>
        <w:ind w:left="2160"/>
        <w:jc w:val="right"/>
      </w:pPr>
      <w:r w:rsidRPr="00242A96">
        <w:t>*</w:t>
      </w:r>
      <w:r w:rsidR="009C0BA3" w:rsidRPr="00242A96">
        <w:t>longer than for pulmonary tbc</w:t>
      </w:r>
    </w:p>
    <w:p w:rsidR="003921C9" w:rsidRPr="00242A96" w:rsidRDefault="00C16CF1" w:rsidP="009722A9">
      <w:pPr>
        <w:numPr>
          <w:ilvl w:val="0"/>
          <w:numId w:val="56"/>
        </w:numPr>
        <w:spacing w:before="120"/>
      </w:pPr>
      <w:r w:rsidRPr="006C5E42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Corticosteroids</w:t>
      </w:r>
      <w:r w:rsidRPr="00242A96">
        <w:t xml:space="preserve"> indicated</w:t>
      </w:r>
      <w:r w:rsidR="003921C9" w:rsidRPr="00242A96">
        <w:t xml:space="preserve"> for</w:t>
      </w:r>
      <w:r w:rsidRPr="00242A96">
        <w:t xml:space="preserve"> all patients (esp. with</w:t>
      </w:r>
      <w:r w:rsidR="003921C9" w:rsidRPr="00242A96">
        <w:t xml:space="preserve"> ICP↑, cerebral ede</w:t>
      </w:r>
      <w:r w:rsidR="00BA162A" w:rsidRPr="00242A96">
        <w:t>ma, mental status↓, focal signs, spinal block, hydrocephalus</w:t>
      </w:r>
      <w:r w:rsidRPr="00242A96">
        <w:t>)</w:t>
      </w:r>
      <w:r w:rsidR="00403207" w:rsidRPr="00242A96">
        <w:t xml:space="preserve"> – for first 3 weeks (then gradually decreased during next 3 weeks).</w:t>
      </w:r>
    </w:p>
    <w:p w:rsidR="00D90420" w:rsidRDefault="003921C9" w:rsidP="009722A9">
      <w:pPr>
        <w:numPr>
          <w:ilvl w:val="0"/>
          <w:numId w:val="56"/>
        </w:numPr>
        <w:spacing w:before="120"/>
      </w:pPr>
      <w:r w:rsidRPr="00242A96">
        <w:t>S</w:t>
      </w:r>
      <w:r w:rsidR="00D90420" w:rsidRPr="00242A96">
        <w:t>hunting for hydrocephalus.</w:t>
      </w:r>
    </w:p>
    <w:p w:rsidR="00EB65CC" w:rsidRPr="00242A96" w:rsidRDefault="00EB65CC" w:rsidP="00EB65CC">
      <w:pPr>
        <w:ind w:left="284"/>
      </w:pPr>
    </w:p>
    <w:p w:rsidR="00B75AD6" w:rsidRPr="00242A96" w:rsidRDefault="009101BF" w:rsidP="00EB65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2835"/>
        <w:jc w:val="center"/>
        <w:rPr>
          <w:szCs w:val="24"/>
          <w:u w:val="single"/>
        </w:rPr>
      </w:pPr>
      <w:r w:rsidRPr="00242A96">
        <w:t>U</w:t>
      </w:r>
      <w:r w:rsidR="00B75AD6" w:rsidRPr="00242A96">
        <w:t>ntreated patient is unlikely to survive beyond 4-</w:t>
      </w:r>
      <w:r w:rsidR="004C0D60" w:rsidRPr="00242A96">
        <w:t>8</w:t>
      </w:r>
      <w:r w:rsidR="00B75AD6" w:rsidRPr="00242A96">
        <w:t xml:space="preserve"> weeks.</w:t>
      </w:r>
    </w:p>
    <w:p w:rsidR="008D352F" w:rsidRPr="00242A96" w:rsidRDefault="008D352F" w:rsidP="008D352F">
      <w:pPr>
        <w:rPr>
          <w:szCs w:val="24"/>
        </w:rPr>
      </w:pPr>
    </w:p>
    <w:tbl>
      <w:tblPr>
        <w:tblW w:w="3963" w:type="pct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6"/>
        <w:gridCol w:w="2442"/>
        <w:gridCol w:w="3198"/>
      </w:tblGrid>
      <w:tr w:rsidR="006F7FCA" w:rsidRPr="00242A96">
        <w:tc>
          <w:tcPr>
            <w:tcW w:w="1247" w:type="pct"/>
            <w:shd w:val="clear" w:color="auto" w:fill="D9D9D9"/>
          </w:tcPr>
          <w:p w:rsidR="006F7FCA" w:rsidRPr="00242A96" w:rsidRDefault="006F7FCA" w:rsidP="006F7FCA">
            <w:pPr>
              <w:jc w:val="center"/>
              <w:rPr>
                <w:b/>
                <w:bCs/>
                <w:szCs w:val="24"/>
              </w:rPr>
            </w:pPr>
            <w:r w:rsidRPr="00242A96">
              <w:rPr>
                <w:b/>
                <w:bCs/>
                <w:szCs w:val="24"/>
              </w:rPr>
              <w:t>Drug</w:t>
            </w:r>
          </w:p>
        </w:tc>
        <w:tc>
          <w:tcPr>
            <w:tcW w:w="1636" w:type="pct"/>
            <w:shd w:val="clear" w:color="auto" w:fill="D9D9D9"/>
          </w:tcPr>
          <w:p w:rsidR="006F7FCA" w:rsidRPr="00242A96" w:rsidRDefault="006F7FCA" w:rsidP="004907A4">
            <w:pPr>
              <w:jc w:val="center"/>
              <w:rPr>
                <w:b/>
                <w:bCs/>
                <w:i/>
                <w:iCs/>
                <w:szCs w:val="24"/>
              </w:rPr>
            </w:pPr>
            <w:r w:rsidRPr="00242A96">
              <w:rPr>
                <w:b/>
                <w:bCs/>
                <w:i/>
                <w:iCs/>
                <w:szCs w:val="24"/>
              </w:rPr>
              <w:t>Children</w:t>
            </w:r>
          </w:p>
        </w:tc>
        <w:tc>
          <w:tcPr>
            <w:tcW w:w="2117" w:type="pct"/>
            <w:shd w:val="clear" w:color="auto" w:fill="D9D9D9"/>
          </w:tcPr>
          <w:p w:rsidR="006F7FCA" w:rsidRPr="00242A96" w:rsidRDefault="006F7FCA" w:rsidP="004907A4">
            <w:pPr>
              <w:jc w:val="center"/>
              <w:rPr>
                <w:b/>
                <w:bCs/>
                <w:i/>
                <w:iCs/>
                <w:szCs w:val="24"/>
              </w:rPr>
            </w:pPr>
            <w:r w:rsidRPr="00242A96">
              <w:rPr>
                <w:b/>
                <w:bCs/>
                <w:i/>
                <w:iCs/>
                <w:szCs w:val="24"/>
              </w:rPr>
              <w:t>Adults</w:t>
            </w:r>
          </w:p>
        </w:tc>
      </w:tr>
      <w:tr w:rsidR="006F7FCA" w:rsidRPr="00242A96">
        <w:tc>
          <w:tcPr>
            <w:tcW w:w="124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rStyle w:val="Drugname2Char"/>
                <w:b/>
                <w:bCs w:val="0"/>
                <w:caps/>
                <w:lang w:val="en-US"/>
              </w:rPr>
              <w:t>isoniazid</w:t>
            </w:r>
            <w:r w:rsidR="006764B7" w:rsidRPr="00242A96">
              <w:rPr>
                <w:szCs w:val="24"/>
                <w:vertAlign w:val="superscript"/>
              </w:rPr>
              <w:t>†</w:t>
            </w:r>
          </w:p>
        </w:tc>
        <w:tc>
          <w:tcPr>
            <w:tcW w:w="1636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>10 mg/kg/d</w:t>
            </w:r>
            <w:r w:rsidR="00FA7A6D" w:rsidRPr="00242A96">
              <w:rPr>
                <w:szCs w:val="24"/>
              </w:rPr>
              <w:t>*</w:t>
            </w:r>
            <w:r w:rsidRPr="00242A96">
              <w:rPr>
                <w:szCs w:val="24"/>
              </w:rPr>
              <w:t xml:space="preserve"> once daily</w:t>
            </w:r>
          </w:p>
        </w:tc>
        <w:tc>
          <w:tcPr>
            <w:tcW w:w="211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 xml:space="preserve">300 mg/d + 50 mg/d </w:t>
            </w:r>
            <w:r w:rsidRPr="00242A96">
              <w:rPr>
                <w:smallCaps/>
                <w:szCs w:val="24"/>
              </w:rPr>
              <w:t>pyridoxine</w:t>
            </w:r>
          </w:p>
        </w:tc>
      </w:tr>
      <w:tr w:rsidR="006F7FCA" w:rsidRPr="00242A96">
        <w:tc>
          <w:tcPr>
            <w:tcW w:w="124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rifampin</w:t>
            </w:r>
          </w:p>
        </w:tc>
        <w:tc>
          <w:tcPr>
            <w:tcW w:w="1636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>10 mg/kg/d</w:t>
            </w:r>
            <w:r w:rsidR="00FA7A6D" w:rsidRPr="00242A96">
              <w:rPr>
                <w:szCs w:val="24"/>
              </w:rPr>
              <w:t>*</w:t>
            </w:r>
          </w:p>
        </w:tc>
        <w:tc>
          <w:tcPr>
            <w:tcW w:w="211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>600 mg/d</w:t>
            </w:r>
          </w:p>
        </w:tc>
      </w:tr>
      <w:tr w:rsidR="006F7FCA" w:rsidRPr="00242A96">
        <w:tc>
          <w:tcPr>
            <w:tcW w:w="124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pyrazinamide</w:t>
            </w:r>
            <w:r w:rsidR="006764B7" w:rsidRPr="00242A96">
              <w:rPr>
                <w:szCs w:val="24"/>
                <w:vertAlign w:val="superscript"/>
              </w:rPr>
              <w:t>†</w:t>
            </w:r>
          </w:p>
        </w:tc>
        <w:tc>
          <w:tcPr>
            <w:tcW w:w="3753" w:type="pct"/>
            <w:gridSpan w:val="2"/>
          </w:tcPr>
          <w:p w:rsidR="006F7FCA" w:rsidRPr="00242A96" w:rsidRDefault="006F7FCA" w:rsidP="006F7FCA">
            <w:pPr>
              <w:jc w:val="center"/>
              <w:rPr>
                <w:szCs w:val="24"/>
              </w:rPr>
            </w:pPr>
            <w:r w:rsidRPr="00242A96">
              <w:rPr>
                <w:szCs w:val="24"/>
              </w:rPr>
              <w:t>30 mg/kg/d</w:t>
            </w:r>
          </w:p>
        </w:tc>
      </w:tr>
      <w:tr w:rsidR="006F7FCA" w:rsidRPr="00242A96">
        <w:tc>
          <w:tcPr>
            <w:tcW w:w="124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ethambutol</w:t>
            </w:r>
          </w:p>
        </w:tc>
        <w:tc>
          <w:tcPr>
            <w:tcW w:w="3753" w:type="pct"/>
            <w:gridSpan w:val="2"/>
          </w:tcPr>
          <w:p w:rsidR="006F7FCA" w:rsidRPr="00242A96" w:rsidRDefault="00FA7A6D" w:rsidP="006F7FCA">
            <w:pPr>
              <w:jc w:val="center"/>
              <w:rPr>
                <w:szCs w:val="24"/>
              </w:rPr>
            </w:pPr>
            <w:r w:rsidRPr="00242A96">
              <w:rPr>
                <w:szCs w:val="24"/>
              </w:rPr>
              <w:t>15-</w:t>
            </w:r>
            <w:r w:rsidR="006F7FCA" w:rsidRPr="00242A96">
              <w:rPr>
                <w:szCs w:val="24"/>
              </w:rPr>
              <w:t>25 mg/kg/d</w:t>
            </w:r>
          </w:p>
        </w:tc>
      </w:tr>
      <w:tr w:rsidR="006F7FCA" w:rsidRPr="00242A96">
        <w:tc>
          <w:tcPr>
            <w:tcW w:w="1247" w:type="pct"/>
          </w:tcPr>
          <w:p w:rsidR="006F7FCA" w:rsidRPr="00242A96" w:rsidRDefault="006F7FCA" w:rsidP="00C752EC">
            <w:pPr>
              <w:rPr>
                <w:szCs w:val="24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streptomycin</w:t>
            </w:r>
          </w:p>
        </w:tc>
        <w:tc>
          <w:tcPr>
            <w:tcW w:w="1636" w:type="pct"/>
          </w:tcPr>
          <w:p w:rsidR="006F7FCA" w:rsidRPr="00242A96" w:rsidRDefault="00FA7A6D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>20-</w:t>
            </w:r>
            <w:r w:rsidR="006F7FCA" w:rsidRPr="00242A96">
              <w:rPr>
                <w:szCs w:val="24"/>
              </w:rPr>
              <w:t>40 mg/kg/d</w:t>
            </w:r>
          </w:p>
        </w:tc>
        <w:tc>
          <w:tcPr>
            <w:tcW w:w="2117" w:type="pct"/>
          </w:tcPr>
          <w:p w:rsidR="006F7FCA" w:rsidRPr="00242A96" w:rsidRDefault="006F7FCA" w:rsidP="00C752EC">
            <w:pPr>
              <w:rPr>
                <w:szCs w:val="24"/>
              </w:rPr>
            </w:pPr>
          </w:p>
        </w:tc>
      </w:tr>
      <w:tr w:rsidR="00FA7A6D" w:rsidRPr="00242A96">
        <w:tc>
          <w:tcPr>
            <w:tcW w:w="1247" w:type="pct"/>
          </w:tcPr>
          <w:p w:rsidR="00FA7A6D" w:rsidRPr="00242A96" w:rsidRDefault="00FA7A6D" w:rsidP="00C752EC">
            <w:pPr>
              <w:rPr>
                <w:rStyle w:val="Drugname2Char"/>
                <w:b/>
                <w:caps/>
                <w:lang w:val="en-US"/>
              </w:rPr>
            </w:pPr>
            <w:r w:rsidRPr="00242A96">
              <w:rPr>
                <w:rStyle w:val="Drugname2Char"/>
                <w:b/>
                <w:caps/>
                <w:lang w:val="en-US"/>
              </w:rPr>
              <w:t>rifabutin</w:t>
            </w:r>
          </w:p>
        </w:tc>
        <w:tc>
          <w:tcPr>
            <w:tcW w:w="1636" w:type="pct"/>
          </w:tcPr>
          <w:p w:rsidR="00FA7A6D" w:rsidRPr="00242A96" w:rsidRDefault="00FA7A6D" w:rsidP="00C752EC">
            <w:pPr>
              <w:rPr>
                <w:szCs w:val="24"/>
              </w:rPr>
            </w:pPr>
          </w:p>
        </w:tc>
        <w:tc>
          <w:tcPr>
            <w:tcW w:w="2117" w:type="pct"/>
          </w:tcPr>
          <w:p w:rsidR="00FA7A6D" w:rsidRPr="00242A96" w:rsidRDefault="00FA7A6D" w:rsidP="00C752EC">
            <w:pPr>
              <w:rPr>
                <w:szCs w:val="24"/>
              </w:rPr>
            </w:pPr>
            <w:r w:rsidRPr="00242A96">
              <w:rPr>
                <w:szCs w:val="24"/>
              </w:rPr>
              <w:t>300 mg/d</w:t>
            </w:r>
          </w:p>
        </w:tc>
      </w:tr>
    </w:tbl>
    <w:p w:rsidR="006F7FCA" w:rsidRPr="00242A96" w:rsidRDefault="00FA7A6D" w:rsidP="00FA7A6D">
      <w:pPr>
        <w:spacing w:before="120"/>
        <w:jc w:val="right"/>
        <w:rPr>
          <w:szCs w:val="24"/>
        </w:rPr>
      </w:pPr>
      <w:r w:rsidRPr="00242A96">
        <w:rPr>
          <w:szCs w:val="24"/>
        </w:rPr>
        <w:t>*up to 15 mg/kg/d in HIV-infected patients</w:t>
      </w:r>
    </w:p>
    <w:p w:rsidR="006F7FCA" w:rsidRPr="00242A96" w:rsidRDefault="006764B7" w:rsidP="0077343C">
      <w:pPr>
        <w:spacing w:after="120"/>
        <w:jc w:val="right"/>
      </w:pPr>
      <w:r w:rsidRPr="00242A96">
        <w:rPr>
          <w:szCs w:val="24"/>
          <w:vertAlign w:val="superscript"/>
        </w:rPr>
        <w:t>†</w:t>
      </w:r>
      <w:r w:rsidRPr="00242A96">
        <w:t>penetrate CSF with or without meningeal inflammation</w:t>
      </w:r>
    </w:p>
    <w:p w:rsidR="0089285F" w:rsidRPr="00242A96" w:rsidRDefault="0089285F" w:rsidP="0089285F">
      <w:pPr>
        <w:pStyle w:val="NormalWeb"/>
      </w:pPr>
      <w:r w:rsidRPr="00242A96">
        <w:rPr>
          <w:highlight w:val="yellow"/>
          <w:u w:val="single"/>
        </w:rPr>
        <w:t>Prognosis</w:t>
      </w:r>
      <w:r w:rsidRPr="00242A96">
        <w:t xml:space="preserve"> - treatment is less effective</w:t>
      </w:r>
      <w:r w:rsidR="0077343C" w:rsidRPr="00242A96">
        <w:t xml:space="preserve"> -</w:t>
      </w:r>
      <w:r w:rsidRPr="00242A96">
        <w:t xml:space="preserve"> mortality is higher</w:t>
      </w:r>
      <w:r w:rsidR="0077343C" w:rsidRPr="00242A96">
        <w:t xml:space="preserve"> (than in bacterial meningitis).</w:t>
      </w:r>
    </w:p>
    <w:p w:rsidR="007B3D99" w:rsidRPr="00242A96" w:rsidRDefault="007B3D99" w:rsidP="007B3D99">
      <w:pPr>
        <w:pStyle w:val="NormalWeb"/>
        <w:numPr>
          <w:ilvl w:val="1"/>
          <w:numId w:val="56"/>
        </w:numPr>
      </w:pPr>
      <w:r w:rsidRPr="00242A96">
        <w:rPr>
          <w:smallCaps/>
        </w:rPr>
        <w:t>sequelae</w:t>
      </w:r>
      <w:r w:rsidRPr="00242A96">
        <w:t xml:space="preserve"> occur in </w:t>
      </w:r>
      <w:r w:rsidRPr="00242A96">
        <w:softHyphen/>
        <w:t>≈ 25% patients who recover (facial weakness, intellectual disorganization, deafness, seizures, blindness, plegias).</w:t>
      </w:r>
    </w:p>
    <w:p w:rsidR="007B3D99" w:rsidRPr="00242A96" w:rsidRDefault="007B3D99" w:rsidP="007B3D99">
      <w:pPr>
        <w:pStyle w:val="NormalWeb"/>
        <w:numPr>
          <w:ilvl w:val="1"/>
          <w:numId w:val="56"/>
        </w:numPr>
      </w:pPr>
      <w:r w:rsidRPr="00242A96">
        <w:rPr>
          <w:i/>
        </w:rPr>
        <w:t>intracranial calcifications</w:t>
      </w:r>
      <w:r w:rsidRPr="00242A96">
        <w:t xml:space="preserve"> may appear after 2-3 years.</w:t>
      </w:r>
    </w:p>
    <w:p w:rsidR="0089285F" w:rsidRPr="00242A96" w:rsidRDefault="0089285F" w:rsidP="008D352F">
      <w:pPr>
        <w:rPr>
          <w:szCs w:val="24"/>
        </w:rPr>
      </w:pPr>
    </w:p>
    <w:p w:rsidR="00444265" w:rsidRPr="00242A96" w:rsidRDefault="00444265" w:rsidP="008D352F">
      <w:pPr>
        <w:rPr>
          <w:szCs w:val="24"/>
        </w:rPr>
      </w:pPr>
    </w:p>
    <w:p w:rsidR="0015379F" w:rsidRPr="00242A96" w:rsidRDefault="00964F95" w:rsidP="00964F95">
      <w:r w:rsidRPr="00242A96">
        <w:rPr>
          <w:color w:val="000000"/>
          <w:shd w:val="clear" w:color="auto" w:fill="CCFFFF"/>
        </w:rPr>
        <w:t xml:space="preserve">Intracerebral </w:t>
      </w:r>
      <w:r w:rsidRPr="00242A96">
        <w:rPr>
          <w:b/>
          <w:smallCaps/>
          <w:shd w:val="clear" w:color="auto" w:fill="CCFFFF"/>
        </w:rPr>
        <w:t>tuberculoma</w:t>
      </w:r>
      <w:r w:rsidRPr="00242A96">
        <w:rPr>
          <w:color w:val="000000"/>
        </w:rPr>
        <w:t xml:space="preserve"> - </w:t>
      </w:r>
      <w:r w:rsidRPr="00242A96">
        <w:t xml:space="preserve">rounded </w:t>
      </w:r>
      <w:r w:rsidRPr="00242A96">
        <w:rPr>
          <w:i/>
          <w:color w:val="0000FF"/>
        </w:rPr>
        <w:t xml:space="preserve">tumorlike </w:t>
      </w:r>
      <w:r w:rsidR="00A54215" w:rsidRPr="00242A96">
        <w:rPr>
          <w:i/>
          <w:color w:val="0000FF"/>
        </w:rPr>
        <w:t xml:space="preserve">intraparenchymal </w:t>
      </w:r>
      <w:r w:rsidRPr="00242A96">
        <w:rPr>
          <w:i/>
          <w:color w:val="0000FF"/>
        </w:rPr>
        <w:t>mass</w:t>
      </w:r>
      <w:r w:rsidRPr="00242A96">
        <w:t xml:space="preserve"> (localized tuberculosis infection)</w:t>
      </w:r>
      <w:r w:rsidR="000F7CC2" w:rsidRPr="00242A96">
        <w:t xml:space="preserve">; </w:t>
      </w:r>
      <w:r w:rsidR="000F7CC2" w:rsidRPr="00242A96">
        <w:rPr>
          <w:szCs w:val="24"/>
        </w:rPr>
        <w:t>always secondary to tuberculosis elsewhere in body</w:t>
      </w:r>
      <w:r w:rsidR="0070103C" w:rsidRPr="00242A96">
        <w:rPr>
          <w:szCs w:val="24"/>
        </w:rPr>
        <w:t xml:space="preserve"> (e.g. frequent finding in tuberculous meningitis, usually asymptomatic);</w:t>
      </w:r>
    </w:p>
    <w:p w:rsidR="00742143" w:rsidRPr="00242A96" w:rsidRDefault="00742143" w:rsidP="00557F36">
      <w:pPr>
        <w:numPr>
          <w:ilvl w:val="0"/>
          <w:numId w:val="61"/>
        </w:numPr>
      </w:pPr>
      <w:r w:rsidRPr="00242A96">
        <w:rPr>
          <w:szCs w:val="24"/>
        </w:rPr>
        <w:t xml:space="preserve">tend to </w:t>
      </w:r>
      <w:r w:rsidRPr="00242A96">
        <w:rPr>
          <w:b/>
          <w:i/>
          <w:szCs w:val="24"/>
        </w:rPr>
        <w:t>lie superficially</w:t>
      </w:r>
      <w:r w:rsidRPr="00242A96">
        <w:rPr>
          <w:szCs w:val="24"/>
        </w:rPr>
        <w:t xml:space="preserve"> in brain (most characteristically </w:t>
      </w:r>
      <w:r w:rsidRPr="00242A96">
        <w:rPr>
          <w:i/>
          <w:szCs w:val="24"/>
        </w:rPr>
        <w:t>adjacent to Sylvian fissure</w:t>
      </w:r>
      <w:r w:rsidRPr="00242A96">
        <w:rPr>
          <w:szCs w:val="24"/>
        </w:rPr>
        <w:t>; brain stem and cerebellum are other favoured sites).</w:t>
      </w:r>
    </w:p>
    <w:p w:rsidR="00557F36" w:rsidRPr="00242A96" w:rsidRDefault="00557F36" w:rsidP="00557F36">
      <w:pPr>
        <w:numPr>
          <w:ilvl w:val="0"/>
          <w:numId w:val="61"/>
        </w:numPr>
      </w:pPr>
      <w:r w:rsidRPr="00242A96">
        <w:t>central core of caseous necrosis surrounded by typically tuberculous granulomatous reaction.</w:t>
      </w:r>
    </w:p>
    <w:p w:rsidR="00557F36" w:rsidRPr="00242A96" w:rsidRDefault="00A54215" w:rsidP="00557F36">
      <w:pPr>
        <w:numPr>
          <w:ilvl w:val="0"/>
          <w:numId w:val="61"/>
        </w:numPr>
      </w:pPr>
      <w:r w:rsidRPr="00242A96">
        <w:t>up to several centimeters in diameter → mass effect</w:t>
      </w:r>
      <w:r w:rsidR="00101044" w:rsidRPr="00242A96">
        <w:t xml:space="preserve"> (mimics tumor).</w:t>
      </w:r>
    </w:p>
    <w:p w:rsidR="00557F36" w:rsidRPr="00242A96" w:rsidRDefault="00557F36" w:rsidP="00557F36">
      <w:pPr>
        <w:numPr>
          <w:ilvl w:val="0"/>
          <w:numId w:val="61"/>
        </w:numPr>
      </w:pPr>
      <w:r w:rsidRPr="00242A96">
        <w:t xml:space="preserve">CT density as brain (or slightly denser) + little or no surrounding edema ← tuberculoma </w:t>
      </w:r>
      <w:r w:rsidRPr="00242A96">
        <w:rPr>
          <w:szCs w:val="24"/>
        </w:rPr>
        <w:t xml:space="preserve">is one of few supratentorial mass lesions which </w:t>
      </w:r>
      <w:r w:rsidRPr="00242A96">
        <w:rPr>
          <w:rStyle w:val="Nervous9Char"/>
        </w:rPr>
        <w:t>might be overlooked on CT without IV contrast</w:t>
      </w:r>
      <w:r w:rsidRPr="00242A96">
        <w:rPr>
          <w:szCs w:val="24"/>
        </w:rPr>
        <w:t>.</w:t>
      </w:r>
    </w:p>
    <w:p w:rsidR="00464EA5" w:rsidRPr="00242A96" w:rsidRDefault="00464EA5" w:rsidP="00557F36">
      <w:pPr>
        <w:numPr>
          <w:ilvl w:val="0"/>
          <w:numId w:val="61"/>
        </w:numPr>
      </w:pPr>
      <w:r w:rsidRPr="00242A96">
        <w:rPr>
          <w:szCs w:val="24"/>
        </w:rPr>
        <w:t xml:space="preserve">on CT with IV contrast, tuberculomas </w:t>
      </w:r>
      <w:r w:rsidRPr="00242A96">
        <w:rPr>
          <w:i/>
          <w:color w:val="FF0000"/>
          <w:szCs w:val="24"/>
        </w:rPr>
        <w:t>enhance strongly</w:t>
      </w:r>
      <w:r w:rsidRPr="00242A96">
        <w:rPr>
          <w:szCs w:val="24"/>
        </w:rPr>
        <w:t xml:space="preserve"> (solid or thick-walled mass).</w:t>
      </w:r>
    </w:p>
    <w:p w:rsidR="0015379F" w:rsidRPr="00242A96" w:rsidRDefault="0015379F" w:rsidP="0015379F">
      <w:pPr>
        <w:numPr>
          <w:ilvl w:val="0"/>
          <w:numId w:val="61"/>
        </w:numPr>
      </w:pPr>
      <w:r w:rsidRPr="00242A96">
        <w:t>calcification may occur in inactive lesions.</w:t>
      </w:r>
    </w:p>
    <w:p w:rsidR="007D78CD" w:rsidRPr="00242A96" w:rsidRDefault="007D78CD" w:rsidP="0015379F">
      <w:pPr>
        <w:numPr>
          <w:ilvl w:val="0"/>
          <w:numId w:val="61"/>
        </w:numPr>
      </w:pPr>
      <w:r w:rsidRPr="00242A96">
        <w:rPr>
          <w:szCs w:val="24"/>
        </w:rPr>
        <w:t xml:space="preserve">treatment is based on </w:t>
      </w:r>
      <w:r w:rsidRPr="00242A96">
        <w:rPr>
          <w:b/>
          <w:szCs w:val="24"/>
        </w:rPr>
        <w:t>chemotherapy</w:t>
      </w:r>
      <w:r w:rsidRPr="00242A96">
        <w:rPr>
          <w:szCs w:val="24"/>
        </w:rPr>
        <w:t xml:space="preserve">; large accessible lesion → </w:t>
      </w:r>
      <w:r w:rsidRPr="00242A96">
        <w:rPr>
          <w:b/>
          <w:szCs w:val="24"/>
        </w:rPr>
        <w:t>surgical excision</w:t>
      </w:r>
      <w:r w:rsidRPr="00242A96">
        <w:rPr>
          <w:szCs w:val="24"/>
        </w:rPr>
        <w:t>.</w:t>
      </w:r>
    </w:p>
    <w:p w:rsidR="00F3779A" w:rsidRPr="00242A96" w:rsidRDefault="00F3779A" w:rsidP="00964F95"/>
    <w:p w:rsidR="00F3779A" w:rsidRPr="00242A96" w:rsidRDefault="00F3779A" w:rsidP="00F3779A">
      <w:pPr>
        <w:pStyle w:val="NormalWeb"/>
      </w:pPr>
      <w:r w:rsidRPr="00242A96">
        <w:rPr>
          <w:szCs w:val="20"/>
          <w:shd w:val="clear" w:color="auto" w:fill="CCFFFF"/>
        </w:rPr>
        <w:t>Tuberculous</w:t>
      </w:r>
      <w:r w:rsidRPr="00242A96">
        <w:rPr>
          <w:b/>
          <w:smallCaps/>
          <w:szCs w:val="20"/>
          <w:shd w:val="clear" w:color="auto" w:fill="CCFFFF"/>
        </w:rPr>
        <w:t xml:space="preserve"> encephalopathy</w:t>
      </w:r>
      <w:r w:rsidRPr="00242A96">
        <w:t xml:space="preserve"> </w:t>
      </w:r>
      <w:r w:rsidR="00AF1380" w:rsidRPr="00242A96">
        <w:t xml:space="preserve">- purely </w:t>
      </w:r>
      <w:r w:rsidR="00AF1380" w:rsidRPr="00242A96">
        <w:rPr>
          <w:b/>
        </w:rPr>
        <w:t>allergic phenomenon</w:t>
      </w:r>
      <w:r w:rsidR="00AF1380" w:rsidRPr="00242A96">
        <w:t xml:space="preserve"> </w:t>
      </w:r>
      <w:r w:rsidRPr="00242A96">
        <w:t xml:space="preserve">- </w:t>
      </w:r>
      <w:r w:rsidRPr="00242A96">
        <w:rPr>
          <w:i/>
          <w:color w:val="0000FF"/>
          <w:szCs w:val="20"/>
        </w:rPr>
        <w:t>cerebral edema</w:t>
      </w:r>
      <w:r w:rsidRPr="00242A96">
        <w:t xml:space="preserve"> (occasionally with perivascular demyelination) or </w:t>
      </w:r>
      <w:r w:rsidRPr="00242A96">
        <w:rPr>
          <w:i/>
          <w:color w:val="0000FF"/>
          <w:szCs w:val="20"/>
        </w:rPr>
        <w:t>hemorrhagic leukoencephalopathy</w:t>
      </w:r>
      <w:r w:rsidRPr="00242A96">
        <w:t xml:space="preserve"> deep in white matter at distance from vascular abno</w:t>
      </w:r>
      <w:r w:rsidR="00AF1380" w:rsidRPr="00242A96">
        <w:t>rmalities and purulent exudate.</w:t>
      </w:r>
    </w:p>
    <w:p w:rsidR="00F3779A" w:rsidRPr="00242A96" w:rsidRDefault="00F3779A" w:rsidP="00964F95">
      <w:pPr>
        <w:rPr>
          <w:color w:val="000000"/>
        </w:rPr>
      </w:pPr>
    </w:p>
    <w:p w:rsidR="00444265" w:rsidRPr="00242A96" w:rsidRDefault="00444265" w:rsidP="00964F95">
      <w:pPr>
        <w:rPr>
          <w:color w:val="000000"/>
        </w:rPr>
      </w:pPr>
      <w:r w:rsidRPr="00242A96">
        <w:rPr>
          <w:b/>
          <w:color w:val="008000"/>
        </w:rPr>
        <w:t>Potts disease</w:t>
      </w:r>
      <w:r w:rsidRPr="00242A96">
        <w:rPr>
          <w:color w:val="000000"/>
        </w:rPr>
        <w:t xml:space="preserve"> - vertebral tuberculosis (compression fractures, etc).</w:t>
      </w:r>
    </w:p>
    <w:p w:rsidR="001E5856" w:rsidRPr="00242A96" w:rsidRDefault="001E5856" w:rsidP="00964F95">
      <w:pPr>
        <w:rPr>
          <w:color w:val="000000"/>
        </w:rPr>
      </w:pPr>
    </w:p>
    <w:p w:rsidR="00444265" w:rsidRPr="00242A96" w:rsidRDefault="00444265" w:rsidP="00964F95">
      <w:pPr>
        <w:rPr>
          <w:color w:val="000000"/>
        </w:rPr>
      </w:pPr>
    </w:p>
    <w:p w:rsidR="001E5856" w:rsidRPr="00242A96" w:rsidRDefault="001E5856" w:rsidP="00EF0FAE">
      <w:pPr>
        <w:pStyle w:val="Nervous6"/>
        <w:ind w:right="3401"/>
      </w:pPr>
      <w:bookmarkStart w:id="39" w:name="_Toc3082352"/>
      <w:r w:rsidRPr="00242A96">
        <w:t>Mycobacterium avium, Mycobacterium intracellulare</w:t>
      </w:r>
      <w:bookmarkEnd w:id="39"/>
    </w:p>
    <w:p w:rsidR="00EF0FAE" w:rsidRPr="00242A96" w:rsidRDefault="00EF0FAE" w:rsidP="00EF0FAE">
      <w:pPr>
        <w:pStyle w:val="NormalWeb"/>
      </w:pPr>
      <w:r w:rsidRPr="00242A96">
        <w:t>- clinically identical.</w:t>
      </w:r>
    </w:p>
    <w:p w:rsidR="00EF0FAE" w:rsidRPr="00242A96" w:rsidRDefault="001E5856" w:rsidP="001E5856">
      <w:pPr>
        <w:pStyle w:val="NormalWeb"/>
        <w:numPr>
          <w:ilvl w:val="1"/>
          <w:numId w:val="56"/>
        </w:numPr>
      </w:pPr>
      <w:r w:rsidRPr="00242A96">
        <w:t xml:space="preserve">CNS disease is result of hematogenous dissemination from respiratory or </w:t>
      </w:r>
      <w:r w:rsidR="00EF0FAE" w:rsidRPr="00242A96">
        <w:t>GI source of infection.</w:t>
      </w:r>
    </w:p>
    <w:p w:rsidR="00EF0FAE" w:rsidRPr="00242A96" w:rsidRDefault="001E5856" w:rsidP="001E5856">
      <w:pPr>
        <w:pStyle w:val="NormalWeb"/>
        <w:numPr>
          <w:ilvl w:val="1"/>
          <w:numId w:val="56"/>
        </w:numPr>
      </w:pPr>
      <w:r w:rsidRPr="00242A96">
        <w:t>occurs primarily in pati</w:t>
      </w:r>
      <w:r w:rsidR="00EF0FAE" w:rsidRPr="00242A96">
        <w:t xml:space="preserve">ents with </w:t>
      </w:r>
      <w:r w:rsidR="00EF0FAE" w:rsidRPr="00242A96">
        <w:rPr>
          <w:color w:val="FF0000"/>
        </w:rPr>
        <w:t>advanced HIV disease</w:t>
      </w:r>
      <w:r w:rsidR="00EF0FAE" w:rsidRPr="00242A96">
        <w:t xml:space="preserve"> (&lt; </w:t>
      </w:r>
      <w:r w:rsidRPr="00242A96">
        <w:t>50 CD4</w:t>
      </w:r>
      <w:r w:rsidRPr="00242A96">
        <w:rPr>
          <w:vertAlign w:val="superscript"/>
        </w:rPr>
        <w:t>+</w:t>
      </w:r>
      <w:r w:rsidRPr="00242A96">
        <w:t xml:space="preserve"> cells/µl</w:t>
      </w:r>
      <w:r w:rsidR="00EF0FAE" w:rsidRPr="00242A96">
        <w:t>).</w:t>
      </w:r>
    </w:p>
    <w:p w:rsidR="00EF0FAE" w:rsidRPr="00242A96" w:rsidRDefault="001E5856" w:rsidP="001E5856">
      <w:pPr>
        <w:pStyle w:val="NormalWeb"/>
        <w:numPr>
          <w:ilvl w:val="1"/>
          <w:numId w:val="56"/>
        </w:numPr>
      </w:pPr>
      <w:r w:rsidRPr="00242A96">
        <w:t>meningitis, meningoencephalitis, rhombencephalitis, brain ab</w:t>
      </w:r>
      <w:r w:rsidR="00EF0FAE" w:rsidRPr="00242A96">
        <w:t>scess, or cranial neuropathies.</w:t>
      </w:r>
    </w:p>
    <w:p w:rsidR="00495659" w:rsidRPr="00242A96" w:rsidRDefault="00495659" w:rsidP="002D024B"/>
    <w:p w:rsidR="00FC03F1" w:rsidRPr="00242A96" w:rsidRDefault="00495659" w:rsidP="00495659">
      <w:pPr>
        <w:pStyle w:val="NormalWeb"/>
      </w:pPr>
      <w:r w:rsidRPr="00242A96">
        <w:rPr>
          <w:u w:val="single"/>
        </w:rPr>
        <w:t>T</w:t>
      </w:r>
      <w:r w:rsidR="00EF0FAE" w:rsidRPr="00242A96">
        <w:rPr>
          <w:u w:val="single"/>
        </w:rPr>
        <w:t>reatment</w:t>
      </w:r>
      <w:r w:rsidR="00FC03F1" w:rsidRPr="00242A96">
        <w:t xml:space="preserve"> at least four-drug regimen:</w:t>
      </w:r>
    </w:p>
    <w:p w:rsidR="00FC03F1" w:rsidRPr="00242A96" w:rsidRDefault="00EF0FAE" w:rsidP="00FC03F1">
      <w:pPr>
        <w:pStyle w:val="NormalWeb"/>
        <w:ind w:left="2160"/>
      </w:pPr>
      <w:r w:rsidRPr="00242A96">
        <w:rPr>
          <w:rStyle w:val="Drugname2Char"/>
          <w:b/>
          <w:caps/>
          <w:lang w:val="en-US"/>
        </w:rPr>
        <w:t>c</w:t>
      </w:r>
      <w:r w:rsidR="001E5856" w:rsidRPr="00242A96">
        <w:rPr>
          <w:rStyle w:val="Drugname2Char"/>
          <w:b/>
          <w:caps/>
          <w:lang w:val="en-US"/>
        </w:rPr>
        <w:t>larithromycin</w:t>
      </w:r>
      <w:r w:rsidR="001E5856" w:rsidRPr="00242A96">
        <w:t xml:space="preserve"> and </w:t>
      </w:r>
      <w:r w:rsidR="001E5856" w:rsidRPr="00242A96">
        <w:rPr>
          <w:rStyle w:val="Drugname2Char"/>
          <w:b/>
          <w:caps/>
          <w:lang w:val="en-US"/>
        </w:rPr>
        <w:t>azithromycin</w:t>
      </w:r>
      <w:r w:rsidR="001E5856" w:rsidRPr="00242A96">
        <w:t xml:space="preserve"> have excellent activity</w:t>
      </w:r>
      <w:r w:rsidR="00FC03F1" w:rsidRPr="00242A96">
        <w:t>!</w:t>
      </w:r>
    </w:p>
    <w:p w:rsidR="00FC03F1" w:rsidRPr="00242A96" w:rsidRDefault="00FC03F1" w:rsidP="00FC03F1">
      <w:pPr>
        <w:pStyle w:val="NormalWeb"/>
        <w:numPr>
          <w:ilvl w:val="3"/>
          <w:numId w:val="56"/>
        </w:numPr>
      </w:pPr>
      <w:r w:rsidRPr="00242A96">
        <w:rPr>
          <w:rStyle w:val="Drugname2Char"/>
          <w:b/>
          <w:caps/>
          <w:lang w:val="en-US"/>
        </w:rPr>
        <w:t>clarithromycin</w:t>
      </w:r>
      <w:r w:rsidRPr="00242A96">
        <w:t xml:space="preserve"> (500 mg </w:t>
      </w:r>
      <w:r w:rsidR="00722D16" w:rsidRPr="00242A96">
        <w:t>×2/d</w:t>
      </w:r>
      <w:r w:rsidRPr="00242A96">
        <w:t>)</w:t>
      </w:r>
    </w:p>
    <w:p w:rsidR="00FC03F1" w:rsidRPr="00242A96" w:rsidRDefault="00FC03F1" w:rsidP="00FC03F1">
      <w:pPr>
        <w:pStyle w:val="NormalWeb"/>
        <w:numPr>
          <w:ilvl w:val="3"/>
          <w:numId w:val="56"/>
        </w:numPr>
      </w:pPr>
      <w:r w:rsidRPr="00242A96">
        <w:rPr>
          <w:rStyle w:val="Drugname2Char"/>
          <w:b/>
          <w:caps/>
          <w:lang w:val="en-US"/>
        </w:rPr>
        <w:t>rifampin</w:t>
      </w:r>
      <w:r w:rsidRPr="00242A96">
        <w:t xml:space="preserve"> (600 mg</w:t>
      </w:r>
      <w:r w:rsidR="00722D16" w:rsidRPr="00242A96">
        <w:t>/d</w:t>
      </w:r>
      <w:r w:rsidRPr="00242A96">
        <w:t>)</w:t>
      </w:r>
    </w:p>
    <w:p w:rsidR="00FC03F1" w:rsidRPr="00242A96" w:rsidRDefault="00FC03F1" w:rsidP="00FC03F1">
      <w:pPr>
        <w:pStyle w:val="NormalWeb"/>
        <w:numPr>
          <w:ilvl w:val="3"/>
          <w:numId w:val="56"/>
        </w:numPr>
      </w:pPr>
      <w:r w:rsidRPr="00242A96">
        <w:rPr>
          <w:rStyle w:val="Drugname2Char"/>
          <w:b/>
          <w:caps/>
          <w:lang w:val="en-US"/>
        </w:rPr>
        <w:t>ethambutol</w:t>
      </w:r>
      <w:r w:rsidRPr="00242A96">
        <w:t xml:space="preserve"> (25 mg/kg/d for 2 months then 15 mg/kg/d)</w:t>
      </w:r>
    </w:p>
    <w:p w:rsidR="00FC03F1" w:rsidRPr="00242A96" w:rsidRDefault="00FC03F1" w:rsidP="00FC03F1">
      <w:pPr>
        <w:pStyle w:val="NormalWeb"/>
        <w:numPr>
          <w:ilvl w:val="3"/>
          <w:numId w:val="56"/>
        </w:numPr>
      </w:pPr>
      <w:r w:rsidRPr="00242A96">
        <w:rPr>
          <w:rStyle w:val="Drugname2Char"/>
          <w:b/>
          <w:caps/>
          <w:lang w:val="en-US"/>
        </w:rPr>
        <w:t>streptomycin</w:t>
      </w:r>
      <w:r w:rsidR="00722D16" w:rsidRPr="00242A96">
        <w:t xml:space="preserve"> (0.75-</w:t>
      </w:r>
      <w:r w:rsidRPr="00242A96">
        <w:t>1.0 g at least three times per week).</w:t>
      </w:r>
    </w:p>
    <w:p w:rsidR="00FC03F1" w:rsidRPr="00242A96" w:rsidRDefault="00FC03F1" w:rsidP="001E5856">
      <w:pPr>
        <w:pStyle w:val="NormalWeb"/>
        <w:numPr>
          <w:ilvl w:val="1"/>
          <w:numId w:val="56"/>
        </w:numPr>
      </w:pPr>
      <w:r w:rsidRPr="00242A96">
        <w:t xml:space="preserve">alternative regimen: </w:t>
      </w:r>
      <w:r w:rsidRPr="00242A96">
        <w:rPr>
          <w:rStyle w:val="Drugname2Char"/>
          <w:b/>
          <w:caps/>
          <w:lang w:val="en-US"/>
        </w:rPr>
        <w:t>azithromycin</w:t>
      </w:r>
      <w:r w:rsidRPr="00242A96">
        <w:t xml:space="preserve"> (250 mg/d), </w:t>
      </w:r>
      <w:r w:rsidRPr="00242A96">
        <w:rPr>
          <w:rStyle w:val="Drugname2Char"/>
          <w:b/>
          <w:caps/>
          <w:lang w:val="en-US"/>
        </w:rPr>
        <w:t>rifabutin</w:t>
      </w:r>
      <w:r w:rsidRPr="00242A96">
        <w:t xml:space="preserve"> (300 mg/d), </w:t>
      </w:r>
      <w:r w:rsidRPr="00242A96">
        <w:rPr>
          <w:rStyle w:val="Drugname2Char"/>
          <w:b/>
          <w:caps/>
          <w:lang w:val="en-US"/>
        </w:rPr>
        <w:t>ethambutol</w:t>
      </w:r>
      <w:r w:rsidRPr="00242A96">
        <w:t xml:space="preserve">, </w:t>
      </w:r>
      <w:r w:rsidRPr="00242A96">
        <w:rPr>
          <w:rStyle w:val="Drugname2Char"/>
          <w:b/>
          <w:caps/>
          <w:lang w:val="en-US"/>
        </w:rPr>
        <w:t>streptomycin</w:t>
      </w:r>
      <w:r w:rsidRPr="00242A96">
        <w:t>.</w:t>
      </w:r>
    </w:p>
    <w:p w:rsidR="001E5856" w:rsidRPr="00242A96" w:rsidRDefault="00495659" w:rsidP="001E5856">
      <w:pPr>
        <w:pStyle w:val="NormalWeb"/>
        <w:numPr>
          <w:ilvl w:val="1"/>
          <w:numId w:val="56"/>
        </w:numPr>
      </w:pPr>
      <w:r w:rsidRPr="00242A96">
        <w:t>t</w:t>
      </w:r>
      <w:r w:rsidR="001E5856" w:rsidRPr="00242A96">
        <w:t xml:space="preserve">reatment is continued until cultures are negative for at least 12 months </w:t>
      </w:r>
      <w:r w:rsidRPr="00242A96">
        <w:t>(</w:t>
      </w:r>
      <w:r w:rsidR="001E5856" w:rsidRPr="00242A96">
        <w:t>will likely need to be continued for life of patient</w:t>
      </w:r>
      <w:r w:rsidRPr="00242A96">
        <w:t>).</w:t>
      </w:r>
    </w:p>
    <w:p w:rsidR="001E5856" w:rsidRPr="00242A96" w:rsidRDefault="001E5856" w:rsidP="00964F95">
      <w:pPr>
        <w:rPr>
          <w:color w:val="000000"/>
        </w:rPr>
      </w:pPr>
    </w:p>
    <w:p w:rsidR="00964F95" w:rsidRPr="00242A96" w:rsidRDefault="00964F95" w:rsidP="008D352F">
      <w:pPr>
        <w:rPr>
          <w:szCs w:val="24"/>
        </w:rPr>
      </w:pPr>
    </w:p>
    <w:p w:rsidR="000A4591" w:rsidRPr="00242A96" w:rsidRDefault="000A4591" w:rsidP="001D6817">
      <w:pPr>
        <w:pStyle w:val="Nervous6"/>
        <w:ind w:right="3685"/>
      </w:pPr>
      <w:bookmarkStart w:id="40" w:name="_Toc3082353"/>
      <w:r w:rsidRPr="00242A96">
        <w:t>Fungal meningitis</w:t>
      </w:r>
      <w:r w:rsidR="00902013" w:rsidRPr="00242A96">
        <w:t xml:space="preserve"> (general), cryptococcal meningitis</w:t>
      </w:r>
      <w:bookmarkEnd w:id="40"/>
    </w:p>
    <w:p w:rsidR="0052606B" w:rsidRPr="00242A96" w:rsidRDefault="001D6817" w:rsidP="001D6817">
      <w:r w:rsidRPr="00242A96">
        <w:rPr>
          <w:u w:val="single"/>
        </w:rPr>
        <w:t>E</w:t>
      </w:r>
      <w:r w:rsidR="0052606B" w:rsidRPr="00242A96">
        <w:rPr>
          <w:u w:val="single"/>
        </w:rPr>
        <w:t>tiology</w:t>
      </w:r>
      <w:r w:rsidR="0052606B" w:rsidRPr="00242A96">
        <w:t xml:space="preserve"> – see </w:t>
      </w:r>
      <w:hyperlink w:anchor="Fungal_etiology" w:history="1">
        <w:r w:rsidR="0052606B" w:rsidRPr="00BF60FC">
          <w:rPr>
            <w:rStyle w:val="Hyperlink"/>
            <w:i/>
          </w:rPr>
          <w:t>abov</w:t>
        </w:r>
        <w:r w:rsidR="00876CED">
          <w:rPr>
            <w:rStyle w:val="Hyperlink"/>
            <w:i/>
          </w:rPr>
          <w:t xml:space="preserve">e </w:t>
        </w:r>
        <w:r w:rsidR="00876CED">
          <w:rPr>
            <w:rStyle w:val="Hyperlink"/>
          </w:rPr>
          <w:t>&gt;&gt;</w:t>
        </w:r>
      </w:hyperlink>
    </w:p>
    <w:p w:rsidR="001D6817" w:rsidRPr="00242A96" w:rsidRDefault="001D6817" w:rsidP="001D6817"/>
    <w:p w:rsidR="0052606B" w:rsidRPr="00242A96" w:rsidRDefault="001D6817" w:rsidP="001D6817">
      <w:r w:rsidRPr="00242A96">
        <w:rPr>
          <w:u w:val="single"/>
        </w:rPr>
        <w:t>P</w:t>
      </w:r>
      <w:r w:rsidR="0052606B" w:rsidRPr="00242A96">
        <w:rPr>
          <w:u w:val="single"/>
        </w:rPr>
        <w:t>athogenesis</w:t>
      </w:r>
      <w:r w:rsidR="0052606B" w:rsidRPr="00242A96">
        <w:t>: inhalation* → hematogenous spread to CNS.</w:t>
      </w:r>
    </w:p>
    <w:p w:rsidR="0052606B" w:rsidRPr="00242A96" w:rsidRDefault="0052606B" w:rsidP="0052606B">
      <w:pPr>
        <w:jc w:val="right"/>
        <w:rPr>
          <w:szCs w:val="24"/>
        </w:rPr>
      </w:pPr>
      <w:r w:rsidRPr="00242A96">
        <w:t>*history of exposure to agent is important</w:t>
      </w:r>
    </w:p>
    <w:p w:rsidR="00A0039E" w:rsidRPr="00242A96" w:rsidRDefault="00E30955" w:rsidP="00E30955">
      <w:pPr>
        <w:rPr>
          <w:szCs w:val="24"/>
        </w:rPr>
      </w:pPr>
      <w:r w:rsidRPr="00242A96">
        <w:rPr>
          <w:u w:val="single"/>
        </w:rPr>
        <w:t>C</w:t>
      </w:r>
      <w:r w:rsidR="007224FA" w:rsidRPr="00242A96">
        <w:rPr>
          <w:u w:val="single"/>
        </w:rPr>
        <w:t>linical presentation</w:t>
      </w:r>
      <w:r w:rsidR="007224FA" w:rsidRPr="00242A96">
        <w:t xml:space="preserve"> </w:t>
      </w:r>
      <w:r w:rsidR="00CF7075" w:rsidRPr="00242A96">
        <w:t xml:space="preserve">– </w:t>
      </w:r>
      <w:r w:rsidR="00CF7075" w:rsidRPr="00242A96">
        <w:rPr>
          <w:b/>
        </w:rPr>
        <w:t>subacute / chronic meningitis</w:t>
      </w:r>
      <w:r w:rsidR="00CF7075" w:rsidRPr="00242A96">
        <w:t xml:space="preserve"> </w:t>
      </w:r>
      <w:r w:rsidR="00173AC0" w:rsidRPr="00242A96">
        <w:t xml:space="preserve">(resembles tbc meningitis) </w:t>
      </w:r>
      <w:r w:rsidR="007224FA" w:rsidRPr="00242A96">
        <w:t>can be obscure even in healthy adult population (headache, low-grade fever, lassitude, weight loss).</w:t>
      </w:r>
    </w:p>
    <w:p w:rsidR="000A4591" w:rsidRPr="00242A96" w:rsidRDefault="006123A4" w:rsidP="00A0039E">
      <w:pPr>
        <w:numPr>
          <w:ilvl w:val="1"/>
          <w:numId w:val="54"/>
        </w:numPr>
        <w:rPr>
          <w:szCs w:val="24"/>
        </w:rPr>
      </w:pPr>
      <w:r w:rsidRPr="00242A96">
        <w:t xml:space="preserve">reflects </w:t>
      </w:r>
      <w:r w:rsidRPr="00242A96">
        <w:rPr>
          <w:i/>
          <w:color w:val="0000FF"/>
        </w:rPr>
        <w:t xml:space="preserve">immune status of </w:t>
      </w:r>
      <w:r w:rsidR="00AC469E" w:rsidRPr="00242A96">
        <w:rPr>
          <w:i/>
          <w:color w:val="0000FF"/>
        </w:rPr>
        <w:t>host</w:t>
      </w:r>
      <w:r w:rsidR="00AC469E" w:rsidRPr="00242A96">
        <w:t xml:space="preserve"> (</w:t>
      </w:r>
      <w:r w:rsidRPr="00242A96">
        <w:t>more severe immunological compromise</w:t>
      </w:r>
      <w:r w:rsidR="00AC469E" w:rsidRPr="00242A96">
        <w:t xml:space="preserve"> -</w:t>
      </w:r>
      <w:r w:rsidRPr="00242A96">
        <w:t xml:space="preserve"> more rapid </w:t>
      </w:r>
      <w:r w:rsidR="00F02FED" w:rsidRPr="00242A96">
        <w:t xml:space="preserve">clinical </w:t>
      </w:r>
      <w:r w:rsidRPr="00242A96">
        <w:t>onset</w:t>
      </w:r>
      <w:r w:rsidR="00AC469E" w:rsidRPr="00242A96">
        <w:t>)</w:t>
      </w:r>
      <w:r w:rsidRPr="00242A96">
        <w:t>.</w:t>
      </w:r>
    </w:p>
    <w:p w:rsidR="0084775E" w:rsidRPr="00242A96" w:rsidRDefault="0084775E" w:rsidP="00A0039E">
      <w:pPr>
        <w:numPr>
          <w:ilvl w:val="1"/>
          <w:numId w:val="54"/>
        </w:numPr>
        <w:rPr>
          <w:szCs w:val="24"/>
        </w:rPr>
      </w:pPr>
      <w:r w:rsidRPr="00242A96">
        <w:t>frequent hydrocephalus.</w:t>
      </w:r>
    </w:p>
    <w:p w:rsidR="00E30955" w:rsidRPr="00242A96" w:rsidRDefault="00E30955" w:rsidP="00E30955"/>
    <w:p w:rsidR="00AD0BB6" w:rsidRPr="00242A96" w:rsidRDefault="00E30955" w:rsidP="00E30955">
      <w:r w:rsidRPr="00242A96">
        <w:t>M</w:t>
      </w:r>
      <w:r w:rsidR="002843C5" w:rsidRPr="00242A96">
        <w:t xml:space="preserve">ay be no enhancement in </w:t>
      </w:r>
      <w:r w:rsidR="002843C5" w:rsidRPr="00242A96">
        <w:rPr>
          <w:u w:val="single"/>
        </w:rPr>
        <w:t>neuroimaging</w:t>
      </w:r>
      <w:r w:rsidR="002843C5" w:rsidRPr="00242A96">
        <w:t>.</w:t>
      </w:r>
    </w:p>
    <w:p w:rsidR="00902013" w:rsidRPr="00242A96" w:rsidRDefault="00E30955" w:rsidP="00E30955">
      <w:pPr>
        <w:numPr>
          <w:ilvl w:val="0"/>
          <w:numId w:val="54"/>
        </w:numPr>
      </w:pPr>
      <w:r w:rsidRPr="00242A96">
        <w:t xml:space="preserve">10% </w:t>
      </w:r>
      <w:r w:rsidRPr="00242A96">
        <w:rPr>
          <w:i/>
          <w:smallCaps/>
          <w:highlight w:val="yellow"/>
        </w:rPr>
        <w:t>cryptococcal</w:t>
      </w:r>
      <w:r w:rsidRPr="00242A96">
        <w:rPr>
          <w:highlight w:val="yellow"/>
        </w:rPr>
        <w:t xml:space="preserve"> meningitis</w:t>
      </w:r>
      <w:r w:rsidRPr="00242A96">
        <w:t xml:space="preserve"> cases develop </w:t>
      </w:r>
      <w:r w:rsidRPr="00242A96">
        <w:rPr>
          <w:b/>
          <w:bCs/>
          <w:smallCaps/>
        </w:rPr>
        <w:t>cryptococcomas</w:t>
      </w:r>
      <w:r w:rsidRPr="00242A96">
        <w:t xml:space="preserve"> </w:t>
      </w:r>
      <w:r w:rsidR="0071673E" w:rsidRPr="00242A96">
        <w:t xml:space="preserve">– </w:t>
      </w:r>
      <w:r w:rsidR="00902013" w:rsidRPr="00242A96">
        <w:t>dilated Virchow–Robin spaces filled with cryptococcus organisms – r</w:t>
      </w:r>
      <w:r w:rsidRPr="00242A96">
        <w:t>ounded</w:t>
      </w:r>
      <w:r w:rsidR="00902013" w:rsidRPr="00242A96">
        <w:t>*</w:t>
      </w:r>
      <w:r w:rsidRPr="00242A96">
        <w:t xml:space="preserve"> lesions </w:t>
      </w:r>
      <w:r w:rsidR="00902013" w:rsidRPr="00242A96">
        <w:t>(</w:t>
      </w:r>
      <w:r w:rsidRPr="00242A96">
        <w:t>low intensity on T1-</w:t>
      </w:r>
      <w:r w:rsidR="00902013" w:rsidRPr="00242A96">
        <w:t>MRI</w:t>
      </w:r>
      <w:r w:rsidRPr="00242A96">
        <w:t xml:space="preserve"> and high intensity on T2-</w:t>
      </w:r>
      <w:r w:rsidR="00902013" w:rsidRPr="00242A96">
        <w:t>MRI);</w:t>
      </w:r>
      <w:r w:rsidRPr="00242A96">
        <w:t xml:space="preserve"> most commonly in basal ganglia </w:t>
      </w:r>
      <w:r w:rsidR="0071673E" w:rsidRPr="00242A96">
        <w:t xml:space="preserve">(in distribution of lenticulostriate arteries) </w:t>
      </w:r>
      <w:r w:rsidRPr="00242A96">
        <w:t>but may occur elsewhere (e.g. brain stem</w:t>
      </w:r>
      <w:r w:rsidR="0071673E" w:rsidRPr="00242A96">
        <w:t>); minimal or absent inflammation (non-enhancing, no edema).</w:t>
      </w:r>
    </w:p>
    <w:p w:rsidR="00902013" w:rsidRPr="00242A96" w:rsidRDefault="00902013" w:rsidP="00902013">
      <w:pPr>
        <w:jc w:val="right"/>
      </w:pPr>
      <w:r w:rsidRPr="00242A96">
        <w:t>*</w:t>
      </w:r>
      <w:r w:rsidR="00E30955" w:rsidRPr="00242A96">
        <w:t xml:space="preserve">tubular </w:t>
      </w:r>
      <w:r w:rsidRPr="00242A96">
        <w:t>on coronal or sagittal imaging.</w:t>
      </w:r>
    </w:p>
    <w:p w:rsidR="000D45D8" w:rsidRPr="00242A96" w:rsidRDefault="000D45D8" w:rsidP="00902013">
      <w:pPr>
        <w:jc w:val="right"/>
      </w:pPr>
    </w:p>
    <w:p w:rsidR="00E30955" w:rsidRPr="00A276E7" w:rsidRDefault="00E30955" w:rsidP="00E30955">
      <w:pPr>
        <w:rPr>
          <w:sz w:val="20"/>
          <w:u w:val="single"/>
        </w:rPr>
      </w:pPr>
      <w:r w:rsidRPr="00A276E7">
        <w:rPr>
          <w:b/>
          <w:bCs/>
          <w:color w:val="000000"/>
          <w:sz w:val="20"/>
        </w:rPr>
        <w:t>Cryptococcomas</w:t>
      </w:r>
      <w:r w:rsidR="00D73D6E" w:rsidRPr="00A276E7">
        <w:rPr>
          <w:color w:val="000000"/>
          <w:sz w:val="20"/>
        </w:rPr>
        <w:t xml:space="preserve"> (</w:t>
      </w:r>
      <w:r w:rsidR="00D73D6E" w:rsidRPr="00A276E7">
        <w:rPr>
          <w:i/>
          <w:color w:val="000000"/>
          <w:sz w:val="20"/>
        </w:rPr>
        <w:t>arrows</w:t>
      </w:r>
      <w:r w:rsidR="00D73D6E" w:rsidRPr="00A276E7">
        <w:rPr>
          <w:color w:val="000000"/>
          <w:sz w:val="20"/>
        </w:rPr>
        <w:t>) in brain stem and basal ganglia - t</w:t>
      </w:r>
      <w:r w:rsidRPr="00A276E7">
        <w:rPr>
          <w:color w:val="000000"/>
          <w:sz w:val="20"/>
        </w:rPr>
        <w:t>ransverse T2-</w:t>
      </w:r>
      <w:r w:rsidR="00D73D6E" w:rsidRPr="00A276E7">
        <w:rPr>
          <w:color w:val="000000"/>
          <w:sz w:val="20"/>
        </w:rPr>
        <w:t>MRI</w:t>
      </w:r>
      <w:r w:rsidRPr="00A276E7">
        <w:rPr>
          <w:color w:val="000000"/>
          <w:sz w:val="20"/>
        </w:rPr>
        <w:t xml:space="preserve"> (A,</w:t>
      </w:r>
      <w:r w:rsidR="00D73D6E" w:rsidRPr="00A276E7">
        <w:rPr>
          <w:color w:val="000000"/>
          <w:sz w:val="20"/>
        </w:rPr>
        <w:t xml:space="preserve"> </w:t>
      </w:r>
      <w:r w:rsidRPr="00A276E7">
        <w:rPr>
          <w:color w:val="000000"/>
          <w:sz w:val="20"/>
        </w:rPr>
        <w:t>B) and coronal T1-</w:t>
      </w:r>
      <w:r w:rsidR="00D73D6E" w:rsidRPr="00A276E7">
        <w:rPr>
          <w:color w:val="000000"/>
          <w:sz w:val="20"/>
        </w:rPr>
        <w:t xml:space="preserve">MRI (C); </w:t>
      </w:r>
      <w:r w:rsidRPr="00A276E7">
        <w:rPr>
          <w:color w:val="000000"/>
          <w:sz w:val="20"/>
        </w:rPr>
        <w:t>ganglia look like ‘Swiss cheese’</w:t>
      </w:r>
      <w:r w:rsidR="00D73D6E" w:rsidRPr="00A276E7">
        <w:rPr>
          <w:color w:val="000000"/>
          <w:sz w:val="20"/>
        </w:rPr>
        <w:t>:</w:t>
      </w:r>
      <w:r w:rsidRPr="00A276E7">
        <w:rPr>
          <w:color w:val="000000"/>
          <w:sz w:val="20"/>
        </w:rPr>
        <w:br w:type="textWrapping" w:clear="left"/>
      </w:r>
      <w:r w:rsidR="006C5E42">
        <w:rPr>
          <w:noProof/>
          <w:sz w:val="20"/>
        </w:rPr>
        <w:drawing>
          <wp:inline distT="0" distB="0" distL="0" distR="0" wp14:anchorId="0EBD32DE" wp14:editId="0B552008">
            <wp:extent cx="6324600" cy="2286000"/>
            <wp:effectExtent l="0" t="0" r="0" b="0"/>
            <wp:docPr id="14" name="Picture 14" descr="D:\Viktoro\Neuroscience\Inf. Infection\00. Pictures\Cryptococcoma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Inf. Infection\00. Pictures\Cryptococcomas (MRI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55" w:rsidRPr="00A276E7" w:rsidRDefault="00E30955" w:rsidP="002D024B">
      <w:pPr>
        <w:rPr>
          <w:sz w:val="20"/>
        </w:rPr>
      </w:pPr>
    </w:p>
    <w:p w:rsidR="004F3BAD" w:rsidRPr="00A276E7" w:rsidRDefault="004F3BAD" w:rsidP="004F3BAD">
      <w:pPr>
        <w:rPr>
          <w:color w:val="000000"/>
          <w:sz w:val="20"/>
        </w:rPr>
      </w:pPr>
      <w:r w:rsidRPr="00A276E7">
        <w:rPr>
          <w:b/>
          <w:color w:val="000000"/>
          <w:sz w:val="20"/>
        </w:rPr>
        <w:t>Cryptococcus neoformans</w:t>
      </w:r>
      <w:r w:rsidRPr="00A276E7">
        <w:rPr>
          <w:color w:val="000000"/>
          <w:sz w:val="20"/>
        </w:rPr>
        <w:t xml:space="preserve"> – polysaccharide capsule visible by India ink preparation in CSF:</w:t>
      </w:r>
    </w:p>
    <w:p w:rsidR="003D272C" w:rsidRPr="00242A96" w:rsidRDefault="006C5E42" w:rsidP="00A65A17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BBA7AEB" wp14:editId="1C0A6310">
            <wp:extent cx="3219450" cy="2505075"/>
            <wp:effectExtent l="0" t="0" r="0" b="9525"/>
            <wp:docPr id="15" name="Picture 15" descr="D:\Viktoro\Neuroscience\Inf. Infection\00. Pictures\Cryptococcus neoformans (schem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Inf. Infection\00. Pictures\Cryptococcus neoformans (schema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AD" w:rsidRPr="00242A96" w:rsidRDefault="006C5E42" w:rsidP="00AD0B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587208C" wp14:editId="3BF87C7E">
            <wp:extent cx="3333750" cy="2609850"/>
            <wp:effectExtent l="0" t="0" r="0" b="0"/>
            <wp:docPr id="16" name="Picture 16" descr="D:\Viktoro\Neuroscience\Inf. Infection\00. Pictures\Cryptococcus neoformans (stain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Inf. Infection\00. Pictures\Cryptococcus neoformans (stain 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F2C" w:rsidRPr="00242A96">
        <w:rPr>
          <w:sz w:val="22"/>
          <w:szCs w:val="22"/>
        </w:rPr>
        <w:t xml:space="preserve">      </w:t>
      </w:r>
      <w:r>
        <w:rPr>
          <w:noProof/>
          <w:szCs w:val="24"/>
        </w:rPr>
        <w:drawing>
          <wp:inline distT="0" distB="0" distL="0" distR="0" wp14:anchorId="46CCBB40" wp14:editId="3738590C">
            <wp:extent cx="1438275" cy="2905125"/>
            <wp:effectExtent l="0" t="0" r="9525" b="9525"/>
            <wp:docPr id="17" name="Picture 17" descr="D:\Viktoro\Neuroscience\Inf. Infection\00. Pictures\Cryptococcus neoformans (stain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Inf. Infection\00. Pictures\Cryptococcus neoformans (stain 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4C" w:rsidRDefault="006C5E42" w:rsidP="00EB65CC">
      <w:pPr>
        <w:spacing w:before="1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7BCF030" wp14:editId="76571835">
            <wp:extent cx="3314700" cy="3076575"/>
            <wp:effectExtent l="0" t="0" r="0" b="9525"/>
            <wp:docPr id="18" name="Picture 18" descr="D:\Viktoro\Neuroscience\Inf. Infection\00. Pictures\Cryptococcus neoformans (stain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Inf. Infection\00. Pictures\Cryptococcus neoformans (stain 3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684939" w:rsidRPr="00A276E7" w:rsidRDefault="00A276E7" w:rsidP="00A276E7">
      <w:pPr>
        <w:spacing w:before="120"/>
        <w:rPr>
          <w:sz w:val="20"/>
        </w:rPr>
      </w:pPr>
      <w:r w:rsidRPr="00075BD3">
        <w:rPr>
          <w:sz w:val="18"/>
          <w:szCs w:val="18"/>
        </w:rPr>
        <w:fldChar w:fldCharType="end"/>
      </w:r>
      <w:r w:rsidR="00684939" w:rsidRPr="00A276E7">
        <w:rPr>
          <w:b/>
          <w:sz w:val="20"/>
        </w:rPr>
        <w:t>Cryptococcus neoformans</w:t>
      </w:r>
      <w:r w:rsidR="00684939" w:rsidRPr="00A276E7">
        <w:rPr>
          <w:sz w:val="20"/>
        </w:rPr>
        <w:t xml:space="preserve"> meningitis in AIDS patient (GMS stain) - organisms didn't even bother to make capsule; budding Cryptococcus cells have narrow base:</w:t>
      </w:r>
    </w:p>
    <w:p w:rsidR="00684939" w:rsidRDefault="006C5E42" w:rsidP="00AD0B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48A0FE" wp14:editId="2B54EDF1">
            <wp:extent cx="4733925" cy="2971800"/>
            <wp:effectExtent l="0" t="0" r="9525" b="0"/>
            <wp:docPr id="19" name="Picture 19" descr="D:\Viktoro\Neuroscience\Inf. Infection\00. Pictures\Cryptococcus neoformans (stain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Inf. Infection\00. Pictures\Cryptococcus neoformans (stain 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0D45D8" w:rsidRPr="00242A96" w:rsidRDefault="00A276E7" w:rsidP="00A276E7">
      <w:pPr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0D45D8" w:rsidRPr="00A276E7" w:rsidRDefault="000D45D8" w:rsidP="00AD0BB6">
      <w:pPr>
        <w:rPr>
          <w:sz w:val="20"/>
        </w:rPr>
      </w:pPr>
      <w:r w:rsidRPr="00A276E7">
        <w:rPr>
          <w:b/>
          <w:color w:val="000000"/>
          <w:sz w:val="20"/>
        </w:rPr>
        <w:t>Cryptococcus neoformans</w:t>
      </w:r>
      <w:r w:rsidRPr="00A276E7">
        <w:rPr>
          <w:color w:val="000000"/>
          <w:sz w:val="20"/>
        </w:rPr>
        <w:t xml:space="preserve"> in </w:t>
      </w:r>
      <w:r w:rsidRPr="00A276E7">
        <w:rPr>
          <w:sz w:val="20"/>
        </w:rPr>
        <w:t>lung</w:t>
      </w:r>
      <w:r w:rsidRPr="00A276E7">
        <w:rPr>
          <w:color w:val="000000"/>
          <w:sz w:val="20"/>
        </w:rPr>
        <w:t xml:space="preserve"> –</w:t>
      </w:r>
      <w:r w:rsidRPr="00A276E7">
        <w:rPr>
          <w:sz w:val="20"/>
        </w:rPr>
        <w:t xml:space="preserve"> numerous organisms with large mucoid capsule (clear zone around faint round nucleus):</w:t>
      </w:r>
    </w:p>
    <w:p w:rsidR="000D45D8" w:rsidRDefault="006C5E42" w:rsidP="00AD0BB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38FCD5" wp14:editId="49485FC1">
            <wp:extent cx="4752975" cy="3076575"/>
            <wp:effectExtent l="0" t="0" r="9525" b="9525"/>
            <wp:docPr id="20" name="Picture 20" descr="D:\Viktoro\Neuroscience\Inf. Infection\00. Pictures\Cryptococcus neoformans (stain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Inf. Infection\00. Pictures\Cryptococcus neoformans (stain 5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E7" w:rsidRPr="00075BD3" w:rsidRDefault="00A276E7" w:rsidP="00A276E7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816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4F3BAD" w:rsidRPr="00242A96" w:rsidRDefault="00A276E7" w:rsidP="00A276E7">
      <w:r w:rsidRPr="00075BD3">
        <w:rPr>
          <w:sz w:val="18"/>
          <w:szCs w:val="18"/>
        </w:rPr>
        <w:fldChar w:fldCharType="end"/>
      </w:r>
    </w:p>
    <w:p w:rsidR="00AD0BB6" w:rsidRDefault="00AD0BB6" w:rsidP="00AD0BB6">
      <w:r w:rsidRPr="00242A96">
        <w:rPr>
          <w:u w:val="single"/>
        </w:rPr>
        <w:t>T</w:t>
      </w:r>
      <w:r w:rsidR="00CF097F" w:rsidRPr="00242A96">
        <w:rPr>
          <w:u w:val="single"/>
        </w:rPr>
        <w:t>reatment</w:t>
      </w:r>
      <w:r w:rsidR="00CF097F" w:rsidRPr="00242A96">
        <w:t xml:space="preserve"> </w:t>
      </w:r>
      <w:r w:rsidR="00455C3F" w:rsidRPr="00242A96">
        <w:t>is complex (prolonged, often with multiple agents);</w:t>
      </w:r>
    </w:p>
    <w:p w:rsidR="00F02FED" w:rsidRPr="00242A96" w:rsidRDefault="00CF097F" w:rsidP="005877CB">
      <w:pPr>
        <w:rPr>
          <w:szCs w:val="24"/>
        </w:rPr>
      </w:pPr>
      <w:r w:rsidRPr="00242A96">
        <w:rPr>
          <w:rStyle w:val="Drugname2Char"/>
          <w:b/>
          <w:bCs w:val="0"/>
          <w:caps/>
          <w:lang w:val="en-US"/>
        </w:rPr>
        <w:t>amphotericin B</w:t>
      </w:r>
      <w:r w:rsidRPr="00242A96">
        <w:t xml:space="preserve"> (drug of choice for all fungi and yeasts)</w:t>
      </w:r>
      <w:r w:rsidR="00F02FED" w:rsidRPr="00242A96">
        <w:t>:</w:t>
      </w:r>
    </w:p>
    <w:p w:rsidR="00301FF9" w:rsidRPr="00242A96" w:rsidRDefault="00F02FED" w:rsidP="00301FF9">
      <w:pPr>
        <w:ind w:left="1854" w:hanging="414"/>
      </w:pPr>
      <w:r w:rsidRPr="00242A96">
        <w:rPr>
          <w:b/>
        </w:rPr>
        <w:t>adults</w:t>
      </w:r>
      <w:r w:rsidRPr="00242A96">
        <w:t xml:space="preserve"> </w:t>
      </w:r>
      <w:r w:rsidR="00301FF9" w:rsidRPr="00242A96">
        <w:t>–</w:t>
      </w:r>
      <w:r w:rsidR="00117E03" w:rsidRPr="00242A96">
        <w:t xml:space="preserve"> </w:t>
      </w:r>
      <w:r w:rsidR="00301FF9" w:rsidRPr="00242A96">
        <w:t>1-mg test dose (</w:t>
      </w:r>
      <w:r w:rsidR="00CF097F" w:rsidRPr="00242A96">
        <w:t>by slow IV infusion</w:t>
      </w:r>
      <w:r w:rsidR="00301FF9" w:rsidRPr="00242A96">
        <w:t>)</w:t>
      </w:r>
      <w:r w:rsidR="00CF097F" w:rsidRPr="00242A96">
        <w:t xml:space="preserve"> </w:t>
      </w:r>
      <w:r w:rsidR="00301FF9" w:rsidRPr="00242A96">
        <w:t xml:space="preserve">→ </w:t>
      </w:r>
      <w:r w:rsidR="00CF097F" w:rsidRPr="00242A96">
        <w:t xml:space="preserve">gradually increase as tolerated to </w:t>
      </w:r>
      <w:r w:rsidR="00D61944" w:rsidRPr="00242A96">
        <w:rPr>
          <w:i/>
          <w:iCs/>
        </w:rPr>
        <w:t>maximum</w:t>
      </w:r>
      <w:r w:rsidR="00CF097F" w:rsidRPr="00242A96">
        <w:rPr>
          <w:i/>
          <w:iCs/>
        </w:rPr>
        <w:t xml:space="preserve"> 1 mg/kg/d</w:t>
      </w:r>
      <w:r w:rsidR="00301FF9" w:rsidRPr="00242A96">
        <w:t>; total of 2-6 g is usually given</w:t>
      </w:r>
      <w:r w:rsidR="00CF097F" w:rsidRPr="00242A96">
        <w:t>.</w:t>
      </w:r>
    </w:p>
    <w:p w:rsidR="00301FF9" w:rsidRPr="00242A96" w:rsidRDefault="00CF097F" w:rsidP="00301FF9">
      <w:pPr>
        <w:ind w:left="1854" w:hanging="414"/>
      </w:pPr>
      <w:r w:rsidRPr="00242A96">
        <w:rPr>
          <w:b/>
        </w:rPr>
        <w:t>children</w:t>
      </w:r>
      <w:r w:rsidR="00301FF9" w:rsidRPr="00242A96">
        <w:t xml:space="preserve"> – </w:t>
      </w:r>
      <w:r w:rsidRPr="00242A96">
        <w:t xml:space="preserve">test dose 0.25 mg/kg IV in 6-h infusion </w:t>
      </w:r>
      <w:r w:rsidR="00301FF9" w:rsidRPr="00242A96">
        <w:t xml:space="preserve">→ </w:t>
      </w:r>
      <w:r w:rsidRPr="00242A96">
        <w:t xml:space="preserve">daily dosage is increased by 0.25 mg/kg to </w:t>
      </w:r>
      <w:r w:rsidRPr="00242A96">
        <w:rPr>
          <w:i/>
          <w:iCs/>
        </w:rPr>
        <w:t>no more than 1 mg/kg</w:t>
      </w:r>
      <w:r w:rsidR="00D61944" w:rsidRPr="00242A96">
        <w:rPr>
          <w:i/>
          <w:iCs/>
        </w:rPr>
        <w:t>/d</w:t>
      </w:r>
      <w:r w:rsidRPr="00242A96">
        <w:rPr>
          <w:iCs/>
        </w:rPr>
        <w:t>.</w:t>
      </w:r>
    </w:p>
    <w:p w:rsidR="00301FF9" w:rsidRPr="00242A96" w:rsidRDefault="00301FF9" w:rsidP="00301FF9">
      <w:pPr>
        <w:numPr>
          <w:ilvl w:val="0"/>
          <w:numId w:val="55"/>
        </w:numPr>
        <w:rPr>
          <w:szCs w:val="24"/>
        </w:rPr>
      </w:pPr>
      <w:r w:rsidRPr="00242A96">
        <w:rPr>
          <w:smallCaps/>
        </w:rPr>
        <w:t>a</w:t>
      </w:r>
      <w:r w:rsidR="00CF097F" w:rsidRPr="00242A96">
        <w:rPr>
          <w:smallCaps/>
        </w:rPr>
        <w:t>mphotericin B</w:t>
      </w:r>
      <w:r w:rsidR="00CF097F" w:rsidRPr="00242A96">
        <w:t xml:space="preserve"> need not be continued for &gt; 10 wk if its blood level can be maintained at concentration at least twice that needed to in</w:t>
      </w:r>
      <w:r w:rsidRPr="00242A96">
        <w:t>hibit fungal growth in culture.</w:t>
      </w:r>
    </w:p>
    <w:p w:rsidR="003A56C2" w:rsidRPr="00242A96" w:rsidRDefault="003A56C2" w:rsidP="003A56C2">
      <w:pPr>
        <w:numPr>
          <w:ilvl w:val="0"/>
          <w:numId w:val="55"/>
        </w:numPr>
        <w:rPr>
          <w:szCs w:val="24"/>
        </w:rPr>
      </w:pPr>
      <w:r w:rsidRPr="00242A96">
        <w:rPr>
          <w:b/>
          <w:i/>
        </w:rPr>
        <w:t>intraventricular</w:t>
      </w:r>
      <w:r w:rsidRPr="00242A96">
        <w:t xml:space="preserve"> (via Ommaya reservoir) </w:t>
      </w:r>
      <w:r w:rsidRPr="00242A96">
        <w:rPr>
          <w:smallCaps/>
        </w:rPr>
        <w:t>amphotericin B</w:t>
      </w:r>
      <w:r w:rsidRPr="00242A96">
        <w:t xml:space="preserve"> is sometimes necessary to eradicate infection (e.g. coccidioidal meningitis).</w:t>
      </w:r>
    </w:p>
    <w:p w:rsidR="003A56C2" w:rsidRPr="00242A96" w:rsidRDefault="003A56C2" w:rsidP="003A56C2"/>
    <w:p w:rsidR="00F55A2D" w:rsidRPr="00242A96" w:rsidRDefault="003A56C2" w:rsidP="0049404A">
      <w:pPr>
        <w:rPr>
          <w:szCs w:val="24"/>
        </w:rPr>
      </w:pPr>
      <w:r w:rsidRPr="00242A96">
        <w:t>Treatment of</w:t>
      </w:r>
      <w:r w:rsidR="0052731A" w:rsidRPr="00242A96">
        <w:t xml:space="preserve"> </w:t>
      </w:r>
      <w:r w:rsidR="0052731A" w:rsidRPr="00242A96">
        <w:rPr>
          <w:i/>
          <w:smallCaps/>
          <w:color w:val="000000"/>
          <w:highlight w:val="yellow"/>
        </w:rPr>
        <w:t>cryptococcal</w:t>
      </w:r>
      <w:r w:rsidR="0052731A" w:rsidRPr="00242A96">
        <w:rPr>
          <w:color w:val="000000"/>
          <w:highlight w:val="yellow"/>
        </w:rPr>
        <w:t xml:space="preserve"> meningitis</w:t>
      </w:r>
      <w:r w:rsidR="0052731A" w:rsidRPr="00242A96">
        <w:t xml:space="preserve"> </w:t>
      </w:r>
      <w:r w:rsidR="006259EC" w:rsidRPr="00242A96">
        <w:t xml:space="preserve">– </w:t>
      </w:r>
      <w:r w:rsidR="00C30AE7" w:rsidRPr="00C30AE7">
        <w:rPr>
          <w:color w:val="0000FF"/>
        </w:rPr>
        <w:t xml:space="preserve">dual-agent </w:t>
      </w:r>
      <w:r w:rsidR="002D60F8" w:rsidRPr="00242A96">
        <w:rPr>
          <w:color w:val="0000FF"/>
        </w:rPr>
        <w:t>induction</w:t>
      </w:r>
      <w:r w:rsidR="002D60F8" w:rsidRPr="00242A96">
        <w:t xml:space="preserve">: </w:t>
      </w:r>
      <w:r w:rsidR="0049404A" w:rsidRPr="00242A96">
        <w:rPr>
          <w:rStyle w:val="Drugname2Char"/>
          <w:b/>
          <w:caps/>
          <w:lang w:val="en-US"/>
        </w:rPr>
        <w:t>amphotericin B</w:t>
      </w:r>
      <w:r w:rsidR="002D60F8" w:rsidRPr="00242A96">
        <w:rPr>
          <w:smallCaps/>
        </w:rPr>
        <w:t xml:space="preserve"> </w:t>
      </w:r>
      <w:r w:rsidR="00C30AE7" w:rsidRPr="00C30AE7">
        <w:t>deoxycholate (Fungizone) or liposomal (AmBisome)</w:t>
      </w:r>
      <w:r w:rsidR="00C30AE7">
        <w:t xml:space="preserve"> </w:t>
      </w:r>
      <w:r w:rsidR="002D60F8" w:rsidRPr="00242A96">
        <w:rPr>
          <w:smallCaps/>
        </w:rPr>
        <w:t>+</w:t>
      </w:r>
      <w:r w:rsidR="0049404A" w:rsidRPr="00242A96">
        <w:t xml:space="preserve"> </w:t>
      </w:r>
      <w:r w:rsidR="00F55A2D" w:rsidRPr="00242A96">
        <w:rPr>
          <w:rStyle w:val="Drugname2Char"/>
          <w:b/>
          <w:caps/>
          <w:lang w:val="en-US"/>
        </w:rPr>
        <w:t>flucytosine</w:t>
      </w:r>
      <w:r w:rsidR="00F55A2D" w:rsidRPr="00242A96">
        <w:t xml:space="preserve"> </w:t>
      </w:r>
      <w:r w:rsidR="00E6189D" w:rsidRPr="00242A96">
        <w:t>25-35 mg/</w:t>
      </w:r>
      <w:r w:rsidR="0052731A" w:rsidRPr="00242A96">
        <w:t>kg q6h</w:t>
      </w:r>
      <w:r w:rsidR="002D60F8" w:rsidRPr="00242A96">
        <w:t xml:space="preserve"> </w:t>
      </w:r>
      <w:r w:rsidR="0071673E" w:rsidRPr="00242A96">
        <w:t xml:space="preserve">for </w:t>
      </w:r>
      <w:r w:rsidR="002D60F8" w:rsidRPr="00242A96">
        <w:t>2</w:t>
      </w:r>
      <w:r w:rsidR="0071673E" w:rsidRPr="00242A96">
        <w:t xml:space="preserve"> weeks</w:t>
      </w:r>
      <w:r w:rsidR="002D60F8" w:rsidRPr="00242A96">
        <w:t xml:space="preserve"> → </w:t>
      </w:r>
      <w:r w:rsidR="002D60F8" w:rsidRPr="00242A96">
        <w:rPr>
          <w:color w:val="0000FF"/>
        </w:rPr>
        <w:t>consolidation</w:t>
      </w:r>
      <w:r w:rsidR="002D60F8" w:rsidRPr="00242A96">
        <w:t xml:space="preserve">: </w:t>
      </w:r>
      <w:r w:rsidR="0052731A" w:rsidRPr="00242A96">
        <w:rPr>
          <w:rStyle w:val="Drugname2Char"/>
          <w:b/>
          <w:caps/>
          <w:lang w:val="en-US"/>
        </w:rPr>
        <w:t>fluconazole</w:t>
      </w:r>
      <w:r w:rsidR="00B216C2" w:rsidRPr="00242A96">
        <w:t xml:space="preserve">* </w:t>
      </w:r>
      <w:r w:rsidR="0052731A" w:rsidRPr="00242A96">
        <w:t xml:space="preserve">400 mg/d </w:t>
      </w:r>
      <w:r w:rsidR="00BE731D" w:rsidRPr="00242A96">
        <w:t>for 8 weeks or until</w:t>
      </w:r>
      <w:r w:rsidR="0049404A" w:rsidRPr="00242A96">
        <w:t xml:space="preserve"> CSF is sterilized; in </w:t>
      </w:r>
      <w:r w:rsidR="005877CB" w:rsidRPr="00242A96">
        <w:t>HIV-positive patients</w:t>
      </w:r>
      <w:r w:rsidR="0049404A" w:rsidRPr="00242A96">
        <w:t xml:space="preserve"> → </w:t>
      </w:r>
      <w:r w:rsidR="005877CB" w:rsidRPr="00242A96">
        <w:t xml:space="preserve">lifelong </w:t>
      </w:r>
      <w:r w:rsidR="0049404A" w:rsidRPr="00242A96">
        <w:rPr>
          <w:color w:val="0000FF"/>
        </w:rPr>
        <w:t>suppressive therapy</w:t>
      </w:r>
      <w:r w:rsidR="0049404A" w:rsidRPr="00242A96">
        <w:t xml:space="preserve"> 200 mg/d.</w:t>
      </w:r>
      <w:r w:rsidR="005877CB" w:rsidRPr="00242A96">
        <w:t xml:space="preserve">      </w:t>
      </w:r>
      <w:hyperlink r:id="rId37" w:anchor="Prophylaxis_of_opportunists" w:history="1">
        <w:r w:rsidR="005877CB" w:rsidRPr="00242A96">
          <w:rPr>
            <w:rStyle w:val="Hyperlink"/>
          </w:rPr>
          <w:t xml:space="preserve">see </w:t>
        </w:r>
        <w:r w:rsidR="00BF60FC">
          <w:rPr>
            <w:rStyle w:val="Hyperlink"/>
          </w:rPr>
          <w:t xml:space="preserve">p. </w:t>
        </w:r>
        <w:r w:rsidR="005877CB" w:rsidRPr="00242A96">
          <w:rPr>
            <w:rStyle w:val="Hyperlink"/>
          </w:rPr>
          <w:t>26</w:t>
        </w:r>
        <w:r w:rsidR="00876CED">
          <w:rPr>
            <w:rStyle w:val="Hyperlink"/>
          </w:rPr>
          <w:t>9 &gt;&gt;</w:t>
        </w:r>
      </w:hyperlink>
    </w:p>
    <w:p w:rsidR="00515512" w:rsidRPr="00242A96" w:rsidRDefault="00B216C2" w:rsidP="00515512">
      <w:pPr>
        <w:jc w:val="right"/>
        <w:rPr>
          <w:szCs w:val="24"/>
        </w:rPr>
      </w:pPr>
      <w:r w:rsidRPr="00242A96">
        <w:rPr>
          <w:szCs w:val="24"/>
        </w:rPr>
        <w:t>*the only “azole” that crosses BBB</w:t>
      </w:r>
      <w:r w:rsidR="00515512" w:rsidRPr="00242A96">
        <w:rPr>
          <w:szCs w:val="24"/>
        </w:rPr>
        <w:t>;</w:t>
      </w:r>
    </w:p>
    <w:p w:rsidR="00515512" w:rsidRPr="00242A96" w:rsidRDefault="00A729E1" w:rsidP="00515512">
      <w:pPr>
        <w:jc w:val="right"/>
        <w:rPr>
          <w:sz w:val="20"/>
        </w:rPr>
      </w:pPr>
      <w:r w:rsidRPr="00242A96">
        <w:rPr>
          <w:szCs w:val="24"/>
        </w:rPr>
        <w:t xml:space="preserve">less effective </w:t>
      </w:r>
      <w:r w:rsidR="00C622EE" w:rsidRPr="00242A96">
        <w:rPr>
          <w:szCs w:val="24"/>
        </w:rPr>
        <w:t>alternative</w:t>
      </w:r>
      <w:r w:rsidR="00515512" w:rsidRPr="00242A96">
        <w:rPr>
          <w:szCs w:val="24"/>
        </w:rPr>
        <w:t>s</w:t>
      </w:r>
      <w:r w:rsidR="00C622EE" w:rsidRPr="00242A96">
        <w:rPr>
          <w:szCs w:val="24"/>
        </w:rPr>
        <w:t xml:space="preserve"> - </w:t>
      </w:r>
      <w:r w:rsidR="00C622EE" w:rsidRPr="00242A96">
        <w:rPr>
          <w:rStyle w:val="Drugname2Char"/>
          <w:b/>
          <w:caps/>
          <w:lang w:val="en-US"/>
        </w:rPr>
        <w:t>itraconazole</w:t>
      </w:r>
      <w:r w:rsidR="00515512" w:rsidRPr="00242A96">
        <w:t xml:space="preserve">, </w:t>
      </w:r>
      <w:r w:rsidR="00515512" w:rsidRPr="00242A96">
        <w:rPr>
          <w:rStyle w:val="Drugname2Char"/>
          <w:b/>
          <w:caps/>
          <w:lang w:val="en-US"/>
        </w:rPr>
        <w:t>voriconazole</w:t>
      </w:r>
    </w:p>
    <w:p w:rsidR="007F2B16" w:rsidRPr="00603747" w:rsidRDefault="00603747" w:rsidP="00603747">
      <w:pPr>
        <w:numPr>
          <w:ilvl w:val="0"/>
          <w:numId w:val="9"/>
        </w:numPr>
      </w:pPr>
      <w:r w:rsidRPr="00603747">
        <w:t xml:space="preserve">often develop </w:t>
      </w:r>
      <w:r w:rsidRPr="00603747">
        <w:rPr>
          <w:b/>
          <w:i/>
          <w:color w:val="FF0000"/>
        </w:rPr>
        <w:t>symptomatic intracranial hypertension</w:t>
      </w:r>
      <w:r w:rsidRPr="00603747">
        <w:t>.</w:t>
      </w:r>
    </w:p>
    <w:p w:rsidR="00143E4E" w:rsidRDefault="00DA66EE" w:rsidP="00603747">
      <w:pPr>
        <w:numPr>
          <w:ilvl w:val="0"/>
          <w:numId w:val="55"/>
        </w:numPr>
      </w:pPr>
      <w:r>
        <w:t>v</w:t>
      </w:r>
      <w:r w:rsidR="00143E4E">
        <w:t>entriculomegaly (hydrocephalus) is not always present</w:t>
      </w:r>
    </w:p>
    <w:p w:rsidR="00603747" w:rsidRDefault="00603747" w:rsidP="00603747">
      <w:pPr>
        <w:numPr>
          <w:ilvl w:val="0"/>
          <w:numId w:val="55"/>
        </w:numPr>
      </w:pPr>
      <w:r>
        <w:t>m</w:t>
      </w:r>
      <w:r w:rsidRPr="00603747">
        <w:t>ost patients do well with serial lumbar punctures co</w:t>
      </w:r>
      <w:r>
        <w:t>mbined with antifungal therapy.</w:t>
      </w:r>
    </w:p>
    <w:p w:rsidR="00DA66EE" w:rsidRDefault="00DA66EE" w:rsidP="00603747">
      <w:pPr>
        <w:numPr>
          <w:ilvl w:val="0"/>
          <w:numId w:val="55"/>
        </w:numPr>
      </w:pPr>
      <w:r>
        <w:t>in one case series (50 patients), only 26% patients needed permanent shunting.</w:t>
      </w:r>
    </w:p>
    <w:p w:rsidR="00DA66EE" w:rsidRDefault="00DA66EE" w:rsidP="00DA66EE">
      <w:pPr>
        <w:pStyle w:val="Articlename"/>
      </w:pPr>
      <w:r w:rsidRPr="00DA66EE">
        <w:t>Jacob C</w:t>
      </w:r>
      <w:r>
        <w:t xml:space="preserve">herian et al. </w:t>
      </w:r>
      <w:r w:rsidRPr="00DA66EE">
        <w:t>Shunting in cryptococcal meningitis</w:t>
      </w:r>
      <w:r>
        <w:t>.</w:t>
      </w:r>
      <w:r w:rsidRPr="00DA66EE">
        <w:t xml:space="preserve"> DOI: https://doi.org/10.3171/2015.4.JNS15255</w:t>
      </w:r>
    </w:p>
    <w:p w:rsidR="00BF4E8E" w:rsidRPr="00ED3693" w:rsidRDefault="00BF4E8E" w:rsidP="00BF4E8E">
      <w:pPr>
        <w:numPr>
          <w:ilvl w:val="2"/>
          <w:numId w:val="55"/>
        </w:numPr>
      </w:pPr>
      <w:r w:rsidRPr="00ED3693">
        <w:rPr>
          <w:smallCaps/>
        </w:rPr>
        <w:t>acetazolamide</w:t>
      </w:r>
      <w:r w:rsidRPr="00ED3693">
        <w:t xml:space="preserve"> and </w:t>
      </w:r>
      <w:r w:rsidRPr="00ED3693">
        <w:rPr>
          <w:smallCaps/>
        </w:rPr>
        <w:t>mannitol</w:t>
      </w:r>
      <w:r w:rsidRPr="00ED3693">
        <w:t xml:space="preserve"> </w:t>
      </w:r>
      <w:r>
        <w:t>are not helpful.</w:t>
      </w:r>
    </w:p>
    <w:p w:rsidR="00BF4E8E" w:rsidRDefault="00BF4E8E" w:rsidP="00BF4E8E">
      <w:pPr>
        <w:numPr>
          <w:ilvl w:val="2"/>
          <w:numId w:val="55"/>
        </w:numPr>
      </w:pPr>
      <w:r w:rsidRPr="00ED3693">
        <w:t xml:space="preserve">corticosteroids, primarily </w:t>
      </w:r>
      <w:r w:rsidRPr="00ED3693">
        <w:rPr>
          <w:smallCaps/>
        </w:rPr>
        <w:t>prednisone</w:t>
      </w:r>
      <w:r>
        <w:t>, a</w:t>
      </w:r>
      <w:r w:rsidRPr="00ED3693">
        <w:t>re used in the setting of IRIS (immune reconstitution syndrome).</w:t>
      </w:r>
    </w:p>
    <w:p w:rsidR="00D5587D" w:rsidRDefault="00D5587D" w:rsidP="00ED3693">
      <w:pPr>
        <w:numPr>
          <w:ilvl w:val="2"/>
          <w:numId w:val="55"/>
        </w:numPr>
      </w:pPr>
      <w:r>
        <w:t xml:space="preserve">indications for shunting: </w:t>
      </w:r>
      <w:r w:rsidR="00BF4E8E">
        <w:t xml:space="preserve">insufficient response to antifungal therapy and serial LPs (e.g. </w:t>
      </w:r>
      <w:r>
        <w:t>unrelenting headaches</w:t>
      </w:r>
      <w:r w:rsidR="00BF4E8E">
        <w:t>)</w:t>
      </w:r>
      <w:r>
        <w:t>, unable to tolerate LPs</w:t>
      </w:r>
      <w:r w:rsidR="00BF4E8E">
        <w:t>.</w:t>
      </w:r>
    </w:p>
    <w:p w:rsidR="00BF4E8E" w:rsidRDefault="00603747" w:rsidP="00ED3693">
      <w:pPr>
        <w:numPr>
          <w:ilvl w:val="2"/>
          <w:numId w:val="55"/>
        </w:numPr>
      </w:pPr>
      <w:r>
        <w:t>w</w:t>
      </w:r>
      <w:r w:rsidRPr="00603747">
        <w:t>hen required, shunting provide</w:t>
      </w:r>
      <w:r>
        <w:t>s</w:t>
      </w:r>
      <w:r w:rsidRPr="00603747">
        <w:t xml:space="preserve"> sustained relief from intracranial hypertension symptoms</w:t>
      </w:r>
      <w:r w:rsidR="00BF4E8E">
        <w:t>.</w:t>
      </w:r>
    </w:p>
    <w:p w:rsidR="00BF4E8E" w:rsidRDefault="00BF4E8E" w:rsidP="00ED3693">
      <w:pPr>
        <w:numPr>
          <w:ilvl w:val="2"/>
          <w:numId w:val="55"/>
        </w:numPr>
      </w:pPr>
      <w:r w:rsidRPr="00BF4E8E">
        <w:t xml:space="preserve">authors favor </w:t>
      </w:r>
      <w:r w:rsidRPr="00BF4E8E">
        <w:rPr>
          <w:color w:val="00B050"/>
        </w:rPr>
        <w:t xml:space="preserve">shunt placement </w:t>
      </w:r>
      <w:r w:rsidRPr="00BF4E8E">
        <w:t xml:space="preserve">over </w:t>
      </w:r>
      <w:r w:rsidRPr="00BF4E8E">
        <w:rPr>
          <w:color w:val="FF0000"/>
        </w:rPr>
        <w:t xml:space="preserve">trials of external lumbar or ventricular drains </w:t>
      </w:r>
      <w:r w:rsidRPr="00BF4E8E">
        <w:t>(external drains require immobilization and demand a higher level of nursing care, high rate of eventual progression to shunting).</w:t>
      </w:r>
    </w:p>
    <w:p w:rsidR="00603747" w:rsidRDefault="00603747" w:rsidP="00ED3693">
      <w:pPr>
        <w:numPr>
          <w:ilvl w:val="2"/>
          <w:numId w:val="55"/>
        </w:numPr>
      </w:pPr>
      <w:r>
        <w:t>v</w:t>
      </w:r>
      <w:r w:rsidRPr="00603747">
        <w:t xml:space="preserve">entriculoperitoneal shunts are the favored method of </w:t>
      </w:r>
      <w:r>
        <w:t xml:space="preserve">CSF </w:t>
      </w:r>
      <w:r w:rsidR="00D5587D">
        <w:t>diversion (</w:t>
      </w:r>
      <w:r w:rsidR="00D5587D" w:rsidRPr="00D5587D">
        <w:t>fixed medium-pressure valve).</w:t>
      </w:r>
    </w:p>
    <w:p w:rsidR="00E6319A" w:rsidRPr="00E6319A" w:rsidRDefault="00E6319A" w:rsidP="00E6319A">
      <w:pPr>
        <w:numPr>
          <w:ilvl w:val="2"/>
          <w:numId w:val="55"/>
        </w:numPr>
      </w:pPr>
      <w:r w:rsidRPr="00E6319A">
        <w:t>no cases of shunt infection</w:t>
      </w:r>
      <w:r>
        <w:t>.</w:t>
      </w:r>
    </w:p>
    <w:p w:rsidR="00603747" w:rsidRPr="009A7D5E" w:rsidRDefault="009A7D5E" w:rsidP="00E6319A">
      <w:pPr>
        <w:numPr>
          <w:ilvl w:val="2"/>
          <w:numId w:val="55"/>
        </w:numPr>
      </w:pPr>
      <w:r w:rsidRPr="009A7D5E">
        <w:t>no cases of cryptococcal peritonitis after shunting.</w:t>
      </w:r>
    </w:p>
    <w:p w:rsidR="009A7D5E" w:rsidRPr="00572BA2" w:rsidRDefault="00572BA2" w:rsidP="00572BA2">
      <w:pPr>
        <w:numPr>
          <w:ilvl w:val="0"/>
          <w:numId w:val="55"/>
        </w:numPr>
      </w:pPr>
      <w:r w:rsidRPr="00572BA2">
        <w:t>shunting during active fungal infection is not an issue if antifungal therapy has been started prior to implantation</w:t>
      </w:r>
      <w:r>
        <w:t>.</w:t>
      </w:r>
    </w:p>
    <w:p w:rsidR="00603747" w:rsidRDefault="00603747" w:rsidP="008D352F">
      <w:pPr>
        <w:rPr>
          <w:szCs w:val="24"/>
        </w:rPr>
      </w:pPr>
    </w:p>
    <w:p w:rsidR="006C5E42" w:rsidRDefault="006C5E42" w:rsidP="006C5E42">
      <w:pPr>
        <w:pStyle w:val="Nervous6"/>
        <w:ind w:right="7582"/>
      </w:pPr>
      <w:bookmarkStart w:id="41" w:name="_Toc3082354"/>
      <w:r>
        <w:t>Candida meningitis</w:t>
      </w:r>
      <w:bookmarkEnd w:id="41"/>
    </w:p>
    <w:p w:rsidR="006C5E42" w:rsidRDefault="006C5E42" w:rsidP="006C5E42">
      <w:pPr>
        <w:numPr>
          <w:ilvl w:val="0"/>
          <w:numId w:val="66"/>
        </w:numPr>
        <w:rPr>
          <w:szCs w:val="24"/>
        </w:rPr>
      </w:pPr>
      <w:r>
        <w:rPr>
          <w:szCs w:val="24"/>
        </w:rPr>
        <w:t xml:space="preserve">see p. Inf1 </w:t>
      </w:r>
      <w:hyperlink r:id="rId38" w:history="1">
        <w:r w:rsidRPr="006C5E42">
          <w:rPr>
            <w:rStyle w:val="Hyperlink"/>
            <w:szCs w:val="24"/>
          </w:rPr>
          <w:t>&gt;&gt;</w:t>
        </w:r>
      </w:hyperlink>
    </w:p>
    <w:p w:rsidR="006C5E42" w:rsidRDefault="006C5E42" w:rsidP="006C5E42">
      <w:pPr>
        <w:rPr>
          <w:szCs w:val="24"/>
        </w:rPr>
      </w:pPr>
    </w:p>
    <w:p w:rsidR="006C5E42" w:rsidRPr="00242A96" w:rsidRDefault="006C5E42" w:rsidP="006C5E42">
      <w:pPr>
        <w:rPr>
          <w:szCs w:val="24"/>
        </w:rPr>
      </w:pPr>
    </w:p>
    <w:p w:rsidR="00F4709C" w:rsidRPr="00242A96" w:rsidRDefault="00F4709C" w:rsidP="00F4709C">
      <w:pPr>
        <w:pStyle w:val="Nervous6"/>
        <w:ind w:right="7512"/>
      </w:pPr>
      <w:bookmarkStart w:id="42" w:name="_Toc3082355"/>
      <w:r w:rsidRPr="00242A96">
        <w:t>Neonatal meningitis</w:t>
      </w:r>
      <w:bookmarkEnd w:id="42"/>
    </w:p>
    <w:p w:rsidR="00FB3EC7" w:rsidRPr="00242A96" w:rsidRDefault="00FB3EC7" w:rsidP="008D48EE">
      <w:pPr>
        <w:numPr>
          <w:ilvl w:val="0"/>
          <w:numId w:val="9"/>
        </w:numPr>
      </w:pPr>
      <w:r w:rsidRPr="00242A96">
        <w:rPr>
          <w:u w:val="single"/>
        </w:rPr>
        <w:t>etiology</w:t>
      </w:r>
      <w:r w:rsidRPr="00242A96">
        <w:t xml:space="preserve"> – see </w:t>
      </w:r>
      <w:hyperlink w:anchor="Neonate_etiology" w:history="1">
        <w:r w:rsidRPr="00BF60FC">
          <w:rPr>
            <w:rStyle w:val="Hyperlink"/>
            <w:i/>
          </w:rPr>
          <w:t>abov</w:t>
        </w:r>
        <w:r w:rsidR="00876CED">
          <w:rPr>
            <w:rStyle w:val="Hyperlink"/>
            <w:i/>
          </w:rPr>
          <w:t xml:space="preserve">e </w:t>
        </w:r>
        <w:r w:rsidR="00876CED">
          <w:rPr>
            <w:rStyle w:val="Hyperlink"/>
          </w:rPr>
          <w:t>&gt;&gt;</w:t>
        </w:r>
      </w:hyperlink>
    </w:p>
    <w:p w:rsidR="004A4BC0" w:rsidRPr="00242A96" w:rsidRDefault="004A4BC0" w:rsidP="008D48EE">
      <w:pPr>
        <w:numPr>
          <w:ilvl w:val="0"/>
          <w:numId w:val="9"/>
        </w:numPr>
      </w:pPr>
      <w:r w:rsidRPr="00242A96">
        <w:rPr>
          <w:u w:val="single"/>
        </w:rPr>
        <w:t>risk factors</w:t>
      </w:r>
      <w:r w:rsidRPr="00242A96">
        <w:t>: maternal infections (esp. urinary tract and uterus), obstetrical risk factors (prolonged rupture of membranes, birth trauma, prematurity, low birth weight, congenital anomalies, perinatal hypoxia</w:t>
      </w:r>
      <w:r w:rsidR="00DB2C2E" w:rsidRPr="00242A96">
        <w:t xml:space="preserve"> </w:t>
      </w:r>
      <w:r w:rsidRPr="00242A96">
        <w:t>/ asphyxia, cardiopulmonary resuscitation).</w:t>
      </w:r>
    </w:p>
    <w:p w:rsidR="00FB3EC7" w:rsidRPr="00242A96" w:rsidRDefault="008D48EE" w:rsidP="00C05C55">
      <w:pPr>
        <w:numPr>
          <w:ilvl w:val="0"/>
          <w:numId w:val="9"/>
        </w:numPr>
      </w:pPr>
      <w:r w:rsidRPr="00242A96">
        <w:t xml:space="preserve">meningitis occurs in </w:t>
      </w:r>
      <w:r w:rsidRPr="00242A96">
        <w:rPr>
          <w:i/>
          <w:color w:val="FF0000"/>
        </w:rPr>
        <w:t>25</w:t>
      </w:r>
      <w:r w:rsidR="00D104ED" w:rsidRPr="00242A96">
        <w:rPr>
          <w:i/>
          <w:color w:val="FF0000"/>
        </w:rPr>
        <w:t>-30</w:t>
      </w:r>
      <w:r w:rsidRPr="00242A96">
        <w:rPr>
          <w:i/>
          <w:color w:val="FF0000"/>
        </w:rPr>
        <w:t>%</w:t>
      </w:r>
      <w:r w:rsidRPr="00242A96">
        <w:t xml:space="preserve"> </w:t>
      </w:r>
      <w:r w:rsidR="00C05C55" w:rsidRPr="00242A96">
        <w:rPr>
          <w:i/>
          <w:color w:val="FF0000"/>
        </w:rPr>
        <w:t>neonatal</w:t>
      </w:r>
      <w:r w:rsidR="00C05C55" w:rsidRPr="00242A96">
        <w:t xml:space="preserve"> </w:t>
      </w:r>
      <w:r w:rsidR="00C05C55" w:rsidRPr="00242A96">
        <w:rPr>
          <w:i/>
          <w:color w:val="FF0000"/>
        </w:rPr>
        <w:t>sepsis</w:t>
      </w:r>
      <w:r w:rsidR="00C05C55" w:rsidRPr="00242A96">
        <w:t xml:space="preserve"> cases!</w:t>
      </w:r>
    </w:p>
    <w:p w:rsidR="00C05C55" w:rsidRPr="00242A96" w:rsidRDefault="00FB3EC7" w:rsidP="00C05C55">
      <w:pPr>
        <w:numPr>
          <w:ilvl w:val="0"/>
          <w:numId w:val="9"/>
        </w:numPr>
      </w:pPr>
      <w:r w:rsidRPr="00242A96">
        <w:rPr>
          <w:u w:val="single"/>
        </w:rPr>
        <w:t>s</w:t>
      </w:r>
      <w:r w:rsidR="00C05C55" w:rsidRPr="00242A96">
        <w:rPr>
          <w:u w:val="single"/>
        </w:rPr>
        <w:t>ymptoms and signs</w:t>
      </w:r>
      <w:r w:rsidR="00C05C55" w:rsidRPr="00242A96">
        <w:t xml:space="preserve"> are often </w:t>
      </w:r>
      <w:r w:rsidR="00C05C55" w:rsidRPr="00242A96">
        <w:rPr>
          <w:i/>
        </w:rPr>
        <w:t>subtle and nonspecific</w:t>
      </w:r>
      <w:r w:rsidR="00C05C55" w:rsidRPr="00242A96">
        <w:t xml:space="preserve"> </w:t>
      </w:r>
      <w:r w:rsidR="003B40AF" w:rsidRPr="00242A96">
        <w:t xml:space="preserve">(≈ as in sepsis) </w:t>
      </w:r>
      <w:r w:rsidR="00C05C55" w:rsidRPr="00242A96">
        <w:t xml:space="preserve">- lethargy, seizures, irritability, poor feeding, vomiting, </w:t>
      </w:r>
      <w:r w:rsidR="00EB78AB" w:rsidRPr="00242A96">
        <w:t xml:space="preserve">high-pitched crying, </w:t>
      </w:r>
      <w:r w:rsidR="00C05C55" w:rsidRPr="00242A96">
        <w:t xml:space="preserve">respiratory </w:t>
      </w:r>
      <w:r w:rsidR="000E2144" w:rsidRPr="00242A96">
        <w:t>alterations</w:t>
      </w:r>
      <w:r w:rsidR="00EB78AB" w:rsidRPr="00242A96">
        <w:t>; most appear toxic or moribund.</w:t>
      </w:r>
    </w:p>
    <w:p w:rsidR="006F1049" w:rsidRPr="00242A96" w:rsidRDefault="006F1049" w:rsidP="006F1049">
      <w:pPr>
        <w:numPr>
          <w:ilvl w:val="1"/>
          <w:numId w:val="9"/>
        </w:numPr>
      </w:pPr>
      <w:r w:rsidRPr="00242A96">
        <w:t>handling is painful and child cannot be comforted.</w:t>
      </w:r>
    </w:p>
    <w:p w:rsidR="00F4709C" w:rsidRPr="00242A96" w:rsidRDefault="00F4709C" w:rsidP="00C05C55">
      <w:pPr>
        <w:numPr>
          <w:ilvl w:val="1"/>
          <w:numId w:val="9"/>
        </w:numPr>
        <w:rPr>
          <w:szCs w:val="24"/>
        </w:rPr>
      </w:pPr>
      <w:r w:rsidRPr="00242A96">
        <w:rPr>
          <w:b/>
        </w:rPr>
        <w:t>temperature</w:t>
      </w:r>
      <w:r w:rsidR="003B40AF" w:rsidRPr="00242A96">
        <w:rPr>
          <w:b/>
        </w:rPr>
        <w:t xml:space="preserve"> instability </w:t>
      </w:r>
      <w:r w:rsidR="003B40AF" w:rsidRPr="00242A96">
        <w:t>(may be normal or even subnormal</w:t>
      </w:r>
      <w:r w:rsidR="00DC71E5" w:rsidRPr="00242A96">
        <w:t>, esp.</w:t>
      </w:r>
      <w:r w:rsidR="003B40AF" w:rsidRPr="00242A96">
        <w:t xml:space="preserve"> in preterms).</w:t>
      </w:r>
    </w:p>
    <w:p w:rsidR="001959EF" w:rsidRPr="00242A96" w:rsidRDefault="001959EF" w:rsidP="00C05C55">
      <w:pPr>
        <w:numPr>
          <w:ilvl w:val="1"/>
          <w:numId w:val="9"/>
        </w:numPr>
      </w:pPr>
      <w:r w:rsidRPr="00242A96">
        <w:rPr>
          <w:szCs w:val="24"/>
          <w:u w:val="double" w:color="FF0000"/>
        </w:rPr>
        <w:t>25</w:t>
      </w:r>
      <w:r w:rsidR="00510EF6" w:rsidRPr="00242A96">
        <w:rPr>
          <w:szCs w:val="24"/>
          <w:u w:val="double" w:color="FF0000"/>
        </w:rPr>
        <w:t>-75</w:t>
      </w:r>
      <w:r w:rsidRPr="00242A96">
        <w:rPr>
          <w:szCs w:val="24"/>
          <w:u w:val="double" w:color="FF0000"/>
        </w:rPr>
        <w:t xml:space="preserve">% will not have </w:t>
      </w:r>
      <w:r w:rsidR="006F1049" w:rsidRPr="00242A96">
        <w:rPr>
          <w:b/>
          <w:szCs w:val="24"/>
          <w:u w:val="double" w:color="FF0000"/>
        </w:rPr>
        <w:t>nuchal rigidity</w:t>
      </w:r>
      <w:r w:rsidR="006F1049" w:rsidRPr="00242A96">
        <w:t>*</w:t>
      </w:r>
      <w:r w:rsidR="008D48EE" w:rsidRPr="00242A96">
        <w:t xml:space="preserve">; </w:t>
      </w:r>
      <w:r w:rsidRPr="00242A96">
        <w:rPr>
          <w:color w:val="0000FF"/>
        </w:rPr>
        <w:t>tense bulging fontanel</w:t>
      </w:r>
      <w:r w:rsidRPr="00242A96">
        <w:t xml:space="preserve"> is more reliable sign (</w:t>
      </w:r>
      <w:r w:rsidR="00DD2B39" w:rsidRPr="00242A96">
        <w:t xml:space="preserve">but </w:t>
      </w:r>
      <w:r w:rsidR="00C05C55" w:rsidRPr="00242A96">
        <w:t>may be absent in dehydration</w:t>
      </w:r>
      <w:r w:rsidRPr="00242A96">
        <w:t>).</w:t>
      </w:r>
      <w:r w:rsidR="008D48EE" w:rsidRPr="00242A96">
        <w:tab/>
      </w:r>
      <w:hyperlink r:id="rId39" w:anchor="meningeal" w:history="1">
        <w:r w:rsidR="008D48EE" w:rsidRPr="00242A96">
          <w:rPr>
            <w:rStyle w:val="Hyperlink"/>
          </w:rPr>
          <w:t xml:space="preserve">see </w:t>
        </w:r>
        <w:r w:rsidR="00BF60FC">
          <w:rPr>
            <w:rStyle w:val="Hyperlink"/>
          </w:rPr>
          <w:t xml:space="preserve">p. </w:t>
        </w:r>
        <w:r w:rsidR="008D48EE" w:rsidRPr="00242A96">
          <w:rPr>
            <w:rStyle w:val="Hyperlink"/>
          </w:rPr>
          <w:t>D</w:t>
        </w:r>
        <w:r w:rsidR="00876CED">
          <w:rPr>
            <w:rStyle w:val="Hyperlink"/>
          </w:rPr>
          <w:t>5 &gt;</w:t>
        </w:r>
        <w:r w:rsidR="008D48EE" w:rsidRPr="00242A96">
          <w:rPr>
            <w:rStyle w:val="Hyperlink"/>
          </w:rPr>
          <w:t>5</w:t>
        </w:r>
      </w:hyperlink>
    </w:p>
    <w:p w:rsidR="006F1049" w:rsidRPr="00242A96" w:rsidRDefault="006F1049" w:rsidP="006F1049">
      <w:pPr>
        <w:ind w:left="720"/>
        <w:jc w:val="right"/>
      </w:pPr>
      <w:r w:rsidRPr="00242A96">
        <w:rPr>
          <w:color w:val="000000"/>
        </w:rPr>
        <w:t>*</w:t>
      </w:r>
      <w:r w:rsidRPr="00242A96">
        <w:t>Kernig's and Brudzinski's signs appear at or shortly after 1</w:t>
      </w:r>
      <w:r w:rsidRPr="00242A96">
        <w:rPr>
          <w:vertAlign w:val="superscript"/>
        </w:rPr>
        <w:t>st</w:t>
      </w:r>
      <w:r w:rsidRPr="00242A96">
        <w:t xml:space="preserve"> year of life.</w:t>
      </w:r>
    </w:p>
    <w:p w:rsidR="00843312" w:rsidRPr="00242A96" w:rsidRDefault="00843312" w:rsidP="00843312">
      <w:pPr>
        <w:ind w:left="1440"/>
        <w:rPr>
          <w:color w:val="000000"/>
        </w:rPr>
      </w:pPr>
      <w:r w:rsidRPr="00242A96">
        <w:t>N.B. in GI vomiting fontanel is sunken!</w:t>
      </w:r>
    </w:p>
    <w:p w:rsidR="001A5BE7" w:rsidRPr="00242A96" w:rsidRDefault="00FB3EC7" w:rsidP="00FB3EC7">
      <w:pPr>
        <w:numPr>
          <w:ilvl w:val="2"/>
          <w:numId w:val="9"/>
        </w:numPr>
        <w:rPr>
          <w:szCs w:val="24"/>
        </w:rPr>
      </w:pPr>
      <w:r w:rsidRPr="00242A96">
        <w:rPr>
          <w:szCs w:val="24"/>
          <w:u w:val="single"/>
        </w:rPr>
        <w:t>treatment</w:t>
      </w:r>
      <w:r w:rsidRPr="00242A96">
        <w:rPr>
          <w:szCs w:val="24"/>
        </w:rPr>
        <w:t xml:space="preserve"> – see </w:t>
      </w:r>
      <w:hyperlink w:anchor="Neonate_treatment" w:history="1">
        <w:r w:rsidRPr="00BF60FC">
          <w:rPr>
            <w:rStyle w:val="Hyperlink"/>
            <w:i/>
            <w:szCs w:val="24"/>
          </w:rPr>
          <w:t>abov</w:t>
        </w:r>
        <w:r w:rsidR="00876CED">
          <w:rPr>
            <w:rStyle w:val="Hyperlink"/>
            <w:i/>
            <w:szCs w:val="24"/>
          </w:rPr>
          <w:t xml:space="preserve">e </w:t>
        </w:r>
        <w:r w:rsidR="00876CED">
          <w:rPr>
            <w:rStyle w:val="Hyperlink"/>
            <w:szCs w:val="24"/>
          </w:rPr>
          <w:t>&gt;&gt;</w:t>
        </w:r>
      </w:hyperlink>
    </w:p>
    <w:p w:rsidR="00F779E4" w:rsidRDefault="00F779E4">
      <w:pPr>
        <w:rPr>
          <w:szCs w:val="24"/>
        </w:rPr>
      </w:pPr>
    </w:p>
    <w:p w:rsidR="00EB65CC" w:rsidRPr="00242A96" w:rsidRDefault="00EB65CC">
      <w:pPr>
        <w:rPr>
          <w:szCs w:val="24"/>
        </w:rPr>
      </w:pPr>
    </w:p>
    <w:p w:rsidR="000D1D5D" w:rsidRPr="00242A96" w:rsidRDefault="000D1D5D" w:rsidP="000D1D5D">
      <w:pPr>
        <w:pStyle w:val="Nervous6"/>
        <w:ind w:right="7512"/>
      </w:pPr>
      <w:bookmarkStart w:id="43" w:name="_Toc3082356"/>
      <w:r w:rsidRPr="00242A96">
        <w:t>Geriatric meningitis</w:t>
      </w:r>
      <w:bookmarkEnd w:id="43"/>
    </w:p>
    <w:p w:rsidR="00E7211A" w:rsidRPr="00242A96" w:rsidRDefault="00E7211A" w:rsidP="000D1D5D">
      <w:pPr>
        <w:pStyle w:val="NormalWeb"/>
        <w:numPr>
          <w:ilvl w:val="0"/>
          <w:numId w:val="14"/>
        </w:numPr>
      </w:pPr>
      <w:r w:rsidRPr="00242A96">
        <w:rPr>
          <w:u w:val="double" w:color="FF0000"/>
        </w:rPr>
        <w:t>only presenting sign</w:t>
      </w:r>
      <w:r w:rsidRPr="00242A96">
        <w:t xml:space="preserve"> may be </w:t>
      </w:r>
      <w:r w:rsidRPr="00242A96">
        <w:rPr>
          <w:color w:val="FF0000"/>
        </w:rPr>
        <w:t>alteration of mental status</w:t>
      </w:r>
      <w:r w:rsidRPr="00242A96">
        <w:t>.</w:t>
      </w:r>
    </w:p>
    <w:p w:rsidR="000D1D5D" w:rsidRPr="00242A96" w:rsidRDefault="000D1D5D" w:rsidP="000D1D5D">
      <w:pPr>
        <w:pStyle w:val="NormalWeb"/>
        <w:numPr>
          <w:ilvl w:val="0"/>
          <w:numId w:val="14"/>
        </w:numPr>
      </w:pPr>
      <w:r w:rsidRPr="00242A96">
        <w:t xml:space="preserve">elderly patient is at high risk for meningitis - identification of infection outside CNS (in patient with </w:t>
      </w:r>
      <w:r w:rsidRPr="00242A96">
        <w:rPr>
          <w:b/>
          <w:i/>
          <w:color w:val="0000FF"/>
        </w:rPr>
        <w:t>mental status change</w:t>
      </w:r>
      <w:r w:rsidRPr="00242A96">
        <w:t>) is clear indication for LP (because of risk of bacteremic seeding).</w:t>
      </w:r>
    </w:p>
    <w:p w:rsidR="000D1D5D" w:rsidRDefault="000D1D5D">
      <w:pPr>
        <w:rPr>
          <w:szCs w:val="24"/>
        </w:rPr>
      </w:pPr>
    </w:p>
    <w:p w:rsidR="00EB65CC" w:rsidRPr="00242A96" w:rsidRDefault="00EB65CC">
      <w:pPr>
        <w:rPr>
          <w:szCs w:val="24"/>
        </w:rPr>
      </w:pPr>
    </w:p>
    <w:p w:rsidR="00227273" w:rsidRPr="00242A96" w:rsidRDefault="00E23C8E" w:rsidP="00E23C8E">
      <w:pPr>
        <w:pStyle w:val="Nervous6"/>
        <w:tabs>
          <w:tab w:val="left" w:pos="2835"/>
        </w:tabs>
        <w:ind w:right="6803"/>
      </w:pPr>
      <w:bookmarkStart w:id="44" w:name="_Toc3082357"/>
      <w:r w:rsidRPr="00242A96">
        <w:t>P</w:t>
      </w:r>
      <w:r w:rsidR="00227273" w:rsidRPr="00242A96">
        <w:t xml:space="preserve">osttraumatic </w:t>
      </w:r>
      <w:bookmarkStart w:id="45" w:name="Posttraumatic_meningitis"/>
      <w:bookmarkEnd w:id="45"/>
      <w:r w:rsidR="00227273" w:rsidRPr="00242A96">
        <w:t>meningitis</w:t>
      </w:r>
      <w:bookmarkEnd w:id="44"/>
    </w:p>
    <w:p w:rsidR="00227273" w:rsidRPr="00242A96" w:rsidRDefault="00E23C8E" w:rsidP="008360B6">
      <w:pPr>
        <w:rPr>
          <w:szCs w:val="24"/>
        </w:rPr>
      </w:pPr>
      <w:r w:rsidRPr="00242A96">
        <w:rPr>
          <w:b/>
          <w:i/>
          <w:color w:val="0000FF"/>
          <w:szCs w:val="24"/>
        </w:rPr>
        <w:t>T</w:t>
      </w:r>
      <w:r w:rsidR="00227273" w:rsidRPr="00242A96">
        <w:rPr>
          <w:b/>
          <w:i/>
          <w:color w:val="0000FF"/>
          <w:szCs w:val="24"/>
        </w:rPr>
        <w:t>rauma</w:t>
      </w:r>
      <w:r w:rsidR="00F15B6D" w:rsidRPr="00242A96">
        <w:rPr>
          <w:szCs w:val="24"/>
        </w:rPr>
        <w:t xml:space="preserve"> (basilar fractures with CSF leak, penetrating head injuries, linear fractures </w:t>
      </w:r>
      <w:r w:rsidR="00E04DD5" w:rsidRPr="00242A96">
        <w:rPr>
          <w:szCs w:val="24"/>
        </w:rPr>
        <w:t>through</w:t>
      </w:r>
      <w:r w:rsidR="00F15B6D" w:rsidRPr="00242A96">
        <w:rPr>
          <w:szCs w:val="24"/>
        </w:rPr>
        <w:t xml:space="preserve"> nasal sinuses or middle ear</w:t>
      </w:r>
      <w:r w:rsidRPr="00242A96">
        <w:rPr>
          <w:szCs w:val="24"/>
        </w:rPr>
        <w:t xml:space="preserve">) → host defect in local anatomy → </w:t>
      </w:r>
      <w:r w:rsidRPr="00242A96">
        <w:rPr>
          <w:smallCaps/>
          <w:szCs w:val="24"/>
        </w:rPr>
        <w:t>recurrent bacterial meningitis</w:t>
      </w:r>
    </w:p>
    <w:p w:rsidR="00227273" w:rsidRPr="00242A96" w:rsidRDefault="00F15B6D" w:rsidP="00E23C8E">
      <w:pPr>
        <w:numPr>
          <w:ilvl w:val="0"/>
          <w:numId w:val="50"/>
        </w:numPr>
        <w:rPr>
          <w:szCs w:val="24"/>
        </w:rPr>
      </w:pPr>
      <w:r w:rsidRPr="00242A96">
        <w:rPr>
          <w:szCs w:val="24"/>
        </w:rPr>
        <w:t xml:space="preserve">meningitis develops 2-8 days after injury but </w:t>
      </w:r>
      <w:r w:rsidR="00227273" w:rsidRPr="00242A96">
        <w:rPr>
          <w:szCs w:val="24"/>
        </w:rPr>
        <w:t xml:space="preserve">several years may pass between trauma and </w:t>
      </w:r>
      <w:r w:rsidRPr="00242A96">
        <w:rPr>
          <w:szCs w:val="24"/>
        </w:rPr>
        <w:t>first bout of meningitis (esp. with fractures through mastoid or nasal sinuses).</w:t>
      </w:r>
    </w:p>
    <w:p w:rsidR="008360B6" w:rsidRPr="00242A96" w:rsidRDefault="008360B6" w:rsidP="00227273">
      <w:pPr>
        <w:numPr>
          <w:ilvl w:val="0"/>
          <w:numId w:val="50"/>
        </w:numPr>
        <w:rPr>
          <w:szCs w:val="24"/>
        </w:rPr>
      </w:pPr>
      <w:r w:rsidRPr="00242A96">
        <w:rPr>
          <w:szCs w:val="24"/>
          <w:u w:val="single"/>
        </w:rPr>
        <w:t>etiology</w:t>
      </w:r>
      <w:r w:rsidRPr="00242A96">
        <w:rPr>
          <w:szCs w:val="24"/>
        </w:rPr>
        <w:t>:</w:t>
      </w:r>
    </w:p>
    <w:p w:rsidR="008360B6" w:rsidRPr="00242A96" w:rsidRDefault="008360B6" w:rsidP="008360B6">
      <w:pPr>
        <w:numPr>
          <w:ilvl w:val="2"/>
          <w:numId w:val="41"/>
        </w:numPr>
        <w:rPr>
          <w:szCs w:val="24"/>
        </w:rPr>
      </w:pPr>
      <w:r w:rsidRPr="00242A96">
        <w:rPr>
          <w:szCs w:val="24"/>
        </w:rPr>
        <w:t xml:space="preserve">early meningitis (within 3 days of injury) - usually </w:t>
      </w:r>
      <w:r w:rsidRPr="00242A96">
        <w:rPr>
          <w:i/>
          <w:color w:val="0000FF"/>
          <w:szCs w:val="24"/>
        </w:rPr>
        <w:t>Str. pneumoniae</w:t>
      </w:r>
      <w:r w:rsidRPr="00242A96">
        <w:rPr>
          <w:szCs w:val="24"/>
        </w:rPr>
        <w:t xml:space="preserve"> → </w:t>
      </w:r>
      <w:r w:rsidRPr="00242A96">
        <w:rPr>
          <w:rStyle w:val="Drugname2Char"/>
          <w:b/>
          <w:caps/>
          <w:lang w:val="en-US"/>
        </w:rPr>
        <w:t>penicillin G</w:t>
      </w:r>
      <w:r w:rsidRPr="00242A96">
        <w:rPr>
          <w:szCs w:val="24"/>
        </w:rPr>
        <w:t xml:space="preserve"> or </w:t>
      </w:r>
      <w:r w:rsidRPr="00242A96">
        <w:rPr>
          <w:rStyle w:val="Drugname2Char"/>
          <w:b/>
          <w:caps/>
          <w:lang w:val="en-US"/>
        </w:rPr>
        <w:t>cefotaxime</w:t>
      </w:r>
      <w:r w:rsidR="00D9380C" w:rsidRPr="00242A96">
        <w:rPr>
          <w:szCs w:val="24"/>
        </w:rPr>
        <w:t>.</w:t>
      </w:r>
    </w:p>
    <w:p w:rsidR="00D9380C" w:rsidRPr="00242A96" w:rsidRDefault="00D9380C" w:rsidP="008360B6">
      <w:pPr>
        <w:numPr>
          <w:ilvl w:val="2"/>
          <w:numId w:val="41"/>
        </w:numPr>
        <w:rPr>
          <w:szCs w:val="24"/>
        </w:rPr>
      </w:pPr>
      <w:r w:rsidRPr="00242A96">
        <w:rPr>
          <w:szCs w:val="24"/>
        </w:rPr>
        <w:t>m</w:t>
      </w:r>
      <w:r w:rsidR="008360B6" w:rsidRPr="00242A96">
        <w:rPr>
          <w:szCs w:val="24"/>
        </w:rPr>
        <w:t xml:space="preserve">eningitis more than 3 days after trauma </w:t>
      </w:r>
      <w:r w:rsidRPr="00242A96">
        <w:rPr>
          <w:szCs w:val="24"/>
        </w:rPr>
        <w:t>-</w:t>
      </w:r>
      <w:r w:rsidR="008360B6" w:rsidRPr="00242A96">
        <w:rPr>
          <w:szCs w:val="24"/>
        </w:rPr>
        <w:t xml:space="preserve"> often </w:t>
      </w:r>
      <w:r w:rsidRPr="00242A96">
        <w:rPr>
          <w:color w:val="0000FF"/>
          <w:szCs w:val="24"/>
        </w:rPr>
        <w:t>Gr- organisms</w:t>
      </w:r>
      <w:r w:rsidRPr="00242A96">
        <w:rPr>
          <w:szCs w:val="24"/>
        </w:rPr>
        <w:t xml:space="preserve"> → </w:t>
      </w:r>
      <w:r w:rsidRPr="00242A96">
        <w:rPr>
          <w:rStyle w:val="Drugname2Char"/>
          <w:b/>
          <w:caps/>
          <w:lang w:val="en-US"/>
        </w:rPr>
        <w:t>cefotaxime</w:t>
      </w:r>
      <w:r w:rsidRPr="00242A96">
        <w:rPr>
          <w:szCs w:val="24"/>
        </w:rPr>
        <w:t xml:space="preserve"> or </w:t>
      </w:r>
      <w:r w:rsidRPr="00242A96">
        <w:rPr>
          <w:rStyle w:val="Drugname2Char"/>
          <w:b/>
          <w:caps/>
          <w:lang w:val="en-US"/>
        </w:rPr>
        <w:t xml:space="preserve">ceftriaxone </w:t>
      </w:r>
      <w:r w:rsidRPr="00242A96">
        <w:rPr>
          <w:szCs w:val="24"/>
        </w:rPr>
        <w:t>+</w:t>
      </w:r>
      <w:r w:rsidR="008360B6" w:rsidRPr="00242A96">
        <w:rPr>
          <w:szCs w:val="24"/>
        </w:rPr>
        <w:t xml:space="preserve"> </w:t>
      </w:r>
      <w:r w:rsidR="008360B6" w:rsidRPr="00242A96">
        <w:rPr>
          <w:rStyle w:val="Drugname2Char"/>
          <w:b/>
          <w:caps/>
          <w:lang w:val="en-US"/>
        </w:rPr>
        <w:t>nafcillin</w:t>
      </w:r>
      <w:r w:rsidR="008360B6" w:rsidRPr="00242A96">
        <w:rPr>
          <w:szCs w:val="24"/>
        </w:rPr>
        <w:t xml:space="preserve"> </w:t>
      </w:r>
      <w:r w:rsidRPr="00242A96">
        <w:rPr>
          <w:szCs w:val="24"/>
        </w:rPr>
        <w:t>(</w:t>
      </w:r>
      <w:r w:rsidR="008360B6" w:rsidRPr="00242A96">
        <w:rPr>
          <w:szCs w:val="24"/>
        </w:rPr>
        <w:t xml:space="preserve">coverage of </w:t>
      </w:r>
      <w:r w:rsidR="008360B6" w:rsidRPr="00242A96">
        <w:rPr>
          <w:i/>
          <w:color w:val="0000FF"/>
          <w:szCs w:val="24"/>
        </w:rPr>
        <w:t>S</w:t>
      </w:r>
      <w:r w:rsidRPr="00242A96">
        <w:rPr>
          <w:i/>
          <w:color w:val="0000FF"/>
          <w:szCs w:val="24"/>
        </w:rPr>
        <w:t>.</w:t>
      </w:r>
      <w:r w:rsidR="008360B6" w:rsidRPr="00242A96">
        <w:rPr>
          <w:i/>
          <w:color w:val="0000FF"/>
          <w:szCs w:val="24"/>
        </w:rPr>
        <w:t xml:space="preserve"> aureus</w:t>
      </w:r>
      <w:r w:rsidRPr="00242A96">
        <w:rPr>
          <w:szCs w:val="24"/>
        </w:rPr>
        <w:t>).</w:t>
      </w:r>
    </w:p>
    <w:p w:rsidR="008360B6" w:rsidRPr="00242A96" w:rsidRDefault="00D9380C" w:rsidP="008360B6">
      <w:pPr>
        <w:numPr>
          <w:ilvl w:val="2"/>
          <w:numId w:val="41"/>
        </w:numPr>
        <w:rPr>
          <w:szCs w:val="24"/>
        </w:rPr>
      </w:pPr>
      <w:r w:rsidRPr="00242A96">
        <w:rPr>
          <w:szCs w:val="24"/>
        </w:rPr>
        <w:t>i</w:t>
      </w:r>
      <w:r w:rsidR="008360B6" w:rsidRPr="00242A96">
        <w:rPr>
          <w:szCs w:val="24"/>
        </w:rPr>
        <w:t xml:space="preserve">n children, posttraumatic meningitis may be due to </w:t>
      </w:r>
      <w:r w:rsidR="008360B6" w:rsidRPr="00242A96">
        <w:rPr>
          <w:i/>
          <w:color w:val="0000FF"/>
          <w:szCs w:val="24"/>
        </w:rPr>
        <w:t>Haemophilus influenzae</w:t>
      </w:r>
      <w:r w:rsidR="008360B6" w:rsidRPr="00242A96">
        <w:rPr>
          <w:szCs w:val="24"/>
        </w:rPr>
        <w:t>.</w:t>
      </w:r>
    </w:p>
    <w:p w:rsidR="00477C8E" w:rsidRPr="00242A96" w:rsidRDefault="00227273" w:rsidP="00477C8E">
      <w:pPr>
        <w:numPr>
          <w:ilvl w:val="0"/>
          <w:numId w:val="50"/>
        </w:numPr>
        <w:rPr>
          <w:szCs w:val="24"/>
        </w:rPr>
      </w:pPr>
      <w:r w:rsidRPr="00242A96">
        <w:rPr>
          <w:szCs w:val="24"/>
        </w:rPr>
        <w:t xml:space="preserve">CSF rhinorrhea </w:t>
      </w:r>
      <w:r w:rsidR="00F43F6C" w:rsidRPr="00242A96">
        <w:rPr>
          <w:szCs w:val="24"/>
        </w:rPr>
        <w:t>/</w:t>
      </w:r>
      <w:r w:rsidRPr="00242A96">
        <w:rPr>
          <w:szCs w:val="24"/>
        </w:rPr>
        <w:t xml:space="preserve"> otorrhea </w:t>
      </w:r>
      <w:r w:rsidR="00477C8E" w:rsidRPr="00242A96">
        <w:rPr>
          <w:szCs w:val="24"/>
        </w:rPr>
        <w:t xml:space="preserve">(detected by significant concentration of glucose in nasal or aural secretions) </w:t>
      </w:r>
      <w:r w:rsidR="00F43F6C" w:rsidRPr="00242A96">
        <w:rPr>
          <w:szCs w:val="24"/>
        </w:rPr>
        <w:t>may be transient</w:t>
      </w:r>
      <w:r w:rsidR="00477C8E" w:rsidRPr="00242A96">
        <w:rPr>
          <w:szCs w:val="24"/>
        </w:rPr>
        <w:t xml:space="preserve"> (H: </w:t>
      </w:r>
      <w:r w:rsidRPr="00242A96">
        <w:rPr>
          <w:szCs w:val="24"/>
        </w:rPr>
        <w:t>monitoring course of radioiodine-labeled albumin instilled intrathecally or CT after intrathecal injection of metrizamide</w:t>
      </w:r>
      <w:r w:rsidR="00477C8E" w:rsidRPr="00242A96">
        <w:rPr>
          <w:szCs w:val="24"/>
        </w:rPr>
        <w:t>)</w:t>
      </w:r>
      <w:r w:rsidRPr="00242A96">
        <w:rPr>
          <w:szCs w:val="24"/>
        </w:rPr>
        <w:t xml:space="preserve">. </w:t>
      </w:r>
    </w:p>
    <w:p w:rsidR="00227273" w:rsidRPr="00242A96" w:rsidRDefault="008360B6" w:rsidP="00477C8E">
      <w:pPr>
        <w:numPr>
          <w:ilvl w:val="0"/>
          <w:numId w:val="50"/>
        </w:numPr>
        <w:rPr>
          <w:szCs w:val="24"/>
        </w:rPr>
      </w:pPr>
      <w:r w:rsidRPr="00242A96">
        <w:rPr>
          <w:szCs w:val="24"/>
          <w:u w:val="single"/>
        </w:rPr>
        <w:t>prophylaxis</w:t>
      </w:r>
      <w:r w:rsidR="00477C8E" w:rsidRPr="00242A96">
        <w:rPr>
          <w:szCs w:val="24"/>
        </w:rPr>
        <w:t>: pneumococcal vaccine + l</w:t>
      </w:r>
      <w:r w:rsidR="00227273" w:rsidRPr="00242A96">
        <w:rPr>
          <w:szCs w:val="24"/>
        </w:rPr>
        <w:t>ong-term prophylactic penicillin</w:t>
      </w:r>
      <w:r w:rsidR="00477C8E" w:rsidRPr="00242A96">
        <w:rPr>
          <w:szCs w:val="24"/>
        </w:rPr>
        <w:t xml:space="preserve"> </w:t>
      </w:r>
      <w:r w:rsidR="00F15B6D" w:rsidRPr="00242A96">
        <w:rPr>
          <w:szCs w:val="24"/>
        </w:rPr>
        <w:t>(?</w:t>
      </w:r>
      <w:r w:rsidR="0053761B" w:rsidRPr="00242A96">
        <w:rPr>
          <w:szCs w:val="24"/>
        </w:rPr>
        <w:t>*</w:t>
      </w:r>
      <w:r w:rsidR="00F15B6D" w:rsidRPr="00242A96">
        <w:rPr>
          <w:szCs w:val="24"/>
        </w:rPr>
        <w:t xml:space="preserve">) </w:t>
      </w:r>
      <w:r w:rsidR="00477C8E" w:rsidRPr="00242A96">
        <w:rPr>
          <w:szCs w:val="24"/>
        </w:rPr>
        <w:t>+ s</w:t>
      </w:r>
      <w:r w:rsidR="00227273" w:rsidRPr="00242A96">
        <w:rPr>
          <w:szCs w:val="24"/>
        </w:rPr>
        <w:t>urgical closure of CSF fistulas.</w:t>
      </w:r>
      <w:r w:rsidR="00DF72B2" w:rsidRPr="00242A96">
        <w:rPr>
          <w:szCs w:val="24"/>
        </w:rPr>
        <w:tab/>
      </w:r>
      <w:hyperlink r:id="rId40" w:history="1">
        <w:r w:rsidR="00DF72B2" w:rsidRPr="00242A96">
          <w:rPr>
            <w:rStyle w:val="Hyperlink"/>
            <w:szCs w:val="24"/>
          </w:rPr>
          <w:t xml:space="preserve">see </w:t>
        </w:r>
        <w:r w:rsidR="00BF60FC">
          <w:rPr>
            <w:rStyle w:val="Hyperlink"/>
            <w:szCs w:val="24"/>
          </w:rPr>
          <w:t xml:space="preserve">p. </w:t>
        </w:r>
        <w:r w:rsidR="00DF72B2" w:rsidRPr="00242A96">
          <w:rPr>
            <w:rStyle w:val="Hyperlink"/>
            <w:szCs w:val="24"/>
          </w:rPr>
          <w:t>S6</w:t>
        </w:r>
        <w:r w:rsidR="00876CED">
          <w:rPr>
            <w:rStyle w:val="Hyperlink"/>
            <w:szCs w:val="24"/>
          </w:rPr>
          <w:t>4 &gt;&gt;</w:t>
        </w:r>
      </w:hyperlink>
    </w:p>
    <w:p w:rsidR="00227273" w:rsidRPr="00242A96" w:rsidRDefault="0053761B" w:rsidP="0053761B">
      <w:pPr>
        <w:ind w:left="3600"/>
        <w:rPr>
          <w:szCs w:val="24"/>
        </w:rPr>
      </w:pPr>
      <w:r w:rsidRPr="00242A96">
        <w:rPr>
          <w:szCs w:val="24"/>
        </w:rPr>
        <w:t>*prophylactic antibiotics are not recommended in acute setting in CSF leaks caused by basilar skull fractures</w:t>
      </w:r>
    </w:p>
    <w:p w:rsidR="00DC6B5F" w:rsidRPr="00242A96" w:rsidRDefault="00DC6B5F">
      <w:pPr>
        <w:rPr>
          <w:szCs w:val="24"/>
        </w:rPr>
      </w:pPr>
    </w:p>
    <w:p w:rsidR="001713B3" w:rsidRPr="00242A96" w:rsidRDefault="001713B3" w:rsidP="001713B3">
      <w:pPr>
        <w:pStyle w:val="Nervous6"/>
        <w:ind w:right="7370"/>
      </w:pPr>
      <w:bookmarkStart w:id="46" w:name="_Toc154331390"/>
      <w:bookmarkStart w:id="47" w:name="_Toc3082358"/>
      <w:r w:rsidRPr="00242A96">
        <w:t>Hemogenic meningitis</w:t>
      </w:r>
      <w:bookmarkEnd w:id="46"/>
      <w:bookmarkEnd w:id="47"/>
    </w:p>
    <w:p w:rsidR="001713B3" w:rsidRPr="00242A96" w:rsidRDefault="001713B3" w:rsidP="001713B3">
      <w:pPr>
        <w:pStyle w:val="NormalWeb"/>
        <w:numPr>
          <w:ilvl w:val="0"/>
          <w:numId w:val="43"/>
        </w:numPr>
      </w:pPr>
      <w:r w:rsidRPr="00242A96">
        <w:rPr>
          <w:b/>
          <w:bCs/>
          <w:i/>
          <w:iCs/>
          <w:color w:val="0000FF"/>
        </w:rPr>
        <w:t>temperature</w:t>
      </w:r>
      <w:r w:rsidRPr="00242A96">
        <w:t xml:space="preserve"> may be elevated for first few days </w:t>
      </w:r>
      <w:r w:rsidRPr="00242A96">
        <w:rPr>
          <w:u w:val="single"/>
        </w:rPr>
        <w:t>after most craniotomies</w:t>
      </w:r>
      <w:r w:rsidRPr="00242A96">
        <w:t>.</w:t>
      </w:r>
    </w:p>
    <w:p w:rsidR="00C67510" w:rsidRPr="00242A96" w:rsidRDefault="001713B3" w:rsidP="00AF3A72">
      <w:pPr>
        <w:pStyle w:val="NormalWeb"/>
        <w:numPr>
          <w:ilvl w:val="1"/>
          <w:numId w:val="44"/>
        </w:numPr>
      </w:pPr>
      <w:r w:rsidRPr="00242A96">
        <w:t xml:space="preserve">if fever continues &gt; 72 hours (in setting of good pulmonary toilet), aseptic or bacterial </w:t>
      </w:r>
      <w:r w:rsidR="00C67510" w:rsidRPr="00242A96">
        <w:t>meningitis should be suspected.</w:t>
      </w:r>
    </w:p>
    <w:p w:rsidR="001713B3" w:rsidRPr="00242A96" w:rsidRDefault="00C67510" w:rsidP="001713B3">
      <w:pPr>
        <w:pStyle w:val="NormalWeb"/>
        <w:numPr>
          <w:ilvl w:val="0"/>
          <w:numId w:val="43"/>
        </w:numPr>
      </w:pPr>
      <w:r w:rsidRPr="00242A96">
        <w:rPr>
          <w:u w:val="single"/>
        </w:rPr>
        <w:t>d</w:t>
      </w:r>
      <w:r w:rsidR="001713B3" w:rsidRPr="00242A96">
        <w:rPr>
          <w:u w:val="single"/>
        </w:rPr>
        <w:t>iagnosis</w:t>
      </w:r>
      <w:r w:rsidR="001713B3" w:rsidRPr="00242A96">
        <w:t xml:space="preserve"> </w:t>
      </w:r>
      <w:r w:rsidRPr="00242A96">
        <w:t>-</w:t>
      </w:r>
      <w:r w:rsidR="001713B3" w:rsidRPr="00242A96">
        <w:t xml:space="preserve"> sterile xanthochromic CSF under pressure with several hundred </w:t>
      </w:r>
      <w:r w:rsidR="00AF3A72" w:rsidRPr="00242A96">
        <w:rPr>
          <w:sz w:val="26"/>
        </w:rPr>
        <w:t>÷</w:t>
      </w:r>
      <w:r w:rsidR="001713B3" w:rsidRPr="00242A96">
        <w:rPr>
          <w:sz w:val="26"/>
        </w:rPr>
        <w:t xml:space="preserve"> </w:t>
      </w:r>
      <w:r w:rsidR="001713B3" w:rsidRPr="00242A96">
        <w:t xml:space="preserve">several thousand leukocytes </w:t>
      </w:r>
      <w:r w:rsidR="00AF3A72" w:rsidRPr="00242A96">
        <w:t>/ mm</w:t>
      </w:r>
      <w:r w:rsidR="00AF3A72" w:rsidRPr="00242A96">
        <w:rPr>
          <w:vertAlign w:val="superscript"/>
        </w:rPr>
        <w:t>3</w:t>
      </w:r>
      <w:r w:rsidR="001713B3" w:rsidRPr="00242A96">
        <w:t>.</w:t>
      </w:r>
    </w:p>
    <w:p w:rsidR="001713B3" w:rsidRPr="00242A96" w:rsidRDefault="001713B3" w:rsidP="001713B3">
      <w:pPr>
        <w:pStyle w:val="NormalWeb"/>
        <w:numPr>
          <w:ilvl w:val="0"/>
          <w:numId w:val="43"/>
        </w:numPr>
      </w:pPr>
      <w:r w:rsidRPr="00242A96">
        <w:rPr>
          <w:u w:val="single"/>
        </w:rPr>
        <w:t>treatment</w:t>
      </w:r>
      <w:r w:rsidRPr="00242A96">
        <w:t xml:space="preserve"> - </w:t>
      </w:r>
      <w:r w:rsidRPr="00242A96">
        <w:rPr>
          <w:b/>
        </w:rPr>
        <w:t>antipyretic</w:t>
      </w:r>
      <w:r w:rsidR="00AF3A72" w:rsidRPr="00242A96">
        <w:rPr>
          <w:b/>
        </w:rPr>
        <w:t>s</w:t>
      </w:r>
      <w:r w:rsidRPr="00242A96">
        <w:t xml:space="preserve"> and </w:t>
      </w:r>
      <w:r w:rsidRPr="00242A96">
        <w:rPr>
          <w:rStyle w:val="Drugname2Char"/>
          <w:b/>
          <w:caps/>
          <w:lang w:val="en-US"/>
        </w:rPr>
        <w:t>dexamethasone</w:t>
      </w:r>
      <w:r w:rsidRPr="00242A96">
        <w:t>.</w:t>
      </w:r>
    </w:p>
    <w:p w:rsidR="001713B3" w:rsidRDefault="001713B3">
      <w:pPr>
        <w:rPr>
          <w:szCs w:val="24"/>
        </w:rPr>
      </w:pPr>
    </w:p>
    <w:p w:rsidR="00EB65CC" w:rsidRPr="00242A96" w:rsidRDefault="00EB65CC">
      <w:pPr>
        <w:rPr>
          <w:szCs w:val="24"/>
        </w:rPr>
      </w:pPr>
    </w:p>
    <w:p w:rsidR="00025376" w:rsidRPr="00242A96" w:rsidRDefault="00025376" w:rsidP="00025376">
      <w:pPr>
        <w:pStyle w:val="Nervous6"/>
        <w:ind w:right="7937"/>
      </w:pPr>
      <w:bookmarkStart w:id="48" w:name="_Toc3082359"/>
      <w:r w:rsidRPr="00242A96">
        <w:t>Basal meningitis</w:t>
      </w:r>
      <w:bookmarkEnd w:id="48"/>
    </w:p>
    <w:p w:rsidR="008C1AFD" w:rsidRPr="00242A96" w:rsidRDefault="008C1AFD">
      <w:r w:rsidRPr="00242A96">
        <w:t xml:space="preserve">- </w:t>
      </w:r>
      <w:r w:rsidR="00025376" w:rsidRPr="00242A96">
        <w:t xml:space="preserve">around </w:t>
      </w:r>
      <w:r w:rsidRPr="00242A96">
        <w:t xml:space="preserve">brainstem and cranial nerves, </w:t>
      </w:r>
      <w:r w:rsidR="00025376" w:rsidRPr="00242A96">
        <w:t xml:space="preserve">along undersurface of frontal and temporal </w:t>
      </w:r>
      <w:r w:rsidRPr="00242A96">
        <w:t>lobes.</w:t>
      </w:r>
    </w:p>
    <w:p w:rsidR="00025376" w:rsidRPr="00242A96" w:rsidRDefault="00025376" w:rsidP="008C1AFD">
      <w:pPr>
        <w:numPr>
          <w:ilvl w:val="0"/>
          <w:numId w:val="46"/>
        </w:numPr>
        <w:rPr>
          <w:szCs w:val="24"/>
        </w:rPr>
      </w:pPr>
      <w:r w:rsidRPr="00242A96">
        <w:rPr>
          <w:b/>
          <w:color w:val="0000FF"/>
        </w:rPr>
        <w:t>multiple cranial neuropathies</w:t>
      </w:r>
      <w:r w:rsidR="00AA086B" w:rsidRPr="00242A96">
        <w:t xml:space="preserve"> (CNI-XII).</w:t>
      </w:r>
    </w:p>
    <w:p w:rsidR="007157EF" w:rsidRDefault="007157EF"/>
    <w:p w:rsidR="00EB65CC" w:rsidRPr="00242A96" w:rsidRDefault="00EB65CC"/>
    <w:p w:rsidR="00FC1C40" w:rsidRPr="00242A96" w:rsidRDefault="00FC1C40" w:rsidP="00243178">
      <w:pPr>
        <w:pStyle w:val="Nervous6"/>
        <w:ind w:right="6094"/>
      </w:pPr>
      <w:bookmarkStart w:id="49" w:name="_Toc3082360"/>
      <w:r w:rsidRPr="00242A96">
        <w:t>Spinal meningitis</w:t>
      </w:r>
      <w:r w:rsidR="00243178" w:rsidRPr="00242A96">
        <w:t xml:space="preserve"> (arachnoiditis)</w:t>
      </w:r>
      <w:bookmarkEnd w:id="49"/>
    </w:p>
    <w:p w:rsidR="00FC1C40" w:rsidRPr="00242A96" w:rsidRDefault="00FC1C40">
      <w:r w:rsidRPr="00242A96">
        <w:t xml:space="preserve">- </w:t>
      </w:r>
      <w:r w:rsidRPr="00242A96">
        <w:rPr>
          <w:i/>
          <w:color w:val="FF0000"/>
        </w:rPr>
        <w:t>injury to roots</w:t>
      </w:r>
      <w:r w:rsidRPr="00242A96">
        <w:t xml:space="preserve"> </w:t>
      </w:r>
      <w:r w:rsidR="00604E1D" w:rsidRPr="00242A96">
        <w:t>(</w:t>
      </w:r>
      <w:r w:rsidRPr="00242A96">
        <w:t xml:space="preserve">as they traverse subarachnoid space and penetrate </w:t>
      </w:r>
      <w:r w:rsidR="00604E1D" w:rsidRPr="00242A96">
        <w:t>meninges</w:t>
      </w:r>
      <w:r w:rsidR="00243178" w:rsidRPr="00242A96">
        <w:t>; permanent intradural adhesions</w:t>
      </w:r>
      <w:r w:rsidR="00604E1D" w:rsidRPr="00242A96">
        <w:t xml:space="preserve">) → </w:t>
      </w:r>
      <w:r w:rsidR="00604E1D" w:rsidRPr="00242A96">
        <w:rPr>
          <w:b/>
          <w:color w:val="0000FF"/>
          <w:highlight w:val="yellow"/>
        </w:rPr>
        <w:t>multiple radiculopathies</w:t>
      </w:r>
      <w:r w:rsidR="00604E1D" w:rsidRPr="00242A96">
        <w:t>: radicular pain, sensory loss, motor weakness, sphincter dysfunction.</w:t>
      </w:r>
    </w:p>
    <w:p w:rsidR="007B395D" w:rsidRPr="00242A96" w:rsidRDefault="00535DBA" w:rsidP="007B395D">
      <w:pPr>
        <w:pStyle w:val="NormalWeb"/>
        <w:numPr>
          <w:ilvl w:val="0"/>
          <w:numId w:val="46"/>
        </w:numPr>
      </w:pPr>
      <w:r w:rsidRPr="00242A96">
        <w:t>usually begins as intracranial meningitis.</w:t>
      </w:r>
    </w:p>
    <w:p w:rsidR="007B395D" w:rsidRPr="00242A96" w:rsidRDefault="007B395D" w:rsidP="007B395D">
      <w:pPr>
        <w:pStyle w:val="NormalWeb"/>
        <w:numPr>
          <w:ilvl w:val="0"/>
          <w:numId w:val="46"/>
        </w:numPr>
      </w:pPr>
      <w:r w:rsidRPr="00242A96">
        <w:rPr>
          <w:u w:val="single"/>
        </w:rPr>
        <w:t>etiology</w:t>
      </w:r>
      <w:r w:rsidRPr="00242A96">
        <w:t>:</w:t>
      </w:r>
    </w:p>
    <w:p w:rsidR="00E90589" w:rsidRPr="00242A96" w:rsidRDefault="00E90589" w:rsidP="007B395D">
      <w:pPr>
        <w:pStyle w:val="NormalWeb"/>
        <w:numPr>
          <w:ilvl w:val="0"/>
          <w:numId w:val="52"/>
        </w:numPr>
      </w:pPr>
      <w:r w:rsidRPr="00242A96">
        <w:t xml:space="preserve">most commonly - </w:t>
      </w:r>
      <w:r w:rsidR="007B395D" w:rsidRPr="00242A96">
        <w:rPr>
          <w:color w:val="800080"/>
        </w:rPr>
        <w:t>iatrogenic</w:t>
      </w:r>
      <w:r w:rsidR="007B395D" w:rsidRPr="00242A96">
        <w:t xml:space="preserve"> (myelography performed with </w:t>
      </w:r>
      <w:r w:rsidR="007B395D" w:rsidRPr="00242A96">
        <w:rPr>
          <w:b/>
          <w:bCs/>
        </w:rPr>
        <w:t>iophendylate (Myodil)</w:t>
      </w:r>
      <w:r w:rsidR="007B395D" w:rsidRPr="00242A96">
        <w:t xml:space="preserve"> - involves caudal sac (rarely ascending above L3/4 disc)</w:t>
      </w:r>
      <w:r w:rsidRPr="00242A96">
        <w:t xml:space="preserve">; </w:t>
      </w:r>
      <w:r w:rsidR="007B395D" w:rsidRPr="00242A96">
        <w:t>lumbar disc surgery itself is rarely cause.</w:t>
      </w:r>
    </w:p>
    <w:p w:rsidR="00E90589" w:rsidRPr="00242A96" w:rsidRDefault="00E90589" w:rsidP="007B395D">
      <w:pPr>
        <w:pStyle w:val="NormalWeb"/>
        <w:numPr>
          <w:ilvl w:val="0"/>
          <w:numId w:val="52"/>
        </w:numPr>
      </w:pPr>
      <w:r w:rsidRPr="00242A96">
        <w:rPr>
          <w:color w:val="800080"/>
        </w:rPr>
        <w:t>trauma</w:t>
      </w:r>
    </w:p>
    <w:p w:rsidR="00D01458" w:rsidRPr="00242A96" w:rsidRDefault="00D01458" w:rsidP="00D01458">
      <w:pPr>
        <w:pStyle w:val="NormalWeb"/>
        <w:numPr>
          <w:ilvl w:val="0"/>
          <w:numId w:val="52"/>
        </w:numPr>
      </w:pPr>
      <w:r w:rsidRPr="00242A96">
        <w:t xml:space="preserve">intradural </w:t>
      </w:r>
      <w:r w:rsidRPr="00242A96">
        <w:rPr>
          <w:color w:val="800080"/>
        </w:rPr>
        <w:t>infections</w:t>
      </w:r>
      <w:r w:rsidRPr="00242A96">
        <w:t xml:space="preserve"> - tuberculosis, fungal and parasitic (esp. cysticercosis)</w:t>
      </w:r>
    </w:p>
    <w:p w:rsidR="00E90589" w:rsidRPr="00242A96" w:rsidRDefault="007B395D" w:rsidP="007B395D">
      <w:pPr>
        <w:pStyle w:val="NormalWeb"/>
        <w:numPr>
          <w:ilvl w:val="0"/>
          <w:numId w:val="52"/>
        </w:numPr>
      </w:pPr>
      <w:r w:rsidRPr="00242A96">
        <w:t xml:space="preserve">spinal </w:t>
      </w:r>
      <w:r w:rsidR="00E90589" w:rsidRPr="00242A96">
        <w:rPr>
          <w:color w:val="800080"/>
        </w:rPr>
        <w:t>SAH</w:t>
      </w:r>
    </w:p>
    <w:p w:rsidR="00E90589" w:rsidRPr="00242A96" w:rsidRDefault="00E90589" w:rsidP="007B395D">
      <w:pPr>
        <w:pStyle w:val="NormalWeb"/>
        <w:numPr>
          <w:ilvl w:val="0"/>
          <w:numId w:val="52"/>
        </w:numPr>
      </w:pPr>
      <w:r w:rsidRPr="00242A96">
        <w:t xml:space="preserve">intraspinal </w:t>
      </w:r>
      <w:r w:rsidRPr="00242A96">
        <w:rPr>
          <w:color w:val="800080"/>
        </w:rPr>
        <w:t>tumors</w:t>
      </w:r>
      <w:r w:rsidRPr="00242A96">
        <w:t xml:space="preserve"> (</w:t>
      </w:r>
      <w:r w:rsidR="007B395D" w:rsidRPr="00242A96">
        <w:t>rarely</w:t>
      </w:r>
      <w:r w:rsidRPr="00242A96">
        <w:t>)</w:t>
      </w:r>
    </w:p>
    <w:p w:rsidR="007B395D" w:rsidRPr="00242A96" w:rsidRDefault="007B395D" w:rsidP="00D01458">
      <w:pPr>
        <w:pStyle w:val="NormalWeb"/>
        <w:numPr>
          <w:ilvl w:val="0"/>
          <w:numId w:val="52"/>
        </w:numPr>
      </w:pPr>
      <w:r w:rsidRPr="00242A96">
        <w:t xml:space="preserve">spinal </w:t>
      </w:r>
      <w:r w:rsidRPr="00242A96">
        <w:rPr>
          <w:color w:val="800080"/>
        </w:rPr>
        <w:t>sarcoidosis</w:t>
      </w:r>
      <w:r w:rsidRPr="00242A96">
        <w:t>.</w:t>
      </w:r>
    </w:p>
    <w:p w:rsidR="00535DBA" w:rsidRPr="00242A96" w:rsidRDefault="005E18FC" w:rsidP="00535DBA">
      <w:pPr>
        <w:pStyle w:val="NormalWeb"/>
        <w:numPr>
          <w:ilvl w:val="0"/>
          <w:numId w:val="46"/>
        </w:numPr>
      </w:pPr>
      <w:r w:rsidRPr="00242A96">
        <w:t xml:space="preserve">inflammation can encircle cord → </w:t>
      </w:r>
      <w:r w:rsidRPr="00242A96">
        <w:rPr>
          <w:color w:val="0000FF"/>
        </w:rPr>
        <w:t>myelopathy</w:t>
      </w:r>
      <w:r w:rsidRPr="00242A96">
        <w:t>.</w:t>
      </w:r>
    </w:p>
    <w:p w:rsidR="000C3D76" w:rsidRPr="00242A96" w:rsidRDefault="000C3D76" w:rsidP="000C3D76">
      <w:pPr>
        <w:pStyle w:val="NormalWeb"/>
        <w:numPr>
          <w:ilvl w:val="1"/>
          <w:numId w:val="51"/>
        </w:numPr>
      </w:pPr>
      <w:r w:rsidRPr="00242A96">
        <w:rPr>
          <w:b/>
          <w:i/>
        </w:rPr>
        <w:t>myelomalacia</w:t>
      </w:r>
      <w:r w:rsidRPr="00242A96">
        <w:t xml:space="preserve"> and </w:t>
      </w:r>
      <w:r w:rsidRPr="00242A96">
        <w:rPr>
          <w:b/>
          <w:i/>
        </w:rPr>
        <w:t>syringomyelia</w:t>
      </w:r>
      <w:r w:rsidRPr="00242A96">
        <w:t xml:space="preserve"> often develop in extensive cases.</w:t>
      </w:r>
    </w:p>
    <w:p w:rsidR="000C3D76" w:rsidRPr="00242A96" w:rsidRDefault="000C3D76" w:rsidP="00535DBA">
      <w:pPr>
        <w:pStyle w:val="NormalWeb"/>
        <w:numPr>
          <w:ilvl w:val="0"/>
          <w:numId w:val="46"/>
        </w:numPr>
      </w:pPr>
      <w:r w:rsidRPr="00242A96">
        <w:t>on rare occasions, organized exudates become calcified and even ossified (</w:t>
      </w:r>
      <w:r w:rsidRPr="00242A96">
        <w:rPr>
          <w:smallCaps/>
        </w:rPr>
        <w:t>arachnoiditis ossificans</w:t>
      </w:r>
      <w:r w:rsidRPr="00242A96">
        <w:t>).</w:t>
      </w:r>
    </w:p>
    <w:p w:rsidR="001C7558" w:rsidRPr="00242A96" w:rsidRDefault="00535DBA" w:rsidP="00535DBA">
      <w:pPr>
        <w:pStyle w:val="NormalWeb"/>
        <w:numPr>
          <w:ilvl w:val="0"/>
          <w:numId w:val="46"/>
        </w:numPr>
      </w:pPr>
      <w:r w:rsidRPr="00242A96">
        <w:rPr>
          <w:u w:val="single"/>
        </w:rPr>
        <w:t xml:space="preserve">MRI with </w:t>
      </w:r>
      <w:r w:rsidR="00C8244E" w:rsidRPr="00242A96">
        <w:rPr>
          <w:u w:val="single"/>
        </w:rPr>
        <w:t>IV</w:t>
      </w:r>
      <w:r w:rsidRPr="00242A96">
        <w:rPr>
          <w:u w:val="single"/>
        </w:rPr>
        <w:t xml:space="preserve"> gadolinium</w:t>
      </w:r>
      <w:r w:rsidRPr="00242A96">
        <w:t xml:space="preserve"> </w:t>
      </w:r>
      <w:r w:rsidR="00C23C25" w:rsidRPr="00242A96">
        <w:t>(modality of choice)</w:t>
      </w:r>
      <w:r w:rsidR="001C7558" w:rsidRPr="00242A96">
        <w:t>:</w:t>
      </w:r>
    </w:p>
    <w:p w:rsidR="001C7558" w:rsidRPr="00242A96" w:rsidRDefault="001C7558" w:rsidP="001C7558">
      <w:pPr>
        <w:pStyle w:val="NormalWeb"/>
        <w:spacing w:before="120" w:after="120"/>
        <w:ind w:left="1440"/>
      </w:pPr>
      <w:r w:rsidRPr="00242A96">
        <w:t>N.B. myelography should be avoided when arachnoiditis is suspected!</w:t>
      </w:r>
    </w:p>
    <w:p w:rsidR="001C7558" w:rsidRPr="00242A96" w:rsidRDefault="001C7558" w:rsidP="00C8244E">
      <w:pPr>
        <w:pStyle w:val="NormalWeb"/>
        <w:ind w:left="709" w:hanging="349"/>
      </w:pPr>
      <w:r w:rsidRPr="00242A96">
        <w:rPr>
          <w:shd w:val="clear" w:color="auto" w:fill="CCFFFF"/>
        </w:rPr>
        <w:t>acute meningitis</w:t>
      </w:r>
      <w:r w:rsidRPr="00242A96">
        <w:t xml:space="preserve"> - </w:t>
      </w:r>
      <w:r w:rsidR="00535DBA" w:rsidRPr="00242A96">
        <w:t xml:space="preserve">variable patterns of </w:t>
      </w:r>
      <w:r w:rsidR="00535DBA" w:rsidRPr="00242A96">
        <w:rPr>
          <w:color w:val="0000FF"/>
        </w:rPr>
        <w:t>surface enhancement</w:t>
      </w:r>
      <w:r w:rsidR="00535DBA" w:rsidRPr="00242A96">
        <w:t xml:space="preserve"> of nerve roots and meninges (linear, nodular, plaque-like, etc).</w:t>
      </w:r>
    </w:p>
    <w:p w:rsidR="001C7558" w:rsidRPr="00242A96" w:rsidRDefault="001C7558" w:rsidP="00C8244E">
      <w:pPr>
        <w:pStyle w:val="NormalWeb"/>
        <w:ind w:left="709" w:hanging="349"/>
        <w:rPr>
          <w:u w:val="single"/>
        </w:rPr>
      </w:pPr>
      <w:r w:rsidRPr="00242A96">
        <w:rPr>
          <w:shd w:val="clear" w:color="auto" w:fill="CCFFFF"/>
        </w:rPr>
        <w:t>chronic meningitis</w:t>
      </w:r>
      <w:r w:rsidRPr="00242A96">
        <w:t xml:space="preserve"> - </w:t>
      </w:r>
      <w:r w:rsidRPr="00242A96">
        <w:rPr>
          <w:color w:val="0000FF"/>
        </w:rPr>
        <w:t>loculation &amp; deformity</w:t>
      </w:r>
      <w:r w:rsidRPr="00242A96">
        <w:t xml:space="preserve"> of subarachnoid spaces, tapering / obstruction of lower end of subarachnoid space, central clumping / peripheral adhesion of roots of cauda equina (empty thecal sac with thickened sac walls), irregular deformity of spinal cord (with central signal change in severe cases).</w:t>
      </w:r>
    </w:p>
    <w:p w:rsidR="00C23C25" w:rsidRPr="00242A96" w:rsidRDefault="00C23C25" w:rsidP="005E18FC">
      <w:pPr>
        <w:pStyle w:val="NormalWeb"/>
      </w:pPr>
    </w:p>
    <w:p w:rsidR="005E18FC" w:rsidRPr="00242A96" w:rsidRDefault="005E18FC" w:rsidP="005E18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34"/>
      </w:pPr>
      <w:r w:rsidRPr="00242A96">
        <w:t xml:space="preserve">Patients with slowly progressive involvement of multiple </w:t>
      </w:r>
      <w:r w:rsidRPr="00242A96">
        <w:rPr>
          <w:i/>
        </w:rPr>
        <w:t>cranial nerves</w:t>
      </w:r>
      <w:r w:rsidRPr="00242A96">
        <w:t xml:space="preserve"> and/or </w:t>
      </w:r>
      <w:r w:rsidRPr="00242A96">
        <w:rPr>
          <w:i/>
        </w:rPr>
        <w:t>spinal roots</w:t>
      </w:r>
      <w:r w:rsidRPr="00242A96">
        <w:t xml:space="preserve"> are likely to have chronic meningitis.</w:t>
      </w:r>
    </w:p>
    <w:p w:rsidR="005E18FC" w:rsidRDefault="005E18FC" w:rsidP="005E18FC">
      <w:pPr>
        <w:pStyle w:val="NormalWeb"/>
      </w:pPr>
    </w:p>
    <w:p w:rsidR="00A276E7" w:rsidRPr="00242A96" w:rsidRDefault="00A276E7" w:rsidP="005E18FC">
      <w:pPr>
        <w:pStyle w:val="NormalWeb"/>
      </w:pPr>
    </w:p>
    <w:p w:rsidR="00CF1DF8" w:rsidRPr="00A276E7" w:rsidRDefault="003374C0">
      <w:pPr>
        <w:rPr>
          <w:color w:val="000000"/>
          <w:sz w:val="20"/>
        </w:rPr>
      </w:pPr>
      <w:r w:rsidRPr="00A276E7">
        <w:rPr>
          <w:b/>
          <w:bCs/>
          <w:color w:val="000000"/>
          <w:sz w:val="20"/>
        </w:rPr>
        <w:t>Spinal adhesive arachnoiditis</w:t>
      </w:r>
      <w:r w:rsidRPr="00A276E7">
        <w:rPr>
          <w:color w:val="000000"/>
          <w:sz w:val="20"/>
        </w:rPr>
        <w:t xml:space="preserve"> </w:t>
      </w:r>
      <w:r w:rsidR="00CF1DF8" w:rsidRPr="00A276E7">
        <w:rPr>
          <w:color w:val="000000"/>
          <w:sz w:val="20"/>
        </w:rPr>
        <w:t>(</w:t>
      </w:r>
      <w:r w:rsidRPr="00A276E7">
        <w:rPr>
          <w:color w:val="000000"/>
          <w:sz w:val="20"/>
        </w:rPr>
        <w:t>high resolution T2- MRIs of lumbar spine</w:t>
      </w:r>
      <w:r w:rsidR="00CF1DF8" w:rsidRPr="00A276E7">
        <w:rPr>
          <w:color w:val="000000"/>
          <w:sz w:val="20"/>
        </w:rPr>
        <w:t>) -</w:t>
      </w:r>
      <w:r w:rsidRPr="00A276E7">
        <w:rPr>
          <w:color w:val="000000"/>
          <w:sz w:val="20"/>
        </w:rPr>
        <w:t xml:space="preserve"> three main diagnostic features</w:t>
      </w:r>
      <w:r w:rsidR="00CF1DF8" w:rsidRPr="00A276E7">
        <w:rPr>
          <w:color w:val="000000"/>
          <w:sz w:val="20"/>
        </w:rPr>
        <w:t>:</w:t>
      </w:r>
    </w:p>
    <w:p w:rsidR="00CF1DF8" w:rsidRPr="00A276E7" w:rsidRDefault="003374C0" w:rsidP="00CF1DF8">
      <w:pPr>
        <w:ind w:left="720"/>
        <w:rPr>
          <w:color w:val="000000"/>
          <w:sz w:val="20"/>
        </w:rPr>
      </w:pPr>
      <w:r w:rsidRPr="00A276E7">
        <w:rPr>
          <w:color w:val="000000"/>
          <w:sz w:val="20"/>
        </w:rPr>
        <w:t xml:space="preserve">A) </w:t>
      </w:r>
      <w:r w:rsidR="00CF1DF8" w:rsidRPr="00A276E7">
        <w:rPr>
          <w:color w:val="000000"/>
          <w:sz w:val="20"/>
        </w:rPr>
        <w:t>c</w:t>
      </w:r>
      <w:r w:rsidRPr="00A276E7">
        <w:rPr>
          <w:color w:val="000000"/>
          <w:sz w:val="20"/>
        </w:rPr>
        <w:t xml:space="preserve">entral clumping of nerve roots </w:t>
      </w:r>
      <w:r w:rsidR="00CF1DF8" w:rsidRPr="00A276E7">
        <w:rPr>
          <w:color w:val="000000"/>
          <w:sz w:val="20"/>
        </w:rPr>
        <w:t>(</w:t>
      </w:r>
      <w:r w:rsidRPr="00A276E7">
        <w:rPr>
          <w:color w:val="000000"/>
          <w:sz w:val="20"/>
        </w:rPr>
        <w:t>CSF is white</w:t>
      </w:r>
      <w:r w:rsidR="00CF1DF8" w:rsidRPr="00A276E7">
        <w:rPr>
          <w:color w:val="000000"/>
          <w:sz w:val="20"/>
        </w:rPr>
        <w:t>)</w:t>
      </w:r>
      <w:r w:rsidRPr="00A276E7">
        <w:rPr>
          <w:color w:val="000000"/>
          <w:sz w:val="20"/>
        </w:rPr>
        <w:t>.</w:t>
      </w:r>
    </w:p>
    <w:p w:rsidR="00CF1DF8" w:rsidRPr="00A276E7" w:rsidRDefault="003374C0" w:rsidP="00CF1DF8">
      <w:pPr>
        <w:ind w:left="720"/>
        <w:rPr>
          <w:color w:val="000000"/>
          <w:sz w:val="20"/>
        </w:rPr>
      </w:pPr>
      <w:r w:rsidRPr="00A276E7">
        <w:rPr>
          <w:color w:val="000000"/>
          <w:sz w:val="20"/>
        </w:rPr>
        <w:t>B) peripheral adhesion of roots leaving clear central subarachnoid space.</w:t>
      </w:r>
    </w:p>
    <w:p w:rsidR="00CF1DF8" w:rsidRPr="00A276E7" w:rsidRDefault="003374C0" w:rsidP="00CF1DF8">
      <w:pPr>
        <w:ind w:left="720"/>
        <w:rPr>
          <w:color w:val="000000"/>
          <w:sz w:val="20"/>
        </w:rPr>
      </w:pPr>
      <w:r w:rsidRPr="00A276E7">
        <w:rPr>
          <w:color w:val="000000"/>
          <w:sz w:val="20"/>
        </w:rPr>
        <w:t>C) adhesion of margins of thecal sac near point of exit of root sheaths (arrows).</w:t>
      </w:r>
    </w:p>
    <w:p w:rsidR="00CF1DF8" w:rsidRPr="00A276E7" w:rsidRDefault="003374C0" w:rsidP="00CF1DF8">
      <w:pPr>
        <w:ind w:left="720"/>
        <w:rPr>
          <w:color w:val="000000"/>
          <w:sz w:val="20"/>
        </w:rPr>
      </w:pPr>
      <w:r w:rsidRPr="00A276E7">
        <w:rPr>
          <w:color w:val="000000"/>
          <w:sz w:val="20"/>
        </w:rPr>
        <w:t xml:space="preserve">D) </w:t>
      </w:r>
      <w:r w:rsidRPr="00A276E7">
        <w:rPr>
          <w:b/>
          <w:bCs/>
          <w:color w:val="000000"/>
          <w:sz w:val="20"/>
        </w:rPr>
        <w:t>norma</w:t>
      </w:r>
      <w:r w:rsidRPr="00A276E7">
        <w:rPr>
          <w:color w:val="000000"/>
          <w:sz w:val="20"/>
        </w:rPr>
        <w:t xml:space="preserve"> </w:t>
      </w:r>
      <w:r w:rsidR="00CF1DF8" w:rsidRPr="00A276E7">
        <w:rPr>
          <w:color w:val="000000"/>
          <w:sz w:val="20"/>
        </w:rPr>
        <w:t>-</w:t>
      </w:r>
      <w:r w:rsidRPr="00A276E7">
        <w:rPr>
          <w:color w:val="000000"/>
          <w:sz w:val="20"/>
        </w:rPr>
        <w:t xml:space="preserve"> rootlets clearly seen as they enter spinal root sheaths on each side.</w:t>
      </w:r>
    </w:p>
    <w:p w:rsidR="00CF1DF8" w:rsidRPr="00A276E7" w:rsidRDefault="006C5E42" w:rsidP="00CF1DF8">
      <w:pPr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 wp14:anchorId="788E4A00" wp14:editId="05B9C881">
            <wp:extent cx="6296025" cy="1657350"/>
            <wp:effectExtent l="0" t="0" r="9525" b="0"/>
            <wp:docPr id="21" name="Picture 21" descr="D:\Viktoro\Neuroscience\Inf. Infection\00. Pictures\Spinal arachnoiditis (MRI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Inf. Infection\00. Pictures\Spinal arachnoiditis (MRI) 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E6" w:rsidRPr="00A276E7" w:rsidRDefault="00264DE6" w:rsidP="00CF1DF8">
      <w:pPr>
        <w:rPr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7"/>
        <w:gridCol w:w="3335"/>
      </w:tblGrid>
      <w:tr w:rsidR="00264DE6" w:rsidRPr="00472F1C" w:rsidTr="00472F1C">
        <w:tc>
          <w:tcPr>
            <w:tcW w:w="6771" w:type="dxa"/>
          </w:tcPr>
          <w:p w:rsidR="00264DE6" w:rsidRPr="00472F1C" w:rsidRDefault="00264DE6" w:rsidP="00CF1DF8">
            <w:pPr>
              <w:rPr>
                <w:color w:val="000000"/>
                <w:sz w:val="20"/>
              </w:rPr>
            </w:pPr>
            <w:r w:rsidRPr="00472F1C">
              <w:rPr>
                <w:b/>
                <w:bCs/>
                <w:color w:val="000000"/>
                <w:sz w:val="20"/>
              </w:rPr>
              <w:t>Spinal meningitis</w:t>
            </w:r>
            <w:r w:rsidRPr="00472F1C">
              <w:rPr>
                <w:color w:val="000000"/>
                <w:sz w:val="20"/>
              </w:rPr>
              <w:t xml:space="preserve"> due to Lyme disease (T1-MRI of lumbar spine after IV gadolinium) - diffuse enhancement of outer surface of cord and spinal roots:</w:t>
            </w:r>
            <w:r w:rsidRPr="00472F1C">
              <w:rPr>
                <w:color w:val="000000"/>
                <w:sz w:val="20"/>
              </w:rPr>
              <w:br w:type="textWrapping" w:clear="left"/>
            </w:r>
          </w:p>
        </w:tc>
        <w:tc>
          <w:tcPr>
            <w:tcW w:w="3367" w:type="dxa"/>
          </w:tcPr>
          <w:p w:rsidR="00264DE6" w:rsidRPr="00472F1C" w:rsidRDefault="006C5E42" w:rsidP="00CF1DF8">
            <w:pPr>
              <w:rPr>
                <w:color w:val="000000"/>
                <w:sz w:val="20"/>
              </w:rPr>
            </w:pPr>
            <w:r w:rsidRPr="00472F1C">
              <w:rPr>
                <w:noProof/>
                <w:color w:val="000000"/>
                <w:sz w:val="20"/>
              </w:rPr>
              <w:drawing>
                <wp:inline distT="0" distB="0" distL="0" distR="0" wp14:anchorId="434DC2EC" wp14:editId="193BAB35">
                  <wp:extent cx="1381125" cy="3105150"/>
                  <wp:effectExtent l="0" t="0" r="9525" b="0"/>
                  <wp:docPr id="22" name="Picture 22" descr="D:\Viktoro\Neuroscience\Inf. Infection\00. Pictures\Spinal arachnoiditis (MRI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Viktoro\Neuroscience\Inf. Infection\00. Pictures\Spinal arachnoiditis (MRI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5CC" w:rsidRDefault="00EB65CC" w:rsidP="00EB65CC">
      <w:bookmarkStart w:id="50" w:name="_Toc154466419"/>
    </w:p>
    <w:p w:rsidR="00F779E4" w:rsidRPr="00242A96" w:rsidRDefault="00F779E4" w:rsidP="00283BB0">
      <w:pPr>
        <w:pStyle w:val="Nervous6"/>
        <w:tabs>
          <w:tab w:val="left" w:pos="4395"/>
        </w:tabs>
        <w:ind w:right="2834"/>
      </w:pPr>
      <w:bookmarkStart w:id="51" w:name="_Toc3082361"/>
      <w:r w:rsidRPr="00242A96">
        <w:t>Mollaret meningitis</w:t>
      </w:r>
      <w:bookmarkEnd w:id="50"/>
      <w:r w:rsidR="00283BB0" w:rsidRPr="00242A96">
        <w:t xml:space="preserve"> </w:t>
      </w:r>
      <w:r w:rsidR="00283BB0" w:rsidRPr="00242A96">
        <w:rPr>
          <w:smallCaps w:val="0"/>
        </w:rPr>
        <w:t>(s</w:t>
      </w:r>
      <w:r w:rsidR="00283BB0" w:rsidRPr="00242A96">
        <w:t>.</w:t>
      </w:r>
      <w:r w:rsidR="00283BB0" w:rsidRPr="00242A96">
        <w:rPr>
          <w:smallCaps w:val="0"/>
        </w:rPr>
        <w:t xml:space="preserve"> benign recurrent lymphocytic meningitis)</w:t>
      </w:r>
      <w:bookmarkEnd w:id="51"/>
    </w:p>
    <w:p w:rsidR="0053319D" w:rsidRPr="00242A96" w:rsidRDefault="0053319D" w:rsidP="00F779E4">
      <w:pPr>
        <w:pStyle w:val="NormalWeb"/>
      </w:pPr>
      <w:r w:rsidRPr="00242A96">
        <w:t>-</w:t>
      </w:r>
      <w:r w:rsidR="00F779E4" w:rsidRPr="00242A96">
        <w:t xml:space="preserve"> </w:t>
      </w:r>
      <w:r w:rsidR="00F779E4" w:rsidRPr="00242A96">
        <w:rPr>
          <w:highlight w:val="yellow"/>
        </w:rPr>
        <w:t xml:space="preserve">recurrent </w:t>
      </w:r>
      <w:r w:rsidRPr="00242A96">
        <w:rPr>
          <w:highlight w:val="yellow"/>
        </w:rPr>
        <w:t xml:space="preserve">spontaneous, short-lived, </w:t>
      </w:r>
      <w:r w:rsidR="00F779E4" w:rsidRPr="00242A96">
        <w:rPr>
          <w:highlight w:val="yellow"/>
        </w:rPr>
        <w:t>benign aseptic meningitis</w:t>
      </w:r>
      <w:r w:rsidRPr="00242A96">
        <w:t>.</w:t>
      </w:r>
    </w:p>
    <w:p w:rsidR="008951DF" w:rsidRPr="00242A96" w:rsidRDefault="008951DF" w:rsidP="008951DF">
      <w:pPr>
        <w:pStyle w:val="NormalWeb"/>
        <w:numPr>
          <w:ilvl w:val="1"/>
          <w:numId w:val="53"/>
        </w:numPr>
      </w:pPr>
      <w:r w:rsidRPr="00242A96">
        <w:rPr>
          <w:u w:val="single"/>
        </w:rPr>
        <w:t>proposed etiolog</w:t>
      </w:r>
      <w:r w:rsidR="00283BB0" w:rsidRPr="00242A96">
        <w:rPr>
          <w:u w:val="single"/>
        </w:rPr>
        <w:t>y</w:t>
      </w:r>
      <w:r w:rsidRPr="00242A96">
        <w:t xml:space="preserve"> - </w:t>
      </w:r>
      <w:r w:rsidR="00283BB0" w:rsidRPr="00242A96">
        <w:rPr>
          <w:b/>
          <w:color w:val="0000FF"/>
        </w:rPr>
        <w:t>herpes simplex type 2</w:t>
      </w:r>
      <w:r w:rsidR="00283BB0" w:rsidRPr="00242A96">
        <w:t xml:space="preserve">: primary infection / reactivation in sacral dorsal root ganglion </w:t>
      </w:r>
      <w:r w:rsidR="00EF0BB4" w:rsidRPr="00242A96">
        <w:t>→ seeding of</w:t>
      </w:r>
      <w:r w:rsidR="00283BB0" w:rsidRPr="00242A96">
        <w:t xml:space="preserve"> subarachnoid space</w:t>
      </w:r>
      <w:r w:rsidR="00EF0BB4" w:rsidRPr="00242A96">
        <w:t>.</w:t>
      </w:r>
    </w:p>
    <w:p w:rsidR="008951DF" w:rsidRPr="00242A96" w:rsidRDefault="008951DF" w:rsidP="008951DF">
      <w:pPr>
        <w:pStyle w:val="NormalWeb"/>
        <w:numPr>
          <w:ilvl w:val="1"/>
          <w:numId w:val="53"/>
        </w:numPr>
      </w:pPr>
      <w:r w:rsidRPr="00242A96">
        <w:rPr>
          <w:u w:val="single"/>
        </w:rPr>
        <w:t>first attack</w:t>
      </w:r>
      <w:r w:rsidRPr="00242A96">
        <w:t xml:space="preserve"> may appear at any age (childhood ÷ late adult years).</w:t>
      </w:r>
    </w:p>
    <w:p w:rsidR="002D0D8D" w:rsidRPr="00242A96" w:rsidRDefault="002D0D8D" w:rsidP="002D0D8D">
      <w:pPr>
        <w:pStyle w:val="NormalWeb"/>
        <w:numPr>
          <w:ilvl w:val="1"/>
          <w:numId w:val="53"/>
        </w:numPr>
      </w:pPr>
      <w:r w:rsidRPr="00242A96">
        <w:rPr>
          <w:b/>
        </w:rPr>
        <w:t>mild meningitis</w:t>
      </w:r>
      <w:r w:rsidRPr="00242A96">
        <w:t xml:space="preserve"> without associated neurologic abnormalities: temperature, signs of meningeal irritation.</w:t>
      </w:r>
    </w:p>
    <w:p w:rsidR="00283BB0" w:rsidRPr="00242A96" w:rsidRDefault="00283BB0" w:rsidP="002D0D8D">
      <w:pPr>
        <w:pStyle w:val="NormalWeb"/>
        <w:numPr>
          <w:ilvl w:val="1"/>
          <w:numId w:val="53"/>
        </w:numPr>
      </w:pPr>
      <w:r w:rsidRPr="00242A96">
        <w:t xml:space="preserve">there may also be symptoms of </w:t>
      </w:r>
      <w:r w:rsidRPr="00242A96">
        <w:rPr>
          <w:b/>
        </w:rPr>
        <w:t>sacral radiculitis</w:t>
      </w:r>
      <w:r w:rsidRPr="00242A96">
        <w:t>.</w:t>
      </w:r>
    </w:p>
    <w:p w:rsidR="00034FBD" w:rsidRPr="00242A96" w:rsidRDefault="00034FBD" w:rsidP="00034FBD">
      <w:pPr>
        <w:pStyle w:val="NormalWeb"/>
        <w:numPr>
          <w:ilvl w:val="1"/>
          <w:numId w:val="53"/>
        </w:numPr>
      </w:pPr>
      <w:r w:rsidRPr="00242A96">
        <w:t xml:space="preserve">meningitis episodes last </w:t>
      </w:r>
      <w:r w:rsidRPr="00242A96">
        <w:rPr>
          <w:color w:val="0000FF"/>
        </w:rPr>
        <w:t>2-5 days</w:t>
      </w:r>
      <w:r w:rsidRPr="00242A96">
        <w:t>.</w:t>
      </w:r>
    </w:p>
    <w:p w:rsidR="008951DF" w:rsidRPr="00242A96" w:rsidRDefault="008951DF" w:rsidP="008951DF">
      <w:pPr>
        <w:pStyle w:val="NormalWeb"/>
        <w:numPr>
          <w:ilvl w:val="1"/>
          <w:numId w:val="53"/>
        </w:numPr>
      </w:pPr>
      <w:r w:rsidRPr="00242A96">
        <w:rPr>
          <w:b/>
        </w:rPr>
        <w:t>CSF</w:t>
      </w:r>
      <w:r w:rsidRPr="00242A96">
        <w:t>: pleocytosis (200 to several thousand mononuclears /mm</w:t>
      </w:r>
      <w:r w:rsidRPr="00242A96">
        <w:rPr>
          <w:vertAlign w:val="superscript"/>
        </w:rPr>
        <w:t>3</w:t>
      </w:r>
      <w:r w:rsidRPr="00242A96">
        <w:t xml:space="preserve">), slight protein elevation, normal sugar, </w:t>
      </w:r>
      <w:r w:rsidRPr="00242A96">
        <w:rPr>
          <w:i/>
          <w:color w:val="FF0000"/>
        </w:rPr>
        <w:t>large fragile endothelial cells</w:t>
      </w:r>
      <w:r w:rsidRPr="00242A96">
        <w:t xml:space="preserve"> (in early phases of disease; their presence is variable and is not considered essential for diagnosis)</w:t>
      </w:r>
      <w:r w:rsidR="00034FBD" w:rsidRPr="00242A96">
        <w:t xml:space="preserve">; positive </w:t>
      </w:r>
      <w:r w:rsidR="00034FBD" w:rsidRPr="00242A96">
        <w:rPr>
          <w:b/>
          <w:color w:val="0000FF"/>
        </w:rPr>
        <w:t>PCR</w:t>
      </w:r>
      <w:r w:rsidR="00034FBD" w:rsidRPr="00242A96">
        <w:t xml:space="preserve"> for </w:t>
      </w:r>
      <w:r w:rsidR="00233869" w:rsidRPr="00242A96">
        <w:t>HSV-2 DNA</w:t>
      </w:r>
      <w:r w:rsidR="00034FBD" w:rsidRPr="00242A96">
        <w:t>.</w:t>
      </w:r>
    </w:p>
    <w:p w:rsidR="00264DE6" w:rsidRPr="00242A96" w:rsidRDefault="00264DE6" w:rsidP="00264DE6">
      <w:pPr>
        <w:pStyle w:val="NormalWeb"/>
        <w:numPr>
          <w:ilvl w:val="1"/>
          <w:numId w:val="53"/>
        </w:numPr>
      </w:pPr>
      <w:r w:rsidRPr="00242A96">
        <w:t xml:space="preserve">rapid spontaneous </w:t>
      </w:r>
      <w:r w:rsidR="00034FBD" w:rsidRPr="00242A96">
        <w:t xml:space="preserve">recovery </w:t>
      </w:r>
      <w:r w:rsidRPr="00242A96">
        <w:t>without specific therapy (no effective therapy for shortening attack or preventing fresh attacks</w:t>
      </w:r>
      <w:r w:rsidR="00D91CCE" w:rsidRPr="00242A96">
        <w:t xml:space="preserve">; may benefit from prophylactic </w:t>
      </w:r>
      <w:r w:rsidR="00D91CCE" w:rsidRPr="00242A96">
        <w:rPr>
          <w:rStyle w:val="Drugname2Char"/>
          <w:b/>
          <w:caps/>
          <w:lang w:val="en-US"/>
        </w:rPr>
        <w:t>acyclovir</w:t>
      </w:r>
      <w:r w:rsidR="00D91CCE" w:rsidRPr="00242A96">
        <w:t>?).</w:t>
      </w:r>
    </w:p>
    <w:p w:rsidR="0053319D" w:rsidRPr="00242A96" w:rsidRDefault="0053319D" w:rsidP="0053319D">
      <w:pPr>
        <w:pStyle w:val="NormalWeb"/>
        <w:numPr>
          <w:ilvl w:val="1"/>
          <w:numId w:val="53"/>
        </w:numPr>
      </w:pPr>
      <w:r w:rsidRPr="00242A96">
        <w:t>b</w:t>
      </w:r>
      <w:r w:rsidR="00F779E4" w:rsidRPr="00242A96">
        <w:t xml:space="preserve">etween attacks, </w:t>
      </w:r>
      <w:r w:rsidRPr="00242A96">
        <w:t>patient enjoys good health.</w:t>
      </w:r>
    </w:p>
    <w:p w:rsidR="00264DE6" w:rsidRPr="00242A96" w:rsidRDefault="00F779E4" w:rsidP="00F779E4">
      <w:pPr>
        <w:pStyle w:val="NormalWeb"/>
        <w:numPr>
          <w:ilvl w:val="1"/>
          <w:numId w:val="53"/>
        </w:numPr>
      </w:pPr>
      <w:r w:rsidRPr="00242A96">
        <w:t xml:space="preserve">episodes </w:t>
      </w:r>
      <w:r w:rsidR="008951DF" w:rsidRPr="00242A96">
        <w:t>last for 3-</w:t>
      </w:r>
      <w:r w:rsidRPr="00242A96">
        <w:t>5 years.</w:t>
      </w:r>
    </w:p>
    <w:p w:rsidR="00F779E4" w:rsidRPr="00242A96" w:rsidRDefault="00F779E4" w:rsidP="00F779E4">
      <w:pPr>
        <w:rPr>
          <w:szCs w:val="24"/>
        </w:rPr>
      </w:pPr>
    </w:p>
    <w:p w:rsidR="00DE7C0F" w:rsidRPr="00242A96" w:rsidRDefault="00DE7C0F" w:rsidP="00F779E4">
      <w:pPr>
        <w:rPr>
          <w:szCs w:val="24"/>
        </w:rPr>
      </w:pPr>
    </w:p>
    <w:p w:rsidR="00FC1C40" w:rsidRPr="00242A96" w:rsidRDefault="00FC1C40"/>
    <w:p w:rsidR="002C11C4" w:rsidRPr="00242A96" w:rsidRDefault="002C11C4"/>
    <w:p w:rsidR="00014DAA" w:rsidRPr="00242A96" w:rsidRDefault="00014DAA"/>
    <w:p w:rsidR="002C1CB7" w:rsidRDefault="002C1CB7" w:rsidP="002C1CB7">
      <w:pPr>
        <w:rPr>
          <w:szCs w:val="24"/>
        </w:rPr>
      </w:pPr>
      <w:r w:rsidRPr="007C626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Infections of Nervous System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43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2C1CB7" w:rsidRDefault="002C1CB7" w:rsidP="002C1CB7">
      <w:pPr>
        <w:rPr>
          <w:sz w:val="20"/>
        </w:rPr>
      </w:pPr>
    </w:p>
    <w:p w:rsidR="002C1CB7" w:rsidRDefault="002C1CB7" w:rsidP="002C1CB7">
      <w:pPr>
        <w:pBdr>
          <w:bottom w:val="single" w:sz="4" w:space="1" w:color="auto"/>
        </w:pBdr>
        <w:ind w:right="57"/>
        <w:rPr>
          <w:sz w:val="20"/>
        </w:rPr>
      </w:pPr>
    </w:p>
    <w:p w:rsidR="002C1CB7" w:rsidRPr="00B806B3" w:rsidRDefault="002C1CB7" w:rsidP="002C1CB7">
      <w:pPr>
        <w:pBdr>
          <w:bottom w:val="single" w:sz="4" w:space="1" w:color="auto"/>
        </w:pBdr>
        <w:ind w:right="57"/>
        <w:rPr>
          <w:sz w:val="20"/>
        </w:rPr>
      </w:pPr>
    </w:p>
    <w:p w:rsidR="002C1CB7" w:rsidRDefault="008D5816" w:rsidP="002C1CB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4" w:tgtFrame="_blank" w:history="1">
        <w:r w:rsidR="002C1CB7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C1CB7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C1CB7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C1CB7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2C1CB7" w:rsidRPr="00F34741" w:rsidRDefault="008D5816" w:rsidP="002C1CB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5" w:tgtFrame="_blank" w:history="1">
        <w:r w:rsidR="002C1CB7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B2312C" w:rsidRPr="00242A96" w:rsidRDefault="00B2312C" w:rsidP="00DE7C0F"/>
    <w:sectPr w:rsidR="00B2312C" w:rsidRPr="00242A96" w:rsidSect="0032080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59" w:rsidRDefault="00687759">
      <w:r>
        <w:separator/>
      </w:r>
    </w:p>
  </w:endnote>
  <w:endnote w:type="continuationSeparator" w:id="0">
    <w:p w:rsidR="00687759" w:rsidRDefault="00687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Default="00246A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Default="00246A6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Default="00246A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59" w:rsidRDefault="00687759">
      <w:r>
        <w:separator/>
      </w:r>
    </w:p>
  </w:footnote>
  <w:footnote w:type="continuationSeparator" w:id="0">
    <w:p w:rsidR="00687759" w:rsidRDefault="00687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Default="00246A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Pr="00945E78" w:rsidRDefault="00246A6C" w:rsidP="00945E78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Meningitis</w:t>
    </w:r>
    <w:r>
      <w:rPr>
        <w:b/>
        <w:bCs/>
        <w:iCs/>
        <w:smallCaps/>
      </w:rPr>
      <w:tab/>
    </w:r>
    <w:r>
      <w:t>Inf3 (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D5816">
      <w:rPr>
        <w:rStyle w:val="PageNumber"/>
        <w:noProof/>
      </w:rPr>
      <w:t>14</w:t>
    </w:r>
    <w:r>
      <w:rPr>
        <w:rStyle w:val="PageNumber"/>
      </w:rPr>
      <w:fldChar w:fldCharType="end"/>
    </w:r>
    <w:r>
      <w:rPr>
        <w:rStyle w:val="PageNumber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6C" w:rsidRDefault="00246A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2D29"/>
    <w:multiLevelType w:val="hybridMultilevel"/>
    <w:tmpl w:val="67D0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277DE"/>
    <w:multiLevelType w:val="hybridMultilevel"/>
    <w:tmpl w:val="A0A0A5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84D8A"/>
    <w:multiLevelType w:val="hybridMultilevel"/>
    <w:tmpl w:val="FED60114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2648F"/>
    <w:multiLevelType w:val="hybridMultilevel"/>
    <w:tmpl w:val="A8961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D818C8">
      <w:start w:val="1"/>
      <w:numFmt w:val="decimal"/>
      <w:lvlText w:val="%2)"/>
      <w:lvlJc w:val="left"/>
      <w:pPr>
        <w:tabs>
          <w:tab w:val="num" w:pos="1440"/>
        </w:tabs>
        <w:ind w:left="1421" w:hanging="341"/>
      </w:pPr>
      <w:rPr>
        <w:rFonts w:ascii="Times New Roman" w:hAnsi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9264FC"/>
    <w:multiLevelType w:val="hybridMultilevel"/>
    <w:tmpl w:val="4732B762"/>
    <w:lvl w:ilvl="0" w:tplc="DC9CCF48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9C04EC0"/>
    <w:multiLevelType w:val="hybridMultilevel"/>
    <w:tmpl w:val="B9DCCF74"/>
    <w:lvl w:ilvl="0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44D44"/>
    <w:multiLevelType w:val="hybridMultilevel"/>
    <w:tmpl w:val="3CC6E152"/>
    <w:lvl w:ilvl="0" w:tplc="D226A9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9E74B5"/>
    <w:multiLevelType w:val="hybridMultilevel"/>
    <w:tmpl w:val="A3BA829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543C98"/>
    <w:multiLevelType w:val="hybridMultilevel"/>
    <w:tmpl w:val="904C485E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 w15:restartNumberingAfterBreak="0">
    <w:nsid w:val="0E3E0600"/>
    <w:multiLevelType w:val="hybridMultilevel"/>
    <w:tmpl w:val="99DE8354"/>
    <w:lvl w:ilvl="0" w:tplc="D226A9D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0F9463A8"/>
    <w:multiLevelType w:val="hybridMultilevel"/>
    <w:tmpl w:val="71BE06AE"/>
    <w:lvl w:ilvl="0" w:tplc="6338D1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CD5432"/>
    <w:multiLevelType w:val="hybridMultilevel"/>
    <w:tmpl w:val="FA9499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A5393"/>
    <w:multiLevelType w:val="hybridMultilevel"/>
    <w:tmpl w:val="EB8AB9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A6759"/>
    <w:multiLevelType w:val="multilevel"/>
    <w:tmpl w:val="5F5C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8D7A1D"/>
    <w:multiLevelType w:val="hybridMultilevel"/>
    <w:tmpl w:val="7E20FE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590D64"/>
    <w:multiLevelType w:val="hybridMultilevel"/>
    <w:tmpl w:val="BE64AA2E"/>
    <w:lvl w:ilvl="0" w:tplc="D304FA2E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175F479B"/>
    <w:multiLevelType w:val="hybridMultilevel"/>
    <w:tmpl w:val="193A0E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D226A9D8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CB4E29"/>
    <w:multiLevelType w:val="multilevel"/>
    <w:tmpl w:val="EFBA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3000FA"/>
    <w:multiLevelType w:val="hybridMultilevel"/>
    <w:tmpl w:val="2F460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E1531E"/>
    <w:multiLevelType w:val="hybridMultilevel"/>
    <w:tmpl w:val="DD081A7C"/>
    <w:lvl w:ilvl="0" w:tplc="973E8E7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AA7C65"/>
    <w:multiLevelType w:val="hybridMultilevel"/>
    <w:tmpl w:val="EFC041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C467138"/>
    <w:multiLevelType w:val="hybridMultilevel"/>
    <w:tmpl w:val="8794DBE4"/>
    <w:lvl w:ilvl="0" w:tplc="D304FA2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1D185B17"/>
    <w:multiLevelType w:val="hybridMultilevel"/>
    <w:tmpl w:val="C1EC164C"/>
    <w:lvl w:ilvl="0" w:tplc="D226A9D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F5D818C8">
      <w:start w:val="1"/>
      <w:numFmt w:val="decimal"/>
      <w:lvlText w:val="%2)"/>
      <w:lvlJc w:val="left"/>
      <w:pPr>
        <w:tabs>
          <w:tab w:val="num" w:pos="1494"/>
        </w:tabs>
        <w:ind w:left="1475" w:hanging="341"/>
      </w:pPr>
      <w:rPr>
        <w:rFonts w:ascii="Times New Roman" w:hAnsi="Times New Roman" w:hint="default"/>
        <w:b w:val="0"/>
        <w:i w:val="0"/>
      </w:rPr>
    </w:lvl>
    <w:lvl w:ilvl="2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 w15:restartNumberingAfterBreak="0">
    <w:nsid w:val="1D81110C"/>
    <w:multiLevelType w:val="hybridMultilevel"/>
    <w:tmpl w:val="6B30A05A"/>
    <w:lvl w:ilvl="0" w:tplc="F5D818C8">
      <w:start w:val="1"/>
      <w:numFmt w:val="decimal"/>
      <w:lvlText w:val="%1)"/>
      <w:lvlJc w:val="left"/>
      <w:pPr>
        <w:tabs>
          <w:tab w:val="num" w:pos="1211"/>
        </w:tabs>
        <w:ind w:left="1192" w:hanging="341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4" w15:restartNumberingAfterBreak="0">
    <w:nsid w:val="1E5E3451"/>
    <w:multiLevelType w:val="hybridMultilevel"/>
    <w:tmpl w:val="9D429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1BB2D75"/>
    <w:multiLevelType w:val="hybridMultilevel"/>
    <w:tmpl w:val="431E2B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2E14A74"/>
    <w:multiLevelType w:val="multilevel"/>
    <w:tmpl w:val="BEC89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22EC7301"/>
    <w:multiLevelType w:val="hybridMultilevel"/>
    <w:tmpl w:val="666EEA78"/>
    <w:lvl w:ilvl="0" w:tplc="D304FA2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3010A51"/>
    <w:multiLevelType w:val="hybridMultilevel"/>
    <w:tmpl w:val="3C3C327E"/>
    <w:lvl w:ilvl="0" w:tplc="D226A9D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2007"/>
        </w:tabs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27203897"/>
    <w:multiLevelType w:val="hybridMultilevel"/>
    <w:tmpl w:val="99F834A8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A36046D"/>
    <w:multiLevelType w:val="hybridMultilevel"/>
    <w:tmpl w:val="E48C61C2"/>
    <w:lvl w:ilvl="0" w:tplc="DC9CCF48">
      <w:start w:val="1"/>
      <w:numFmt w:val="upperLetter"/>
      <w:lvlText w:val="%1."/>
      <w:lvlJc w:val="left"/>
      <w:pPr>
        <w:tabs>
          <w:tab w:val="num" w:pos="644"/>
        </w:tabs>
        <w:ind w:left="624" w:hanging="34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200"/>
        </w:tabs>
        <w:ind w:left="-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20"/>
        </w:tabs>
        <w:ind w:left="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40"/>
        </w:tabs>
        <w:ind w:left="1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960"/>
        </w:tabs>
        <w:ind w:left="1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0"/>
        </w:tabs>
        <w:ind w:left="2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0"/>
        </w:tabs>
        <w:ind w:left="3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20"/>
        </w:tabs>
        <w:ind w:left="4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180"/>
      </w:pPr>
    </w:lvl>
  </w:abstractNum>
  <w:abstractNum w:abstractNumId="31" w15:restartNumberingAfterBreak="0">
    <w:nsid w:val="2C462DA6"/>
    <w:multiLevelType w:val="hybridMultilevel"/>
    <w:tmpl w:val="F5740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D5465E"/>
    <w:multiLevelType w:val="hybridMultilevel"/>
    <w:tmpl w:val="69F6773C"/>
    <w:lvl w:ilvl="0" w:tplc="0409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 w15:restartNumberingAfterBreak="0">
    <w:nsid w:val="36161DDD"/>
    <w:multiLevelType w:val="multilevel"/>
    <w:tmpl w:val="EFBA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01777D"/>
    <w:multiLevelType w:val="hybridMultilevel"/>
    <w:tmpl w:val="A744470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DF3F47"/>
    <w:multiLevelType w:val="hybridMultilevel"/>
    <w:tmpl w:val="85A8E3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C374B54"/>
    <w:multiLevelType w:val="hybridMultilevel"/>
    <w:tmpl w:val="5858B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8423F0"/>
    <w:multiLevelType w:val="hybridMultilevel"/>
    <w:tmpl w:val="46BC21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D818C8">
      <w:start w:val="1"/>
      <w:numFmt w:val="decimal"/>
      <w:lvlText w:val="%2)"/>
      <w:lvlJc w:val="left"/>
      <w:pPr>
        <w:tabs>
          <w:tab w:val="num" w:pos="1440"/>
        </w:tabs>
        <w:ind w:left="1421" w:hanging="341"/>
      </w:pPr>
      <w:rPr>
        <w:rFonts w:ascii="Times New Roman" w:hAnsi="Times New Roman" w:hint="default"/>
        <w:b w:val="0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A36999"/>
    <w:multiLevelType w:val="hybridMultilevel"/>
    <w:tmpl w:val="C55E3548"/>
    <w:lvl w:ilvl="0" w:tplc="F5D818C8">
      <w:start w:val="1"/>
      <w:numFmt w:val="decimal"/>
      <w:lvlText w:val="%1)"/>
      <w:lvlJc w:val="left"/>
      <w:pPr>
        <w:tabs>
          <w:tab w:val="num" w:pos="786"/>
        </w:tabs>
        <w:ind w:left="767" w:hanging="341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9" w15:restartNumberingAfterBreak="0">
    <w:nsid w:val="3E0F0EDE"/>
    <w:multiLevelType w:val="hybridMultilevel"/>
    <w:tmpl w:val="B27813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190803"/>
    <w:multiLevelType w:val="hybridMultilevel"/>
    <w:tmpl w:val="3A32F9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14B2BC8"/>
    <w:multiLevelType w:val="hybridMultilevel"/>
    <w:tmpl w:val="83302F48"/>
    <w:lvl w:ilvl="0" w:tplc="D226A9D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2" w15:restartNumberingAfterBreak="0">
    <w:nsid w:val="44192751"/>
    <w:multiLevelType w:val="hybridMultilevel"/>
    <w:tmpl w:val="06844F6E"/>
    <w:lvl w:ilvl="0" w:tplc="973E8E7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B483B8B"/>
    <w:multiLevelType w:val="hybridMultilevel"/>
    <w:tmpl w:val="0ECAD8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C243D37"/>
    <w:multiLevelType w:val="hybridMultilevel"/>
    <w:tmpl w:val="3822DCC6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E0C636D"/>
    <w:multiLevelType w:val="hybridMultilevel"/>
    <w:tmpl w:val="503203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35941E3"/>
    <w:multiLevelType w:val="hybridMultilevel"/>
    <w:tmpl w:val="4650DE46"/>
    <w:lvl w:ilvl="0" w:tplc="D304FA2E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7" w15:restartNumberingAfterBreak="0">
    <w:nsid w:val="574A04BF"/>
    <w:multiLevelType w:val="hybridMultilevel"/>
    <w:tmpl w:val="8D709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1268E7"/>
    <w:multiLevelType w:val="hybridMultilevel"/>
    <w:tmpl w:val="60F653CA"/>
    <w:lvl w:ilvl="0" w:tplc="3A1A5AEC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000000"/>
      </w:rPr>
    </w:lvl>
    <w:lvl w:ilvl="2" w:tplc="D304FA2E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color w:val="000000"/>
      </w:rPr>
    </w:lvl>
    <w:lvl w:ilvl="3" w:tplc="D226A9D8">
      <w:start w:val="1"/>
      <w:numFmt w:val="decimal"/>
      <w:lvlText w:val="%4)"/>
      <w:lvlJc w:val="left"/>
      <w:pPr>
        <w:tabs>
          <w:tab w:val="num" w:pos="1778"/>
        </w:tabs>
        <w:ind w:left="1778" w:hanging="360"/>
      </w:pPr>
      <w:rPr>
        <w:rFonts w:hint="default"/>
        <w:b w:val="0"/>
        <w:color w:val="000000"/>
      </w:rPr>
    </w:lvl>
    <w:lvl w:ilvl="4" w:tplc="04090003" w:tentative="1">
      <w:start w:val="1"/>
      <w:numFmt w:val="bullet"/>
      <w:lvlText w:val="o"/>
      <w:lvlJc w:val="left"/>
      <w:pPr>
        <w:tabs>
          <w:tab w:val="num" w:pos="3904"/>
        </w:tabs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4"/>
        </w:tabs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4"/>
        </w:tabs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4"/>
        </w:tabs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4"/>
        </w:tabs>
        <w:ind w:left="6784" w:hanging="360"/>
      </w:pPr>
      <w:rPr>
        <w:rFonts w:ascii="Wingdings" w:hAnsi="Wingdings" w:hint="default"/>
      </w:rPr>
    </w:lvl>
  </w:abstractNum>
  <w:abstractNum w:abstractNumId="49" w15:restartNumberingAfterBreak="0">
    <w:nsid w:val="591D6555"/>
    <w:multiLevelType w:val="hybridMultilevel"/>
    <w:tmpl w:val="B680CD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A7039F0"/>
    <w:multiLevelType w:val="hybridMultilevel"/>
    <w:tmpl w:val="DED4F94C"/>
    <w:lvl w:ilvl="0" w:tplc="607CD862">
      <w:start w:val="1"/>
      <w:numFmt w:val="decimal"/>
      <w:lvlText w:val="%1."/>
      <w:lvlJc w:val="left"/>
      <w:pPr>
        <w:tabs>
          <w:tab w:val="num" w:pos="1069"/>
        </w:tabs>
        <w:ind w:left="1049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</w:lvl>
  </w:abstractNum>
  <w:abstractNum w:abstractNumId="51" w15:restartNumberingAfterBreak="0">
    <w:nsid w:val="5C213467"/>
    <w:multiLevelType w:val="hybridMultilevel"/>
    <w:tmpl w:val="26143E2E"/>
    <w:lvl w:ilvl="0" w:tplc="D226A9D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2" w15:restartNumberingAfterBreak="0">
    <w:nsid w:val="5EB21581"/>
    <w:multiLevelType w:val="hybridMultilevel"/>
    <w:tmpl w:val="415EFF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5927C3"/>
    <w:multiLevelType w:val="hybridMultilevel"/>
    <w:tmpl w:val="35F0C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737698"/>
    <w:multiLevelType w:val="hybridMultilevel"/>
    <w:tmpl w:val="A1AE0CCC"/>
    <w:lvl w:ilvl="0" w:tplc="3A1A5AEC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hint="default"/>
        <w:b w:val="0"/>
        <w:color w:val="000000"/>
      </w:rPr>
    </w:lvl>
    <w:lvl w:ilvl="1" w:tplc="D304FA2E">
      <w:start w:val="1"/>
      <w:numFmt w:val="bullet"/>
      <w:lvlText w:val="–"/>
      <w:lvlJc w:val="left"/>
      <w:pPr>
        <w:tabs>
          <w:tab w:val="num" w:pos="1100"/>
        </w:tabs>
        <w:ind w:left="1100" w:hanging="360"/>
      </w:pPr>
      <w:rPr>
        <w:rFonts w:ascii="Times New Roman" w:hAnsi="Times New Roman" w:cs="Times New Roman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55" w15:restartNumberingAfterBreak="0">
    <w:nsid w:val="66AA43AF"/>
    <w:multiLevelType w:val="hybridMultilevel"/>
    <w:tmpl w:val="A290130A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690C3C28"/>
    <w:multiLevelType w:val="hybridMultilevel"/>
    <w:tmpl w:val="EFBA5C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1D5549"/>
    <w:multiLevelType w:val="hybridMultilevel"/>
    <w:tmpl w:val="33EE773C"/>
    <w:lvl w:ilvl="0" w:tplc="3A1A5AEC">
      <w:start w:val="1"/>
      <w:numFmt w:val="decimal"/>
      <w:lvlText w:val="%1."/>
      <w:lvlJc w:val="left"/>
      <w:pPr>
        <w:tabs>
          <w:tab w:val="num" w:pos="1069"/>
        </w:tabs>
        <w:ind w:left="1049" w:hanging="34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</w:lvl>
  </w:abstractNum>
  <w:abstractNum w:abstractNumId="58" w15:restartNumberingAfterBreak="0">
    <w:nsid w:val="69B4714B"/>
    <w:multiLevelType w:val="hybridMultilevel"/>
    <w:tmpl w:val="BC42DFB0"/>
    <w:lvl w:ilvl="0" w:tplc="F5D818C8">
      <w:start w:val="1"/>
      <w:numFmt w:val="decimal"/>
      <w:lvlText w:val="%1)"/>
      <w:lvlJc w:val="left"/>
      <w:pPr>
        <w:tabs>
          <w:tab w:val="num" w:pos="1080"/>
        </w:tabs>
        <w:ind w:left="1061" w:hanging="341"/>
      </w:pPr>
      <w:rPr>
        <w:rFonts w:ascii="Times New Roman" w:hAnsi="Times New Roman"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9" w15:restartNumberingAfterBreak="0">
    <w:nsid w:val="6E1F77EE"/>
    <w:multiLevelType w:val="hybridMultilevel"/>
    <w:tmpl w:val="4B38FA06"/>
    <w:lvl w:ilvl="0" w:tplc="04090017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0" w15:restartNumberingAfterBreak="0">
    <w:nsid w:val="72A91474"/>
    <w:multiLevelType w:val="hybridMultilevel"/>
    <w:tmpl w:val="7BE80DA0"/>
    <w:lvl w:ilvl="0" w:tplc="3A1A5AEC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b w:val="0"/>
        <w:color w:val="000000"/>
      </w:rPr>
    </w:lvl>
    <w:lvl w:ilvl="2" w:tplc="DC9CCF48">
      <w:start w:val="1"/>
      <w:numFmt w:val="upperLetter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61" w15:restartNumberingAfterBreak="0">
    <w:nsid w:val="731A7DF8"/>
    <w:multiLevelType w:val="hybridMultilevel"/>
    <w:tmpl w:val="C9B8277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33A46B5"/>
    <w:multiLevelType w:val="hybridMultilevel"/>
    <w:tmpl w:val="86341D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84C427A"/>
    <w:multiLevelType w:val="hybridMultilevel"/>
    <w:tmpl w:val="FBF0BEA8"/>
    <w:lvl w:ilvl="0" w:tplc="D226A9D8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64" w15:restartNumberingAfterBreak="0">
    <w:nsid w:val="7BD314AF"/>
    <w:multiLevelType w:val="hybridMultilevel"/>
    <w:tmpl w:val="42448ECC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color w:val="000000"/>
      </w:rPr>
    </w:lvl>
    <w:lvl w:ilvl="2" w:tplc="D226A9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FC2193B"/>
    <w:multiLevelType w:val="hybridMultilevel"/>
    <w:tmpl w:val="5F5CB8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26"/>
  </w:num>
  <w:num w:numId="3">
    <w:abstractNumId w:val="16"/>
  </w:num>
  <w:num w:numId="4">
    <w:abstractNumId w:val="44"/>
  </w:num>
  <w:num w:numId="5">
    <w:abstractNumId w:val="54"/>
  </w:num>
  <w:num w:numId="6">
    <w:abstractNumId w:val="37"/>
  </w:num>
  <w:num w:numId="7">
    <w:abstractNumId w:val="39"/>
  </w:num>
  <w:num w:numId="8">
    <w:abstractNumId w:val="58"/>
  </w:num>
  <w:num w:numId="9">
    <w:abstractNumId w:val="49"/>
  </w:num>
  <w:num w:numId="10">
    <w:abstractNumId w:val="25"/>
  </w:num>
  <w:num w:numId="11">
    <w:abstractNumId w:val="62"/>
  </w:num>
  <w:num w:numId="12">
    <w:abstractNumId w:val="60"/>
  </w:num>
  <w:num w:numId="13">
    <w:abstractNumId w:val="1"/>
  </w:num>
  <w:num w:numId="14">
    <w:abstractNumId w:val="43"/>
  </w:num>
  <w:num w:numId="15">
    <w:abstractNumId w:val="3"/>
  </w:num>
  <w:num w:numId="16">
    <w:abstractNumId w:val="4"/>
  </w:num>
  <w:num w:numId="17">
    <w:abstractNumId w:val="57"/>
  </w:num>
  <w:num w:numId="18">
    <w:abstractNumId w:val="23"/>
  </w:num>
  <w:num w:numId="19">
    <w:abstractNumId w:val="50"/>
  </w:num>
  <w:num w:numId="20">
    <w:abstractNumId w:val="32"/>
  </w:num>
  <w:num w:numId="21">
    <w:abstractNumId w:val="35"/>
  </w:num>
  <w:num w:numId="22">
    <w:abstractNumId w:val="34"/>
  </w:num>
  <w:num w:numId="23">
    <w:abstractNumId w:val="9"/>
  </w:num>
  <w:num w:numId="24">
    <w:abstractNumId w:val="51"/>
  </w:num>
  <w:num w:numId="25">
    <w:abstractNumId w:val="22"/>
  </w:num>
  <w:num w:numId="26">
    <w:abstractNumId w:val="31"/>
  </w:num>
  <w:num w:numId="27">
    <w:abstractNumId w:val="29"/>
  </w:num>
  <w:num w:numId="28">
    <w:abstractNumId w:val="14"/>
  </w:num>
  <w:num w:numId="29">
    <w:abstractNumId w:val="21"/>
  </w:num>
  <w:num w:numId="30">
    <w:abstractNumId w:val="65"/>
  </w:num>
  <w:num w:numId="31">
    <w:abstractNumId w:val="6"/>
  </w:num>
  <w:num w:numId="32">
    <w:abstractNumId w:val="20"/>
  </w:num>
  <w:num w:numId="33">
    <w:abstractNumId w:val="27"/>
  </w:num>
  <w:num w:numId="34">
    <w:abstractNumId w:val="53"/>
  </w:num>
  <w:num w:numId="35">
    <w:abstractNumId w:val="55"/>
  </w:num>
  <w:num w:numId="36">
    <w:abstractNumId w:val="63"/>
  </w:num>
  <w:num w:numId="37">
    <w:abstractNumId w:val="28"/>
  </w:num>
  <w:num w:numId="38">
    <w:abstractNumId w:val="24"/>
  </w:num>
  <w:num w:numId="39">
    <w:abstractNumId w:val="56"/>
  </w:num>
  <w:num w:numId="40">
    <w:abstractNumId w:val="36"/>
  </w:num>
  <w:num w:numId="41">
    <w:abstractNumId w:val="61"/>
  </w:num>
  <w:num w:numId="42">
    <w:abstractNumId w:val="30"/>
  </w:num>
  <w:num w:numId="43">
    <w:abstractNumId w:val="42"/>
  </w:num>
  <w:num w:numId="44">
    <w:abstractNumId w:val="19"/>
  </w:num>
  <w:num w:numId="45">
    <w:abstractNumId w:val="40"/>
  </w:num>
  <w:num w:numId="46">
    <w:abstractNumId w:val="18"/>
  </w:num>
  <w:num w:numId="47">
    <w:abstractNumId w:val="41"/>
  </w:num>
  <w:num w:numId="48">
    <w:abstractNumId w:val="47"/>
  </w:num>
  <w:num w:numId="49">
    <w:abstractNumId w:val="38"/>
  </w:num>
  <w:num w:numId="50">
    <w:abstractNumId w:val="12"/>
  </w:num>
  <w:num w:numId="51">
    <w:abstractNumId w:val="11"/>
  </w:num>
  <w:num w:numId="52">
    <w:abstractNumId w:val="59"/>
  </w:num>
  <w:num w:numId="53">
    <w:abstractNumId w:val="0"/>
  </w:num>
  <w:num w:numId="54">
    <w:abstractNumId w:val="7"/>
  </w:num>
  <w:num w:numId="55">
    <w:abstractNumId w:val="46"/>
  </w:num>
  <w:num w:numId="56">
    <w:abstractNumId w:val="48"/>
  </w:num>
  <w:num w:numId="57">
    <w:abstractNumId w:val="45"/>
  </w:num>
  <w:num w:numId="58">
    <w:abstractNumId w:val="5"/>
  </w:num>
  <w:num w:numId="59">
    <w:abstractNumId w:val="52"/>
  </w:num>
  <w:num w:numId="60">
    <w:abstractNumId w:val="8"/>
  </w:num>
  <w:num w:numId="61">
    <w:abstractNumId w:val="2"/>
  </w:num>
  <w:num w:numId="62">
    <w:abstractNumId w:val="15"/>
  </w:num>
  <w:num w:numId="63">
    <w:abstractNumId w:val="13"/>
  </w:num>
  <w:num w:numId="64">
    <w:abstractNumId w:val="33"/>
  </w:num>
  <w:num w:numId="65">
    <w:abstractNumId w:val="17"/>
  </w:num>
  <w:num w:numId="66">
    <w:abstractNumId w:val="1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03F4"/>
    <w:rsid w:val="0000168D"/>
    <w:rsid w:val="00002075"/>
    <w:rsid w:val="00003114"/>
    <w:rsid w:val="000037BB"/>
    <w:rsid w:val="00003C94"/>
    <w:rsid w:val="00005874"/>
    <w:rsid w:val="000062B6"/>
    <w:rsid w:val="0001113C"/>
    <w:rsid w:val="00012239"/>
    <w:rsid w:val="00014DAA"/>
    <w:rsid w:val="0001535B"/>
    <w:rsid w:val="0001670A"/>
    <w:rsid w:val="0001685C"/>
    <w:rsid w:val="00023EC2"/>
    <w:rsid w:val="00024972"/>
    <w:rsid w:val="00025376"/>
    <w:rsid w:val="00033F3A"/>
    <w:rsid w:val="00034FBD"/>
    <w:rsid w:val="00042B40"/>
    <w:rsid w:val="00044C76"/>
    <w:rsid w:val="0005421B"/>
    <w:rsid w:val="00061E4E"/>
    <w:rsid w:val="00064F0E"/>
    <w:rsid w:val="00066F42"/>
    <w:rsid w:val="00071DFF"/>
    <w:rsid w:val="0007378F"/>
    <w:rsid w:val="000741FC"/>
    <w:rsid w:val="000758A8"/>
    <w:rsid w:val="00076112"/>
    <w:rsid w:val="000763BE"/>
    <w:rsid w:val="00076D73"/>
    <w:rsid w:val="00084532"/>
    <w:rsid w:val="00085F7C"/>
    <w:rsid w:val="00091EC9"/>
    <w:rsid w:val="000935E3"/>
    <w:rsid w:val="000A11E3"/>
    <w:rsid w:val="000A3F2C"/>
    <w:rsid w:val="000A4591"/>
    <w:rsid w:val="000B1EF5"/>
    <w:rsid w:val="000B55FE"/>
    <w:rsid w:val="000B597D"/>
    <w:rsid w:val="000B611F"/>
    <w:rsid w:val="000C1695"/>
    <w:rsid w:val="000C3D76"/>
    <w:rsid w:val="000C5972"/>
    <w:rsid w:val="000D0252"/>
    <w:rsid w:val="000D1D5D"/>
    <w:rsid w:val="000D45D8"/>
    <w:rsid w:val="000D7ED6"/>
    <w:rsid w:val="000E2144"/>
    <w:rsid w:val="000E3FEB"/>
    <w:rsid w:val="000E50EA"/>
    <w:rsid w:val="000E7991"/>
    <w:rsid w:val="000F1045"/>
    <w:rsid w:val="000F49D8"/>
    <w:rsid w:val="000F5263"/>
    <w:rsid w:val="000F5E37"/>
    <w:rsid w:val="000F7CC2"/>
    <w:rsid w:val="001005E4"/>
    <w:rsid w:val="00101044"/>
    <w:rsid w:val="00104335"/>
    <w:rsid w:val="0010471E"/>
    <w:rsid w:val="00104A9F"/>
    <w:rsid w:val="00112BB6"/>
    <w:rsid w:val="0011501F"/>
    <w:rsid w:val="00117255"/>
    <w:rsid w:val="00117E03"/>
    <w:rsid w:val="00120460"/>
    <w:rsid w:val="00122B98"/>
    <w:rsid w:val="00126706"/>
    <w:rsid w:val="00132E6B"/>
    <w:rsid w:val="00134792"/>
    <w:rsid w:val="00142883"/>
    <w:rsid w:val="00143068"/>
    <w:rsid w:val="00143E4E"/>
    <w:rsid w:val="001516FD"/>
    <w:rsid w:val="00152EB8"/>
    <w:rsid w:val="0015379F"/>
    <w:rsid w:val="0015550F"/>
    <w:rsid w:val="00157661"/>
    <w:rsid w:val="001629EA"/>
    <w:rsid w:val="00163987"/>
    <w:rsid w:val="001702BB"/>
    <w:rsid w:val="00170F79"/>
    <w:rsid w:val="001713B3"/>
    <w:rsid w:val="00173154"/>
    <w:rsid w:val="00173685"/>
    <w:rsid w:val="00173833"/>
    <w:rsid w:val="00173AC0"/>
    <w:rsid w:val="00180F0B"/>
    <w:rsid w:val="00182309"/>
    <w:rsid w:val="0018294D"/>
    <w:rsid w:val="00182FDA"/>
    <w:rsid w:val="0018387D"/>
    <w:rsid w:val="001846F8"/>
    <w:rsid w:val="001956FE"/>
    <w:rsid w:val="001959EF"/>
    <w:rsid w:val="001976BD"/>
    <w:rsid w:val="001A2933"/>
    <w:rsid w:val="001A53F7"/>
    <w:rsid w:val="001A5BE7"/>
    <w:rsid w:val="001A6D70"/>
    <w:rsid w:val="001A759D"/>
    <w:rsid w:val="001C2B83"/>
    <w:rsid w:val="001C7558"/>
    <w:rsid w:val="001D6817"/>
    <w:rsid w:val="001E5856"/>
    <w:rsid w:val="001E700D"/>
    <w:rsid w:val="001F3CB3"/>
    <w:rsid w:val="001F3F79"/>
    <w:rsid w:val="001F48EA"/>
    <w:rsid w:val="001F798E"/>
    <w:rsid w:val="00202DB7"/>
    <w:rsid w:val="00205E8C"/>
    <w:rsid w:val="00214F48"/>
    <w:rsid w:val="00217EC6"/>
    <w:rsid w:val="00220B74"/>
    <w:rsid w:val="00222524"/>
    <w:rsid w:val="00222654"/>
    <w:rsid w:val="00227273"/>
    <w:rsid w:val="00233869"/>
    <w:rsid w:val="0023470C"/>
    <w:rsid w:val="002413F9"/>
    <w:rsid w:val="00242A96"/>
    <w:rsid w:val="00243178"/>
    <w:rsid w:val="00246A6C"/>
    <w:rsid w:val="002474B8"/>
    <w:rsid w:val="002474E4"/>
    <w:rsid w:val="00250E1B"/>
    <w:rsid w:val="00250E5A"/>
    <w:rsid w:val="0025222A"/>
    <w:rsid w:val="00255B6D"/>
    <w:rsid w:val="00255C1C"/>
    <w:rsid w:val="00256DC1"/>
    <w:rsid w:val="00264DE6"/>
    <w:rsid w:val="00264FA2"/>
    <w:rsid w:val="0026562F"/>
    <w:rsid w:val="002703DC"/>
    <w:rsid w:val="00271E1B"/>
    <w:rsid w:val="002732BC"/>
    <w:rsid w:val="002764EA"/>
    <w:rsid w:val="00281A5B"/>
    <w:rsid w:val="00283BB0"/>
    <w:rsid w:val="002843C5"/>
    <w:rsid w:val="00287B94"/>
    <w:rsid w:val="00297966"/>
    <w:rsid w:val="002A3776"/>
    <w:rsid w:val="002A4614"/>
    <w:rsid w:val="002B6B91"/>
    <w:rsid w:val="002C042B"/>
    <w:rsid w:val="002C09C2"/>
    <w:rsid w:val="002C11C4"/>
    <w:rsid w:val="002C1CB7"/>
    <w:rsid w:val="002C2436"/>
    <w:rsid w:val="002C38AA"/>
    <w:rsid w:val="002C632B"/>
    <w:rsid w:val="002D024B"/>
    <w:rsid w:val="002D0D8D"/>
    <w:rsid w:val="002D191A"/>
    <w:rsid w:val="002D3A4E"/>
    <w:rsid w:val="002D3F4E"/>
    <w:rsid w:val="002D60F8"/>
    <w:rsid w:val="002E0E4D"/>
    <w:rsid w:val="00301FF9"/>
    <w:rsid w:val="003040EE"/>
    <w:rsid w:val="003054BD"/>
    <w:rsid w:val="00310CCF"/>
    <w:rsid w:val="0032080F"/>
    <w:rsid w:val="003256D4"/>
    <w:rsid w:val="00330951"/>
    <w:rsid w:val="00333A7F"/>
    <w:rsid w:val="00335B3E"/>
    <w:rsid w:val="00336838"/>
    <w:rsid w:val="003374C0"/>
    <w:rsid w:val="00342705"/>
    <w:rsid w:val="00343AA6"/>
    <w:rsid w:val="00346EFD"/>
    <w:rsid w:val="00347211"/>
    <w:rsid w:val="00350AD3"/>
    <w:rsid w:val="00357C59"/>
    <w:rsid w:val="00361B29"/>
    <w:rsid w:val="00361CCF"/>
    <w:rsid w:val="00365B52"/>
    <w:rsid w:val="00366825"/>
    <w:rsid w:val="003759CF"/>
    <w:rsid w:val="00382B90"/>
    <w:rsid w:val="00383387"/>
    <w:rsid w:val="0038493F"/>
    <w:rsid w:val="00386789"/>
    <w:rsid w:val="003920D0"/>
    <w:rsid w:val="003921C9"/>
    <w:rsid w:val="0039739A"/>
    <w:rsid w:val="003A1273"/>
    <w:rsid w:val="003A171F"/>
    <w:rsid w:val="003A56C2"/>
    <w:rsid w:val="003A5F41"/>
    <w:rsid w:val="003B1269"/>
    <w:rsid w:val="003B337B"/>
    <w:rsid w:val="003B3EB6"/>
    <w:rsid w:val="003B40AF"/>
    <w:rsid w:val="003B5387"/>
    <w:rsid w:val="003B716C"/>
    <w:rsid w:val="003C0843"/>
    <w:rsid w:val="003C0DF7"/>
    <w:rsid w:val="003C3EAC"/>
    <w:rsid w:val="003C4E42"/>
    <w:rsid w:val="003C5AD6"/>
    <w:rsid w:val="003D272C"/>
    <w:rsid w:val="003E1D63"/>
    <w:rsid w:val="003F4E63"/>
    <w:rsid w:val="00402081"/>
    <w:rsid w:val="00403207"/>
    <w:rsid w:val="00404304"/>
    <w:rsid w:val="004056C0"/>
    <w:rsid w:val="004058B0"/>
    <w:rsid w:val="00410EE8"/>
    <w:rsid w:val="00416027"/>
    <w:rsid w:val="004227E1"/>
    <w:rsid w:val="004231BD"/>
    <w:rsid w:val="00432557"/>
    <w:rsid w:val="00442C94"/>
    <w:rsid w:val="004434A1"/>
    <w:rsid w:val="00444265"/>
    <w:rsid w:val="00446F3D"/>
    <w:rsid w:val="004515BB"/>
    <w:rsid w:val="004523B6"/>
    <w:rsid w:val="004523F1"/>
    <w:rsid w:val="0045511D"/>
    <w:rsid w:val="00455C3F"/>
    <w:rsid w:val="0045713C"/>
    <w:rsid w:val="0046039A"/>
    <w:rsid w:val="0046134C"/>
    <w:rsid w:val="004643F1"/>
    <w:rsid w:val="00464D06"/>
    <w:rsid w:val="00464EA5"/>
    <w:rsid w:val="00464EE0"/>
    <w:rsid w:val="004662DE"/>
    <w:rsid w:val="00472F1C"/>
    <w:rsid w:val="00473518"/>
    <w:rsid w:val="00477C8E"/>
    <w:rsid w:val="00484DFF"/>
    <w:rsid w:val="004907A4"/>
    <w:rsid w:val="0049404A"/>
    <w:rsid w:val="00494997"/>
    <w:rsid w:val="00495659"/>
    <w:rsid w:val="004969CB"/>
    <w:rsid w:val="00496C4D"/>
    <w:rsid w:val="004A0B31"/>
    <w:rsid w:val="004A0EC8"/>
    <w:rsid w:val="004A10C9"/>
    <w:rsid w:val="004A1139"/>
    <w:rsid w:val="004A325D"/>
    <w:rsid w:val="004A4167"/>
    <w:rsid w:val="004A4BC0"/>
    <w:rsid w:val="004A5690"/>
    <w:rsid w:val="004B304B"/>
    <w:rsid w:val="004B68D4"/>
    <w:rsid w:val="004C0D60"/>
    <w:rsid w:val="004C4655"/>
    <w:rsid w:val="004C5779"/>
    <w:rsid w:val="004C6DA5"/>
    <w:rsid w:val="004D367E"/>
    <w:rsid w:val="004D4562"/>
    <w:rsid w:val="004D6FE5"/>
    <w:rsid w:val="004D7D31"/>
    <w:rsid w:val="004E10F8"/>
    <w:rsid w:val="004E1292"/>
    <w:rsid w:val="004E6BF8"/>
    <w:rsid w:val="004E7529"/>
    <w:rsid w:val="004F1279"/>
    <w:rsid w:val="004F2507"/>
    <w:rsid w:val="004F3BAD"/>
    <w:rsid w:val="004F673C"/>
    <w:rsid w:val="004F73CD"/>
    <w:rsid w:val="00500C4D"/>
    <w:rsid w:val="00500FBE"/>
    <w:rsid w:val="00503B43"/>
    <w:rsid w:val="00510EF6"/>
    <w:rsid w:val="005144FC"/>
    <w:rsid w:val="00515512"/>
    <w:rsid w:val="005213D9"/>
    <w:rsid w:val="00522066"/>
    <w:rsid w:val="00522D68"/>
    <w:rsid w:val="0052606B"/>
    <w:rsid w:val="0052731A"/>
    <w:rsid w:val="0053120D"/>
    <w:rsid w:val="0053319D"/>
    <w:rsid w:val="00533A2E"/>
    <w:rsid w:val="00535DBA"/>
    <w:rsid w:val="00536B2F"/>
    <w:rsid w:val="0053761B"/>
    <w:rsid w:val="00540E35"/>
    <w:rsid w:val="00541148"/>
    <w:rsid w:val="0054548B"/>
    <w:rsid w:val="005459AA"/>
    <w:rsid w:val="005479F4"/>
    <w:rsid w:val="005506F9"/>
    <w:rsid w:val="00550BD1"/>
    <w:rsid w:val="00556A74"/>
    <w:rsid w:val="00557F36"/>
    <w:rsid w:val="0056039A"/>
    <w:rsid w:val="00560508"/>
    <w:rsid w:val="00565637"/>
    <w:rsid w:val="00572BA2"/>
    <w:rsid w:val="005742D5"/>
    <w:rsid w:val="0057470B"/>
    <w:rsid w:val="0057739B"/>
    <w:rsid w:val="00582AE4"/>
    <w:rsid w:val="00583E14"/>
    <w:rsid w:val="0058637C"/>
    <w:rsid w:val="005877CB"/>
    <w:rsid w:val="00587B8C"/>
    <w:rsid w:val="005922C6"/>
    <w:rsid w:val="0059270A"/>
    <w:rsid w:val="005938C1"/>
    <w:rsid w:val="005A0B78"/>
    <w:rsid w:val="005B0349"/>
    <w:rsid w:val="005B1C0A"/>
    <w:rsid w:val="005B2B9B"/>
    <w:rsid w:val="005B2CAD"/>
    <w:rsid w:val="005B37FB"/>
    <w:rsid w:val="005B42C6"/>
    <w:rsid w:val="005B51B5"/>
    <w:rsid w:val="005C316A"/>
    <w:rsid w:val="005C33DB"/>
    <w:rsid w:val="005C69CD"/>
    <w:rsid w:val="005D2A33"/>
    <w:rsid w:val="005D40AB"/>
    <w:rsid w:val="005D764C"/>
    <w:rsid w:val="005E0DE5"/>
    <w:rsid w:val="005E18FC"/>
    <w:rsid w:val="005E4EC8"/>
    <w:rsid w:val="005F07DF"/>
    <w:rsid w:val="005F0840"/>
    <w:rsid w:val="005F3D38"/>
    <w:rsid w:val="005F55A5"/>
    <w:rsid w:val="00603747"/>
    <w:rsid w:val="00604932"/>
    <w:rsid w:val="00604E1D"/>
    <w:rsid w:val="00605317"/>
    <w:rsid w:val="00607DBE"/>
    <w:rsid w:val="006123A4"/>
    <w:rsid w:val="006123D1"/>
    <w:rsid w:val="00612DDC"/>
    <w:rsid w:val="00616C07"/>
    <w:rsid w:val="00616D98"/>
    <w:rsid w:val="006205D6"/>
    <w:rsid w:val="006259EC"/>
    <w:rsid w:val="0063566E"/>
    <w:rsid w:val="00636827"/>
    <w:rsid w:val="00637BB0"/>
    <w:rsid w:val="00640DCA"/>
    <w:rsid w:val="00644C40"/>
    <w:rsid w:val="00645615"/>
    <w:rsid w:val="00652687"/>
    <w:rsid w:val="006531FC"/>
    <w:rsid w:val="00653586"/>
    <w:rsid w:val="00653804"/>
    <w:rsid w:val="00666A87"/>
    <w:rsid w:val="006738B6"/>
    <w:rsid w:val="00674781"/>
    <w:rsid w:val="006764B7"/>
    <w:rsid w:val="00677832"/>
    <w:rsid w:val="006806DD"/>
    <w:rsid w:val="00684939"/>
    <w:rsid w:val="006858FA"/>
    <w:rsid w:val="00686CEC"/>
    <w:rsid w:val="00687759"/>
    <w:rsid w:val="00687A7C"/>
    <w:rsid w:val="00687B52"/>
    <w:rsid w:val="00696884"/>
    <w:rsid w:val="006A0565"/>
    <w:rsid w:val="006A08E1"/>
    <w:rsid w:val="006A1E5D"/>
    <w:rsid w:val="006A23BF"/>
    <w:rsid w:val="006A2538"/>
    <w:rsid w:val="006A2FCC"/>
    <w:rsid w:val="006A40FE"/>
    <w:rsid w:val="006B07F4"/>
    <w:rsid w:val="006C5E42"/>
    <w:rsid w:val="006C616D"/>
    <w:rsid w:val="006C6733"/>
    <w:rsid w:val="006D24BA"/>
    <w:rsid w:val="006D55E4"/>
    <w:rsid w:val="006D6339"/>
    <w:rsid w:val="006E1AE3"/>
    <w:rsid w:val="006E2404"/>
    <w:rsid w:val="006E2760"/>
    <w:rsid w:val="006E40EE"/>
    <w:rsid w:val="006E48D4"/>
    <w:rsid w:val="006F1049"/>
    <w:rsid w:val="006F126A"/>
    <w:rsid w:val="006F1A6C"/>
    <w:rsid w:val="006F1B04"/>
    <w:rsid w:val="006F3823"/>
    <w:rsid w:val="006F7FCA"/>
    <w:rsid w:val="00700D5F"/>
    <w:rsid w:val="0070103C"/>
    <w:rsid w:val="007029B2"/>
    <w:rsid w:val="00704390"/>
    <w:rsid w:val="00704EA5"/>
    <w:rsid w:val="007051FA"/>
    <w:rsid w:val="00714C06"/>
    <w:rsid w:val="007157EF"/>
    <w:rsid w:val="0071673E"/>
    <w:rsid w:val="007202C6"/>
    <w:rsid w:val="00720BA2"/>
    <w:rsid w:val="00721DCD"/>
    <w:rsid w:val="007224FA"/>
    <w:rsid w:val="00722D16"/>
    <w:rsid w:val="00722E8C"/>
    <w:rsid w:val="00724393"/>
    <w:rsid w:val="00726360"/>
    <w:rsid w:val="0072658A"/>
    <w:rsid w:val="007271D3"/>
    <w:rsid w:val="00731001"/>
    <w:rsid w:val="00731803"/>
    <w:rsid w:val="00732804"/>
    <w:rsid w:val="00732EF4"/>
    <w:rsid w:val="007340F7"/>
    <w:rsid w:val="007343E4"/>
    <w:rsid w:val="00735BCD"/>
    <w:rsid w:val="00742143"/>
    <w:rsid w:val="0075257D"/>
    <w:rsid w:val="007570C6"/>
    <w:rsid w:val="007613CC"/>
    <w:rsid w:val="00761A4B"/>
    <w:rsid w:val="00761D14"/>
    <w:rsid w:val="00763BB8"/>
    <w:rsid w:val="007669BC"/>
    <w:rsid w:val="00767657"/>
    <w:rsid w:val="00770791"/>
    <w:rsid w:val="00770E71"/>
    <w:rsid w:val="00771AEE"/>
    <w:rsid w:val="0077282F"/>
    <w:rsid w:val="00773284"/>
    <w:rsid w:val="0077343C"/>
    <w:rsid w:val="0077681F"/>
    <w:rsid w:val="00780CC7"/>
    <w:rsid w:val="00781A2C"/>
    <w:rsid w:val="0078243F"/>
    <w:rsid w:val="00791B81"/>
    <w:rsid w:val="00792F2E"/>
    <w:rsid w:val="007969E3"/>
    <w:rsid w:val="007A2266"/>
    <w:rsid w:val="007A6855"/>
    <w:rsid w:val="007B1D38"/>
    <w:rsid w:val="007B395D"/>
    <w:rsid w:val="007B3A18"/>
    <w:rsid w:val="007B3D99"/>
    <w:rsid w:val="007B52F0"/>
    <w:rsid w:val="007C087E"/>
    <w:rsid w:val="007C2904"/>
    <w:rsid w:val="007C389C"/>
    <w:rsid w:val="007C4F0E"/>
    <w:rsid w:val="007D2385"/>
    <w:rsid w:val="007D78CD"/>
    <w:rsid w:val="007E2425"/>
    <w:rsid w:val="007E76BE"/>
    <w:rsid w:val="007F0AE7"/>
    <w:rsid w:val="007F1E29"/>
    <w:rsid w:val="007F2B16"/>
    <w:rsid w:val="007F634E"/>
    <w:rsid w:val="007F69A5"/>
    <w:rsid w:val="007F7706"/>
    <w:rsid w:val="008010BC"/>
    <w:rsid w:val="008025B6"/>
    <w:rsid w:val="00803C16"/>
    <w:rsid w:val="00806BF8"/>
    <w:rsid w:val="00810433"/>
    <w:rsid w:val="008118DC"/>
    <w:rsid w:val="0081562B"/>
    <w:rsid w:val="00820C85"/>
    <w:rsid w:val="00824736"/>
    <w:rsid w:val="00827129"/>
    <w:rsid w:val="00833DAA"/>
    <w:rsid w:val="008360B6"/>
    <w:rsid w:val="0084155A"/>
    <w:rsid w:val="008425BA"/>
    <w:rsid w:val="00843312"/>
    <w:rsid w:val="00843C36"/>
    <w:rsid w:val="00846439"/>
    <w:rsid w:val="0084775E"/>
    <w:rsid w:val="00851912"/>
    <w:rsid w:val="00851FEA"/>
    <w:rsid w:val="00856A1F"/>
    <w:rsid w:val="00865A81"/>
    <w:rsid w:val="00865AAD"/>
    <w:rsid w:val="008674C4"/>
    <w:rsid w:val="00874BD5"/>
    <w:rsid w:val="0087504F"/>
    <w:rsid w:val="00876CED"/>
    <w:rsid w:val="0088267E"/>
    <w:rsid w:val="008846C6"/>
    <w:rsid w:val="008877C1"/>
    <w:rsid w:val="0089285F"/>
    <w:rsid w:val="0089469B"/>
    <w:rsid w:val="008951DF"/>
    <w:rsid w:val="008A3702"/>
    <w:rsid w:val="008A6325"/>
    <w:rsid w:val="008B2C14"/>
    <w:rsid w:val="008B5A35"/>
    <w:rsid w:val="008B618E"/>
    <w:rsid w:val="008B6858"/>
    <w:rsid w:val="008C1AFD"/>
    <w:rsid w:val="008C47CB"/>
    <w:rsid w:val="008C704D"/>
    <w:rsid w:val="008D0207"/>
    <w:rsid w:val="008D0A97"/>
    <w:rsid w:val="008D12DD"/>
    <w:rsid w:val="008D352F"/>
    <w:rsid w:val="008D48EE"/>
    <w:rsid w:val="008D5816"/>
    <w:rsid w:val="008E2892"/>
    <w:rsid w:val="008E4659"/>
    <w:rsid w:val="008F0CA7"/>
    <w:rsid w:val="008F1EFB"/>
    <w:rsid w:val="00902013"/>
    <w:rsid w:val="009038AA"/>
    <w:rsid w:val="00906ACE"/>
    <w:rsid w:val="009101BF"/>
    <w:rsid w:val="00920476"/>
    <w:rsid w:val="00920A1A"/>
    <w:rsid w:val="00921145"/>
    <w:rsid w:val="00922C13"/>
    <w:rsid w:val="00923711"/>
    <w:rsid w:val="00924EEC"/>
    <w:rsid w:val="00925AF9"/>
    <w:rsid w:val="0093751A"/>
    <w:rsid w:val="0094001A"/>
    <w:rsid w:val="0094339C"/>
    <w:rsid w:val="00945E78"/>
    <w:rsid w:val="00945FFB"/>
    <w:rsid w:val="00952A6E"/>
    <w:rsid w:val="00955695"/>
    <w:rsid w:val="00960100"/>
    <w:rsid w:val="0096144C"/>
    <w:rsid w:val="00964F95"/>
    <w:rsid w:val="00965B4B"/>
    <w:rsid w:val="00966F23"/>
    <w:rsid w:val="009722A9"/>
    <w:rsid w:val="00974427"/>
    <w:rsid w:val="009845CE"/>
    <w:rsid w:val="00995B65"/>
    <w:rsid w:val="00996897"/>
    <w:rsid w:val="009A21CF"/>
    <w:rsid w:val="009A2C52"/>
    <w:rsid w:val="009A2F3E"/>
    <w:rsid w:val="009A7D5E"/>
    <w:rsid w:val="009B4CBE"/>
    <w:rsid w:val="009C004A"/>
    <w:rsid w:val="009C0BA3"/>
    <w:rsid w:val="009C7935"/>
    <w:rsid w:val="009C7F35"/>
    <w:rsid w:val="009D3270"/>
    <w:rsid w:val="009D39A8"/>
    <w:rsid w:val="009D47BB"/>
    <w:rsid w:val="009D57F2"/>
    <w:rsid w:val="009D7423"/>
    <w:rsid w:val="009E3067"/>
    <w:rsid w:val="009E5162"/>
    <w:rsid w:val="009E6B08"/>
    <w:rsid w:val="009E7574"/>
    <w:rsid w:val="009F14D8"/>
    <w:rsid w:val="009F45DF"/>
    <w:rsid w:val="009F7293"/>
    <w:rsid w:val="00A0039E"/>
    <w:rsid w:val="00A026CA"/>
    <w:rsid w:val="00A11373"/>
    <w:rsid w:val="00A131E0"/>
    <w:rsid w:val="00A166B1"/>
    <w:rsid w:val="00A2082B"/>
    <w:rsid w:val="00A20C18"/>
    <w:rsid w:val="00A225FF"/>
    <w:rsid w:val="00A25CEB"/>
    <w:rsid w:val="00A276E7"/>
    <w:rsid w:val="00A3007E"/>
    <w:rsid w:val="00A339B4"/>
    <w:rsid w:val="00A33AFB"/>
    <w:rsid w:val="00A3460F"/>
    <w:rsid w:val="00A376A3"/>
    <w:rsid w:val="00A42818"/>
    <w:rsid w:val="00A4352A"/>
    <w:rsid w:val="00A46B71"/>
    <w:rsid w:val="00A46F0E"/>
    <w:rsid w:val="00A47C7B"/>
    <w:rsid w:val="00A54215"/>
    <w:rsid w:val="00A55F45"/>
    <w:rsid w:val="00A56DE1"/>
    <w:rsid w:val="00A632D1"/>
    <w:rsid w:val="00A65A17"/>
    <w:rsid w:val="00A6670B"/>
    <w:rsid w:val="00A6752A"/>
    <w:rsid w:val="00A67630"/>
    <w:rsid w:val="00A67A17"/>
    <w:rsid w:val="00A71B04"/>
    <w:rsid w:val="00A729E1"/>
    <w:rsid w:val="00A74721"/>
    <w:rsid w:val="00A74CC6"/>
    <w:rsid w:val="00A7573C"/>
    <w:rsid w:val="00A779C0"/>
    <w:rsid w:val="00A83B4F"/>
    <w:rsid w:val="00A8547E"/>
    <w:rsid w:val="00A908F0"/>
    <w:rsid w:val="00A92328"/>
    <w:rsid w:val="00A92C9D"/>
    <w:rsid w:val="00A93A83"/>
    <w:rsid w:val="00A9651A"/>
    <w:rsid w:val="00A97DE6"/>
    <w:rsid w:val="00AA086B"/>
    <w:rsid w:val="00AA3D4D"/>
    <w:rsid w:val="00AB0D73"/>
    <w:rsid w:val="00AB10C1"/>
    <w:rsid w:val="00AB2776"/>
    <w:rsid w:val="00AB30FA"/>
    <w:rsid w:val="00AB421A"/>
    <w:rsid w:val="00AB4F54"/>
    <w:rsid w:val="00AB6234"/>
    <w:rsid w:val="00AC469E"/>
    <w:rsid w:val="00AD0BB6"/>
    <w:rsid w:val="00AD4F1E"/>
    <w:rsid w:val="00AE17A6"/>
    <w:rsid w:val="00AE1EC1"/>
    <w:rsid w:val="00AF0C83"/>
    <w:rsid w:val="00AF0E2E"/>
    <w:rsid w:val="00AF1380"/>
    <w:rsid w:val="00AF2CD1"/>
    <w:rsid w:val="00AF3A72"/>
    <w:rsid w:val="00AF53D2"/>
    <w:rsid w:val="00AF6A6D"/>
    <w:rsid w:val="00B00C91"/>
    <w:rsid w:val="00B01091"/>
    <w:rsid w:val="00B03311"/>
    <w:rsid w:val="00B055A7"/>
    <w:rsid w:val="00B11AE0"/>
    <w:rsid w:val="00B128A6"/>
    <w:rsid w:val="00B12FA4"/>
    <w:rsid w:val="00B15466"/>
    <w:rsid w:val="00B164E8"/>
    <w:rsid w:val="00B16A5C"/>
    <w:rsid w:val="00B1710E"/>
    <w:rsid w:val="00B20E4A"/>
    <w:rsid w:val="00B215F9"/>
    <w:rsid w:val="00B216C2"/>
    <w:rsid w:val="00B23070"/>
    <w:rsid w:val="00B2312C"/>
    <w:rsid w:val="00B24F2F"/>
    <w:rsid w:val="00B258A8"/>
    <w:rsid w:val="00B30711"/>
    <w:rsid w:val="00B326D3"/>
    <w:rsid w:val="00B4065E"/>
    <w:rsid w:val="00B40A3B"/>
    <w:rsid w:val="00B418AF"/>
    <w:rsid w:val="00B425F8"/>
    <w:rsid w:val="00B4705F"/>
    <w:rsid w:val="00B47695"/>
    <w:rsid w:val="00B5178A"/>
    <w:rsid w:val="00B55A29"/>
    <w:rsid w:val="00B57832"/>
    <w:rsid w:val="00B57D6F"/>
    <w:rsid w:val="00B60D14"/>
    <w:rsid w:val="00B63A4E"/>
    <w:rsid w:val="00B63B18"/>
    <w:rsid w:val="00B65BF8"/>
    <w:rsid w:val="00B723C3"/>
    <w:rsid w:val="00B75AD6"/>
    <w:rsid w:val="00B7710A"/>
    <w:rsid w:val="00B80818"/>
    <w:rsid w:val="00B82700"/>
    <w:rsid w:val="00B829BC"/>
    <w:rsid w:val="00B8475F"/>
    <w:rsid w:val="00B904E1"/>
    <w:rsid w:val="00B907B4"/>
    <w:rsid w:val="00B931C1"/>
    <w:rsid w:val="00B94BBA"/>
    <w:rsid w:val="00BA080E"/>
    <w:rsid w:val="00BA162A"/>
    <w:rsid w:val="00BA51C4"/>
    <w:rsid w:val="00BB5453"/>
    <w:rsid w:val="00BB68BE"/>
    <w:rsid w:val="00BC4DE0"/>
    <w:rsid w:val="00BD1AC2"/>
    <w:rsid w:val="00BD28FD"/>
    <w:rsid w:val="00BD428B"/>
    <w:rsid w:val="00BE09FE"/>
    <w:rsid w:val="00BE270F"/>
    <w:rsid w:val="00BE731D"/>
    <w:rsid w:val="00BF21EF"/>
    <w:rsid w:val="00BF4E8E"/>
    <w:rsid w:val="00BF5CC2"/>
    <w:rsid w:val="00BF60FC"/>
    <w:rsid w:val="00C05C55"/>
    <w:rsid w:val="00C073FF"/>
    <w:rsid w:val="00C10D91"/>
    <w:rsid w:val="00C11D7F"/>
    <w:rsid w:val="00C130CE"/>
    <w:rsid w:val="00C13AD7"/>
    <w:rsid w:val="00C14010"/>
    <w:rsid w:val="00C14F3D"/>
    <w:rsid w:val="00C16791"/>
    <w:rsid w:val="00C16CF1"/>
    <w:rsid w:val="00C21C7A"/>
    <w:rsid w:val="00C21DCC"/>
    <w:rsid w:val="00C231FF"/>
    <w:rsid w:val="00C23C25"/>
    <w:rsid w:val="00C30AE7"/>
    <w:rsid w:val="00C315C1"/>
    <w:rsid w:val="00C3674A"/>
    <w:rsid w:val="00C43F00"/>
    <w:rsid w:val="00C46A33"/>
    <w:rsid w:val="00C47AD9"/>
    <w:rsid w:val="00C513DC"/>
    <w:rsid w:val="00C51BED"/>
    <w:rsid w:val="00C54107"/>
    <w:rsid w:val="00C57832"/>
    <w:rsid w:val="00C62236"/>
    <w:rsid w:val="00C622EE"/>
    <w:rsid w:val="00C642D5"/>
    <w:rsid w:val="00C67435"/>
    <w:rsid w:val="00C67510"/>
    <w:rsid w:val="00C7269E"/>
    <w:rsid w:val="00C72D9E"/>
    <w:rsid w:val="00C74E6A"/>
    <w:rsid w:val="00C752EC"/>
    <w:rsid w:val="00C81590"/>
    <w:rsid w:val="00C81BA3"/>
    <w:rsid w:val="00C8244E"/>
    <w:rsid w:val="00C829C4"/>
    <w:rsid w:val="00C90B89"/>
    <w:rsid w:val="00C916D8"/>
    <w:rsid w:val="00C92BCB"/>
    <w:rsid w:val="00C9472A"/>
    <w:rsid w:val="00CA0AD7"/>
    <w:rsid w:val="00CA2079"/>
    <w:rsid w:val="00CA22F1"/>
    <w:rsid w:val="00CA57B2"/>
    <w:rsid w:val="00CA79CC"/>
    <w:rsid w:val="00CB05A3"/>
    <w:rsid w:val="00CB1155"/>
    <w:rsid w:val="00CB2A37"/>
    <w:rsid w:val="00CB59A6"/>
    <w:rsid w:val="00CB5D0E"/>
    <w:rsid w:val="00CC3906"/>
    <w:rsid w:val="00CC51B6"/>
    <w:rsid w:val="00CC5A81"/>
    <w:rsid w:val="00CD36F9"/>
    <w:rsid w:val="00CD371A"/>
    <w:rsid w:val="00CE1E51"/>
    <w:rsid w:val="00CE2271"/>
    <w:rsid w:val="00CE5609"/>
    <w:rsid w:val="00CE754C"/>
    <w:rsid w:val="00CE7879"/>
    <w:rsid w:val="00CE7DB3"/>
    <w:rsid w:val="00CF0432"/>
    <w:rsid w:val="00CF097F"/>
    <w:rsid w:val="00CF1DF8"/>
    <w:rsid w:val="00CF5F54"/>
    <w:rsid w:val="00CF7075"/>
    <w:rsid w:val="00CF7F31"/>
    <w:rsid w:val="00D0090E"/>
    <w:rsid w:val="00D01458"/>
    <w:rsid w:val="00D045B4"/>
    <w:rsid w:val="00D046FF"/>
    <w:rsid w:val="00D102DB"/>
    <w:rsid w:val="00D104ED"/>
    <w:rsid w:val="00D122C4"/>
    <w:rsid w:val="00D16EE6"/>
    <w:rsid w:val="00D2073B"/>
    <w:rsid w:val="00D232B6"/>
    <w:rsid w:val="00D2686F"/>
    <w:rsid w:val="00D27FD4"/>
    <w:rsid w:val="00D31483"/>
    <w:rsid w:val="00D336AD"/>
    <w:rsid w:val="00D35C67"/>
    <w:rsid w:val="00D40D9E"/>
    <w:rsid w:val="00D4423B"/>
    <w:rsid w:val="00D5326B"/>
    <w:rsid w:val="00D536AD"/>
    <w:rsid w:val="00D557A1"/>
    <w:rsid w:val="00D5587D"/>
    <w:rsid w:val="00D57057"/>
    <w:rsid w:val="00D60B54"/>
    <w:rsid w:val="00D61944"/>
    <w:rsid w:val="00D73D6E"/>
    <w:rsid w:val="00D74D89"/>
    <w:rsid w:val="00D80655"/>
    <w:rsid w:val="00D81532"/>
    <w:rsid w:val="00D8521D"/>
    <w:rsid w:val="00D86C16"/>
    <w:rsid w:val="00D87649"/>
    <w:rsid w:val="00D90420"/>
    <w:rsid w:val="00D91728"/>
    <w:rsid w:val="00D91CCE"/>
    <w:rsid w:val="00D926F8"/>
    <w:rsid w:val="00D9380C"/>
    <w:rsid w:val="00D95A68"/>
    <w:rsid w:val="00D95BCF"/>
    <w:rsid w:val="00D977D0"/>
    <w:rsid w:val="00D97C40"/>
    <w:rsid w:val="00DA454B"/>
    <w:rsid w:val="00DA6607"/>
    <w:rsid w:val="00DA66EE"/>
    <w:rsid w:val="00DB290F"/>
    <w:rsid w:val="00DB2C2E"/>
    <w:rsid w:val="00DB3116"/>
    <w:rsid w:val="00DB3D74"/>
    <w:rsid w:val="00DB4BC7"/>
    <w:rsid w:val="00DC3494"/>
    <w:rsid w:val="00DC475F"/>
    <w:rsid w:val="00DC6B5F"/>
    <w:rsid w:val="00DC71E5"/>
    <w:rsid w:val="00DD2753"/>
    <w:rsid w:val="00DD2B39"/>
    <w:rsid w:val="00DD765D"/>
    <w:rsid w:val="00DE05DF"/>
    <w:rsid w:val="00DE2301"/>
    <w:rsid w:val="00DE2655"/>
    <w:rsid w:val="00DE2C2E"/>
    <w:rsid w:val="00DE2D25"/>
    <w:rsid w:val="00DE2F08"/>
    <w:rsid w:val="00DE40AE"/>
    <w:rsid w:val="00DE613E"/>
    <w:rsid w:val="00DE7C0F"/>
    <w:rsid w:val="00DF14FE"/>
    <w:rsid w:val="00DF4CC5"/>
    <w:rsid w:val="00DF5E7C"/>
    <w:rsid w:val="00DF6ECD"/>
    <w:rsid w:val="00DF72B2"/>
    <w:rsid w:val="00DF7FC7"/>
    <w:rsid w:val="00E032B5"/>
    <w:rsid w:val="00E04DD5"/>
    <w:rsid w:val="00E23C8E"/>
    <w:rsid w:val="00E30955"/>
    <w:rsid w:val="00E3287D"/>
    <w:rsid w:val="00E43157"/>
    <w:rsid w:val="00E435B7"/>
    <w:rsid w:val="00E44836"/>
    <w:rsid w:val="00E53251"/>
    <w:rsid w:val="00E553A6"/>
    <w:rsid w:val="00E6189D"/>
    <w:rsid w:val="00E62C75"/>
    <w:rsid w:val="00E6319A"/>
    <w:rsid w:val="00E7211A"/>
    <w:rsid w:val="00E75170"/>
    <w:rsid w:val="00E8055F"/>
    <w:rsid w:val="00E81EE9"/>
    <w:rsid w:val="00E826A2"/>
    <w:rsid w:val="00E828D9"/>
    <w:rsid w:val="00E83FF8"/>
    <w:rsid w:val="00E8664F"/>
    <w:rsid w:val="00E90589"/>
    <w:rsid w:val="00EB17A8"/>
    <w:rsid w:val="00EB1F4C"/>
    <w:rsid w:val="00EB2C8B"/>
    <w:rsid w:val="00EB3A6D"/>
    <w:rsid w:val="00EB65CC"/>
    <w:rsid w:val="00EB737A"/>
    <w:rsid w:val="00EB78AB"/>
    <w:rsid w:val="00EC3B66"/>
    <w:rsid w:val="00EC6D07"/>
    <w:rsid w:val="00ED3693"/>
    <w:rsid w:val="00ED4F95"/>
    <w:rsid w:val="00ED700B"/>
    <w:rsid w:val="00EF0BB4"/>
    <w:rsid w:val="00EF0FAE"/>
    <w:rsid w:val="00EF1B46"/>
    <w:rsid w:val="00EF1FC6"/>
    <w:rsid w:val="00EF3C19"/>
    <w:rsid w:val="00EF4678"/>
    <w:rsid w:val="00EF5AAE"/>
    <w:rsid w:val="00F00F64"/>
    <w:rsid w:val="00F02783"/>
    <w:rsid w:val="00F02C30"/>
    <w:rsid w:val="00F02D85"/>
    <w:rsid w:val="00F02FED"/>
    <w:rsid w:val="00F03BD7"/>
    <w:rsid w:val="00F0417F"/>
    <w:rsid w:val="00F06FDA"/>
    <w:rsid w:val="00F125C9"/>
    <w:rsid w:val="00F12CAD"/>
    <w:rsid w:val="00F143BC"/>
    <w:rsid w:val="00F155F5"/>
    <w:rsid w:val="00F15B6D"/>
    <w:rsid w:val="00F21644"/>
    <w:rsid w:val="00F21905"/>
    <w:rsid w:val="00F30B43"/>
    <w:rsid w:val="00F32AB6"/>
    <w:rsid w:val="00F3779A"/>
    <w:rsid w:val="00F4038A"/>
    <w:rsid w:val="00F42641"/>
    <w:rsid w:val="00F43F6C"/>
    <w:rsid w:val="00F4709C"/>
    <w:rsid w:val="00F5119A"/>
    <w:rsid w:val="00F518BE"/>
    <w:rsid w:val="00F539DC"/>
    <w:rsid w:val="00F55A2D"/>
    <w:rsid w:val="00F5664D"/>
    <w:rsid w:val="00F61D6F"/>
    <w:rsid w:val="00F61EC2"/>
    <w:rsid w:val="00F77848"/>
    <w:rsid w:val="00F779E4"/>
    <w:rsid w:val="00F77ED2"/>
    <w:rsid w:val="00F80A9F"/>
    <w:rsid w:val="00F822FA"/>
    <w:rsid w:val="00F8300C"/>
    <w:rsid w:val="00F85BF8"/>
    <w:rsid w:val="00F92092"/>
    <w:rsid w:val="00F92D23"/>
    <w:rsid w:val="00FA56F2"/>
    <w:rsid w:val="00FA7A6D"/>
    <w:rsid w:val="00FB14E4"/>
    <w:rsid w:val="00FB3EC7"/>
    <w:rsid w:val="00FB506D"/>
    <w:rsid w:val="00FB50C7"/>
    <w:rsid w:val="00FC03F1"/>
    <w:rsid w:val="00FC1111"/>
    <w:rsid w:val="00FC1C40"/>
    <w:rsid w:val="00FC62B8"/>
    <w:rsid w:val="00FC717A"/>
    <w:rsid w:val="00FD0C5E"/>
    <w:rsid w:val="00FD4CD1"/>
    <w:rsid w:val="00FD56C3"/>
    <w:rsid w:val="00FE0F40"/>
    <w:rsid w:val="00FE1050"/>
    <w:rsid w:val="00FE4558"/>
    <w:rsid w:val="00FE48A6"/>
    <w:rsid w:val="00FF0667"/>
    <w:rsid w:val="00FF1250"/>
    <w:rsid w:val="00FF17F6"/>
    <w:rsid w:val="00FF4714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099679D-820D-4ABE-AC1E-5FAED59D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3B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A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A23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A23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A23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A23B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6A23B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6A23B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6A23BF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6A23BF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A23BF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A23BF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A23BF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A23BF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A23BF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A23BF"/>
    <w:rPr>
      <w:b/>
      <w:caps/>
      <w:sz w:val="28"/>
      <w:u w:val="double"/>
    </w:rPr>
  </w:style>
  <w:style w:type="character" w:styleId="Hyperlink">
    <w:name w:val="Hyperlink"/>
    <w:basedOn w:val="DefaultParagraphFont"/>
    <w:rsid w:val="006A23BF"/>
    <w:rPr>
      <w:color w:val="999999"/>
      <w:u w:val="none"/>
    </w:rPr>
  </w:style>
  <w:style w:type="paragraph" w:customStyle="1" w:styleId="Nervous4">
    <w:name w:val="Nervous 4"/>
    <w:basedOn w:val="Normal"/>
    <w:rsid w:val="006A23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A23B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2">
    <w:name w:val="Body Text 2"/>
    <w:basedOn w:val="Normal"/>
    <w:next w:val="Normal"/>
    <w:rsid w:val="00616D98"/>
    <w:pPr>
      <w:autoSpaceDE w:val="0"/>
      <w:autoSpaceDN w:val="0"/>
      <w:adjustRightInd w:val="0"/>
    </w:pPr>
    <w:rPr>
      <w:rFonts w:ascii="Arial" w:hAnsi="Arial"/>
      <w:szCs w:val="24"/>
    </w:rPr>
  </w:style>
  <w:style w:type="paragraph" w:styleId="Title">
    <w:name w:val="Title"/>
    <w:basedOn w:val="Normal"/>
    <w:qFormat/>
    <w:rsid w:val="006A23BF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6A23BF"/>
  </w:style>
  <w:style w:type="paragraph" w:customStyle="1" w:styleId="Drugname">
    <w:name w:val="Drug name"/>
    <w:basedOn w:val="NormalWeb"/>
    <w:link w:val="DrugnameChar"/>
    <w:autoRedefine/>
    <w:rsid w:val="006A23BF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6A23BF"/>
    <w:rPr>
      <w:szCs w:val="24"/>
    </w:rPr>
  </w:style>
  <w:style w:type="paragraph" w:styleId="BalloonText">
    <w:name w:val="Balloon Text"/>
    <w:basedOn w:val="Normal"/>
    <w:link w:val="BalloonTextChar"/>
    <w:rsid w:val="006A23BF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6A23BF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6A23BF"/>
    <w:rPr>
      <w:b w:val="0"/>
      <w:caps w:val="0"/>
      <w:smallCaps/>
    </w:rPr>
  </w:style>
  <w:style w:type="character" w:customStyle="1" w:styleId="BalloonTextChar">
    <w:name w:val="Balloon Text Char"/>
    <w:basedOn w:val="DefaultParagraphFont"/>
    <w:link w:val="BalloonText"/>
    <w:rsid w:val="006A23BF"/>
    <w:rPr>
      <w:rFonts w:ascii="Tahoma" w:hAnsi="Tahoma" w:cs="Tahoma"/>
      <w:sz w:val="16"/>
      <w:szCs w:val="16"/>
    </w:rPr>
  </w:style>
  <w:style w:type="paragraph" w:customStyle="1" w:styleId="Nervous6">
    <w:name w:val="Nervous 6"/>
    <w:basedOn w:val="Normal"/>
    <w:rsid w:val="006A23BF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NormalWebChar">
    <w:name w:val="Normal (Web) Char"/>
    <w:basedOn w:val="DefaultParagraphFont"/>
    <w:link w:val="NormalWeb"/>
    <w:rsid w:val="00945FFB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945FFB"/>
    <w:rPr>
      <w:b/>
      <w:bCs/>
      <w: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rugname2Char">
    <w:name w:val="Drug name 2 Char"/>
    <w:basedOn w:val="DefaultParagraphFont"/>
    <w:link w:val="Drugname2"/>
    <w:rsid w:val="006A23BF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rsid w:val="006A2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6A23BF"/>
    <w:rPr>
      <w:b/>
      <w:bCs/>
      <w:i/>
      <w:iCs/>
      <w:sz w:val="26"/>
      <w:szCs w:val="26"/>
    </w:rPr>
  </w:style>
  <w:style w:type="paragraph" w:styleId="TOC6">
    <w:name w:val="toc 6"/>
    <w:basedOn w:val="Normal"/>
    <w:next w:val="Normal"/>
    <w:autoRedefine/>
    <w:semiHidden/>
    <w:rsid w:val="002C09C2"/>
    <w:pPr>
      <w:ind w:left="1200"/>
    </w:pPr>
    <w:rPr>
      <w:lang w:val="lt-LT"/>
    </w:rPr>
  </w:style>
  <w:style w:type="character" w:styleId="FollowedHyperlink">
    <w:name w:val="FollowedHyperlink"/>
    <w:basedOn w:val="DefaultParagraphFont"/>
    <w:rsid w:val="006A23BF"/>
    <w:rPr>
      <w:color w:val="999999"/>
      <w:u w:val="none"/>
    </w:rPr>
  </w:style>
  <w:style w:type="paragraph" w:styleId="TOC3">
    <w:name w:val="toc 3"/>
    <w:basedOn w:val="Normal"/>
    <w:next w:val="Normal"/>
    <w:autoRedefine/>
    <w:uiPriority w:val="39"/>
    <w:rsid w:val="006A23BF"/>
    <w:pPr>
      <w:ind w:left="480"/>
    </w:pPr>
  </w:style>
  <w:style w:type="paragraph" w:customStyle="1" w:styleId="Nervous9">
    <w:name w:val="Nervous 9"/>
    <w:link w:val="Nervous9Char"/>
    <w:rsid w:val="006A23BF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6A23BF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6A23BF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57470B"/>
    <w:rPr>
      <w:sz w:val="24"/>
      <w:szCs w:val="24"/>
      <w:u w:val="double" w:color="FF0000"/>
      <w:lang w:val="en-US" w:eastAsia="en-US" w:bidi="ar-SA"/>
    </w:rPr>
  </w:style>
  <w:style w:type="paragraph" w:customStyle="1" w:styleId="Articlename">
    <w:name w:val="Article name"/>
    <w:basedOn w:val="Normal"/>
    <w:autoRedefine/>
    <w:qFormat/>
    <w:rsid w:val="006A23BF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6A23BF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6A23BF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A23B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A23B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6A23BF"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6A23BF"/>
    <w:pPr>
      <w:ind w:left="720"/>
    </w:pPr>
  </w:style>
  <w:style w:type="paragraph" w:customStyle="1" w:styleId="Default">
    <w:name w:val="Default"/>
    <w:rsid w:val="006A23B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6A23BF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6A23B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6A23B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6A23B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6A23BF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6A2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www.neurosurgeryresident.net/D.%20Diagnostics\D40.%20CSF\D40.%20Cerebrospinal%20Fluid.pdf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neurosurgeryresident.net/D.%20Diagnostics\D1-5.%20Neurologic%20Examination\D5.%20Pediatric%20Neurologic%20Examination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image" Target="media/image21.jpg"/><Relationship Id="rId42" Type="http://schemas.openxmlformats.org/officeDocument/2006/relationships/image" Target="media/image25.JP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hyperlink" Target="http://www.neurosurgeryresident.net/USMLE%202\Infection%20(201-300)\225%20(12).jpg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://www.neurosurgeryresident.net/Inf.%20Infection\Inf1.%20Infections%20of%20Nervous%20System%20(GENERAL).pdf" TargetMode="External"/><Relationship Id="rId33" Type="http://schemas.openxmlformats.org/officeDocument/2006/relationships/image" Target="media/image20.jpg"/><Relationship Id="rId38" Type="http://schemas.openxmlformats.org/officeDocument/2006/relationships/hyperlink" Target="http://www.neurosurgeryresident.net/Inf.%20Infection\Inf1.%20Infections%20of%20Nervous%20System%20(GENERAL).pdf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hyperlink" Target="http://www.neurosurgeryresident.net/USMLE%202\Infection%20(201-300)\237.%20Mycobacterium%20tuberculosis.pdf" TargetMode="External"/><Relationship Id="rId41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on.com/gp/product/0443068887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19.jpg"/><Relationship Id="rId37" Type="http://schemas.openxmlformats.org/officeDocument/2006/relationships/hyperlink" Target="http://www.neurosurgeryresident.net/USMLE%202\Infection%20(201-300)\269.%20HIV,%20AIDS%20(treatment).pdf" TargetMode="External"/><Relationship Id="rId40" Type="http://schemas.openxmlformats.org/officeDocument/2006/relationships/hyperlink" Target="http://www.neurosurgeryresident.net/S.%20Symptoms,%20Signs,%20Syndromes\S50-64.%20Intracranial%20pressure,%20Brain%20edema,%20Herniation,%20Hydrocephaly\S64.%20CSF%20Leaks.pdf" TargetMode="External"/><Relationship Id="rId45" Type="http://schemas.openxmlformats.org/officeDocument/2006/relationships/hyperlink" Target="http://www.neurosurgeryresident.net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6.jpeg"/><Relationship Id="rId36" Type="http://schemas.openxmlformats.org/officeDocument/2006/relationships/image" Target="media/image23.jpg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neurosurgeryresident.net/D.%20Diagnostics\D40.%20CSF\D40.%20Cerebrospinal%20Fluid.pdf" TargetMode="External"/><Relationship Id="rId31" Type="http://schemas.openxmlformats.org/officeDocument/2006/relationships/image" Target="media/image18.jpg"/><Relationship Id="rId44" Type="http://schemas.openxmlformats.org/officeDocument/2006/relationships/hyperlink" Target="http://www.neurosurgeryresident.net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://www.neurosurgeryresident.net/Inf.%20Infection\Inf.%20Bibliography.pdf" TargetMode="External"/><Relationship Id="rId48" Type="http://schemas.openxmlformats.org/officeDocument/2006/relationships/footer" Target="footer1.xml"/><Relationship Id="rId8" Type="http://schemas.openxmlformats.org/officeDocument/2006/relationships/hyperlink" Target="http://www.neurosurgeryresident.net/USMLE%202\Infection%20(201-300)\229%20(2).jpg" TargetMode="External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113</TotalTime>
  <Pages>14</Pages>
  <Words>7506</Words>
  <Characters>42789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Meningitis</vt:lpstr>
    </vt:vector>
  </TitlesOfParts>
  <Company>www.NeurosurgeryResident.net</Company>
  <LinksUpToDate>false</LinksUpToDate>
  <CharactersWithSpaces>50195</CharactersWithSpaces>
  <SharedDoc>false</SharedDoc>
  <HLinks>
    <vt:vector size="516" baseType="variant">
      <vt:variant>
        <vt:i4>5242973</vt:i4>
      </vt:variant>
      <vt:variant>
        <vt:i4>381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378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393306</vt:i4>
      </vt:variant>
      <vt:variant>
        <vt:i4>375</vt:i4>
      </vt:variant>
      <vt:variant>
        <vt:i4>0</vt:i4>
      </vt:variant>
      <vt:variant>
        <vt:i4>5</vt:i4>
      </vt:variant>
      <vt:variant>
        <vt:lpwstr>Inf. Bibliography.doc</vt:lpwstr>
      </vt:variant>
      <vt:variant>
        <vt:lpwstr/>
      </vt:variant>
      <vt:variant>
        <vt:i4>4849742</vt:i4>
      </vt:variant>
      <vt:variant>
        <vt:i4>366</vt:i4>
      </vt:variant>
      <vt:variant>
        <vt:i4>0</vt:i4>
      </vt:variant>
      <vt:variant>
        <vt:i4>5</vt:i4>
      </vt:variant>
      <vt:variant>
        <vt:lpwstr>../S. Symptoms, Signs, Syndromes/S50-64. Intracranial pressure, Brain edema, Herniation, Hydrocephaly/S64. CSF Leaks.doc</vt:lpwstr>
      </vt:variant>
      <vt:variant>
        <vt:lpwstr/>
      </vt:variant>
      <vt:variant>
        <vt:i4>3145733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Neonate_treatment</vt:lpwstr>
      </vt:variant>
      <vt:variant>
        <vt:i4>3407979</vt:i4>
      </vt:variant>
      <vt:variant>
        <vt:i4>360</vt:i4>
      </vt:variant>
      <vt:variant>
        <vt:i4>0</vt:i4>
      </vt:variant>
      <vt:variant>
        <vt:i4>5</vt:i4>
      </vt:variant>
      <vt:variant>
        <vt:lpwstr>../D. Diagnostics/D1-5. Neurologic Examination/D5. Pediatric Neurologic Examination.doc</vt:lpwstr>
      </vt:variant>
      <vt:variant>
        <vt:lpwstr>meningeal</vt:lpwstr>
      </vt:variant>
      <vt:variant>
        <vt:i4>2949122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Neonate_etiology</vt:lpwstr>
      </vt:variant>
      <vt:variant>
        <vt:i4>1507345</vt:i4>
      </vt:variant>
      <vt:variant>
        <vt:i4>354</vt:i4>
      </vt:variant>
      <vt:variant>
        <vt:i4>0</vt:i4>
      </vt:variant>
      <vt:variant>
        <vt:i4>5</vt:i4>
      </vt:variant>
      <vt:variant>
        <vt:lpwstr>../USMLE 2/Infection (201-300)/269. HIV, AIDS (treatment).doc</vt:lpwstr>
      </vt:variant>
      <vt:variant>
        <vt:lpwstr>Prophylaxis_of_opportunists</vt:lpwstr>
      </vt:variant>
      <vt:variant>
        <vt:i4>6029324</vt:i4>
      </vt:variant>
      <vt:variant>
        <vt:i4>351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345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339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7929922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Fungal_etiology</vt:lpwstr>
      </vt:variant>
      <vt:variant>
        <vt:i4>4128811</vt:i4>
      </vt:variant>
      <vt:variant>
        <vt:i4>318</vt:i4>
      </vt:variant>
      <vt:variant>
        <vt:i4>0</vt:i4>
      </vt:variant>
      <vt:variant>
        <vt:i4>5</vt:i4>
      </vt:variant>
      <vt:variant>
        <vt:lpwstr>../USMLE 2/Infection (201-300)/237. Mycobacterium tuberculosis.doc</vt:lpwstr>
      </vt:variant>
      <vt:variant>
        <vt:lpwstr/>
      </vt:variant>
      <vt:variant>
        <vt:i4>7929967</vt:i4>
      </vt:variant>
      <vt:variant>
        <vt:i4>312</vt:i4>
      </vt:variant>
      <vt:variant>
        <vt:i4>0</vt:i4>
      </vt:variant>
      <vt:variant>
        <vt:i4>5</vt:i4>
      </vt:variant>
      <vt:variant>
        <vt:lpwstr>Inf1. Infections of Nervous System (GENERAL).doc</vt:lpwstr>
      </vt:variant>
      <vt:variant>
        <vt:lpwstr>Dosages</vt:lpwstr>
      </vt:variant>
      <vt:variant>
        <vt:i4>6029324</vt:i4>
      </vt:variant>
      <vt:variant>
        <vt:i4>300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3866724</vt:i4>
      </vt:variant>
      <vt:variant>
        <vt:i4>294</vt:i4>
      </vt:variant>
      <vt:variant>
        <vt:i4>0</vt:i4>
      </vt:variant>
      <vt:variant>
        <vt:i4>5</vt:i4>
      </vt:variant>
      <vt:variant>
        <vt:lpwstr>../D. Diagnostics/D40. CSF/D40. Cerebrospinal Fluid.doc</vt:lpwstr>
      </vt:variant>
      <vt:variant>
        <vt:lpwstr>bacteriologic</vt:lpwstr>
      </vt:variant>
      <vt:variant>
        <vt:i4>4587531</vt:i4>
      </vt:variant>
      <vt:variant>
        <vt:i4>291</vt:i4>
      </vt:variant>
      <vt:variant>
        <vt:i4>0</vt:i4>
      </vt:variant>
      <vt:variant>
        <vt:i4>5</vt:i4>
      </vt:variant>
      <vt:variant>
        <vt:lpwstr>../D. Diagnostics/D40. CSF/D40. Cerebrospinal Fluid.doc</vt:lpwstr>
      </vt:variant>
      <vt:variant>
        <vt:lpwstr>parameters</vt:lpwstr>
      </vt:variant>
      <vt:variant>
        <vt:i4>1048602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Complications</vt:lpwstr>
      </vt:variant>
      <vt:variant>
        <vt:i4>6029324</vt:i4>
      </vt:variant>
      <vt:variant>
        <vt:i4>282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276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270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264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7340092</vt:i4>
      </vt:variant>
      <vt:variant>
        <vt:i4>258</vt:i4>
      </vt:variant>
      <vt:variant>
        <vt:i4>0</vt:i4>
      </vt:variant>
      <vt:variant>
        <vt:i4>5</vt:i4>
      </vt:variant>
      <vt:variant>
        <vt:lpwstr>http://www.amazon.com/gp/product/0443068887</vt:lpwstr>
      </vt:variant>
      <vt:variant>
        <vt:lpwstr/>
      </vt:variant>
      <vt:variant>
        <vt:i4>2162800</vt:i4>
      </vt:variant>
      <vt:variant>
        <vt:i4>249</vt:i4>
      </vt:variant>
      <vt:variant>
        <vt:i4>0</vt:i4>
      </vt:variant>
      <vt:variant>
        <vt:i4>5</vt:i4>
      </vt:variant>
      <vt:variant>
        <vt:lpwstr>../USMLE 2/Infection (201-300)/229 (2).jpg</vt:lpwstr>
      </vt:variant>
      <vt:variant>
        <vt:lpwstr/>
      </vt:variant>
      <vt:variant>
        <vt:i4>6619246</vt:i4>
      </vt:variant>
      <vt:variant>
        <vt:i4>246</vt:i4>
      </vt:variant>
      <vt:variant>
        <vt:i4>0</vt:i4>
      </vt:variant>
      <vt:variant>
        <vt:i4>5</vt:i4>
      </vt:variant>
      <vt:variant>
        <vt:lpwstr>../USMLE 2/Infection (201-300)/225 (12).jpg</vt:lpwstr>
      </vt:variant>
      <vt:variant>
        <vt:lpwstr/>
      </vt:variant>
      <vt:variant>
        <vt:i4>1048638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_Toc240646830</vt:lpwstr>
      </vt:variant>
      <vt:variant>
        <vt:i4>1114174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_Toc240646829</vt:lpwstr>
      </vt:variant>
      <vt:variant>
        <vt:i4>1114174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_Toc240646828</vt:lpwstr>
      </vt:variant>
      <vt:variant>
        <vt:i4>1114174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_Toc240646827</vt:lpwstr>
      </vt:variant>
      <vt:variant>
        <vt:i4>1114174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_Toc240646826</vt:lpwstr>
      </vt:variant>
      <vt:variant>
        <vt:i4>1114174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_Toc240646825</vt:lpwstr>
      </vt:variant>
      <vt:variant>
        <vt:i4>1114174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_Toc240646824</vt:lpwstr>
      </vt:variant>
      <vt:variant>
        <vt:i4>1114174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_Toc240646823</vt:lpwstr>
      </vt:variant>
      <vt:variant>
        <vt:i4>1114174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_Toc240646822</vt:lpwstr>
      </vt:variant>
      <vt:variant>
        <vt:i4>1114174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_Toc240646821</vt:lpwstr>
      </vt:variant>
      <vt:variant>
        <vt:i4>1114174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_Toc240646820</vt:lpwstr>
      </vt:variant>
      <vt:variant>
        <vt:i4>1179710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_Toc240646819</vt:lpwstr>
      </vt:variant>
      <vt:variant>
        <vt:i4>1179710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_Toc240646818</vt:lpwstr>
      </vt:variant>
      <vt:variant>
        <vt:i4>1179710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_Toc240646817</vt:lpwstr>
      </vt:variant>
      <vt:variant>
        <vt:i4>1179710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_Toc240646816</vt:lpwstr>
      </vt:variant>
      <vt:variant>
        <vt:i4>1179710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_Toc240646815</vt:lpwstr>
      </vt:variant>
      <vt:variant>
        <vt:i4>1179710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_Toc240646814</vt:lpwstr>
      </vt:variant>
      <vt:variant>
        <vt:i4>1179710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_Toc240646813</vt:lpwstr>
      </vt:variant>
      <vt:variant>
        <vt:i4>1179710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_Toc240646812</vt:lpwstr>
      </vt:variant>
      <vt:variant>
        <vt:i4>1179710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_Toc240646811</vt:lpwstr>
      </vt:variant>
      <vt:variant>
        <vt:i4>1179710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_Toc240646810</vt:lpwstr>
      </vt:variant>
      <vt:variant>
        <vt:i4>1245246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_Toc240646809</vt:lpwstr>
      </vt:variant>
      <vt:variant>
        <vt:i4>1245246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_Toc240646808</vt:lpwstr>
      </vt:variant>
      <vt:variant>
        <vt:i4>1245246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_Toc240646807</vt:lpwstr>
      </vt:variant>
      <vt:variant>
        <vt:i4>1245246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_Toc240646806</vt:lpwstr>
      </vt:variant>
      <vt:variant>
        <vt:i4>1245246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_Toc240646805</vt:lpwstr>
      </vt:variant>
      <vt:variant>
        <vt:i4>1245246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_Toc240646804</vt:lpwstr>
      </vt:variant>
      <vt:variant>
        <vt:i4>1245246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_Toc240646803</vt:lpwstr>
      </vt:variant>
      <vt:variant>
        <vt:i4>1245246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_Toc240646802</vt:lpwstr>
      </vt:variant>
      <vt:variant>
        <vt:i4>1245246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_Toc240646801</vt:lpwstr>
      </vt:variant>
      <vt:variant>
        <vt:i4>1245246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_Toc240646800</vt:lpwstr>
      </vt:variant>
      <vt:variant>
        <vt:i4>1703985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_Toc240646799</vt:lpwstr>
      </vt:variant>
      <vt:variant>
        <vt:i4>1703985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_Toc240646798</vt:lpwstr>
      </vt:variant>
      <vt:variant>
        <vt:i4>1703985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_Toc240646797</vt:lpwstr>
      </vt:variant>
      <vt:variant>
        <vt:i4>1703985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_Toc240646796</vt:lpwstr>
      </vt:variant>
      <vt:variant>
        <vt:i4>1703985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_Toc240646795</vt:lpwstr>
      </vt:variant>
      <vt:variant>
        <vt:i4>1703985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_Toc240646794</vt:lpwstr>
      </vt:variant>
      <vt:variant>
        <vt:i4>1703985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_Toc240646793</vt:lpwstr>
      </vt:variant>
      <vt:variant>
        <vt:i4>1703985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_Toc240646792</vt:lpwstr>
      </vt:variant>
      <vt:variant>
        <vt:i4>1703985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_Toc240646791</vt:lpwstr>
      </vt:variant>
      <vt:variant>
        <vt:i4>6357061</vt:i4>
      </vt:variant>
      <vt:variant>
        <vt:i4>14678</vt:i4>
      </vt:variant>
      <vt:variant>
        <vt:i4>1025</vt:i4>
      </vt:variant>
      <vt:variant>
        <vt:i4>1</vt:i4>
      </vt:variant>
      <vt:variant>
        <vt:lpwstr>D:\Viktoro\Neuroscience\Inf. Infection\00. Pictures\Pyogenic meningitis (macro).jpg</vt:lpwstr>
      </vt:variant>
      <vt:variant>
        <vt:lpwstr/>
      </vt:variant>
      <vt:variant>
        <vt:i4>4259959</vt:i4>
      </vt:variant>
      <vt:variant>
        <vt:i4>14871</vt:i4>
      </vt:variant>
      <vt:variant>
        <vt:i4>1026</vt:i4>
      </vt:variant>
      <vt:variant>
        <vt:i4>1</vt:i4>
      </vt:variant>
      <vt:variant>
        <vt:lpwstr>D:\Viktoro\Neuroscience\Inf. Infection\00. Pictures\Pyogenic meningitis (macro) 2.jpg</vt:lpwstr>
      </vt:variant>
      <vt:variant>
        <vt:lpwstr/>
      </vt:variant>
      <vt:variant>
        <vt:i4>4259958</vt:i4>
      </vt:variant>
      <vt:variant>
        <vt:i4>15182</vt:i4>
      </vt:variant>
      <vt:variant>
        <vt:i4>1027</vt:i4>
      </vt:variant>
      <vt:variant>
        <vt:i4>1</vt:i4>
      </vt:variant>
      <vt:variant>
        <vt:lpwstr>D:\Viktoro\Neuroscience\Inf. Infection\00. Pictures\Pyogenic meningitis (macro) 3.jpg</vt:lpwstr>
      </vt:variant>
      <vt:variant>
        <vt:lpwstr/>
      </vt:variant>
      <vt:variant>
        <vt:i4>4259953</vt:i4>
      </vt:variant>
      <vt:variant>
        <vt:i4>15480</vt:i4>
      </vt:variant>
      <vt:variant>
        <vt:i4>1028</vt:i4>
      </vt:variant>
      <vt:variant>
        <vt:i4>1</vt:i4>
      </vt:variant>
      <vt:variant>
        <vt:lpwstr>D:\Viktoro\Neuroscience\Inf. Infection\00. Pictures\Pyogenic meningitis (macro) 4.jpg</vt:lpwstr>
      </vt:variant>
      <vt:variant>
        <vt:lpwstr/>
      </vt:variant>
      <vt:variant>
        <vt:i4>4259952</vt:i4>
      </vt:variant>
      <vt:variant>
        <vt:i4>15778</vt:i4>
      </vt:variant>
      <vt:variant>
        <vt:i4>1029</vt:i4>
      </vt:variant>
      <vt:variant>
        <vt:i4>1</vt:i4>
      </vt:variant>
      <vt:variant>
        <vt:lpwstr>D:\Viktoro\Neuroscience\Inf. Infection\00. Pictures\Pyogenic meningitis (macro) 5.jpg</vt:lpwstr>
      </vt:variant>
      <vt:variant>
        <vt:lpwstr/>
      </vt:variant>
      <vt:variant>
        <vt:i4>6357069</vt:i4>
      </vt:variant>
      <vt:variant>
        <vt:i4>16264</vt:i4>
      </vt:variant>
      <vt:variant>
        <vt:i4>1030</vt:i4>
      </vt:variant>
      <vt:variant>
        <vt:i4>1</vt:i4>
      </vt:variant>
      <vt:variant>
        <vt:lpwstr>D:\Viktoro\Neuroscience\Inf. Infection\00. Pictures\Pyogenic meningitis (micro).jpg</vt:lpwstr>
      </vt:variant>
      <vt:variant>
        <vt:lpwstr/>
      </vt:variant>
      <vt:variant>
        <vt:i4>8323149</vt:i4>
      </vt:variant>
      <vt:variant>
        <vt:i4>20017</vt:i4>
      </vt:variant>
      <vt:variant>
        <vt:i4>1032</vt:i4>
      </vt:variant>
      <vt:variant>
        <vt:i4>1</vt:i4>
      </vt:variant>
      <vt:variant>
        <vt:lpwstr>D:\Viktoro\Neuroscience\Inf. Infection\00. Pictures\Rash of meningococcemia.jpg</vt:lpwstr>
      </vt:variant>
      <vt:variant>
        <vt:lpwstr/>
      </vt:variant>
      <vt:variant>
        <vt:i4>6291541</vt:i4>
      </vt:variant>
      <vt:variant>
        <vt:i4>27409</vt:i4>
      </vt:variant>
      <vt:variant>
        <vt:i4>1033</vt:i4>
      </vt:variant>
      <vt:variant>
        <vt:i4>1</vt:i4>
      </vt:variant>
      <vt:variant>
        <vt:lpwstr>D:\Viktoro\Neuroscience\Inf. Infection\00. Pictures\N.meningitidis (CSF Gram stain).jpg</vt:lpwstr>
      </vt:variant>
      <vt:variant>
        <vt:lpwstr/>
      </vt:variant>
      <vt:variant>
        <vt:i4>2752538</vt:i4>
      </vt:variant>
      <vt:variant>
        <vt:i4>27742</vt:i4>
      </vt:variant>
      <vt:variant>
        <vt:i4>1034</vt:i4>
      </vt:variant>
      <vt:variant>
        <vt:i4>1</vt:i4>
      </vt:variant>
      <vt:variant>
        <vt:lpwstr>D:\Viktoro\Neuroscience\Inf. Infection\00. Pictures\India ink stain.jpg</vt:lpwstr>
      </vt:variant>
      <vt:variant>
        <vt:lpwstr/>
      </vt:variant>
      <vt:variant>
        <vt:i4>1638463</vt:i4>
      </vt:variant>
      <vt:variant>
        <vt:i4>30615</vt:i4>
      </vt:variant>
      <vt:variant>
        <vt:i4>1035</vt:i4>
      </vt:variant>
      <vt:variant>
        <vt:i4>1</vt:i4>
      </vt:variant>
      <vt:variant>
        <vt:lpwstr>D:\Viktoro\Neuroscience\Inf. Infection\00. Pictures\Pyogenic meningitis (CT).jpg</vt:lpwstr>
      </vt:variant>
      <vt:variant>
        <vt:lpwstr/>
      </vt:variant>
      <vt:variant>
        <vt:i4>7995466</vt:i4>
      </vt:variant>
      <vt:variant>
        <vt:i4>31034</vt:i4>
      </vt:variant>
      <vt:variant>
        <vt:i4>1036</vt:i4>
      </vt:variant>
      <vt:variant>
        <vt:i4>1</vt:i4>
      </vt:variant>
      <vt:variant>
        <vt:lpwstr>D:\Viktoro\Neuroscience\Inf. Infection\00. Pictures\Herpes ventriculitis (MRI).jpg</vt:lpwstr>
      </vt:variant>
      <vt:variant>
        <vt:lpwstr/>
      </vt:variant>
      <vt:variant>
        <vt:i4>3932190</vt:i4>
      </vt:variant>
      <vt:variant>
        <vt:i4>43908</vt:i4>
      </vt:variant>
      <vt:variant>
        <vt:i4>1037</vt:i4>
      </vt:variant>
      <vt:variant>
        <vt:i4>1</vt:i4>
      </vt:variant>
      <vt:variant>
        <vt:lpwstr>D:\Viktoro\Neuroscience\Inf. Infection\00. Pictures\Tuberculous meningitis (histology).jpg</vt:lpwstr>
      </vt:variant>
      <vt:variant>
        <vt:lpwstr/>
      </vt:variant>
      <vt:variant>
        <vt:i4>65656</vt:i4>
      </vt:variant>
      <vt:variant>
        <vt:i4>127466</vt:i4>
      </vt:variant>
      <vt:variant>
        <vt:i4>1038</vt:i4>
      </vt:variant>
      <vt:variant>
        <vt:i4>1</vt:i4>
      </vt:variant>
      <vt:variant>
        <vt:lpwstr>D:\Viktoro\Neuroscience\Inf. Infection\00. Pictures\Cryptococcomas (MRI).jpg</vt:lpwstr>
      </vt:variant>
      <vt:variant>
        <vt:lpwstr/>
      </vt:variant>
      <vt:variant>
        <vt:i4>852011</vt:i4>
      </vt:variant>
      <vt:variant>
        <vt:i4>127664</vt:i4>
      </vt:variant>
      <vt:variant>
        <vt:i4>1039</vt:i4>
      </vt:variant>
      <vt:variant>
        <vt:i4>1</vt:i4>
      </vt:variant>
      <vt:variant>
        <vt:lpwstr>D:\Viktoro\Neuroscience\Inf. Infection\00. Pictures\Cryptococcus neoformans (schema).jpg</vt:lpwstr>
      </vt:variant>
      <vt:variant>
        <vt:lpwstr/>
      </vt:variant>
      <vt:variant>
        <vt:i4>4980844</vt:i4>
      </vt:variant>
      <vt:variant>
        <vt:i4>127774</vt:i4>
      </vt:variant>
      <vt:variant>
        <vt:i4>1040</vt:i4>
      </vt:variant>
      <vt:variant>
        <vt:i4>1</vt:i4>
      </vt:variant>
      <vt:variant>
        <vt:lpwstr>D:\Viktoro\Neuroscience\Inf. Infection\00. Pictures\Cryptococcus neoformans (stain 1).jpg</vt:lpwstr>
      </vt:variant>
      <vt:variant>
        <vt:lpwstr/>
      </vt:variant>
      <vt:variant>
        <vt:i4>5177452</vt:i4>
      </vt:variant>
      <vt:variant>
        <vt:i4>127889</vt:i4>
      </vt:variant>
      <vt:variant>
        <vt:i4>1041</vt:i4>
      </vt:variant>
      <vt:variant>
        <vt:i4>1</vt:i4>
      </vt:variant>
      <vt:variant>
        <vt:lpwstr>D:\Viktoro\Neuroscience\Inf. Infection\00. Pictures\Cryptococcus neoformans (stain 2).jpg</vt:lpwstr>
      </vt:variant>
      <vt:variant>
        <vt:lpwstr/>
      </vt:variant>
      <vt:variant>
        <vt:i4>5111916</vt:i4>
      </vt:variant>
      <vt:variant>
        <vt:i4>127999</vt:i4>
      </vt:variant>
      <vt:variant>
        <vt:i4>1042</vt:i4>
      </vt:variant>
      <vt:variant>
        <vt:i4>1</vt:i4>
      </vt:variant>
      <vt:variant>
        <vt:lpwstr>D:\Viktoro\Neuroscience\Inf. Infection\00. Pictures\Cryptococcus neoformans (stain 3).jpg</vt:lpwstr>
      </vt:variant>
      <vt:variant>
        <vt:lpwstr/>
      </vt:variant>
      <vt:variant>
        <vt:i4>4784236</vt:i4>
      </vt:variant>
      <vt:variant>
        <vt:i4>128456</vt:i4>
      </vt:variant>
      <vt:variant>
        <vt:i4>1043</vt:i4>
      </vt:variant>
      <vt:variant>
        <vt:i4>1</vt:i4>
      </vt:variant>
      <vt:variant>
        <vt:lpwstr>D:\Viktoro\Neuroscience\Inf. Infection\00. Pictures\Cryptococcus neoformans (stain 4).jpg</vt:lpwstr>
      </vt:variant>
      <vt:variant>
        <vt:lpwstr/>
      </vt:variant>
      <vt:variant>
        <vt:i4>4718700</vt:i4>
      </vt:variant>
      <vt:variant>
        <vt:i4>128878</vt:i4>
      </vt:variant>
      <vt:variant>
        <vt:i4>1044</vt:i4>
      </vt:variant>
      <vt:variant>
        <vt:i4>1</vt:i4>
      </vt:variant>
      <vt:variant>
        <vt:lpwstr>D:\Viktoro\Neuroscience\Inf. Infection\00. Pictures\Cryptococcus neoformans (stain 5).jpg</vt:lpwstr>
      </vt:variant>
      <vt:variant>
        <vt:lpwstr/>
      </vt:variant>
      <vt:variant>
        <vt:i4>5832821</vt:i4>
      </vt:variant>
      <vt:variant>
        <vt:i4>150354</vt:i4>
      </vt:variant>
      <vt:variant>
        <vt:i4>1045</vt:i4>
      </vt:variant>
      <vt:variant>
        <vt:i4>1</vt:i4>
      </vt:variant>
      <vt:variant>
        <vt:lpwstr>D:\Viktoro\Neuroscience\Inf. Infection\00. Pictures\Spinal arachnoiditis (MRI) 1.JPG</vt:lpwstr>
      </vt:variant>
      <vt:variant>
        <vt:lpwstr/>
      </vt:variant>
      <vt:variant>
        <vt:i4>5898357</vt:i4>
      </vt:variant>
      <vt:variant>
        <vt:i4>150609</vt:i4>
      </vt:variant>
      <vt:variant>
        <vt:i4>1046</vt:i4>
      </vt:variant>
      <vt:variant>
        <vt:i4>1</vt:i4>
      </vt:variant>
      <vt:variant>
        <vt:lpwstr>D:\Viktoro\Neuroscience\Inf. Infection\00. Pictures\Spinal arachnoiditis (MRI) 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Meningitis</dc:title>
  <dc:subject/>
  <dc:creator>Viktoras Palys, MD</dc:creator>
  <cp:keywords/>
  <cp:lastModifiedBy>Viktoras Palys</cp:lastModifiedBy>
  <cp:revision>25</cp:revision>
  <cp:lastPrinted>2020-12-22T07:00:00Z</cp:lastPrinted>
  <dcterms:created xsi:type="dcterms:W3CDTF">2016-01-06T03:49:00Z</dcterms:created>
  <dcterms:modified xsi:type="dcterms:W3CDTF">2020-12-22T07:00:00Z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