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8F0" w:rsidRDefault="007B5678" w:rsidP="00A648AA">
      <w:pPr>
        <w:pStyle w:val="Title"/>
      </w:pPr>
      <w:bookmarkStart w:id="0" w:name="_GoBack"/>
      <w:r w:rsidRPr="0018530E">
        <w:t>Encephalitis</w:t>
      </w:r>
    </w:p>
    <w:p w:rsidR="004E17EE" w:rsidRDefault="004E17EE" w:rsidP="004E17EE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B8046C">
        <w:rPr>
          <w:noProof/>
        </w:rPr>
        <w:t>January 16, 2021</w:t>
      </w:r>
      <w:r>
        <w:fldChar w:fldCharType="end"/>
      </w:r>
    </w:p>
    <w:p w:rsidR="001A438E" w:rsidRDefault="001A438E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fldChar w:fldCharType="begin"/>
      </w:r>
      <w:r>
        <w:instrText xml:space="preserve"> TOC \h \z \t "Nervous 1,2,Antraštė,1,Nervous 5,3,Nervous 6,4" </w:instrText>
      </w:r>
      <w:r>
        <w:fldChar w:fldCharType="separate"/>
      </w:r>
      <w:hyperlink w:anchor="_Toc3082548" w:history="1">
        <w:r w:rsidRPr="002222F7">
          <w:rPr>
            <w:rStyle w:val="Hyperlink"/>
            <w:noProof/>
          </w:rPr>
          <w:t>Viral Encephalitis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_Toc3082548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8046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49" w:history="1">
        <w:r w:rsidR="001A438E" w:rsidRPr="002222F7">
          <w:rPr>
            <w:rStyle w:val="Hyperlink"/>
            <w:noProof/>
          </w:rPr>
          <w:t>Etiology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_Toc3082549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50" w:history="1">
        <w:r w:rsidR="001A438E" w:rsidRPr="002222F7">
          <w:rPr>
            <w:rStyle w:val="Hyperlink"/>
            <w:noProof/>
          </w:rPr>
          <w:t>Pathophysiology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_Toc3082550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51" w:history="1">
        <w:r w:rsidR="001A438E" w:rsidRPr="002222F7">
          <w:rPr>
            <w:rStyle w:val="Hyperlink"/>
            <w:noProof/>
          </w:rPr>
          <w:t>Pathology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_Toc3082551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52" w:history="1">
        <w:r w:rsidR="001A438E" w:rsidRPr="002222F7">
          <w:rPr>
            <w:rStyle w:val="Hyperlink"/>
            <w:noProof/>
          </w:rPr>
          <w:t>Clinical Features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_Toc3082552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53" w:history="1">
        <w:r w:rsidR="001A438E" w:rsidRPr="002222F7">
          <w:rPr>
            <w:rStyle w:val="Hyperlink"/>
            <w:noProof/>
          </w:rPr>
          <w:t>Diagnosis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_Toc3082553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54" w:history="1">
        <w:r w:rsidR="001A438E" w:rsidRPr="002222F7">
          <w:rPr>
            <w:rStyle w:val="Hyperlink"/>
            <w:noProof/>
          </w:rPr>
          <w:t>Treatment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_Toc3082554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55" w:history="1">
        <w:r w:rsidR="001A438E" w:rsidRPr="002222F7">
          <w:rPr>
            <w:rStyle w:val="Hyperlink"/>
            <w:noProof/>
          </w:rPr>
          <w:t>Prognosis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_Toc3082555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3082556" w:history="1">
        <w:r w:rsidR="001A438E" w:rsidRPr="002222F7">
          <w:rPr>
            <w:rStyle w:val="Hyperlink"/>
            <w:noProof/>
          </w:rPr>
          <w:t>Special Features of Viral Encephalitides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_Toc3082556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57" w:history="1">
        <w:r w:rsidR="001A438E" w:rsidRPr="002222F7">
          <w:rPr>
            <w:rStyle w:val="Hyperlink"/>
            <w:noProof/>
          </w:rPr>
          <w:t>Herpes simplex encephalitis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_Toc3082557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58" w:history="1">
        <w:r w:rsidR="001A438E" w:rsidRPr="002222F7">
          <w:rPr>
            <w:rStyle w:val="Hyperlink"/>
            <w:noProof/>
          </w:rPr>
          <w:t>Etiopathophysiology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_Toc3082558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59" w:history="1">
        <w:r w:rsidR="001A438E" w:rsidRPr="002222F7">
          <w:rPr>
            <w:rStyle w:val="Hyperlink"/>
            <w:noProof/>
          </w:rPr>
          <w:t>Pathology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_Toc3082559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60" w:history="1">
        <w:r w:rsidR="001A438E" w:rsidRPr="002222F7">
          <w:rPr>
            <w:rStyle w:val="Hyperlink"/>
            <w:noProof/>
          </w:rPr>
          <w:t>Clinical Features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_Toc3082560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61" w:history="1">
        <w:r w:rsidR="001A438E" w:rsidRPr="002222F7">
          <w:rPr>
            <w:rStyle w:val="Hyperlink"/>
            <w:noProof/>
          </w:rPr>
          <w:t>Diagnosis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_Toc3082561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62" w:history="1">
        <w:r w:rsidR="001A438E" w:rsidRPr="002222F7">
          <w:rPr>
            <w:rStyle w:val="Hyperlink"/>
            <w:noProof/>
          </w:rPr>
          <w:t>Treatment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_Toc3082562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63" w:history="1">
        <w:r w:rsidR="001A438E" w:rsidRPr="002222F7">
          <w:rPr>
            <w:rStyle w:val="Hyperlink"/>
            <w:noProof/>
          </w:rPr>
          <w:t>Prognosis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_Toc3082563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64" w:history="1">
        <w:r w:rsidR="001A438E" w:rsidRPr="002222F7">
          <w:rPr>
            <w:rStyle w:val="Hyperlink"/>
            <w:noProof/>
          </w:rPr>
          <w:t>VZV encephalomyelitis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_Toc3082564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65" w:history="1">
        <w:r w:rsidR="001A438E" w:rsidRPr="002222F7">
          <w:rPr>
            <w:rStyle w:val="Hyperlink"/>
            <w:noProof/>
          </w:rPr>
          <w:t>Arbovirus encephalitides (general)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_Toc3082565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66" w:history="1">
        <w:r w:rsidR="001A438E" w:rsidRPr="002222F7">
          <w:rPr>
            <w:rStyle w:val="Hyperlink"/>
            <w:noProof/>
          </w:rPr>
          <w:t>West Nile encephalitis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_Toc3082566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67" w:history="1">
        <w:r w:rsidR="001A438E" w:rsidRPr="002222F7">
          <w:rPr>
            <w:rStyle w:val="Hyperlink"/>
            <w:noProof/>
          </w:rPr>
          <w:t>Clinical Features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_Toc3082567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68" w:history="1">
        <w:r w:rsidR="001A438E" w:rsidRPr="002222F7">
          <w:rPr>
            <w:rStyle w:val="Hyperlink"/>
            <w:noProof/>
          </w:rPr>
          <w:t>Diagnosis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_Toc3082568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69" w:history="1">
        <w:r w:rsidR="001A438E" w:rsidRPr="002222F7">
          <w:rPr>
            <w:rStyle w:val="Hyperlink"/>
            <w:noProof/>
          </w:rPr>
          <w:t>Treatment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_Toc3082569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70" w:history="1">
        <w:r w:rsidR="001A438E" w:rsidRPr="002222F7">
          <w:rPr>
            <w:rStyle w:val="Hyperlink"/>
            <w:noProof/>
          </w:rPr>
          <w:t>Prognosis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_Toc3082570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71" w:history="1">
        <w:r w:rsidR="001A438E" w:rsidRPr="002222F7">
          <w:rPr>
            <w:rStyle w:val="Hyperlink"/>
            <w:noProof/>
          </w:rPr>
          <w:t>Tick-borne encephalitis (TBE)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_Toc3082571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72" w:history="1">
        <w:r w:rsidR="001A438E" w:rsidRPr="002222F7">
          <w:rPr>
            <w:rStyle w:val="Hyperlink"/>
            <w:noProof/>
          </w:rPr>
          <w:t>Epidemiology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_Toc3082572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73" w:history="1">
        <w:r w:rsidR="001A438E" w:rsidRPr="002222F7">
          <w:rPr>
            <w:rStyle w:val="Hyperlink"/>
            <w:noProof/>
          </w:rPr>
          <w:t>Clinical Features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_Toc3082573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74" w:history="1">
        <w:r w:rsidR="001A438E" w:rsidRPr="002222F7">
          <w:rPr>
            <w:rStyle w:val="Hyperlink"/>
            <w:noProof/>
          </w:rPr>
          <w:t>Diagnosis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_Toc3082574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75" w:history="1">
        <w:r w:rsidR="001A438E" w:rsidRPr="002222F7">
          <w:rPr>
            <w:rStyle w:val="Hyperlink"/>
            <w:noProof/>
          </w:rPr>
          <w:t>Prognosis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_Toc3082575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76" w:history="1">
        <w:r w:rsidR="001A438E" w:rsidRPr="002222F7">
          <w:rPr>
            <w:rStyle w:val="Hyperlink"/>
            <w:noProof/>
          </w:rPr>
          <w:t>Encephalitis Lethargica (von Economo disease)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_Toc3082576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77" w:history="1">
        <w:r w:rsidR="001A438E" w:rsidRPr="002222F7">
          <w:rPr>
            <w:rStyle w:val="Hyperlink"/>
            <w:noProof/>
          </w:rPr>
          <w:t>Etiology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_Toc3082577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78" w:history="1">
        <w:r w:rsidR="001A438E" w:rsidRPr="002222F7">
          <w:rPr>
            <w:rStyle w:val="Hyperlink"/>
            <w:noProof/>
          </w:rPr>
          <w:t>Pathology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_Toc3082578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79" w:history="1">
        <w:r w:rsidR="001A438E" w:rsidRPr="002222F7">
          <w:rPr>
            <w:rStyle w:val="Hyperlink"/>
            <w:noProof/>
          </w:rPr>
          <w:t>Clinical Features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_Toc3082579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3082580" w:history="1">
        <w:r w:rsidR="001A438E" w:rsidRPr="002222F7">
          <w:rPr>
            <w:rStyle w:val="Hyperlink"/>
            <w:noProof/>
          </w:rPr>
          <w:t>Balamuthia Amebic Encephalitis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_Toc3082580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81" w:history="1">
        <w:r w:rsidR="001A438E" w:rsidRPr="002222F7">
          <w:rPr>
            <w:rStyle w:val="Hyperlink"/>
            <w:noProof/>
          </w:rPr>
          <w:t>Etiology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_Toc3082581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A438E">
          <w:rPr>
            <w:noProof/>
            <w:webHidden/>
          </w:rPr>
          <w:fldChar w:fldCharType="end"/>
        </w:r>
      </w:hyperlink>
    </w:p>
    <w:p w:rsidR="001A438E" w:rsidRDefault="00B8046C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2582" w:history="1">
        <w:r w:rsidR="001A438E" w:rsidRPr="002222F7">
          <w:rPr>
            <w:rStyle w:val="Hyperlink"/>
            <w:noProof/>
          </w:rPr>
          <w:t>Diagnosis</w:t>
        </w:r>
        <w:r w:rsidR="001A438E">
          <w:rPr>
            <w:noProof/>
            <w:webHidden/>
          </w:rPr>
          <w:tab/>
        </w:r>
        <w:r w:rsidR="001A438E">
          <w:rPr>
            <w:noProof/>
            <w:webHidden/>
          </w:rPr>
          <w:fldChar w:fldCharType="begin"/>
        </w:r>
        <w:r w:rsidR="001A438E">
          <w:rPr>
            <w:noProof/>
            <w:webHidden/>
          </w:rPr>
          <w:instrText xml:space="preserve"> PAGEREF _Toc3082582 \h </w:instrText>
        </w:r>
        <w:r w:rsidR="001A438E">
          <w:rPr>
            <w:noProof/>
            <w:webHidden/>
          </w:rPr>
        </w:r>
        <w:r w:rsidR="001A438E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A438E">
          <w:rPr>
            <w:noProof/>
            <w:webHidden/>
          </w:rPr>
          <w:fldChar w:fldCharType="end"/>
        </w:r>
      </w:hyperlink>
    </w:p>
    <w:p w:rsidR="00D2362D" w:rsidRPr="0018530E" w:rsidRDefault="001A438E" w:rsidP="00D2362D">
      <w:pPr>
        <w:ind w:left="200"/>
      </w:pPr>
      <w:r>
        <w:fldChar w:fldCharType="end"/>
      </w:r>
      <w:r w:rsidR="00D2362D" w:rsidRPr="0018530E">
        <w:rPr>
          <w:smallCaps/>
        </w:rPr>
        <w:t xml:space="preserve">CMV encephalitis </w:t>
      </w:r>
      <w:r w:rsidR="00445238" w:rsidRPr="0018530E">
        <w:rPr>
          <w:smallCaps/>
        </w:rPr>
        <w:t xml:space="preserve">→ </w:t>
      </w:r>
      <w:hyperlink r:id="rId7" w:history="1">
        <w:r w:rsidR="00005D7A" w:rsidRPr="007C7818">
          <w:rPr>
            <w:rStyle w:val="Hyperlink"/>
          </w:rPr>
          <w:t xml:space="preserve">see </w:t>
        </w:r>
        <w:r w:rsidR="00905775" w:rsidRPr="007C7818">
          <w:rPr>
            <w:rStyle w:val="Hyperlink"/>
          </w:rPr>
          <w:t xml:space="preserve">p. </w:t>
        </w:r>
        <w:r w:rsidR="00005D7A" w:rsidRPr="007C7818">
          <w:rPr>
            <w:rStyle w:val="Hyperlink"/>
          </w:rPr>
          <w:t>27</w:t>
        </w:r>
        <w:r w:rsidR="00AF6B29">
          <w:rPr>
            <w:rStyle w:val="Hyperlink"/>
          </w:rPr>
          <w:t>0 &gt;&gt;</w:t>
        </w:r>
      </w:hyperlink>
    </w:p>
    <w:p w:rsidR="00005D7A" w:rsidRPr="0018530E" w:rsidRDefault="00005D7A" w:rsidP="00D2362D">
      <w:pPr>
        <w:ind w:left="200"/>
      </w:pPr>
      <w:r w:rsidRPr="0018530E">
        <w:t xml:space="preserve">HIV </w:t>
      </w:r>
      <w:r w:rsidRPr="0018530E">
        <w:rPr>
          <w:smallCaps/>
        </w:rPr>
        <w:t xml:space="preserve">encephalitis </w:t>
      </w:r>
      <w:r w:rsidR="00445238" w:rsidRPr="0018530E">
        <w:rPr>
          <w:smallCaps/>
        </w:rPr>
        <w:t xml:space="preserve">→ </w:t>
      </w:r>
      <w:hyperlink r:id="rId8" w:history="1">
        <w:r w:rsidR="007C7818" w:rsidRPr="007C7818">
          <w:rPr>
            <w:rStyle w:val="Hyperlink"/>
          </w:rPr>
          <w:t>see p. 27</w:t>
        </w:r>
        <w:r w:rsidR="00AF6B29">
          <w:rPr>
            <w:rStyle w:val="Hyperlink"/>
          </w:rPr>
          <w:t>0 &gt;&gt;</w:t>
        </w:r>
      </w:hyperlink>
    </w:p>
    <w:p w:rsidR="008D4B96" w:rsidRPr="0018530E" w:rsidRDefault="008D4B96" w:rsidP="008D4B96">
      <w:pPr>
        <w:ind w:left="200"/>
        <w:rPr>
          <w:smallCaps/>
        </w:rPr>
      </w:pPr>
      <w:r w:rsidRPr="0018530E">
        <w:rPr>
          <w:smallCaps/>
        </w:rPr>
        <w:t>Measles encephalitides (postinfectious, subacute sclerosing panencephalitis SSPE)</w:t>
      </w:r>
    </w:p>
    <w:p w:rsidR="00A908F0" w:rsidRPr="0018530E" w:rsidRDefault="00445238" w:rsidP="008D4B96">
      <w:pPr>
        <w:ind w:left="200"/>
        <w:jc w:val="right"/>
      </w:pPr>
      <w:r w:rsidRPr="0018530E">
        <w:rPr>
          <w:smallCaps/>
        </w:rPr>
        <w:t xml:space="preserve">→ </w:t>
      </w:r>
      <w:hyperlink r:id="rId9" w:history="1">
        <w:r w:rsidR="007C7818" w:rsidRPr="007C7818">
          <w:rPr>
            <w:rStyle w:val="Hyperlink"/>
          </w:rPr>
          <w:t xml:space="preserve">see p. </w:t>
        </w:r>
        <w:r w:rsidR="007C7818">
          <w:rPr>
            <w:rStyle w:val="Hyperlink"/>
          </w:rPr>
          <w:t>265 (7a</w:t>
        </w:r>
        <w:r w:rsidR="00F54879">
          <w:rPr>
            <w:rStyle w:val="Hyperlink"/>
          </w:rPr>
          <w:t>) &gt;&gt;</w:t>
        </w:r>
      </w:hyperlink>
    </w:p>
    <w:p w:rsidR="008D4B96" w:rsidRDefault="008D4B96"/>
    <w:p w:rsidR="00457893" w:rsidRPr="0018530E" w:rsidRDefault="0045789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9"/>
      </w:tblGrid>
      <w:tr w:rsidR="000970A6" w:rsidRPr="0018530E" w:rsidTr="00F175A5">
        <w:tc>
          <w:tcPr>
            <w:tcW w:w="9889" w:type="dxa"/>
          </w:tcPr>
          <w:p w:rsidR="000970A6" w:rsidRPr="0018530E" w:rsidRDefault="000970A6" w:rsidP="000970A6">
            <w:r w:rsidRPr="00F175A5">
              <w:rPr>
                <w:b/>
                <w:smallCaps/>
                <w:highlight w:val="yellow"/>
              </w:rPr>
              <w:t>Encephalitis</w:t>
            </w:r>
            <w:r w:rsidRPr="0018530E">
              <w:t xml:space="preserve"> - </w:t>
            </w:r>
            <w:r w:rsidRPr="00F175A5">
              <w:rPr>
                <w:color w:val="0000FF"/>
              </w:rPr>
              <w:t>inflammation of brain parenchyma</w:t>
            </w:r>
            <w:r w:rsidRPr="0018530E">
              <w:t xml:space="preserve"> due to:</w:t>
            </w:r>
          </w:p>
          <w:p w:rsidR="000970A6" w:rsidRPr="0018530E" w:rsidRDefault="000970A6" w:rsidP="00F175A5">
            <w:pPr>
              <w:numPr>
                <w:ilvl w:val="0"/>
                <w:numId w:val="44"/>
              </w:numPr>
            </w:pPr>
            <w:r w:rsidRPr="00F175A5">
              <w:rPr>
                <w:i/>
                <w:iCs/>
                <w:color w:val="FF0000"/>
              </w:rPr>
              <w:t>direct viral invasion</w:t>
            </w:r>
            <w:r w:rsidRPr="00F175A5">
              <w:rPr>
                <w:iCs/>
              </w:rPr>
              <w:t xml:space="preserve"> (primary encephalitis) – </w:t>
            </w:r>
            <w:r w:rsidRPr="00F175A5">
              <w:rPr>
                <w:b/>
                <w:iCs/>
                <w:smallCaps/>
              </w:rPr>
              <w:t>viral encephalitis</w:t>
            </w:r>
            <w:r w:rsidRPr="00F175A5">
              <w:rPr>
                <w:iCs/>
              </w:rPr>
              <w:t xml:space="preserve">   </w:t>
            </w:r>
            <w:hyperlink w:anchor="Viral_Encephalitis" w:history="1">
              <w:r w:rsidRPr="00F175A5">
                <w:rPr>
                  <w:rStyle w:val="Hyperlink"/>
                  <w:i/>
                  <w:iCs/>
                </w:rPr>
                <w:t>see belo</w:t>
              </w:r>
              <w:r w:rsidR="00F54879" w:rsidRPr="00F175A5">
                <w:rPr>
                  <w:rStyle w:val="Hyperlink"/>
                  <w:i/>
                  <w:iCs/>
                </w:rPr>
                <w:t xml:space="preserve">w </w:t>
              </w:r>
              <w:r w:rsidR="00F54879" w:rsidRPr="00F175A5">
                <w:rPr>
                  <w:rStyle w:val="Hyperlink"/>
                  <w:iCs/>
                </w:rPr>
                <w:t>&gt;&gt;</w:t>
              </w:r>
            </w:hyperlink>
          </w:p>
          <w:p w:rsidR="000970A6" w:rsidRPr="0018530E" w:rsidRDefault="000970A6" w:rsidP="00F175A5">
            <w:pPr>
              <w:numPr>
                <w:ilvl w:val="0"/>
                <w:numId w:val="44"/>
              </w:numPr>
            </w:pPr>
            <w:r w:rsidRPr="00F175A5">
              <w:rPr>
                <w:i/>
                <w:iCs/>
                <w:color w:val="FF0000"/>
              </w:rPr>
              <w:t>hypersensitivity</w:t>
            </w:r>
            <w:r w:rsidRPr="00F175A5">
              <w:rPr>
                <w:i/>
                <w:iCs/>
              </w:rPr>
              <w:t xml:space="preserve"> </w:t>
            </w:r>
            <w:r w:rsidRPr="00F175A5">
              <w:rPr>
                <w:iCs/>
              </w:rPr>
              <w:t xml:space="preserve">initiated by virus or other foreign protein (secondary encephalitis) – </w:t>
            </w:r>
            <w:r w:rsidRPr="00F175A5">
              <w:rPr>
                <w:b/>
                <w:iCs/>
                <w:smallCaps/>
              </w:rPr>
              <w:t>parainfectious (s. postinfectious) encephalitis, postvaccinal encephalitis</w:t>
            </w:r>
            <w:r w:rsidRPr="00F175A5">
              <w:rPr>
                <w:iCs/>
              </w:rPr>
              <w:t xml:space="preserve">.  </w:t>
            </w:r>
            <w:hyperlink r:id="rId10" w:history="1">
              <w:r w:rsidRPr="00F175A5">
                <w:rPr>
                  <w:rStyle w:val="Hyperlink"/>
                  <w:iCs/>
                </w:rPr>
                <w:t xml:space="preserve">see </w:t>
              </w:r>
              <w:r w:rsidR="00F54879" w:rsidRPr="00F175A5">
                <w:rPr>
                  <w:rStyle w:val="Hyperlink"/>
                  <w:iCs/>
                </w:rPr>
                <w:t xml:space="preserve">p. </w:t>
              </w:r>
              <w:r w:rsidRPr="00F175A5">
                <w:rPr>
                  <w:rStyle w:val="Hyperlink"/>
                  <w:iCs/>
                </w:rPr>
                <w:t>Dem9</w:t>
              </w:r>
              <w:r w:rsidR="00F54879" w:rsidRPr="00F175A5">
                <w:rPr>
                  <w:rStyle w:val="Hyperlink"/>
                  <w:iCs/>
                </w:rPr>
                <w:t xml:space="preserve"> &gt;&gt;</w:t>
              </w:r>
            </w:hyperlink>
          </w:p>
        </w:tc>
      </w:tr>
    </w:tbl>
    <w:p w:rsidR="000970A6" w:rsidRPr="0018530E" w:rsidRDefault="000970A6"/>
    <w:p w:rsidR="00996E76" w:rsidRPr="0018530E" w:rsidRDefault="00996E76" w:rsidP="00974E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right="141"/>
      </w:pPr>
      <w:r w:rsidRPr="00974E88">
        <w:rPr>
          <w:b/>
          <w:smallCaps/>
        </w:rPr>
        <w:t>Panencephalitis</w:t>
      </w:r>
      <w:r w:rsidRPr="0018530E">
        <w:t xml:space="preserve"> = </w:t>
      </w:r>
      <w:r w:rsidRPr="00974E88">
        <w:rPr>
          <w:b/>
          <w:color w:val="0000FF"/>
        </w:rPr>
        <w:t>leukoencephalitis</w:t>
      </w:r>
      <w:r w:rsidRPr="0018530E">
        <w:t xml:space="preserve"> (i.e. myelinoclastic) + </w:t>
      </w:r>
      <w:r w:rsidRPr="00974E88">
        <w:rPr>
          <w:b/>
          <w:color w:val="0000FF"/>
        </w:rPr>
        <w:t>polioencephalitis</w:t>
      </w:r>
      <w:r w:rsidRPr="0018530E">
        <w:t xml:space="preserve"> (i.e. polioclastic)</w:t>
      </w:r>
    </w:p>
    <w:p w:rsidR="00102F3C" w:rsidRPr="0018530E" w:rsidRDefault="00102F3C"/>
    <w:p w:rsidR="00996E76" w:rsidRPr="0018530E" w:rsidRDefault="00102F3C" w:rsidP="00102F3C">
      <w:pPr>
        <w:numPr>
          <w:ilvl w:val="0"/>
          <w:numId w:val="33"/>
        </w:numPr>
        <w:rPr>
          <w:iCs/>
        </w:rPr>
      </w:pPr>
      <w:r w:rsidRPr="0018530E">
        <w:t xml:space="preserve">encephalitis is almost invariably associated with </w:t>
      </w:r>
      <w:r w:rsidRPr="0018530E">
        <w:rPr>
          <w:i/>
        </w:rPr>
        <w:t>meningeal inflammation</w:t>
      </w:r>
      <w:r w:rsidRPr="0018530E">
        <w:t xml:space="preserve"> </w:t>
      </w:r>
      <w:r w:rsidRPr="0018530E">
        <w:rPr>
          <w:iCs/>
        </w:rPr>
        <w:t>(</w:t>
      </w:r>
      <w:r w:rsidRPr="0018530E">
        <w:rPr>
          <w:b/>
          <w:iCs/>
          <w:smallCaps/>
        </w:rPr>
        <w:t>meningoencephalitis</w:t>
      </w:r>
      <w:r w:rsidRPr="0018530E">
        <w:rPr>
          <w:iCs/>
        </w:rPr>
        <w:t>)</w:t>
      </w:r>
      <w:r w:rsidRPr="0018530E">
        <w:t xml:space="preserve"> and sometimes with simultaneous </w:t>
      </w:r>
      <w:r w:rsidRPr="0018530E">
        <w:rPr>
          <w:i/>
        </w:rPr>
        <w:t>involvement of spinal cord</w:t>
      </w:r>
      <w:r w:rsidRPr="0018530E">
        <w:t xml:space="preserve"> </w:t>
      </w:r>
      <w:r w:rsidRPr="0018530E">
        <w:rPr>
          <w:iCs/>
        </w:rPr>
        <w:t>(</w:t>
      </w:r>
      <w:r w:rsidRPr="0018530E">
        <w:rPr>
          <w:b/>
          <w:iCs/>
          <w:smallCaps/>
        </w:rPr>
        <w:t>encephalomyelitis</w:t>
      </w:r>
      <w:r w:rsidRPr="0018530E">
        <w:rPr>
          <w:iCs/>
        </w:rPr>
        <w:t>).</w:t>
      </w:r>
    </w:p>
    <w:p w:rsidR="00102F3C" w:rsidRDefault="00102F3C"/>
    <w:p w:rsidR="0045788F" w:rsidRPr="0018530E" w:rsidRDefault="0045788F"/>
    <w:p w:rsidR="00B25220" w:rsidRPr="0018530E" w:rsidRDefault="00B25220"/>
    <w:p w:rsidR="00430571" w:rsidRPr="0018530E" w:rsidRDefault="00430571" w:rsidP="00430571">
      <w:pPr>
        <w:pStyle w:val="Antrat"/>
      </w:pPr>
      <w:bookmarkStart w:id="1" w:name="_Toc3082548"/>
      <w:r w:rsidRPr="0018530E">
        <w:t xml:space="preserve">Viral </w:t>
      </w:r>
      <w:bookmarkStart w:id="2" w:name="Viral_Encephalitis"/>
      <w:bookmarkEnd w:id="2"/>
      <w:r w:rsidRPr="0018530E">
        <w:t>Encephalitis</w:t>
      </w:r>
      <w:bookmarkEnd w:id="1"/>
    </w:p>
    <w:p w:rsidR="003B0ACB" w:rsidRPr="0018530E" w:rsidRDefault="003B0ACB">
      <w:pPr>
        <w:rPr>
          <w:szCs w:val="24"/>
        </w:rPr>
      </w:pPr>
      <w:r w:rsidRPr="0018530E">
        <w:rPr>
          <w:smallCaps/>
          <w:szCs w:val="24"/>
        </w:rPr>
        <w:t>Incidence</w:t>
      </w:r>
      <w:r w:rsidRPr="0018530E">
        <w:rPr>
          <w:szCs w:val="24"/>
        </w:rPr>
        <w:t xml:space="preserve"> </w:t>
      </w:r>
      <w:r w:rsidR="00E31692" w:rsidRPr="0018530E">
        <w:rPr>
          <w:szCs w:val="24"/>
        </w:rPr>
        <w:t>–</w:t>
      </w:r>
      <w:r w:rsidRPr="0018530E">
        <w:rPr>
          <w:szCs w:val="24"/>
        </w:rPr>
        <w:t xml:space="preserve"> </w:t>
      </w:r>
      <w:r w:rsidR="00E31692" w:rsidRPr="0018530E">
        <w:rPr>
          <w:szCs w:val="24"/>
        </w:rPr>
        <w:t>3.</w:t>
      </w:r>
      <w:r w:rsidRPr="0018530E">
        <w:rPr>
          <w:szCs w:val="24"/>
        </w:rPr>
        <w:t>5</w:t>
      </w:r>
      <w:r w:rsidR="00E31692" w:rsidRPr="0018530E">
        <w:rPr>
          <w:szCs w:val="24"/>
        </w:rPr>
        <w:t>-7.4</w:t>
      </w:r>
      <w:r w:rsidRPr="0018530E">
        <w:rPr>
          <w:szCs w:val="24"/>
        </w:rPr>
        <w:t xml:space="preserve"> cases per 100,000 persons</w:t>
      </w:r>
      <w:r w:rsidR="00E31692" w:rsidRPr="0018530E">
        <w:rPr>
          <w:szCs w:val="24"/>
        </w:rPr>
        <w:t xml:space="preserve"> annually (most are mild cases).</w:t>
      </w:r>
    </w:p>
    <w:p w:rsidR="003B0ACB" w:rsidRPr="0018530E" w:rsidRDefault="003B0ACB" w:rsidP="003B0ACB">
      <w:pPr>
        <w:ind w:left="1440"/>
        <w:rPr>
          <w:szCs w:val="24"/>
        </w:rPr>
      </w:pPr>
      <w:r w:rsidRPr="0018530E">
        <w:rPr>
          <w:szCs w:val="24"/>
        </w:rPr>
        <w:t xml:space="preserve">Encephalitis is </w:t>
      </w:r>
      <w:r w:rsidRPr="0018530E">
        <w:rPr>
          <w:color w:val="FF0000"/>
          <w:szCs w:val="24"/>
        </w:rPr>
        <w:t>far less common than meningitis</w:t>
      </w:r>
      <w:r w:rsidRPr="0018530E">
        <w:rPr>
          <w:szCs w:val="24"/>
        </w:rPr>
        <w:t>!</w:t>
      </w:r>
    </w:p>
    <w:p w:rsidR="003B0ACB" w:rsidRPr="0018530E" w:rsidRDefault="005D3CE4" w:rsidP="005D3CE4">
      <w:pPr>
        <w:numPr>
          <w:ilvl w:val="0"/>
          <w:numId w:val="14"/>
        </w:numPr>
        <w:rPr>
          <w:szCs w:val="24"/>
        </w:rPr>
      </w:pPr>
      <w:r w:rsidRPr="0018530E">
        <w:rPr>
          <w:szCs w:val="24"/>
        </w:rPr>
        <w:t>children are most vulnerable.</w:t>
      </w:r>
    </w:p>
    <w:p w:rsidR="005D3CE4" w:rsidRPr="0018530E" w:rsidRDefault="005D3CE4"/>
    <w:p w:rsidR="001C4ACB" w:rsidRPr="0018530E" w:rsidRDefault="001C4ACB" w:rsidP="001C4ACB">
      <w:pPr>
        <w:pStyle w:val="Nervous1"/>
      </w:pPr>
      <w:bookmarkStart w:id="3" w:name="_Toc3082549"/>
      <w:r w:rsidRPr="0018530E">
        <w:t>Etiology</w:t>
      </w:r>
      <w:bookmarkEnd w:id="3"/>
    </w:p>
    <w:p w:rsidR="00CF3F54" w:rsidRDefault="00CF3F54" w:rsidP="00974E88">
      <w:pPr>
        <w:rPr>
          <w:szCs w:val="24"/>
        </w:rPr>
      </w:pPr>
      <w:r w:rsidRPr="0018530E">
        <w:t xml:space="preserve">≈ </w:t>
      </w:r>
      <w:r w:rsidRPr="0018530E">
        <w:rPr>
          <w:szCs w:val="24"/>
        </w:rPr>
        <w:t>same viruses that cause viral meningitis</w:t>
      </w:r>
      <w:r w:rsidR="003B0ACB" w:rsidRPr="0018530E">
        <w:rPr>
          <w:szCs w:val="24"/>
        </w:rPr>
        <w:t>:</w:t>
      </w:r>
    </w:p>
    <w:p w:rsidR="0045788F" w:rsidRPr="0018530E" w:rsidRDefault="0045788F" w:rsidP="0045788F">
      <w:pPr>
        <w:ind w:left="3600"/>
        <w:jc w:val="right"/>
        <w:rPr>
          <w:szCs w:val="24"/>
        </w:rPr>
      </w:pPr>
      <w:r w:rsidRPr="004E17EE">
        <w:rPr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  <w:r w:rsidRPr="0018530E">
        <w:rPr>
          <w:szCs w:val="24"/>
        </w:rPr>
        <w:t xml:space="preserve">encephalitis in </w:t>
      </w:r>
      <w:r w:rsidRPr="0018530E">
        <w:rPr>
          <w:b/>
          <w:smallCaps/>
          <w:szCs w:val="24"/>
        </w:rPr>
        <w:t>immunocompromised</w:t>
      </w:r>
      <w:r w:rsidRPr="0018530E">
        <w:rPr>
          <w:szCs w:val="24"/>
        </w:rPr>
        <w:t xml:space="preserve"> (i.e. </w:t>
      </w:r>
      <w:r w:rsidRPr="0018530E">
        <w:t>immunocompromised host is key risk factor)</w:t>
      </w:r>
    </w:p>
    <w:p w:rsidR="0045788F" w:rsidRPr="0018530E" w:rsidRDefault="0045788F" w:rsidP="0045788F"/>
    <w:p w:rsidR="009B5C53" w:rsidRPr="0018530E" w:rsidRDefault="009B5C53" w:rsidP="0045788F">
      <w:pPr>
        <w:numPr>
          <w:ilvl w:val="0"/>
          <w:numId w:val="2"/>
        </w:numPr>
        <w:spacing w:after="120"/>
        <w:rPr>
          <w:u w:val="single"/>
        </w:rPr>
      </w:pPr>
      <w:r w:rsidRPr="0018530E">
        <w:rPr>
          <w:b/>
          <w:smallCaps/>
          <w:szCs w:val="24"/>
          <w:u w:val="single"/>
        </w:rPr>
        <w:t>Herpesviruses</w:t>
      </w:r>
    </w:p>
    <w:p w:rsidR="002E5DCB" w:rsidRPr="0018530E" w:rsidRDefault="002E5DCB" w:rsidP="004578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639" w:right="1134"/>
        <w:jc w:val="center"/>
        <w:rPr>
          <w:szCs w:val="24"/>
        </w:rPr>
      </w:pPr>
      <w:r w:rsidRPr="0018530E">
        <w:t>Neurologic disease has been associated with all herpesviruses but HHV-7</w:t>
      </w:r>
    </w:p>
    <w:p w:rsidR="0045788F" w:rsidRPr="0045788F" w:rsidRDefault="0045788F" w:rsidP="0045788F">
      <w:pPr>
        <w:rPr>
          <w:sz w:val="12"/>
          <w:szCs w:val="12"/>
        </w:rPr>
      </w:pPr>
    </w:p>
    <w:p w:rsidR="00DD56B3" w:rsidRPr="0018530E" w:rsidRDefault="009B5C53" w:rsidP="00E329B2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 xml:space="preserve">herpes simplex </w:t>
      </w:r>
      <w:r w:rsidR="00863CBA" w:rsidRPr="0018530E">
        <w:rPr>
          <w:szCs w:val="24"/>
        </w:rPr>
        <w:t xml:space="preserve">virus </w:t>
      </w:r>
      <w:r w:rsidRPr="0018530E">
        <w:rPr>
          <w:szCs w:val="24"/>
        </w:rPr>
        <w:t>type 1</w:t>
      </w:r>
      <w:r w:rsidR="00DD56B3" w:rsidRPr="0018530E">
        <w:rPr>
          <w:szCs w:val="24"/>
        </w:rPr>
        <w:t xml:space="preserve">- </w:t>
      </w:r>
      <w:r w:rsidR="00DD56B3" w:rsidRPr="0018530E">
        <w:rPr>
          <w:szCs w:val="24"/>
          <w:u w:val="thick" w:color="FF0000"/>
        </w:rPr>
        <w:t xml:space="preserve">most common cause of </w:t>
      </w:r>
      <w:r w:rsidR="00DD56B3" w:rsidRPr="0018530E">
        <w:rPr>
          <w:i/>
          <w:color w:val="FF0000"/>
          <w:szCs w:val="24"/>
          <w:u w:val="thick" w:color="FF0000"/>
        </w:rPr>
        <w:t>sporadic encephalitis</w:t>
      </w:r>
      <w:r w:rsidR="00DD56B3" w:rsidRPr="0018530E">
        <w:rPr>
          <w:szCs w:val="24"/>
        </w:rPr>
        <w:t>!</w:t>
      </w:r>
    </w:p>
    <w:p w:rsidR="001C4ACB" w:rsidRPr="0018530E" w:rsidRDefault="00DD56B3" w:rsidP="009B5C53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 xml:space="preserve">herpes simplex </w:t>
      </w:r>
      <w:r w:rsidR="00863CBA" w:rsidRPr="0018530E">
        <w:rPr>
          <w:szCs w:val="24"/>
        </w:rPr>
        <w:t xml:space="preserve">virus </w:t>
      </w:r>
      <w:r w:rsidR="009B5C53" w:rsidRPr="0018530E">
        <w:rPr>
          <w:szCs w:val="24"/>
        </w:rPr>
        <w:t>type 2 (</w:t>
      </w:r>
      <w:r w:rsidR="00863CBA" w:rsidRPr="0018530E">
        <w:rPr>
          <w:szCs w:val="24"/>
        </w:rPr>
        <w:t xml:space="preserve">encephalitis in </w:t>
      </w:r>
      <w:r w:rsidR="009B5C53" w:rsidRPr="0018530E">
        <w:rPr>
          <w:color w:val="FF0000"/>
          <w:szCs w:val="24"/>
        </w:rPr>
        <w:t>neonates</w:t>
      </w:r>
      <w:r w:rsidR="009B5C53" w:rsidRPr="0018530E">
        <w:rPr>
          <w:szCs w:val="24"/>
        </w:rPr>
        <w:t>)</w:t>
      </w:r>
    </w:p>
    <w:p w:rsidR="005C2BC5" w:rsidRPr="0018530E" w:rsidRDefault="005C2BC5" w:rsidP="009B5C53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varicella-zoster virus</w:t>
      </w:r>
      <w:r w:rsidRPr="004E17EE">
        <w:rPr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</w:p>
    <w:p w:rsidR="009B5C53" w:rsidRPr="0018530E" w:rsidRDefault="009B5C53" w:rsidP="009B5C53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Epstein-Barr</w:t>
      </w:r>
      <w:r w:rsidR="00863CBA" w:rsidRPr="0018530E">
        <w:rPr>
          <w:szCs w:val="24"/>
        </w:rPr>
        <w:t xml:space="preserve"> virus</w:t>
      </w:r>
    </w:p>
    <w:p w:rsidR="005C2BC5" w:rsidRPr="0018530E" w:rsidRDefault="005C2BC5" w:rsidP="009B5C53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cytomegalovirus</w:t>
      </w:r>
      <w:r w:rsidRPr="004E17EE">
        <w:rPr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</w:p>
    <w:p w:rsidR="009B5C53" w:rsidRPr="0018530E" w:rsidRDefault="009B5C53" w:rsidP="009B5C53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human herpesvirus type 6</w:t>
      </w:r>
    </w:p>
    <w:p w:rsidR="005C2BC5" w:rsidRPr="0018530E" w:rsidRDefault="005C2BC5" w:rsidP="009B5C53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sim</w:t>
      </w:r>
      <w:r w:rsidR="006469E9" w:rsidRPr="0018530E">
        <w:rPr>
          <w:szCs w:val="24"/>
        </w:rPr>
        <w:t>ian herpes virus (s. B virus):</w:t>
      </w:r>
    </w:p>
    <w:p w:rsidR="005F38AB" w:rsidRPr="0018530E" w:rsidRDefault="006469E9" w:rsidP="006469E9">
      <w:pPr>
        <w:numPr>
          <w:ilvl w:val="0"/>
          <w:numId w:val="43"/>
        </w:numPr>
        <w:rPr>
          <w:szCs w:val="24"/>
        </w:rPr>
      </w:pPr>
      <w:r w:rsidRPr="0018530E">
        <w:t>close relative of herpes simplex viruses;</w:t>
      </w:r>
    </w:p>
    <w:p w:rsidR="006469E9" w:rsidRPr="0018530E" w:rsidRDefault="006469E9" w:rsidP="006469E9">
      <w:pPr>
        <w:numPr>
          <w:ilvl w:val="0"/>
          <w:numId w:val="43"/>
        </w:numPr>
        <w:rPr>
          <w:szCs w:val="24"/>
        </w:rPr>
      </w:pPr>
      <w:r w:rsidRPr="0018530E">
        <w:t>transmission to man has been reported by contamination, typically occurring in research laboratory;</w:t>
      </w:r>
    </w:p>
    <w:p w:rsidR="006469E9" w:rsidRPr="0018530E" w:rsidRDefault="00EB2FD3" w:rsidP="006469E9">
      <w:pPr>
        <w:numPr>
          <w:ilvl w:val="0"/>
          <w:numId w:val="43"/>
        </w:numPr>
        <w:rPr>
          <w:szCs w:val="24"/>
        </w:rPr>
      </w:pPr>
      <w:r w:rsidRPr="0018530E">
        <w:t>rapidly ascending encephalomyelitis → mortality 72% and severe neurologic sequelae.</w:t>
      </w:r>
    </w:p>
    <w:p w:rsidR="006469E9" w:rsidRPr="0018530E" w:rsidRDefault="006469E9" w:rsidP="005F38AB">
      <w:pPr>
        <w:rPr>
          <w:szCs w:val="24"/>
        </w:rPr>
      </w:pPr>
    </w:p>
    <w:p w:rsidR="001C4ACB" w:rsidRPr="0018530E" w:rsidRDefault="001C4ACB" w:rsidP="001C4ACB">
      <w:pPr>
        <w:numPr>
          <w:ilvl w:val="0"/>
          <w:numId w:val="2"/>
        </w:numPr>
      </w:pPr>
      <w:r w:rsidRPr="0018530E">
        <w:rPr>
          <w:b/>
          <w:smallCaps/>
          <w:szCs w:val="24"/>
          <w:u w:val="single"/>
        </w:rPr>
        <w:t>Arboviruses</w:t>
      </w:r>
      <w:r w:rsidR="003B0ACB" w:rsidRPr="0018530E">
        <w:rPr>
          <w:szCs w:val="24"/>
        </w:rPr>
        <w:t xml:space="preserve"> - most common causes of </w:t>
      </w:r>
      <w:r w:rsidR="003B0ACB" w:rsidRPr="0018530E">
        <w:rPr>
          <w:i/>
          <w:color w:val="FF0000"/>
          <w:szCs w:val="24"/>
        </w:rPr>
        <w:t>endemic encephalitis</w:t>
      </w:r>
      <w:r w:rsidR="003B0ACB" w:rsidRPr="0018530E">
        <w:rPr>
          <w:szCs w:val="24"/>
        </w:rPr>
        <w:t>!</w:t>
      </w:r>
      <w:r w:rsidR="00B271D2" w:rsidRPr="0018530E">
        <w:rPr>
          <w:szCs w:val="24"/>
        </w:rPr>
        <w:t xml:space="preserve"> (</w:t>
      </w:r>
      <w:r w:rsidR="00993742" w:rsidRPr="0018530E">
        <w:rPr>
          <w:szCs w:val="24"/>
        </w:rPr>
        <w:t xml:space="preserve">outbreaks </w:t>
      </w:r>
      <w:r w:rsidR="00B271D2" w:rsidRPr="0018530E">
        <w:t xml:space="preserve">during </w:t>
      </w:r>
      <w:r w:rsidR="00B271D2" w:rsidRPr="0018530E">
        <w:rPr>
          <w:i/>
        </w:rPr>
        <w:t>warm weather</w:t>
      </w:r>
      <w:r w:rsidR="00B271D2" w:rsidRPr="0018530E">
        <w:t>)</w:t>
      </w:r>
    </w:p>
    <w:p w:rsidR="001C4ACB" w:rsidRPr="0018530E" w:rsidRDefault="001C4ACB" w:rsidP="001C4ACB">
      <w:pPr>
        <w:numPr>
          <w:ilvl w:val="1"/>
          <w:numId w:val="2"/>
        </w:numPr>
        <w:rPr>
          <w:szCs w:val="24"/>
        </w:rPr>
      </w:pPr>
      <w:r w:rsidRPr="0018530E">
        <w:rPr>
          <w:i/>
          <w:iCs/>
          <w:color w:val="0000FF"/>
          <w:szCs w:val="24"/>
        </w:rPr>
        <w:t>mosquito-borne</w:t>
      </w:r>
      <w:r w:rsidRPr="0018530E">
        <w:rPr>
          <w:iCs/>
          <w:szCs w:val="24"/>
        </w:rPr>
        <w:t>:</w:t>
      </w:r>
    </w:p>
    <w:p w:rsidR="00C969AA" w:rsidRPr="0018530E" w:rsidRDefault="00C969AA" w:rsidP="00C969AA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 xml:space="preserve">St. Louis encephalitis virus - </w:t>
      </w:r>
      <w:r w:rsidRPr="0018530E">
        <w:t xml:space="preserve">most common </w:t>
      </w:r>
      <w:r w:rsidR="00A5328F" w:rsidRPr="0018530E">
        <w:t xml:space="preserve">epidemic </w:t>
      </w:r>
      <w:r w:rsidRPr="0018530E">
        <w:t xml:space="preserve">viral encephalitis </w:t>
      </w:r>
      <w:r w:rsidRPr="0018530E">
        <w:rPr>
          <w:i/>
          <w:color w:val="FF0000"/>
        </w:rPr>
        <w:t>in USA</w:t>
      </w:r>
    </w:p>
    <w:p w:rsidR="00C969AA" w:rsidRPr="0018530E" w:rsidRDefault="00C969AA" w:rsidP="00C969AA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 xml:space="preserve">Japanese B encephalitis virus - </w:t>
      </w:r>
      <w:r w:rsidRPr="0018530E">
        <w:t xml:space="preserve">most common viral encephalitis </w:t>
      </w:r>
      <w:r w:rsidRPr="0018530E">
        <w:rPr>
          <w:i/>
          <w:color w:val="FF0000"/>
        </w:rPr>
        <w:t>worldwide</w:t>
      </w:r>
    </w:p>
    <w:p w:rsidR="001C4ACB" w:rsidRPr="0018530E" w:rsidRDefault="001C4ACB" w:rsidP="001C4ACB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 xml:space="preserve">California encephalitis </w:t>
      </w:r>
      <w:r w:rsidR="00EE4C12" w:rsidRPr="0018530E">
        <w:rPr>
          <w:szCs w:val="24"/>
        </w:rPr>
        <w:t xml:space="preserve">group </w:t>
      </w:r>
      <w:r w:rsidRPr="0018530E">
        <w:rPr>
          <w:szCs w:val="24"/>
        </w:rPr>
        <w:t>virus</w:t>
      </w:r>
      <w:r w:rsidR="00EE4C12" w:rsidRPr="0018530E">
        <w:rPr>
          <w:szCs w:val="24"/>
        </w:rPr>
        <w:t>es</w:t>
      </w:r>
      <w:r w:rsidR="00E35BBB" w:rsidRPr="0018530E">
        <w:rPr>
          <w:szCs w:val="24"/>
        </w:rPr>
        <w:t xml:space="preserve"> (</w:t>
      </w:r>
      <w:r w:rsidR="00EE4C12" w:rsidRPr="0018530E">
        <w:t>virtually all cases are caused by</w:t>
      </w:r>
      <w:r w:rsidR="00E35BBB" w:rsidRPr="0018530E">
        <w:t xml:space="preserve"> La</w:t>
      </w:r>
      <w:r w:rsidR="00444ABE" w:rsidRPr="0018530E">
        <w:t xml:space="preserve"> </w:t>
      </w:r>
      <w:r w:rsidR="00E35BBB" w:rsidRPr="0018530E">
        <w:t>Cross</w:t>
      </w:r>
      <w:r w:rsidR="00444ABE" w:rsidRPr="0018530E">
        <w:t>e</w:t>
      </w:r>
      <w:r w:rsidR="00E35BBB" w:rsidRPr="0018530E">
        <w:t xml:space="preserve"> </w:t>
      </w:r>
      <w:r w:rsidR="00EE4C12" w:rsidRPr="0018530E">
        <w:t>strain</w:t>
      </w:r>
      <w:r w:rsidR="00E35BBB" w:rsidRPr="0018530E">
        <w:t>)</w:t>
      </w:r>
    </w:p>
    <w:p w:rsidR="001C4ACB" w:rsidRPr="0018530E" w:rsidRDefault="005F38AB" w:rsidP="001C4ACB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western equine encephalitis virus</w:t>
      </w:r>
    </w:p>
    <w:p w:rsidR="00317235" w:rsidRPr="0018530E" w:rsidRDefault="00317235" w:rsidP="00317235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eastern equine encephalitis virus</w:t>
      </w:r>
    </w:p>
    <w:p w:rsidR="001C4ACB" w:rsidRPr="0018530E" w:rsidRDefault="005F38AB" w:rsidP="001C4ACB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dengue viruses</w:t>
      </w:r>
    </w:p>
    <w:p w:rsidR="00265937" w:rsidRPr="0018530E" w:rsidRDefault="00265937" w:rsidP="001C4ACB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West Nile encephalitis</w:t>
      </w:r>
      <w:r w:rsidR="002228FD" w:rsidRPr="0018530E">
        <w:rPr>
          <w:szCs w:val="24"/>
        </w:rPr>
        <w:t xml:space="preserve"> virus</w:t>
      </w:r>
    </w:p>
    <w:p w:rsidR="001C4ACB" w:rsidRPr="0018530E" w:rsidRDefault="001C4ACB" w:rsidP="001C4ACB">
      <w:pPr>
        <w:numPr>
          <w:ilvl w:val="1"/>
          <w:numId w:val="2"/>
        </w:numPr>
        <w:rPr>
          <w:szCs w:val="24"/>
        </w:rPr>
      </w:pPr>
      <w:r w:rsidRPr="0018530E">
        <w:rPr>
          <w:i/>
          <w:iCs/>
          <w:color w:val="0000FF"/>
          <w:szCs w:val="24"/>
        </w:rPr>
        <w:t>tick-borne</w:t>
      </w:r>
      <w:r w:rsidRPr="0018530E">
        <w:rPr>
          <w:iCs/>
          <w:szCs w:val="24"/>
        </w:rPr>
        <w:t>:</w:t>
      </w:r>
    </w:p>
    <w:p w:rsidR="001C4ACB" w:rsidRPr="0018530E" w:rsidRDefault="002521BD" w:rsidP="0071691D">
      <w:pPr>
        <w:numPr>
          <w:ilvl w:val="2"/>
          <w:numId w:val="2"/>
        </w:numPr>
        <w:rPr>
          <w:szCs w:val="24"/>
        </w:rPr>
      </w:pPr>
      <w:r w:rsidRPr="0018530E">
        <w:rPr>
          <w:color w:val="993366"/>
          <w:szCs w:val="24"/>
        </w:rPr>
        <w:t>in North America</w:t>
      </w:r>
      <w:r w:rsidRPr="0018530E">
        <w:rPr>
          <w:szCs w:val="24"/>
        </w:rPr>
        <w:t xml:space="preserve"> - </w:t>
      </w:r>
      <w:r w:rsidR="001C4ACB" w:rsidRPr="0018530E">
        <w:rPr>
          <w:szCs w:val="24"/>
        </w:rPr>
        <w:t>Powassan virus</w:t>
      </w:r>
      <w:r w:rsidRPr="0018530E">
        <w:rPr>
          <w:szCs w:val="24"/>
        </w:rPr>
        <w:t xml:space="preserve">, </w:t>
      </w:r>
      <w:r w:rsidR="001C4ACB" w:rsidRPr="0018530E">
        <w:rPr>
          <w:szCs w:val="24"/>
        </w:rPr>
        <w:t>Colorado tick fever</w:t>
      </w:r>
      <w:r w:rsidR="00863CBA" w:rsidRPr="0018530E">
        <w:rPr>
          <w:szCs w:val="24"/>
        </w:rPr>
        <w:t xml:space="preserve"> virus</w:t>
      </w:r>
    </w:p>
    <w:p w:rsidR="00993E45" w:rsidRPr="0018530E" w:rsidRDefault="002521BD" w:rsidP="0071691D">
      <w:pPr>
        <w:numPr>
          <w:ilvl w:val="2"/>
          <w:numId w:val="2"/>
        </w:numPr>
        <w:rPr>
          <w:color w:val="000000"/>
          <w:szCs w:val="24"/>
        </w:rPr>
      </w:pPr>
      <w:r w:rsidRPr="0018530E">
        <w:rPr>
          <w:color w:val="993366"/>
          <w:szCs w:val="24"/>
        </w:rPr>
        <w:t>in Europe</w:t>
      </w:r>
      <w:r w:rsidRPr="0018530E">
        <w:rPr>
          <w:szCs w:val="24"/>
        </w:rPr>
        <w:t xml:space="preserve"> - </w:t>
      </w:r>
      <w:r w:rsidR="00993E45" w:rsidRPr="0018530E">
        <w:rPr>
          <w:szCs w:val="24"/>
        </w:rPr>
        <w:t>tick-borne encephalitis</w:t>
      </w:r>
      <w:r w:rsidR="002228FD" w:rsidRPr="0018530E">
        <w:rPr>
          <w:szCs w:val="24"/>
        </w:rPr>
        <w:t xml:space="preserve"> virus</w:t>
      </w:r>
      <w:r w:rsidR="00993E45" w:rsidRPr="0018530E">
        <w:rPr>
          <w:szCs w:val="24"/>
        </w:rPr>
        <w:t xml:space="preserve">: European </w:t>
      </w:r>
      <w:r w:rsidR="00993E45" w:rsidRPr="0018530E">
        <w:rPr>
          <w:color w:val="000000"/>
          <w:szCs w:val="24"/>
        </w:rPr>
        <w:t>subtype</w:t>
      </w:r>
      <w:r w:rsidR="00CB4E60" w:rsidRPr="0018530E">
        <w:rPr>
          <w:color w:val="000000"/>
          <w:szCs w:val="24"/>
        </w:rPr>
        <w:t xml:space="preserve"> (s. Western</w:t>
      </w:r>
      <w:r w:rsidR="00866AE7" w:rsidRPr="0018530E">
        <w:rPr>
          <w:color w:val="000000"/>
          <w:szCs w:val="24"/>
        </w:rPr>
        <w:t>, Central European</w:t>
      </w:r>
      <w:r w:rsidR="00CB4E60" w:rsidRPr="0018530E">
        <w:rPr>
          <w:color w:val="000000"/>
          <w:szCs w:val="24"/>
        </w:rPr>
        <w:t>)</w:t>
      </w:r>
      <w:r w:rsidR="00993E45" w:rsidRPr="0018530E">
        <w:rPr>
          <w:color w:val="000000"/>
          <w:szCs w:val="24"/>
        </w:rPr>
        <w:t xml:space="preserve">, </w:t>
      </w:r>
      <w:r w:rsidR="002E6FC7" w:rsidRPr="0018530E">
        <w:rPr>
          <w:color w:val="000000"/>
          <w:szCs w:val="24"/>
        </w:rPr>
        <w:t>Far-</w:t>
      </w:r>
      <w:r w:rsidR="00993E45" w:rsidRPr="0018530E">
        <w:rPr>
          <w:color w:val="000000"/>
          <w:szCs w:val="24"/>
        </w:rPr>
        <w:t>Eastern subtype</w:t>
      </w:r>
      <w:r w:rsidR="00CB4E60" w:rsidRPr="0018530E">
        <w:rPr>
          <w:color w:val="000000"/>
          <w:szCs w:val="24"/>
        </w:rPr>
        <w:t xml:space="preserve"> </w:t>
      </w:r>
      <w:r w:rsidR="0081033D" w:rsidRPr="0018530E">
        <w:rPr>
          <w:color w:val="000000"/>
          <w:szCs w:val="24"/>
        </w:rPr>
        <w:t>(s. Russian spring-summer encephalitis)</w:t>
      </w:r>
    </w:p>
    <w:p w:rsidR="005F38AB" w:rsidRPr="0018530E" w:rsidRDefault="005F38AB" w:rsidP="005F38AB">
      <w:pPr>
        <w:rPr>
          <w:szCs w:val="24"/>
        </w:rPr>
      </w:pPr>
    </w:p>
    <w:p w:rsidR="001C4ACB" w:rsidRPr="0018530E" w:rsidRDefault="009B5C53" w:rsidP="001C4ACB">
      <w:pPr>
        <w:numPr>
          <w:ilvl w:val="0"/>
          <w:numId w:val="2"/>
        </w:numPr>
        <w:rPr>
          <w:b/>
          <w:smallCaps/>
          <w:szCs w:val="24"/>
        </w:rPr>
      </w:pPr>
      <w:r w:rsidRPr="0018530E">
        <w:rPr>
          <w:b/>
          <w:smallCaps/>
          <w:szCs w:val="24"/>
          <w:u w:val="single"/>
        </w:rPr>
        <w:t>Enteroviruses</w:t>
      </w:r>
      <w:r w:rsidRPr="0018530E">
        <w:rPr>
          <w:b/>
          <w:smallCaps/>
          <w:szCs w:val="24"/>
        </w:rPr>
        <w:t xml:space="preserve"> </w:t>
      </w:r>
      <w:r w:rsidR="00993742" w:rsidRPr="0018530E">
        <w:rPr>
          <w:szCs w:val="24"/>
        </w:rPr>
        <w:t xml:space="preserve"> (outbreaks </w:t>
      </w:r>
      <w:r w:rsidR="00993742" w:rsidRPr="0018530E">
        <w:t xml:space="preserve">during </w:t>
      </w:r>
      <w:r w:rsidR="00993742" w:rsidRPr="0018530E">
        <w:rPr>
          <w:i/>
        </w:rPr>
        <w:t>warm weather</w:t>
      </w:r>
      <w:r w:rsidR="00445E8C" w:rsidRPr="0018530E">
        <w:t>)</w:t>
      </w:r>
    </w:p>
    <w:p w:rsidR="009B5C53" w:rsidRPr="0018530E" w:rsidRDefault="009B5C53"/>
    <w:p w:rsidR="001B4E23" w:rsidRPr="0018530E" w:rsidRDefault="005C2BC5">
      <w:pPr>
        <w:numPr>
          <w:ilvl w:val="0"/>
          <w:numId w:val="2"/>
        </w:numPr>
        <w:rPr>
          <w:b/>
          <w:smallCaps/>
          <w:szCs w:val="24"/>
        </w:rPr>
      </w:pPr>
      <w:r w:rsidRPr="0018530E">
        <w:rPr>
          <w:b/>
          <w:smallCaps/>
          <w:szCs w:val="24"/>
          <w:u w:val="single"/>
        </w:rPr>
        <w:t>Other viruses</w:t>
      </w:r>
      <w:r w:rsidR="0017638B" w:rsidRPr="0018530E">
        <w:t>:</w:t>
      </w:r>
    </w:p>
    <w:p w:rsidR="001B4E23" w:rsidRPr="0018530E" w:rsidRDefault="001B4E23" w:rsidP="001B4E23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lastRenderedPageBreak/>
        <w:t>m</w:t>
      </w:r>
      <w:r w:rsidR="00234C9C" w:rsidRPr="0018530E">
        <w:rPr>
          <w:szCs w:val="24"/>
        </w:rPr>
        <w:t>easles</w:t>
      </w:r>
      <w:r w:rsidR="009A4495" w:rsidRPr="0018530E">
        <w:rPr>
          <w:szCs w:val="24"/>
        </w:rPr>
        <w:t xml:space="preserve"> (i.e. subacute measles encephalitis)</w:t>
      </w:r>
      <w:r w:rsidR="005C2BC5" w:rsidRPr="004E17EE">
        <w:rPr>
          <w:color w:val="FF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</w:t>
      </w:r>
    </w:p>
    <w:p w:rsidR="001B4E23" w:rsidRPr="0018530E" w:rsidRDefault="001B4E23" w:rsidP="001B4E23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rubella</w:t>
      </w:r>
    </w:p>
    <w:p w:rsidR="00C864AA" w:rsidRPr="0018530E" w:rsidRDefault="00C864AA" w:rsidP="001B4E23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mumps</w:t>
      </w:r>
    </w:p>
    <w:p w:rsidR="001B4E23" w:rsidRPr="0018530E" w:rsidRDefault="001B4E23" w:rsidP="001B4E23">
      <w:pPr>
        <w:numPr>
          <w:ilvl w:val="2"/>
          <w:numId w:val="2"/>
        </w:numPr>
        <w:rPr>
          <w:szCs w:val="24"/>
        </w:rPr>
      </w:pPr>
      <w:r w:rsidRPr="0018530E">
        <w:rPr>
          <w:szCs w:val="24"/>
        </w:rPr>
        <w:t>lymphocytic choriomeningitis virus</w:t>
      </w:r>
    </w:p>
    <w:p w:rsidR="001B4E23" w:rsidRPr="0018530E" w:rsidRDefault="001B4E23" w:rsidP="001B4E23">
      <w:pPr>
        <w:rPr>
          <w:szCs w:val="24"/>
        </w:rPr>
      </w:pPr>
    </w:p>
    <w:p w:rsidR="005C2BC5" w:rsidRPr="0018530E" w:rsidRDefault="005C2BC5" w:rsidP="001B4E23">
      <w:pPr>
        <w:rPr>
          <w:szCs w:val="24"/>
        </w:rPr>
      </w:pPr>
    </w:p>
    <w:p w:rsidR="00993742" w:rsidRPr="0018530E" w:rsidRDefault="00993742" w:rsidP="001B4E23">
      <w:pPr>
        <w:rPr>
          <w:szCs w:val="24"/>
        </w:rPr>
      </w:pPr>
      <w:r w:rsidRPr="0018530E">
        <w:rPr>
          <w:caps/>
          <w:szCs w:val="24"/>
          <w:shd w:val="clear" w:color="auto" w:fill="99CCFF"/>
        </w:rPr>
        <w:t>Nonviral</w:t>
      </w:r>
      <w:r w:rsidRPr="0018530E">
        <w:rPr>
          <w:szCs w:val="24"/>
          <w:shd w:val="clear" w:color="auto" w:fill="99CCFF"/>
        </w:rPr>
        <w:t xml:space="preserve"> causes of encephalitis</w:t>
      </w:r>
      <w:r w:rsidRPr="0018530E">
        <w:rPr>
          <w:szCs w:val="24"/>
        </w:rPr>
        <w:t>:</w:t>
      </w:r>
    </w:p>
    <w:p w:rsidR="00993742" w:rsidRPr="0018530E" w:rsidRDefault="00993742" w:rsidP="00993742">
      <w:pPr>
        <w:numPr>
          <w:ilvl w:val="3"/>
          <w:numId w:val="2"/>
        </w:numPr>
        <w:rPr>
          <w:szCs w:val="24"/>
        </w:rPr>
      </w:pPr>
      <w:r w:rsidRPr="0018530E">
        <w:rPr>
          <w:szCs w:val="24"/>
        </w:rPr>
        <w:t>Mycoplasma pneumoniae</w:t>
      </w:r>
    </w:p>
    <w:p w:rsidR="00993742" w:rsidRPr="0018530E" w:rsidRDefault="00993742" w:rsidP="00993742">
      <w:pPr>
        <w:numPr>
          <w:ilvl w:val="3"/>
          <w:numId w:val="2"/>
        </w:numPr>
        <w:rPr>
          <w:szCs w:val="24"/>
        </w:rPr>
      </w:pPr>
      <w:r w:rsidRPr="0018530E">
        <w:rPr>
          <w:szCs w:val="24"/>
        </w:rPr>
        <w:t>Toxoplasma gondii</w:t>
      </w:r>
    </w:p>
    <w:p w:rsidR="00993742" w:rsidRPr="0018530E" w:rsidRDefault="00993742" w:rsidP="00993742">
      <w:pPr>
        <w:numPr>
          <w:ilvl w:val="3"/>
          <w:numId w:val="2"/>
        </w:numPr>
        <w:rPr>
          <w:szCs w:val="24"/>
        </w:rPr>
      </w:pPr>
      <w:r w:rsidRPr="0018530E">
        <w:rPr>
          <w:szCs w:val="24"/>
        </w:rPr>
        <w:t>Bartonella henselae</w:t>
      </w:r>
    </w:p>
    <w:p w:rsidR="00993742" w:rsidRPr="0018530E" w:rsidRDefault="00993742" w:rsidP="00993742">
      <w:pPr>
        <w:numPr>
          <w:ilvl w:val="3"/>
          <w:numId w:val="2"/>
        </w:numPr>
        <w:rPr>
          <w:szCs w:val="24"/>
        </w:rPr>
      </w:pPr>
      <w:r w:rsidRPr="0018530E">
        <w:rPr>
          <w:szCs w:val="24"/>
        </w:rPr>
        <w:t>Treponema pallidum</w:t>
      </w:r>
    </w:p>
    <w:p w:rsidR="00993742" w:rsidRPr="0018530E" w:rsidRDefault="00993742" w:rsidP="00993742">
      <w:pPr>
        <w:numPr>
          <w:ilvl w:val="3"/>
          <w:numId w:val="2"/>
        </w:numPr>
        <w:rPr>
          <w:szCs w:val="24"/>
        </w:rPr>
      </w:pPr>
      <w:r w:rsidRPr="0018530E">
        <w:rPr>
          <w:szCs w:val="24"/>
        </w:rPr>
        <w:t>Borrelia burgdorferi</w:t>
      </w:r>
    </w:p>
    <w:p w:rsidR="001B4E23" w:rsidRPr="0018530E" w:rsidRDefault="001B4E23" w:rsidP="001B4E23">
      <w:pPr>
        <w:rPr>
          <w:szCs w:val="24"/>
        </w:rPr>
      </w:pPr>
    </w:p>
    <w:p w:rsidR="00993742" w:rsidRPr="0018530E" w:rsidRDefault="00993742" w:rsidP="001B4E23">
      <w:pPr>
        <w:rPr>
          <w:szCs w:val="24"/>
        </w:rPr>
      </w:pPr>
    </w:p>
    <w:p w:rsidR="001B4E23" w:rsidRPr="0018530E" w:rsidRDefault="001B4E23" w:rsidP="001B4E23">
      <w:pPr>
        <w:rPr>
          <w:iCs/>
          <w:szCs w:val="24"/>
        </w:rPr>
      </w:pPr>
      <w:r w:rsidRPr="0018530E">
        <w:rPr>
          <w:szCs w:val="24"/>
          <w:highlight w:val="lightGray"/>
        </w:rPr>
        <w:t>Causes of</w:t>
      </w:r>
      <w:r w:rsidRPr="0018530E">
        <w:rPr>
          <w:b/>
          <w:smallCaps/>
          <w:szCs w:val="24"/>
          <w:highlight w:val="lightGray"/>
        </w:rPr>
        <w:t xml:space="preserve"> </w:t>
      </w:r>
      <w:r w:rsidRPr="0018530E">
        <w:rPr>
          <w:b/>
          <w:iCs/>
          <w:smallCaps/>
          <w:szCs w:val="24"/>
          <w:highlight w:val="lightGray"/>
        </w:rPr>
        <w:t>focal encephalitis</w:t>
      </w:r>
      <w:r w:rsidRPr="0018530E">
        <w:rPr>
          <w:iCs/>
          <w:szCs w:val="24"/>
        </w:rPr>
        <w:t>:</w:t>
      </w:r>
    </w:p>
    <w:p w:rsidR="001B4E23" w:rsidRPr="0018530E" w:rsidRDefault="001B4E23" w:rsidP="001B4E23">
      <w:pPr>
        <w:numPr>
          <w:ilvl w:val="0"/>
          <w:numId w:val="3"/>
        </w:numPr>
        <w:rPr>
          <w:b/>
          <w:smallCaps/>
          <w:szCs w:val="24"/>
        </w:rPr>
      </w:pPr>
      <w:r w:rsidRPr="0018530E">
        <w:rPr>
          <w:szCs w:val="24"/>
        </w:rPr>
        <w:t>herpes simplex virus</w:t>
      </w:r>
      <w:r w:rsidR="00D43E93" w:rsidRPr="0018530E">
        <w:rPr>
          <w:szCs w:val="24"/>
        </w:rPr>
        <w:t>!!!</w:t>
      </w:r>
    </w:p>
    <w:p w:rsidR="001B4E23" w:rsidRPr="0018530E" w:rsidRDefault="001B4E23" w:rsidP="001B4E23">
      <w:pPr>
        <w:numPr>
          <w:ilvl w:val="0"/>
          <w:numId w:val="3"/>
        </w:numPr>
        <w:rPr>
          <w:b/>
          <w:smallCaps/>
          <w:szCs w:val="24"/>
        </w:rPr>
      </w:pPr>
      <w:r w:rsidRPr="0018530E">
        <w:rPr>
          <w:szCs w:val="24"/>
        </w:rPr>
        <w:t>enterovirus</w:t>
      </w:r>
      <w:r w:rsidR="000A4B6C" w:rsidRPr="0018530E">
        <w:rPr>
          <w:szCs w:val="24"/>
        </w:rPr>
        <w:t xml:space="preserve"> (esp. coxsackie A)</w:t>
      </w:r>
    </w:p>
    <w:p w:rsidR="001B4E23" w:rsidRPr="0018530E" w:rsidRDefault="001B4E23" w:rsidP="001B4E23">
      <w:pPr>
        <w:numPr>
          <w:ilvl w:val="0"/>
          <w:numId w:val="3"/>
        </w:numPr>
        <w:rPr>
          <w:b/>
          <w:smallCaps/>
          <w:szCs w:val="24"/>
        </w:rPr>
      </w:pPr>
      <w:r w:rsidRPr="0018530E">
        <w:rPr>
          <w:szCs w:val="24"/>
        </w:rPr>
        <w:t>California encephalitis virus</w:t>
      </w:r>
    </w:p>
    <w:p w:rsidR="001B4E23" w:rsidRPr="0018530E" w:rsidRDefault="001B4E23" w:rsidP="001B4E23">
      <w:pPr>
        <w:numPr>
          <w:ilvl w:val="0"/>
          <w:numId w:val="3"/>
        </w:numPr>
        <w:rPr>
          <w:b/>
          <w:smallCaps/>
          <w:szCs w:val="24"/>
        </w:rPr>
      </w:pPr>
      <w:r w:rsidRPr="0018530E">
        <w:rPr>
          <w:szCs w:val="24"/>
        </w:rPr>
        <w:t>Powassan virus</w:t>
      </w:r>
    </w:p>
    <w:p w:rsidR="001B4E23" w:rsidRPr="0018530E" w:rsidRDefault="001B4E23" w:rsidP="001B4E23">
      <w:pPr>
        <w:numPr>
          <w:ilvl w:val="0"/>
          <w:numId w:val="3"/>
        </w:numPr>
        <w:rPr>
          <w:b/>
          <w:smallCaps/>
          <w:szCs w:val="24"/>
        </w:rPr>
      </w:pPr>
      <w:r w:rsidRPr="0018530E">
        <w:rPr>
          <w:szCs w:val="24"/>
        </w:rPr>
        <w:t>measles (subacute measles encephalitis)</w:t>
      </w:r>
    </w:p>
    <w:p w:rsidR="001B4E23" w:rsidRPr="0018530E" w:rsidRDefault="001B4E23" w:rsidP="001B4E23">
      <w:pPr>
        <w:numPr>
          <w:ilvl w:val="0"/>
          <w:numId w:val="3"/>
        </w:numPr>
        <w:rPr>
          <w:b/>
          <w:smallCaps/>
          <w:szCs w:val="24"/>
        </w:rPr>
      </w:pPr>
      <w:r w:rsidRPr="0018530E">
        <w:rPr>
          <w:szCs w:val="24"/>
        </w:rPr>
        <w:t>human herpesvirus type 6</w:t>
      </w:r>
    </w:p>
    <w:p w:rsidR="001B4E23" w:rsidRPr="0018530E" w:rsidRDefault="001B4E23" w:rsidP="001B4E23">
      <w:pPr>
        <w:numPr>
          <w:ilvl w:val="0"/>
          <w:numId w:val="3"/>
        </w:numPr>
        <w:rPr>
          <w:b/>
          <w:smallCaps/>
          <w:szCs w:val="24"/>
        </w:rPr>
      </w:pPr>
      <w:r w:rsidRPr="0018530E">
        <w:rPr>
          <w:szCs w:val="24"/>
        </w:rPr>
        <w:t>varicella-zoster</w:t>
      </w:r>
    </w:p>
    <w:p w:rsidR="001B4E23" w:rsidRPr="0018530E" w:rsidRDefault="001B4E23" w:rsidP="001B4E23">
      <w:pPr>
        <w:rPr>
          <w:b/>
          <w:smallCaps/>
          <w:szCs w:val="24"/>
        </w:rPr>
      </w:pPr>
    </w:p>
    <w:p w:rsidR="00265FBD" w:rsidRPr="0018530E" w:rsidRDefault="00265FBD" w:rsidP="001B4E23">
      <w:pPr>
        <w:rPr>
          <w:b/>
          <w:smallCaps/>
          <w:szCs w:val="24"/>
        </w:rPr>
      </w:pPr>
    </w:p>
    <w:p w:rsidR="001B4E23" w:rsidRPr="0018530E" w:rsidRDefault="001B4E23" w:rsidP="001B4E23">
      <w:pPr>
        <w:rPr>
          <w:iCs/>
          <w:szCs w:val="24"/>
        </w:rPr>
      </w:pPr>
      <w:r w:rsidRPr="0018530E">
        <w:rPr>
          <w:szCs w:val="24"/>
          <w:highlight w:val="lightGray"/>
        </w:rPr>
        <w:t>Causes of</w:t>
      </w:r>
      <w:r w:rsidRPr="0018530E">
        <w:rPr>
          <w:b/>
          <w:smallCaps/>
          <w:szCs w:val="24"/>
          <w:highlight w:val="lightGray"/>
        </w:rPr>
        <w:t xml:space="preserve"> </w:t>
      </w:r>
      <w:r w:rsidRPr="0018530E">
        <w:rPr>
          <w:b/>
          <w:iCs/>
          <w:smallCaps/>
          <w:szCs w:val="24"/>
          <w:highlight w:val="lightGray"/>
        </w:rPr>
        <w:t>chronic/relapsing meningoencephalitis</w:t>
      </w:r>
      <w:r w:rsidRPr="0018530E">
        <w:rPr>
          <w:iCs/>
          <w:szCs w:val="24"/>
        </w:rPr>
        <w:t>:</w:t>
      </w:r>
    </w:p>
    <w:p w:rsidR="004637FA" w:rsidRPr="0018530E" w:rsidRDefault="004637FA" w:rsidP="004637FA">
      <w:pPr>
        <w:numPr>
          <w:ilvl w:val="0"/>
          <w:numId w:val="5"/>
        </w:numPr>
        <w:rPr>
          <w:szCs w:val="24"/>
        </w:rPr>
      </w:pPr>
      <w:r w:rsidRPr="0018530E">
        <w:rPr>
          <w:b/>
          <w:i/>
          <w:szCs w:val="24"/>
        </w:rPr>
        <w:t>m</w:t>
      </w:r>
      <w:r w:rsidR="00234C9C" w:rsidRPr="0018530E">
        <w:rPr>
          <w:b/>
          <w:i/>
          <w:szCs w:val="24"/>
        </w:rPr>
        <w:t>easles</w:t>
      </w:r>
      <w:r w:rsidR="00234C9C" w:rsidRPr="0018530E">
        <w:rPr>
          <w:szCs w:val="24"/>
        </w:rPr>
        <w:t xml:space="preserve"> (</w:t>
      </w:r>
      <w:r w:rsidR="00234C9C" w:rsidRPr="0018530E">
        <w:rPr>
          <w:smallCaps/>
          <w:szCs w:val="24"/>
        </w:rPr>
        <w:t>postmeasles encephalomyelitis, subacute sclerosing panencephalitis</w:t>
      </w:r>
      <w:r w:rsidR="00234C9C" w:rsidRPr="0018530E">
        <w:rPr>
          <w:szCs w:val="24"/>
        </w:rPr>
        <w:t>)</w:t>
      </w:r>
    </w:p>
    <w:p w:rsidR="004637FA" w:rsidRPr="0018530E" w:rsidRDefault="004637FA" w:rsidP="00234C9C">
      <w:pPr>
        <w:spacing w:before="60" w:after="60"/>
        <w:ind w:left="2160"/>
        <w:rPr>
          <w:szCs w:val="24"/>
        </w:rPr>
      </w:pPr>
      <w:r w:rsidRPr="0018530E">
        <w:rPr>
          <w:szCs w:val="24"/>
        </w:rPr>
        <w:t>Measles does not usually cause acute encephalitis!</w:t>
      </w:r>
    </w:p>
    <w:p w:rsidR="004637FA" w:rsidRPr="0018530E" w:rsidRDefault="004637FA" w:rsidP="004637FA">
      <w:pPr>
        <w:numPr>
          <w:ilvl w:val="0"/>
          <w:numId w:val="5"/>
        </w:numPr>
        <w:rPr>
          <w:szCs w:val="24"/>
        </w:rPr>
      </w:pPr>
      <w:r w:rsidRPr="0018530E">
        <w:rPr>
          <w:b/>
          <w:i/>
          <w:szCs w:val="24"/>
        </w:rPr>
        <w:t>rubella</w:t>
      </w:r>
      <w:r w:rsidRPr="0018530E">
        <w:rPr>
          <w:szCs w:val="24"/>
        </w:rPr>
        <w:t xml:space="preserve"> (</w:t>
      </w:r>
      <w:r w:rsidRPr="0018530E">
        <w:rPr>
          <w:smallCaps/>
          <w:szCs w:val="24"/>
        </w:rPr>
        <w:t>progressive rubella panencephalitis</w:t>
      </w:r>
      <w:r w:rsidRPr="0018530E">
        <w:rPr>
          <w:szCs w:val="24"/>
        </w:rPr>
        <w:t>)</w:t>
      </w:r>
    </w:p>
    <w:p w:rsidR="001B4E23" w:rsidRPr="0018530E" w:rsidRDefault="00265FBD" w:rsidP="00265FBD">
      <w:pPr>
        <w:numPr>
          <w:ilvl w:val="0"/>
          <w:numId w:val="5"/>
        </w:numPr>
        <w:rPr>
          <w:szCs w:val="24"/>
        </w:rPr>
      </w:pPr>
      <w:r w:rsidRPr="0018530E">
        <w:rPr>
          <w:b/>
          <w:i/>
          <w:szCs w:val="24"/>
        </w:rPr>
        <w:t>enteroviruses</w:t>
      </w:r>
      <w:r w:rsidRPr="0018530E">
        <w:rPr>
          <w:szCs w:val="24"/>
        </w:rPr>
        <w:t xml:space="preserve"> (</w:t>
      </w:r>
      <w:r w:rsidR="00EE2CA0" w:rsidRPr="0018530E">
        <w:rPr>
          <w:szCs w:val="24"/>
        </w:rPr>
        <w:t xml:space="preserve">in </w:t>
      </w:r>
      <w:r w:rsidRPr="0018530E">
        <w:rPr>
          <w:i/>
          <w:color w:val="FF0000"/>
          <w:szCs w:val="24"/>
        </w:rPr>
        <w:t>agammaglobulinemic patients</w:t>
      </w:r>
      <w:r w:rsidR="00EE2CA0" w:rsidRPr="0018530E">
        <w:rPr>
          <w:szCs w:val="24"/>
        </w:rPr>
        <w:t>! – immunity against enteroviruses is humoral</w:t>
      </w:r>
      <w:r w:rsidRPr="0018530E">
        <w:rPr>
          <w:szCs w:val="24"/>
        </w:rPr>
        <w:t>)</w:t>
      </w:r>
    </w:p>
    <w:p w:rsidR="001B4E23" w:rsidRPr="0018530E" w:rsidRDefault="001B4E23" w:rsidP="001B4E23">
      <w:pPr>
        <w:rPr>
          <w:b/>
          <w:smallCaps/>
          <w:szCs w:val="24"/>
        </w:rPr>
      </w:pPr>
    </w:p>
    <w:p w:rsidR="0017638B" w:rsidRPr="0018530E" w:rsidRDefault="0017638B" w:rsidP="001B4E23">
      <w:pPr>
        <w:rPr>
          <w:b/>
          <w:smallCaps/>
          <w:szCs w:val="24"/>
        </w:rPr>
      </w:pPr>
    </w:p>
    <w:p w:rsidR="0017638B" w:rsidRPr="0018530E" w:rsidRDefault="0017638B" w:rsidP="0017638B">
      <w:pPr>
        <w:pStyle w:val="Nervous1"/>
      </w:pPr>
      <w:bookmarkStart w:id="4" w:name="_Toc3082550"/>
      <w:r w:rsidRPr="0018530E">
        <w:t>Pathophysiology</w:t>
      </w:r>
      <w:bookmarkEnd w:id="4"/>
    </w:p>
    <w:p w:rsidR="0017638B" w:rsidRPr="0018530E" w:rsidRDefault="0017638B" w:rsidP="0017638B">
      <w:pPr>
        <w:numPr>
          <w:ilvl w:val="1"/>
          <w:numId w:val="5"/>
        </w:numPr>
        <w:rPr>
          <w:b/>
          <w:smallCaps/>
          <w:szCs w:val="24"/>
        </w:rPr>
      </w:pPr>
      <w:r w:rsidRPr="0018530E">
        <w:t>virus replicates outside CNS.</w:t>
      </w:r>
    </w:p>
    <w:p w:rsidR="0017638B" w:rsidRPr="0018530E" w:rsidRDefault="0017638B" w:rsidP="0017638B">
      <w:pPr>
        <w:numPr>
          <w:ilvl w:val="1"/>
          <w:numId w:val="5"/>
        </w:numPr>
        <w:rPr>
          <w:b/>
          <w:smallCaps/>
          <w:szCs w:val="24"/>
        </w:rPr>
      </w:pPr>
      <w:r w:rsidRPr="0018530E">
        <w:rPr>
          <w:u w:val="single"/>
        </w:rPr>
        <w:t>virus gains entry into CNS</w:t>
      </w:r>
      <w:r w:rsidRPr="0018530E">
        <w:t>:</w:t>
      </w:r>
    </w:p>
    <w:p w:rsidR="0017638B" w:rsidRPr="0018530E" w:rsidRDefault="0017638B" w:rsidP="0017638B">
      <w:pPr>
        <w:numPr>
          <w:ilvl w:val="1"/>
          <w:numId w:val="14"/>
        </w:numPr>
        <w:rPr>
          <w:b/>
          <w:smallCaps/>
          <w:szCs w:val="24"/>
        </w:rPr>
      </w:pPr>
      <w:r w:rsidRPr="0018530E">
        <w:rPr>
          <w:i/>
          <w:color w:val="0000FF"/>
        </w:rPr>
        <w:t>hematogenous</w:t>
      </w:r>
      <w:r w:rsidRPr="0018530E">
        <w:t xml:space="preserve"> spread</w:t>
      </w:r>
    </w:p>
    <w:p w:rsidR="0017638B" w:rsidRPr="0018530E" w:rsidRDefault="0017638B" w:rsidP="0017638B">
      <w:pPr>
        <w:numPr>
          <w:ilvl w:val="1"/>
          <w:numId w:val="14"/>
        </w:numPr>
        <w:rPr>
          <w:b/>
          <w:smallCaps/>
          <w:szCs w:val="24"/>
        </w:rPr>
      </w:pPr>
      <w:r w:rsidRPr="0018530E">
        <w:rPr>
          <w:i/>
          <w:color w:val="0000FF"/>
        </w:rPr>
        <w:t xml:space="preserve">retrograde </w:t>
      </w:r>
      <w:r w:rsidR="00C13693" w:rsidRPr="0018530E">
        <w:rPr>
          <w:i/>
          <w:color w:val="0000FF"/>
        </w:rPr>
        <w:t>neural transmission</w:t>
      </w:r>
      <w:r w:rsidRPr="0018530E">
        <w:t xml:space="preserve"> along </w:t>
      </w:r>
      <w:r w:rsidR="00C13693" w:rsidRPr="0018530E">
        <w:rPr>
          <w:i/>
        </w:rPr>
        <w:t>peripheral</w:t>
      </w:r>
      <w:r w:rsidR="00C13693" w:rsidRPr="0018530E">
        <w:t xml:space="preserve"> </w:t>
      </w:r>
      <w:r w:rsidRPr="0018530E">
        <w:t xml:space="preserve">(rabies, HSV, VZV) </w:t>
      </w:r>
      <w:r w:rsidR="00C13693" w:rsidRPr="0018530E">
        <w:t>or</w:t>
      </w:r>
      <w:r w:rsidRPr="0018530E">
        <w:t xml:space="preserve"> </w:t>
      </w:r>
      <w:r w:rsidRPr="0018530E">
        <w:rPr>
          <w:i/>
        </w:rPr>
        <w:t>olfactory</w:t>
      </w:r>
      <w:r w:rsidRPr="0018530E">
        <w:t xml:space="preserve"> (HSV)</w:t>
      </w:r>
      <w:r w:rsidR="00C13693" w:rsidRPr="0018530E">
        <w:t xml:space="preserve"> nerves.</w:t>
      </w:r>
    </w:p>
    <w:p w:rsidR="00862D5F" w:rsidRPr="0018530E" w:rsidRDefault="00862D5F" w:rsidP="001B4E23">
      <w:pPr>
        <w:rPr>
          <w:b/>
          <w:smallCaps/>
          <w:szCs w:val="24"/>
        </w:rPr>
      </w:pPr>
    </w:p>
    <w:p w:rsidR="0017638B" w:rsidRPr="0018530E" w:rsidRDefault="0017638B" w:rsidP="001B4E23">
      <w:pPr>
        <w:rPr>
          <w:b/>
          <w:smallCaps/>
          <w:szCs w:val="24"/>
        </w:rPr>
      </w:pPr>
    </w:p>
    <w:p w:rsidR="00862D5F" w:rsidRPr="0018530E" w:rsidRDefault="00862D5F" w:rsidP="00862D5F">
      <w:pPr>
        <w:pStyle w:val="Nervous1"/>
      </w:pPr>
      <w:bookmarkStart w:id="5" w:name="_Toc3082551"/>
      <w:r w:rsidRPr="0018530E">
        <w:t>Pathology</w:t>
      </w:r>
      <w:bookmarkEnd w:id="5"/>
    </w:p>
    <w:p w:rsidR="00D82E34" w:rsidRPr="0018530E" w:rsidRDefault="00D82E34" w:rsidP="00D82E34">
      <w:pPr>
        <w:numPr>
          <w:ilvl w:val="1"/>
          <w:numId w:val="5"/>
        </w:numPr>
        <w:rPr>
          <w:b/>
          <w:smallCaps/>
          <w:szCs w:val="24"/>
        </w:rPr>
      </w:pPr>
      <w:r w:rsidRPr="0018530E">
        <w:rPr>
          <w:color w:val="FF0000"/>
          <w:szCs w:val="24"/>
          <w:u w:val="double" w:color="FF0000"/>
        </w:rPr>
        <w:t>perivascular in</w:t>
      </w:r>
      <w:r w:rsidRPr="0018530E">
        <w:rPr>
          <w:color w:val="FF0000"/>
          <w:szCs w:val="24"/>
          <w:u w:val="double" w:color="FF0000"/>
        </w:rPr>
        <w:softHyphen/>
        <w:t>flammation</w:t>
      </w:r>
      <w:r w:rsidRPr="0018530E">
        <w:rPr>
          <w:szCs w:val="24"/>
          <w:u w:val="double" w:color="FF0000"/>
        </w:rPr>
        <w:t xml:space="preserve"> (mononuclear cuffing that extends into parenchyma) in </w:t>
      </w:r>
      <w:r w:rsidRPr="0018530E">
        <w:rPr>
          <w:b/>
          <w:i/>
          <w:szCs w:val="24"/>
          <w:u w:val="double" w:color="FF0000"/>
        </w:rPr>
        <w:t>cortex</w:t>
      </w:r>
      <w:r w:rsidR="007C7B48" w:rsidRPr="0018530E">
        <w:rPr>
          <w:szCs w:val="24"/>
        </w:rPr>
        <w:t xml:space="preserve"> (s</w:t>
      </w:r>
      <w:r w:rsidR="007C7B48" w:rsidRPr="0018530E">
        <w:t xml:space="preserve">ome cases predominantly </w:t>
      </w:r>
      <w:r w:rsidR="00371746" w:rsidRPr="0018530E">
        <w:t>involve</w:t>
      </w:r>
      <w:r w:rsidR="00371746" w:rsidRPr="0018530E">
        <w:rPr>
          <w:b/>
          <w:i/>
          <w:szCs w:val="24"/>
        </w:rPr>
        <w:t xml:space="preserve"> </w:t>
      </w:r>
      <w:r w:rsidR="007C7B48" w:rsidRPr="0018530E">
        <w:rPr>
          <w:b/>
          <w:i/>
          <w:szCs w:val="24"/>
        </w:rPr>
        <w:t>basal ganglia</w:t>
      </w:r>
      <w:r w:rsidR="007C7B48" w:rsidRPr="0018530E">
        <w:t>).</w:t>
      </w:r>
    </w:p>
    <w:p w:rsidR="00D82E34" w:rsidRPr="0018530E" w:rsidRDefault="00BC2A24" w:rsidP="00D82E34">
      <w:pPr>
        <w:numPr>
          <w:ilvl w:val="1"/>
          <w:numId w:val="5"/>
        </w:numPr>
        <w:rPr>
          <w:b/>
          <w:smallCaps/>
          <w:szCs w:val="24"/>
        </w:rPr>
      </w:pPr>
      <w:r w:rsidRPr="0018530E">
        <w:t xml:space="preserve">severe </w:t>
      </w:r>
      <w:r w:rsidR="00D82E34" w:rsidRPr="0018530E">
        <w:t xml:space="preserve">vasogenic </w:t>
      </w:r>
      <w:r w:rsidR="00D82E34" w:rsidRPr="0018530E">
        <w:rPr>
          <w:color w:val="0000FF"/>
        </w:rPr>
        <w:t>cerebral edema</w:t>
      </w:r>
      <w:r w:rsidR="00D82E34" w:rsidRPr="0018530E">
        <w:t xml:space="preserve"> → ICP↑.</w:t>
      </w:r>
    </w:p>
    <w:p w:rsidR="0010775B" w:rsidRPr="0018530E" w:rsidRDefault="00540DEA" w:rsidP="00862D5F">
      <w:pPr>
        <w:numPr>
          <w:ilvl w:val="1"/>
          <w:numId w:val="5"/>
        </w:numPr>
        <w:rPr>
          <w:b/>
          <w:smallCaps/>
          <w:szCs w:val="24"/>
        </w:rPr>
      </w:pPr>
      <w:r w:rsidRPr="0018530E">
        <w:rPr>
          <w:b/>
          <w:szCs w:val="24"/>
        </w:rPr>
        <w:t xml:space="preserve">swelling, </w:t>
      </w:r>
      <w:r w:rsidR="00B71019" w:rsidRPr="0018530E">
        <w:rPr>
          <w:b/>
          <w:szCs w:val="24"/>
        </w:rPr>
        <w:t>disi</w:t>
      </w:r>
      <w:r w:rsidR="0010775B" w:rsidRPr="0018530E">
        <w:rPr>
          <w:b/>
          <w:szCs w:val="24"/>
        </w:rPr>
        <w:t>ntegration</w:t>
      </w:r>
      <w:r w:rsidRPr="0018530E">
        <w:rPr>
          <w:b/>
          <w:szCs w:val="24"/>
        </w:rPr>
        <w:t>, necrosis</w:t>
      </w:r>
      <w:r w:rsidR="0010775B" w:rsidRPr="0018530E">
        <w:rPr>
          <w:b/>
          <w:szCs w:val="24"/>
        </w:rPr>
        <w:t xml:space="preserve"> of cortical neurons</w:t>
      </w:r>
      <w:r w:rsidRPr="0018530E">
        <w:rPr>
          <w:szCs w:val="24"/>
        </w:rPr>
        <w:t xml:space="preserve"> (</w:t>
      </w:r>
      <w:r w:rsidRPr="0018530E">
        <w:t xml:space="preserve">frequently with visible </w:t>
      </w:r>
      <w:r w:rsidRPr="0018530E">
        <w:rPr>
          <w:i/>
        </w:rPr>
        <w:t>inclusion bodies</w:t>
      </w:r>
      <w:r w:rsidR="00B062CA" w:rsidRPr="0018530E">
        <w:t>*)</w:t>
      </w:r>
      <w:r w:rsidR="007E273F" w:rsidRPr="0018530E">
        <w:t xml:space="preserve"> with phagocytosis of debris (</w:t>
      </w:r>
      <w:r w:rsidR="00071C86" w:rsidRPr="0018530E">
        <w:rPr>
          <w:b/>
          <w:smallCaps/>
        </w:rPr>
        <w:t>neuronophagia</w:t>
      </w:r>
      <w:r w:rsidR="007E273F" w:rsidRPr="0018530E">
        <w:t>).</w:t>
      </w:r>
    </w:p>
    <w:p w:rsidR="00B062CA" w:rsidRPr="0018530E" w:rsidRDefault="00B062CA" w:rsidP="00B062CA">
      <w:pPr>
        <w:jc w:val="right"/>
      </w:pPr>
      <w:r w:rsidRPr="0018530E">
        <w:t>*may be diagnostic (e.g. “owl-eyes” in CMV, Negri bodies in rabies)</w:t>
      </w:r>
    </w:p>
    <w:p w:rsidR="003D3559" w:rsidRPr="0018530E" w:rsidRDefault="008034DA" w:rsidP="008034DA">
      <w:pPr>
        <w:spacing w:before="120" w:after="120"/>
        <w:ind w:left="720"/>
      </w:pPr>
      <w:r w:rsidRPr="0018530E">
        <w:t xml:space="preserve">N.B. inflammatory response affects </w:t>
      </w:r>
      <w:r w:rsidRPr="0018530E">
        <w:rPr>
          <w:smallCaps/>
        </w:rPr>
        <w:t>gray matter</w:t>
      </w:r>
      <w:r w:rsidRPr="0018530E">
        <w:t xml:space="preserve"> disproportionately to </w:t>
      </w:r>
      <w:r w:rsidRPr="0018530E">
        <w:rPr>
          <w:smallCaps/>
        </w:rPr>
        <w:t>white matter</w:t>
      </w:r>
      <w:r w:rsidRPr="0018530E">
        <w:t>!</w:t>
      </w:r>
    </w:p>
    <w:p w:rsidR="008034DA" w:rsidRPr="0018530E" w:rsidRDefault="003D3559" w:rsidP="008034DA">
      <w:pPr>
        <w:spacing w:before="120" w:after="120"/>
        <w:ind w:left="720"/>
        <w:rPr>
          <w:b/>
          <w:smallCaps/>
          <w:szCs w:val="24"/>
        </w:rPr>
      </w:pPr>
      <w:r w:rsidRPr="0018530E">
        <w:rPr>
          <w:shd w:val="clear" w:color="auto" w:fill="FFCCFF"/>
        </w:rPr>
        <w:t>V</w:t>
      </w:r>
      <w:r w:rsidR="00826E6F" w:rsidRPr="0018530E">
        <w:rPr>
          <w:shd w:val="clear" w:color="auto" w:fill="FFCCFF"/>
        </w:rPr>
        <w:t>iral encephalitis is polioclastic, vs. postinfectiou</w:t>
      </w:r>
      <w:r w:rsidRPr="0018530E">
        <w:rPr>
          <w:shd w:val="clear" w:color="auto" w:fill="FFCCFF"/>
        </w:rPr>
        <w:t>s encephalitis – myelinoclastic</w:t>
      </w:r>
    </w:p>
    <w:p w:rsidR="004706E2" w:rsidRPr="0018530E" w:rsidRDefault="00D82E34" w:rsidP="004706E2">
      <w:pPr>
        <w:numPr>
          <w:ilvl w:val="1"/>
          <w:numId w:val="5"/>
        </w:numPr>
        <w:rPr>
          <w:b/>
          <w:smallCaps/>
          <w:szCs w:val="24"/>
        </w:rPr>
      </w:pPr>
      <w:r w:rsidRPr="0018530E">
        <w:t xml:space="preserve">necrotizing vasculitis with </w:t>
      </w:r>
      <w:r w:rsidR="004706E2" w:rsidRPr="0018530E">
        <w:rPr>
          <w:color w:val="FF0000"/>
          <w:szCs w:val="24"/>
        </w:rPr>
        <w:t>focal (petechial) hemorrhages</w:t>
      </w:r>
      <w:r w:rsidR="004706E2" w:rsidRPr="0018530E">
        <w:rPr>
          <w:szCs w:val="24"/>
        </w:rPr>
        <w:t xml:space="preserve"> of cortex and white matter.</w:t>
      </w:r>
    </w:p>
    <w:p w:rsidR="004706E2" w:rsidRPr="0018530E" w:rsidRDefault="004706E2" w:rsidP="004706E2">
      <w:pPr>
        <w:numPr>
          <w:ilvl w:val="1"/>
          <w:numId w:val="5"/>
        </w:numPr>
        <w:rPr>
          <w:b/>
          <w:smallCaps/>
          <w:szCs w:val="24"/>
        </w:rPr>
      </w:pPr>
      <w:r w:rsidRPr="0018530E">
        <w:rPr>
          <w:b/>
          <w:i/>
          <w:szCs w:val="24"/>
        </w:rPr>
        <w:t>meningeal inflammation</w:t>
      </w:r>
      <w:r w:rsidRPr="0018530E">
        <w:rPr>
          <w:szCs w:val="24"/>
        </w:rPr>
        <w:t xml:space="preserve"> is common.</w:t>
      </w:r>
    </w:p>
    <w:p w:rsidR="00AA3A2B" w:rsidRPr="0018530E" w:rsidRDefault="00AA3A2B" w:rsidP="00862D5F">
      <w:pPr>
        <w:numPr>
          <w:ilvl w:val="1"/>
          <w:numId w:val="5"/>
        </w:numPr>
        <w:rPr>
          <w:b/>
          <w:smallCaps/>
          <w:szCs w:val="24"/>
        </w:rPr>
      </w:pPr>
      <w:r w:rsidRPr="0018530E">
        <w:rPr>
          <w:szCs w:val="24"/>
        </w:rPr>
        <w:t>reactive hypertrophy-hyperplasia of astrocytes and microglia – often form clusters</w:t>
      </w:r>
      <w:r w:rsidR="00A54F28" w:rsidRPr="0018530E">
        <w:rPr>
          <w:szCs w:val="24"/>
        </w:rPr>
        <w:t xml:space="preserve"> or</w:t>
      </w:r>
      <w:r w:rsidR="00A54F28" w:rsidRPr="0018530E">
        <w:rPr>
          <w:i/>
          <w:iCs/>
        </w:rPr>
        <w:t xml:space="preserve"> </w:t>
      </w:r>
      <w:r w:rsidR="00A54F28" w:rsidRPr="0018530E">
        <w:rPr>
          <w:iCs/>
        </w:rPr>
        <w:t>microglial nodules</w:t>
      </w:r>
      <w:r w:rsidRPr="0018530E">
        <w:rPr>
          <w:szCs w:val="24"/>
        </w:rPr>
        <w:t xml:space="preserve"> (</w:t>
      </w:r>
      <w:r w:rsidRPr="0018530E">
        <w:rPr>
          <w:color w:val="800080"/>
          <w:szCs w:val="24"/>
        </w:rPr>
        <w:t>glial “stars”</w:t>
      </w:r>
      <w:r w:rsidRPr="0018530E">
        <w:rPr>
          <w:szCs w:val="24"/>
        </w:rPr>
        <w:t>).</w:t>
      </w:r>
    </w:p>
    <w:p w:rsidR="00B66C62" w:rsidRDefault="00B66C62" w:rsidP="001B4E23">
      <w:pPr>
        <w:rPr>
          <w:b/>
          <w:smallCaps/>
          <w:szCs w:val="24"/>
        </w:rPr>
      </w:pPr>
    </w:p>
    <w:p w:rsidR="00DF0FD2" w:rsidRPr="0018530E" w:rsidRDefault="00DF0FD2" w:rsidP="001B4E23">
      <w:pPr>
        <w:rPr>
          <w:b/>
          <w:smallCaps/>
          <w:szCs w:val="24"/>
        </w:rPr>
      </w:pPr>
    </w:p>
    <w:p w:rsidR="007A45A3" w:rsidRDefault="004E17EE" w:rsidP="00DF0FD2">
      <w:pPr>
        <w:ind w:left="567"/>
        <w:rPr>
          <w:b/>
          <w:smallCaps/>
          <w:szCs w:val="24"/>
        </w:rPr>
      </w:pPr>
      <w:r>
        <w:rPr>
          <w:b/>
          <w:smallCaps/>
          <w:noProof/>
          <w:szCs w:val="24"/>
        </w:rPr>
        <w:drawing>
          <wp:inline distT="0" distB="0" distL="0" distR="0">
            <wp:extent cx="3990975" cy="2667000"/>
            <wp:effectExtent l="0" t="0" r="9525" b="0"/>
            <wp:docPr id="17" name="Picture 1" descr="D:\Viktoro\Neuroscience\Inf. Infection\00. Pictures\Viral encephalitis (histology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Inf. Infection\00. Pictures\Viral encephalitis (histology)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E88" w:rsidRPr="0035154A" w:rsidRDefault="00B8046C" w:rsidP="00974E88">
      <w:pPr>
        <w:ind w:left="567" w:right="2834"/>
        <w:rPr>
          <w:color w:val="000000"/>
          <w:sz w:val="18"/>
          <w:szCs w:val="18"/>
        </w:rPr>
      </w:pPr>
      <w:hyperlink r:id="rId12" w:tgtFrame="_blank" w:history="1">
        <w:r w:rsidR="00974E88" w:rsidRPr="0035154A">
          <w:rPr>
            <w:rStyle w:val="Hyperlink"/>
            <w:sz w:val="18"/>
            <w:szCs w:val="18"/>
          </w:rPr>
          <w:t>Source of picture: James C.E. Underwood “General and Systematic Pathology” (1992); Churchill Livingstone; ISBN-13: 978-0443037122 &gt;&gt;</w:t>
        </w:r>
      </w:hyperlink>
    </w:p>
    <w:p w:rsidR="005B5E7C" w:rsidRPr="0018530E" w:rsidRDefault="005B5E7C" w:rsidP="001B4E23">
      <w:pPr>
        <w:rPr>
          <w:b/>
          <w:smallCaps/>
          <w:szCs w:val="24"/>
        </w:rPr>
      </w:pPr>
    </w:p>
    <w:p w:rsidR="007A45A3" w:rsidRPr="0018530E" w:rsidRDefault="004E17EE" w:rsidP="005B5E7C">
      <w:pPr>
        <w:ind w:left="360"/>
        <w:rPr>
          <w:b/>
          <w:smallCaps/>
          <w:szCs w:val="24"/>
        </w:rPr>
      </w:pPr>
      <w:r>
        <w:rPr>
          <w:noProof/>
          <w:szCs w:val="24"/>
        </w:rPr>
        <w:drawing>
          <wp:inline distT="0" distB="0" distL="0" distR="0">
            <wp:extent cx="3009900" cy="4162425"/>
            <wp:effectExtent l="0" t="0" r="0" b="9525"/>
            <wp:docPr id="2" name="Picture 2" descr="D:\Viktoro\Neuroscience\Inf. Infection\00. Pictures\Viral encephalitis (histology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iktoro\Neuroscience\Inf. Infection\00. Pictures\Viral encephalitis (histology)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4"/>
        </w:rPr>
        <w:drawing>
          <wp:inline distT="0" distB="0" distL="0" distR="0">
            <wp:extent cx="2886075" cy="3724275"/>
            <wp:effectExtent l="0" t="0" r="9525" b="9525"/>
            <wp:docPr id="3" name="Picture 3" descr="D:\Viktoro\Neuroscience\Inf. Infection\00. Pictures\Viral encephalitis (histology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iktoro\Neuroscience\Inf. Infection\00. Pictures\Viral encephalitis (histology)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D5F" w:rsidRPr="0018530E" w:rsidRDefault="00862D5F" w:rsidP="001B4E23">
      <w:pPr>
        <w:rPr>
          <w:b/>
          <w:smallCaps/>
          <w:szCs w:val="24"/>
        </w:rPr>
      </w:pPr>
    </w:p>
    <w:p w:rsidR="005B5E7C" w:rsidRPr="0018530E" w:rsidRDefault="005B5E7C" w:rsidP="001B4E23">
      <w:pPr>
        <w:rPr>
          <w:b/>
          <w:smallCaps/>
          <w:szCs w:val="24"/>
        </w:rPr>
      </w:pPr>
    </w:p>
    <w:p w:rsidR="008D6943" w:rsidRPr="0018530E" w:rsidRDefault="008D6943" w:rsidP="008D6943">
      <w:pPr>
        <w:pStyle w:val="Nervous1"/>
      </w:pPr>
      <w:bookmarkStart w:id="6" w:name="_Toc3082552"/>
      <w:r w:rsidRPr="0018530E">
        <w:t>Clinical Features</w:t>
      </w:r>
      <w:bookmarkEnd w:id="6"/>
    </w:p>
    <w:p w:rsidR="00942D63" w:rsidRPr="0018530E" w:rsidRDefault="00942D63" w:rsidP="00942D63">
      <w:pPr>
        <w:pStyle w:val="NormalWeb"/>
      </w:pPr>
      <w:r w:rsidRPr="0018530E">
        <w:t>- vary widely in severity!!!</w:t>
      </w:r>
    </w:p>
    <w:p w:rsidR="00942D63" w:rsidRPr="0018530E" w:rsidRDefault="00942D63" w:rsidP="00942D63">
      <w:pPr>
        <w:pStyle w:val="NormalWeb"/>
      </w:pPr>
    </w:p>
    <w:p w:rsidR="000D056A" w:rsidRPr="0018530E" w:rsidRDefault="000D056A" w:rsidP="00C76272">
      <w:pPr>
        <w:pStyle w:val="NormalWeb"/>
        <w:numPr>
          <w:ilvl w:val="0"/>
          <w:numId w:val="6"/>
        </w:numPr>
      </w:pPr>
      <w:r w:rsidRPr="0018530E">
        <w:rPr>
          <w:highlight w:val="yellow"/>
        </w:rPr>
        <w:t>S</w:t>
      </w:r>
      <w:r w:rsidR="00C76272" w:rsidRPr="0018530E">
        <w:rPr>
          <w:highlight w:val="yellow"/>
        </w:rPr>
        <w:t xml:space="preserve">ymptoms of </w:t>
      </w:r>
      <w:r w:rsidR="0010775B" w:rsidRPr="0018530E">
        <w:rPr>
          <w:highlight w:val="yellow"/>
        </w:rPr>
        <w:t xml:space="preserve">prodromal viral illness </w:t>
      </w:r>
      <w:r w:rsidR="001B3715" w:rsidRPr="0018530E">
        <w:rPr>
          <w:highlight w:val="yellow"/>
        </w:rPr>
        <w:t xml:space="preserve">± </w:t>
      </w:r>
      <w:r w:rsidR="00C76272" w:rsidRPr="0018530E">
        <w:rPr>
          <w:highlight w:val="yellow"/>
        </w:rPr>
        <w:t>meningitis</w:t>
      </w:r>
      <w:r w:rsidR="001B3715" w:rsidRPr="0018530E">
        <w:t xml:space="preserve">: </w:t>
      </w:r>
      <w:r w:rsidR="00203335" w:rsidRPr="0018530E">
        <w:t xml:space="preserve">fever, malaise, headache, vomiting, </w:t>
      </w:r>
      <w:r w:rsidR="00317FA1" w:rsidRPr="0018530E">
        <w:t xml:space="preserve">photophobia, </w:t>
      </w:r>
      <w:r w:rsidR="00203335" w:rsidRPr="0018530E">
        <w:t>stiff neck and back.</w:t>
      </w:r>
    </w:p>
    <w:p w:rsidR="00A61760" w:rsidRPr="0018530E" w:rsidRDefault="00A61760" w:rsidP="00A61760">
      <w:pPr>
        <w:pStyle w:val="NormalWeb"/>
      </w:pPr>
    </w:p>
    <w:p w:rsidR="00317FA1" w:rsidRPr="0018530E" w:rsidRDefault="00317FA1" w:rsidP="00A61760">
      <w:pPr>
        <w:pStyle w:val="NormalWeb"/>
      </w:pPr>
      <w:r w:rsidRPr="0018530E">
        <w:rPr>
          <w:u w:val="double" w:color="FF0000"/>
        </w:rPr>
        <w:t xml:space="preserve">Dramatic diffuse and/or focal </w:t>
      </w:r>
      <w:r w:rsidR="001049E8" w:rsidRPr="0018530E">
        <w:rPr>
          <w:u w:val="double" w:color="FF0000"/>
        </w:rPr>
        <w:t xml:space="preserve">acute </w:t>
      </w:r>
      <w:r w:rsidRPr="0018530E">
        <w:rPr>
          <w:u w:val="double" w:color="FF0000"/>
        </w:rPr>
        <w:t>neuropsychological dysfunction</w:t>
      </w:r>
      <w:r w:rsidR="00DF1D97" w:rsidRPr="0018530E">
        <w:t xml:space="preserve"> (</w:t>
      </w:r>
      <w:r w:rsidR="00DF1D97" w:rsidRPr="0018530E">
        <w:rPr>
          <w:smallCaps/>
        </w:rPr>
        <w:t>encephalopathy</w:t>
      </w:r>
      <w:r w:rsidR="00DF1D97" w:rsidRPr="0018530E">
        <w:t>):</w:t>
      </w:r>
    </w:p>
    <w:p w:rsidR="00317FA1" w:rsidRPr="0018530E" w:rsidRDefault="00317FA1" w:rsidP="00A61760">
      <w:pPr>
        <w:pStyle w:val="NormalWeb"/>
      </w:pPr>
    </w:p>
    <w:p w:rsidR="00203335" w:rsidRPr="0018530E" w:rsidRDefault="00203335" w:rsidP="005A715F">
      <w:pPr>
        <w:pStyle w:val="NormalWeb"/>
        <w:numPr>
          <w:ilvl w:val="0"/>
          <w:numId w:val="6"/>
        </w:numPr>
      </w:pPr>
      <w:r w:rsidRPr="0018530E">
        <w:rPr>
          <w:highlight w:val="yellow"/>
        </w:rPr>
        <w:t>Diffuse cerebral dysfunction</w:t>
      </w:r>
      <w:r w:rsidRPr="0018530E">
        <w:t>:</w:t>
      </w:r>
    </w:p>
    <w:p w:rsidR="00203335" w:rsidRPr="0018530E" w:rsidRDefault="00203335" w:rsidP="00203335">
      <w:pPr>
        <w:pStyle w:val="NormalWeb"/>
        <w:numPr>
          <w:ilvl w:val="0"/>
          <w:numId w:val="18"/>
        </w:numPr>
      </w:pPr>
      <w:r w:rsidRPr="0018530E">
        <w:rPr>
          <w:b/>
          <w:color w:val="0000FF"/>
        </w:rPr>
        <w:t>a</w:t>
      </w:r>
      <w:r w:rsidR="005A715F" w:rsidRPr="0018530E">
        <w:rPr>
          <w:b/>
          <w:color w:val="0000FF"/>
        </w:rPr>
        <w:t>ltered level of consciousness</w:t>
      </w:r>
      <w:r w:rsidR="005A715F" w:rsidRPr="0018530E">
        <w:t xml:space="preserve"> (mild lethargy ÷ deep coma)</w:t>
      </w:r>
      <w:r w:rsidR="0081033D" w:rsidRPr="0018530E">
        <w:t>; vs. viral meningitis – intact sensorium!</w:t>
      </w:r>
    </w:p>
    <w:p w:rsidR="005A715F" w:rsidRPr="0018530E" w:rsidRDefault="00A61760" w:rsidP="00203335">
      <w:pPr>
        <w:pStyle w:val="NormalWeb"/>
        <w:numPr>
          <w:ilvl w:val="0"/>
          <w:numId w:val="18"/>
        </w:numPr>
      </w:pPr>
      <w:r w:rsidRPr="0018530E">
        <w:rPr>
          <w:b/>
          <w:color w:val="0000FF"/>
        </w:rPr>
        <w:t>mental</w:t>
      </w:r>
      <w:r w:rsidR="00155AD8" w:rsidRPr="0018530E">
        <w:rPr>
          <w:b/>
          <w:color w:val="0000FF"/>
        </w:rPr>
        <w:t xml:space="preserve"> status changes</w:t>
      </w:r>
      <w:r w:rsidR="00996E76" w:rsidRPr="0018530E">
        <w:rPr>
          <w:b/>
          <w:color w:val="0000FF"/>
        </w:rPr>
        <w:t xml:space="preserve"> (psychiatric symptoms)</w:t>
      </w:r>
      <w:r w:rsidR="00155AD8" w:rsidRPr="0018530E">
        <w:t>:</w:t>
      </w:r>
      <w:r w:rsidR="00203335" w:rsidRPr="0018530E">
        <w:t xml:space="preserve"> </w:t>
      </w:r>
      <w:r w:rsidR="00BF79C1" w:rsidRPr="0018530E">
        <w:t>delirium (</w:t>
      </w:r>
      <w:r w:rsidR="00203335" w:rsidRPr="0018530E">
        <w:t>confusion</w:t>
      </w:r>
      <w:r w:rsidRPr="0018530E">
        <w:t xml:space="preserve">, </w:t>
      </w:r>
      <w:r w:rsidR="00203335" w:rsidRPr="0018530E">
        <w:t>disorientation</w:t>
      </w:r>
      <w:r w:rsidR="00BF79C1" w:rsidRPr="0018530E">
        <w:t>)</w:t>
      </w:r>
      <w:r w:rsidRPr="0018530E">
        <w:t xml:space="preserve">, </w:t>
      </w:r>
      <w:r w:rsidR="00155AD8" w:rsidRPr="0018530E">
        <w:t>hallucinations, agitation, personality change, behavioral disorders (up to frankly psychotic state</w:t>
      </w:r>
      <w:r w:rsidR="00203335" w:rsidRPr="0018530E">
        <w:t>!</w:t>
      </w:r>
      <w:r w:rsidR="00155AD8" w:rsidRPr="0018530E">
        <w:t>).</w:t>
      </w:r>
    </w:p>
    <w:p w:rsidR="00A61760" w:rsidRPr="0018530E" w:rsidRDefault="00A61760" w:rsidP="00A61760">
      <w:pPr>
        <w:pStyle w:val="NormalWeb"/>
      </w:pPr>
    </w:p>
    <w:p w:rsidR="005A715F" w:rsidRPr="0018530E" w:rsidRDefault="005A715F" w:rsidP="00C76272">
      <w:pPr>
        <w:pStyle w:val="NormalWeb"/>
        <w:numPr>
          <w:ilvl w:val="0"/>
          <w:numId w:val="6"/>
        </w:numPr>
      </w:pPr>
      <w:r w:rsidRPr="0018530E">
        <w:rPr>
          <w:highlight w:val="yellow"/>
        </w:rPr>
        <w:t>Focal neurologic signs</w:t>
      </w:r>
      <w:r w:rsidR="00155AD8" w:rsidRPr="0018530E">
        <w:t xml:space="preserve"> reflecting sites of inflammation (virtually every possible type of focal neurologic disturbance):</w:t>
      </w:r>
    </w:p>
    <w:p w:rsidR="00155AD8" w:rsidRPr="0018530E" w:rsidRDefault="00155AD8" w:rsidP="00155AD8">
      <w:pPr>
        <w:pStyle w:val="NormalWeb"/>
        <w:numPr>
          <w:ilvl w:val="1"/>
          <w:numId w:val="6"/>
        </w:numPr>
      </w:pPr>
      <w:r w:rsidRPr="0018530E">
        <w:t xml:space="preserve">focal or generalized </w:t>
      </w:r>
      <w:r w:rsidRPr="0018530E">
        <w:rPr>
          <w:b/>
          <w:color w:val="0000FF"/>
        </w:rPr>
        <w:t>seizures</w:t>
      </w:r>
      <w:r w:rsidRPr="0018530E">
        <w:t xml:space="preserve"> (&gt; 50%)</w:t>
      </w:r>
    </w:p>
    <w:p w:rsidR="00155AD8" w:rsidRPr="0018530E" w:rsidRDefault="005A715F" w:rsidP="005A715F">
      <w:pPr>
        <w:pStyle w:val="NormalWeb"/>
        <w:numPr>
          <w:ilvl w:val="1"/>
          <w:numId w:val="6"/>
        </w:numPr>
      </w:pPr>
      <w:r w:rsidRPr="0018530E">
        <w:rPr>
          <w:b/>
          <w:color w:val="0000FF"/>
        </w:rPr>
        <w:t>paralysis</w:t>
      </w:r>
      <w:r w:rsidR="00155AD8" w:rsidRPr="0018530E">
        <w:t xml:space="preserve"> (with hyperactive tendon reflexes, extensor plantar responses)</w:t>
      </w:r>
    </w:p>
    <w:p w:rsidR="002435B4" w:rsidRPr="0018530E" w:rsidRDefault="002435B4" w:rsidP="002435B4">
      <w:pPr>
        <w:pStyle w:val="NormalWeb"/>
        <w:numPr>
          <w:ilvl w:val="1"/>
          <w:numId w:val="6"/>
        </w:numPr>
      </w:pPr>
      <w:r w:rsidRPr="0018530E">
        <w:t>cranial nerve deficits</w:t>
      </w:r>
    </w:p>
    <w:p w:rsidR="00155AD8" w:rsidRPr="0018530E" w:rsidRDefault="00155AD8" w:rsidP="005A715F">
      <w:pPr>
        <w:pStyle w:val="NormalWeb"/>
        <w:numPr>
          <w:ilvl w:val="1"/>
          <w:numId w:val="6"/>
        </w:numPr>
      </w:pPr>
      <w:r w:rsidRPr="0018530E">
        <w:t>aphasia</w:t>
      </w:r>
    </w:p>
    <w:p w:rsidR="00155AD8" w:rsidRPr="0018530E" w:rsidRDefault="00155AD8" w:rsidP="005A715F">
      <w:pPr>
        <w:pStyle w:val="NormalWeb"/>
        <w:numPr>
          <w:ilvl w:val="1"/>
          <w:numId w:val="6"/>
        </w:numPr>
      </w:pPr>
      <w:r w:rsidRPr="0018530E">
        <w:t>ataxia</w:t>
      </w:r>
    </w:p>
    <w:p w:rsidR="00155AD8" w:rsidRPr="0018530E" w:rsidRDefault="00C76272" w:rsidP="005A715F">
      <w:pPr>
        <w:pStyle w:val="NormalWeb"/>
        <w:numPr>
          <w:ilvl w:val="1"/>
          <w:numId w:val="6"/>
        </w:numPr>
      </w:pPr>
      <w:r w:rsidRPr="0018530E">
        <w:t>involuntary movements (e.g.</w:t>
      </w:r>
      <w:r w:rsidR="00155AD8" w:rsidRPr="0018530E">
        <w:t xml:space="preserve"> myoclonic jerks)</w:t>
      </w:r>
    </w:p>
    <w:p w:rsidR="009A43DB" w:rsidRPr="0018530E" w:rsidRDefault="00C76272" w:rsidP="005A715F">
      <w:pPr>
        <w:pStyle w:val="NormalWeb"/>
        <w:numPr>
          <w:ilvl w:val="1"/>
          <w:numId w:val="6"/>
        </w:numPr>
      </w:pPr>
      <w:r w:rsidRPr="0018530E">
        <w:t xml:space="preserve">hypothalamic-pituitary </w:t>
      </w:r>
      <w:r w:rsidR="009A43DB" w:rsidRPr="0018530E">
        <w:t>lesion →</w:t>
      </w:r>
      <w:r w:rsidRPr="0018530E">
        <w:t xml:space="preserve"> temperature dysregulation, diabetes insipidus, </w:t>
      </w:r>
      <w:r w:rsidR="009A43DB" w:rsidRPr="0018530E">
        <w:t>SIADH.</w:t>
      </w:r>
    </w:p>
    <w:p w:rsidR="009A43DB" w:rsidRPr="0018530E" w:rsidRDefault="009A43DB" w:rsidP="009A43DB">
      <w:pPr>
        <w:pStyle w:val="NormalWeb"/>
      </w:pPr>
    </w:p>
    <w:p w:rsidR="00C76272" w:rsidRPr="0018530E" w:rsidRDefault="009A43DB" w:rsidP="009A43DB">
      <w:pPr>
        <w:pStyle w:val="NormalWeb"/>
      </w:pPr>
      <w:r w:rsidRPr="0018530E">
        <w:t xml:space="preserve">N.B. </w:t>
      </w:r>
      <w:r w:rsidR="00C76272" w:rsidRPr="0018530E">
        <w:t xml:space="preserve">it is impossible to reliably distinguish on clinical grounds alone </w:t>
      </w:r>
      <w:r w:rsidRPr="0018530E">
        <w:t>etiology</w:t>
      </w:r>
      <w:r w:rsidR="00C76272" w:rsidRPr="0018530E">
        <w:t xml:space="preserve"> of viral encephalitis.</w:t>
      </w:r>
    </w:p>
    <w:p w:rsidR="00C76272" w:rsidRPr="0018530E" w:rsidRDefault="00C76272" w:rsidP="007B5678">
      <w:pPr>
        <w:pStyle w:val="NormalWeb"/>
      </w:pPr>
    </w:p>
    <w:p w:rsidR="008D6943" w:rsidRPr="0018530E" w:rsidRDefault="008D6943"/>
    <w:p w:rsidR="008D6943" w:rsidRPr="0018530E" w:rsidRDefault="008D6943" w:rsidP="008D6943">
      <w:pPr>
        <w:pStyle w:val="Nervous1"/>
      </w:pPr>
      <w:bookmarkStart w:id="7" w:name="_Toc3082553"/>
      <w:r w:rsidRPr="0018530E">
        <w:t>Diagnosis</w:t>
      </w:r>
      <w:bookmarkEnd w:id="7"/>
    </w:p>
    <w:p w:rsidR="00EB0FAC" w:rsidRPr="0018530E" w:rsidRDefault="00EB0FAC" w:rsidP="007323F8">
      <w:pPr>
        <w:pStyle w:val="NormalWeb"/>
        <w:spacing w:after="120"/>
      </w:pPr>
      <w:r w:rsidRPr="0018530E">
        <w:rPr>
          <w:b/>
          <w:color w:val="000000"/>
          <w:u w:val="single"/>
          <w:shd w:val="clear" w:color="auto" w:fill="CCFFCC"/>
        </w:rPr>
        <w:t>CSF</w:t>
      </w:r>
      <w:r w:rsidRPr="0018530E">
        <w:rPr>
          <w:b/>
          <w:color w:val="0000FF"/>
          <w:u w:val="single"/>
        </w:rPr>
        <w:t xml:space="preserve"> </w:t>
      </w:r>
      <w:r w:rsidRPr="0018530E">
        <w:rPr>
          <w:u w:val="single"/>
        </w:rPr>
        <w:t>should be examined in all patients</w:t>
      </w:r>
      <w:r w:rsidR="00942D63" w:rsidRPr="0018530E">
        <w:rPr>
          <w:u w:val="single"/>
        </w:rPr>
        <w:t>!!!</w:t>
      </w:r>
      <w:r w:rsidRPr="0018530E">
        <w:t xml:space="preserve"> (unless contraindicated by ICP↑↑↑).</w:t>
      </w:r>
      <w:r w:rsidR="003A1ED7" w:rsidRPr="0018530E">
        <w:tab/>
      </w:r>
      <w:hyperlink r:id="rId15" w:anchor="CSFinvariousdisorders" w:history="1">
        <w:r w:rsidR="003A1ED7" w:rsidRPr="0018530E">
          <w:rPr>
            <w:rStyle w:val="Hyperlink"/>
          </w:rPr>
          <w:t xml:space="preserve">see </w:t>
        </w:r>
        <w:r w:rsidR="00F20372">
          <w:rPr>
            <w:rStyle w:val="Hyperlink"/>
          </w:rPr>
          <w:t xml:space="preserve">p. </w:t>
        </w:r>
        <w:r w:rsidR="003A1ED7" w:rsidRPr="0018530E">
          <w:rPr>
            <w:rStyle w:val="Hyperlink"/>
          </w:rPr>
          <w:t>D4</w:t>
        </w:r>
        <w:r w:rsidR="00AF6B29">
          <w:rPr>
            <w:rStyle w:val="Hyperlink"/>
          </w:rPr>
          <w:t>0 &gt;&gt;</w:t>
        </w:r>
      </w:hyperlink>
    </w:p>
    <w:p w:rsidR="00EB0FAC" w:rsidRPr="0018530E" w:rsidRDefault="00EB0FAC" w:rsidP="007323F8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right="4111"/>
        <w:jc w:val="center"/>
      </w:pPr>
      <w:r w:rsidRPr="0018530E">
        <w:t>Characteristic CSF profile ≈ viral meningitis</w:t>
      </w:r>
    </w:p>
    <w:p w:rsidR="007323F8" w:rsidRPr="007323F8" w:rsidRDefault="007323F8" w:rsidP="007323F8">
      <w:pPr>
        <w:pStyle w:val="NormalWeb"/>
        <w:rPr>
          <w:sz w:val="12"/>
          <w:szCs w:val="12"/>
        </w:rPr>
      </w:pPr>
    </w:p>
    <w:p w:rsidR="005160B2" w:rsidRPr="0018530E" w:rsidRDefault="00942D63" w:rsidP="00EB0FAC">
      <w:pPr>
        <w:pStyle w:val="NormalWeb"/>
        <w:numPr>
          <w:ilvl w:val="0"/>
          <w:numId w:val="8"/>
        </w:numPr>
      </w:pPr>
      <w:r w:rsidRPr="0018530E">
        <w:rPr>
          <w:color w:val="FF0000"/>
        </w:rPr>
        <w:t>pressure↑</w:t>
      </w:r>
    </w:p>
    <w:p w:rsidR="00942D63" w:rsidRPr="0018530E" w:rsidRDefault="005160B2" w:rsidP="00EB0FAC">
      <w:pPr>
        <w:pStyle w:val="NormalWeb"/>
        <w:numPr>
          <w:ilvl w:val="0"/>
          <w:numId w:val="8"/>
        </w:numPr>
        <w:rPr>
          <w:color w:val="000000"/>
        </w:rPr>
      </w:pPr>
      <w:r w:rsidRPr="0018530E">
        <w:rPr>
          <w:color w:val="FF0000"/>
        </w:rPr>
        <w:t xml:space="preserve">clear </w:t>
      </w:r>
      <w:r w:rsidRPr="0018530E">
        <w:rPr>
          <w:color w:val="000000"/>
        </w:rPr>
        <w:t>(</w:t>
      </w:r>
      <w:r w:rsidR="004569AA" w:rsidRPr="0018530E">
        <w:rPr>
          <w:i/>
          <w:color w:val="CC00FF"/>
        </w:rPr>
        <w:t>E</w:t>
      </w:r>
      <w:r w:rsidRPr="0018530E">
        <w:rPr>
          <w:i/>
          <w:color w:val="CC00FF"/>
        </w:rPr>
        <w:t xml:space="preserve">astern equine </w:t>
      </w:r>
      <w:r w:rsidRPr="0018530E">
        <w:rPr>
          <w:color w:val="000000"/>
        </w:rPr>
        <w:t>is only virus with cloudy CSF – due to &gt; 1000 PMNs)</w:t>
      </w:r>
    </w:p>
    <w:p w:rsidR="00EB0FAC" w:rsidRPr="0018530E" w:rsidRDefault="00EB0FAC" w:rsidP="00EB0FAC">
      <w:pPr>
        <w:pStyle w:val="NormalWeb"/>
        <w:numPr>
          <w:ilvl w:val="0"/>
          <w:numId w:val="8"/>
        </w:numPr>
      </w:pPr>
      <w:r w:rsidRPr="0018530E">
        <w:rPr>
          <w:color w:val="FF0000"/>
        </w:rPr>
        <w:t>lymphocytic pleocytosis</w:t>
      </w:r>
      <w:r w:rsidRPr="0018530E">
        <w:t xml:space="preserve"> </w:t>
      </w:r>
      <w:r w:rsidR="009A2BF5" w:rsidRPr="0018530E">
        <w:rPr>
          <w:color w:val="FF0000"/>
        </w:rPr>
        <w:t>5-500</w:t>
      </w:r>
    </w:p>
    <w:p w:rsidR="009A2BF5" w:rsidRPr="0018530E" w:rsidRDefault="009A2BF5" w:rsidP="009A2BF5">
      <w:pPr>
        <w:pStyle w:val="NormalWeb"/>
        <w:numPr>
          <w:ilvl w:val="1"/>
          <w:numId w:val="8"/>
        </w:numPr>
      </w:pPr>
      <w:r w:rsidRPr="0018530E">
        <w:t xml:space="preserve">rarely, </w:t>
      </w:r>
      <w:r w:rsidRPr="0018530E">
        <w:rPr>
          <w:color w:val="0000FF"/>
        </w:rPr>
        <w:t>may be absent</w:t>
      </w:r>
      <w:r w:rsidRPr="0018530E">
        <w:t xml:space="preserve"> on initial LP (H: repeat LP).</w:t>
      </w:r>
    </w:p>
    <w:p w:rsidR="00F85956" w:rsidRPr="0018530E" w:rsidRDefault="00F85956" w:rsidP="00F85956">
      <w:pPr>
        <w:pStyle w:val="NormalWeb"/>
        <w:numPr>
          <w:ilvl w:val="1"/>
          <w:numId w:val="8"/>
        </w:numPr>
      </w:pPr>
      <w:r w:rsidRPr="0018530E">
        <w:rPr>
          <w:color w:val="0000FF"/>
        </w:rPr>
        <w:t>&gt; 1000</w:t>
      </w:r>
      <w:r w:rsidRPr="0018530E">
        <w:t xml:space="preserve"> –</w:t>
      </w:r>
      <w:r w:rsidR="00E16828" w:rsidRPr="0018530E">
        <w:t xml:space="preserve"> </w:t>
      </w:r>
      <w:r w:rsidRPr="0018530E">
        <w:rPr>
          <w:i/>
          <w:color w:val="CC00FF"/>
        </w:rPr>
        <w:t>Eastern equine</w:t>
      </w:r>
      <w:r w:rsidRPr="0018530E">
        <w:t xml:space="preserve">, </w:t>
      </w:r>
      <w:r w:rsidRPr="0018530E">
        <w:rPr>
          <w:i/>
          <w:color w:val="CC00FF"/>
        </w:rPr>
        <w:t>California encephalitis</w:t>
      </w:r>
      <w:r w:rsidRPr="0018530E">
        <w:t xml:space="preserve">, </w:t>
      </w:r>
      <w:r w:rsidRPr="0018530E">
        <w:rPr>
          <w:i/>
          <w:color w:val="CC00FF"/>
        </w:rPr>
        <w:t>mumps</w:t>
      </w:r>
      <w:r w:rsidRPr="0018530E">
        <w:t xml:space="preserve">, </w:t>
      </w:r>
      <w:r w:rsidRPr="0018530E">
        <w:rPr>
          <w:i/>
          <w:color w:val="CC00FF"/>
        </w:rPr>
        <w:t>lymphocytic</w:t>
      </w:r>
      <w:r w:rsidRPr="0018530E">
        <w:t xml:space="preserve"> </w:t>
      </w:r>
      <w:r w:rsidRPr="0018530E">
        <w:rPr>
          <w:i/>
          <w:color w:val="CC00FF"/>
        </w:rPr>
        <w:t>choriomeningitis</w:t>
      </w:r>
      <w:r w:rsidRPr="0018530E">
        <w:t>.</w:t>
      </w:r>
    </w:p>
    <w:p w:rsidR="00F85956" w:rsidRPr="0018530E" w:rsidRDefault="00F85956" w:rsidP="00F85956">
      <w:pPr>
        <w:pStyle w:val="NormalWeb"/>
        <w:numPr>
          <w:ilvl w:val="1"/>
          <w:numId w:val="8"/>
        </w:numPr>
      </w:pPr>
      <w:r w:rsidRPr="0018530E">
        <w:rPr>
          <w:color w:val="0000FF"/>
        </w:rPr>
        <w:t>atypical lymphocytes</w:t>
      </w:r>
      <w:r w:rsidRPr="0018530E">
        <w:t xml:space="preserve"> –</w:t>
      </w:r>
      <w:r w:rsidR="00E16828" w:rsidRPr="0018530E">
        <w:t xml:space="preserve"> </w:t>
      </w:r>
      <w:r w:rsidRPr="0018530E">
        <w:rPr>
          <w:i/>
          <w:color w:val="CC00FF"/>
        </w:rPr>
        <w:t>EBV</w:t>
      </w:r>
      <w:r w:rsidRPr="0018530E">
        <w:t>.</w:t>
      </w:r>
    </w:p>
    <w:p w:rsidR="00F85956" w:rsidRPr="0018530E" w:rsidRDefault="00F85956" w:rsidP="00F85956">
      <w:pPr>
        <w:pStyle w:val="NormalWeb"/>
        <w:numPr>
          <w:ilvl w:val="1"/>
          <w:numId w:val="8"/>
        </w:numPr>
      </w:pPr>
      <w:r w:rsidRPr="0018530E">
        <w:rPr>
          <w:color w:val="0000FF"/>
        </w:rPr>
        <w:t>large numbers of PMN</w:t>
      </w:r>
      <w:r w:rsidR="009A2BF5" w:rsidRPr="0018530E">
        <w:rPr>
          <w:color w:val="0000FF"/>
        </w:rPr>
        <w:t>s</w:t>
      </w:r>
      <w:r w:rsidRPr="0018530E">
        <w:t xml:space="preserve"> – </w:t>
      </w:r>
      <w:r w:rsidRPr="0018530E">
        <w:rPr>
          <w:i/>
          <w:color w:val="CC00FF"/>
        </w:rPr>
        <w:t xml:space="preserve">Eastern </w:t>
      </w:r>
      <w:r w:rsidR="008A7C8C" w:rsidRPr="0018530E">
        <w:rPr>
          <w:i/>
          <w:color w:val="CC00FF"/>
        </w:rPr>
        <w:t>equine</w:t>
      </w:r>
      <w:r w:rsidRPr="0018530E">
        <w:t xml:space="preserve">, </w:t>
      </w:r>
      <w:r w:rsidRPr="0018530E">
        <w:rPr>
          <w:i/>
          <w:color w:val="CC00FF"/>
        </w:rPr>
        <w:t>enteroviruses</w:t>
      </w:r>
      <w:r w:rsidRPr="0018530E">
        <w:t xml:space="preserve"> (esp. echovirus 9).</w:t>
      </w:r>
    </w:p>
    <w:p w:rsidR="00E16828" w:rsidRPr="0018530E" w:rsidRDefault="00E16828" w:rsidP="00F85956">
      <w:pPr>
        <w:pStyle w:val="NormalWeb"/>
        <w:numPr>
          <w:ilvl w:val="1"/>
          <w:numId w:val="8"/>
        </w:numPr>
      </w:pPr>
      <w:r w:rsidRPr="0018530E">
        <w:rPr>
          <w:color w:val="0000FF"/>
        </w:rPr>
        <w:t>RBCs</w:t>
      </w:r>
      <w:r w:rsidRPr="0018530E">
        <w:t xml:space="preserve"> – </w:t>
      </w:r>
      <w:r w:rsidRPr="0018530E">
        <w:rPr>
          <w:i/>
          <w:color w:val="CC00FF"/>
        </w:rPr>
        <w:t>HSV</w:t>
      </w:r>
      <w:r w:rsidRPr="0018530E">
        <w:t xml:space="preserve">, </w:t>
      </w:r>
      <w:r w:rsidRPr="0018530E">
        <w:rPr>
          <w:i/>
          <w:color w:val="CC00FF"/>
        </w:rPr>
        <w:t>Colorado tick fever</w:t>
      </w:r>
      <w:r w:rsidRPr="0018530E">
        <w:t xml:space="preserve">, </w:t>
      </w:r>
      <w:r w:rsidRPr="0018530E">
        <w:rPr>
          <w:i/>
          <w:color w:val="CC00FF"/>
        </w:rPr>
        <w:t xml:space="preserve">California encephalitis </w:t>
      </w:r>
      <w:r w:rsidRPr="0018530E">
        <w:t>(occasionally).</w:t>
      </w:r>
    </w:p>
    <w:p w:rsidR="00EB0FAC" w:rsidRPr="0018530E" w:rsidRDefault="00EB0FAC" w:rsidP="00EB0FAC">
      <w:pPr>
        <w:pStyle w:val="NormalWeb"/>
        <w:numPr>
          <w:ilvl w:val="0"/>
          <w:numId w:val="8"/>
        </w:numPr>
      </w:pPr>
      <w:r w:rsidRPr="0018530E">
        <w:rPr>
          <w:color w:val="FF0000"/>
        </w:rPr>
        <w:t>protein↑</w:t>
      </w:r>
    </w:p>
    <w:p w:rsidR="001E60F5" w:rsidRPr="0018530E" w:rsidRDefault="00EB0FAC" w:rsidP="00EB0FAC">
      <w:pPr>
        <w:pStyle w:val="NormalWeb"/>
        <w:numPr>
          <w:ilvl w:val="0"/>
          <w:numId w:val="8"/>
        </w:numPr>
      </w:pPr>
      <w:r w:rsidRPr="0018530E">
        <w:rPr>
          <w:color w:val="FF0000"/>
        </w:rPr>
        <w:t>normal glucose</w:t>
      </w:r>
      <w:r w:rsidR="00F342AB" w:rsidRPr="0018530E">
        <w:t xml:space="preserve">; </w:t>
      </w:r>
      <w:r w:rsidR="00942D63" w:rsidRPr="0018530E">
        <w:rPr>
          <w:color w:val="0000FF"/>
        </w:rPr>
        <w:t>glucose</w:t>
      </w:r>
      <w:r w:rsidR="00F342AB" w:rsidRPr="0018530E">
        <w:t xml:space="preserve"> </w:t>
      </w:r>
      <w:r w:rsidR="00F342AB" w:rsidRPr="0018530E">
        <w:rPr>
          <w:color w:val="0000FF"/>
        </w:rPr>
        <w:t>↓</w:t>
      </w:r>
      <w:r w:rsidR="00F342AB" w:rsidRPr="0018530E">
        <w:t xml:space="preserve"> </w:t>
      </w:r>
      <w:r w:rsidR="00960149" w:rsidRPr="0018530E">
        <w:t xml:space="preserve">- </w:t>
      </w:r>
      <w:r w:rsidR="00F342AB" w:rsidRPr="0018530E">
        <w:rPr>
          <w:i/>
          <w:color w:val="CC00FF"/>
        </w:rPr>
        <w:t>mumps</w:t>
      </w:r>
      <w:r w:rsidR="00F342AB" w:rsidRPr="0018530E">
        <w:t xml:space="preserve">, </w:t>
      </w:r>
      <w:r w:rsidR="00F342AB" w:rsidRPr="0018530E">
        <w:rPr>
          <w:i/>
          <w:color w:val="CC00FF"/>
        </w:rPr>
        <w:t>LCMV</w:t>
      </w:r>
      <w:r w:rsidR="00F342AB" w:rsidRPr="0018530E">
        <w:t xml:space="preserve">, </w:t>
      </w:r>
      <w:r w:rsidR="00F342AB" w:rsidRPr="0018530E">
        <w:rPr>
          <w:i/>
          <w:color w:val="CC00FF"/>
        </w:rPr>
        <w:t>HSV</w:t>
      </w:r>
      <w:r w:rsidR="00F342AB" w:rsidRPr="0018530E">
        <w:t>.</w:t>
      </w:r>
    </w:p>
    <w:p w:rsidR="00EB0FAC" w:rsidRPr="0018530E" w:rsidRDefault="001E60F5" w:rsidP="00EB0FAC">
      <w:pPr>
        <w:pStyle w:val="NormalWeb"/>
        <w:numPr>
          <w:ilvl w:val="0"/>
          <w:numId w:val="8"/>
        </w:numPr>
      </w:pPr>
      <w:r w:rsidRPr="0018530E">
        <w:rPr>
          <w:b/>
        </w:rPr>
        <w:t xml:space="preserve">CSF </w:t>
      </w:r>
      <w:r w:rsidR="00EB0FAC" w:rsidRPr="0018530E">
        <w:rPr>
          <w:b/>
        </w:rPr>
        <w:t>culture</w:t>
      </w:r>
      <w:r w:rsidRPr="0018530E">
        <w:rPr>
          <w:b/>
        </w:rPr>
        <w:t>s</w:t>
      </w:r>
      <w:r w:rsidR="00EB0FAC" w:rsidRPr="0018530E">
        <w:t xml:space="preserve"> are often disappointing (cultures are invariably negative in </w:t>
      </w:r>
      <w:r w:rsidR="00EB0FAC" w:rsidRPr="0018530E">
        <w:rPr>
          <w:i/>
          <w:color w:val="CC00FF"/>
        </w:rPr>
        <w:t>HSV-1 encephalitis</w:t>
      </w:r>
      <w:r w:rsidRPr="0018530E">
        <w:t>)</w:t>
      </w:r>
      <w:r w:rsidR="00EB0FAC" w:rsidRPr="0018530E">
        <w:t>.</w:t>
      </w:r>
    </w:p>
    <w:p w:rsidR="001E60F5" w:rsidRPr="0018530E" w:rsidRDefault="001E60F5" w:rsidP="00EB0FAC">
      <w:pPr>
        <w:pStyle w:val="NormalWeb"/>
        <w:numPr>
          <w:ilvl w:val="0"/>
          <w:numId w:val="8"/>
        </w:numPr>
      </w:pPr>
      <w:r w:rsidRPr="0018530E">
        <w:rPr>
          <w:b/>
          <w:u w:val="double" w:color="FFFF00"/>
          <w:shd w:val="clear" w:color="auto" w:fill="FFFF99"/>
        </w:rPr>
        <w:t>PCR</w:t>
      </w:r>
      <w:r w:rsidRPr="0018530E">
        <w:rPr>
          <w:u w:val="double" w:color="FFFF00"/>
        </w:rPr>
        <w:t xml:space="preserve"> - diagnostic procedure of choice</w:t>
      </w:r>
      <w:r w:rsidRPr="0018530E">
        <w:t>!!!</w:t>
      </w:r>
    </w:p>
    <w:p w:rsidR="00354CE9" w:rsidRPr="0018530E" w:rsidRDefault="00354CE9" w:rsidP="00EB0FAC">
      <w:pPr>
        <w:pStyle w:val="NormalWeb"/>
        <w:numPr>
          <w:ilvl w:val="0"/>
          <w:numId w:val="8"/>
        </w:numPr>
      </w:pPr>
      <w:r w:rsidRPr="0018530E">
        <w:t xml:space="preserve">virus-specific </w:t>
      </w:r>
      <w:r w:rsidRPr="0018530E">
        <w:rPr>
          <w:b/>
        </w:rPr>
        <w:t>antibodies</w:t>
      </w:r>
      <w:r w:rsidRPr="0018530E">
        <w:t xml:space="preserve"> - best results occur after 1</w:t>
      </w:r>
      <w:r w:rsidRPr="0018530E">
        <w:rPr>
          <w:vertAlign w:val="superscript"/>
        </w:rPr>
        <w:t>st</w:t>
      </w:r>
      <w:r w:rsidRPr="0018530E">
        <w:t xml:space="preserve"> week of illness – useful only as retrospective diagnostic confirmation.</w:t>
      </w:r>
    </w:p>
    <w:p w:rsidR="00EB0FAC" w:rsidRPr="0018530E" w:rsidRDefault="00EB0FAC"/>
    <w:p w:rsidR="00981F16" w:rsidRPr="0018530E" w:rsidRDefault="00981F16" w:rsidP="008E5280">
      <w:pPr>
        <w:pStyle w:val="NormalWeb"/>
      </w:pPr>
      <w:r w:rsidRPr="0018530E">
        <w:t>Role of</w:t>
      </w:r>
      <w:r w:rsidR="008E5280" w:rsidRPr="0018530E">
        <w:t xml:space="preserve"> </w:t>
      </w:r>
      <w:r w:rsidR="008E5280" w:rsidRPr="0018530E">
        <w:rPr>
          <w:b/>
          <w:color w:val="000000"/>
          <w:shd w:val="clear" w:color="auto" w:fill="CCFFCC"/>
        </w:rPr>
        <w:t>brain biopsy</w:t>
      </w:r>
      <w:r w:rsidR="008E5280" w:rsidRPr="0018530E">
        <w:t xml:space="preserve"> has declined greatly with widespread availability of CSF PCR</w:t>
      </w:r>
      <w:r w:rsidR="008F6C3C" w:rsidRPr="0018530E">
        <w:t xml:space="preserve"> (but still diagnostic criterion standard for </w:t>
      </w:r>
      <w:r w:rsidR="008F6C3C" w:rsidRPr="0018530E">
        <w:rPr>
          <w:i/>
          <w:color w:val="CC00FF"/>
        </w:rPr>
        <w:t>rabies</w:t>
      </w:r>
      <w:r w:rsidR="008F6C3C" w:rsidRPr="0018530E">
        <w:t>).</w:t>
      </w:r>
    </w:p>
    <w:p w:rsidR="00BF236A" w:rsidRPr="0018530E" w:rsidRDefault="00BF236A" w:rsidP="00BF236A">
      <w:pPr>
        <w:pStyle w:val="NormalWeb"/>
        <w:numPr>
          <w:ilvl w:val="0"/>
          <w:numId w:val="10"/>
        </w:numPr>
      </w:pPr>
      <w:r w:rsidRPr="0018530E">
        <w:t xml:space="preserve">taken from </w:t>
      </w:r>
      <w:r w:rsidRPr="0018530E">
        <w:rPr>
          <w:i/>
        </w:rPr>
        <w:t>site</w:t>
      </w:r>
      <w:r w:rsidRPr="0018530E">
        <w:t xml:space="preserve"> that appears to be significantly involved </w:t>
      </w:r>
      <w:r w:rsidR="00B71019" w:rsidRPr="0018530E">
        <w:t>by</w:t>
      </w:r>
      <w:r w:rsidRPr="0018530E">
        <w:t xml:space="preserve"> clinical </w:t>
      </w:r>
      <w:r w:rsidR="00B71019" w:rsidRPr="0018530E">
        <w:t>-</w:t>
      </w:r>
      <w:r w:rsidRPr="0018530E">
        <w:t xml:space="preserve"> laboratory criteria.</w:t>
      </w:r>
    </w:p>
    <w:p w:rsidR="00C917A3" w:rsidRPr="0018530E" w:rsidRDefault="008E5280" w:rsidP="00981F16">
      <w:pPr>
        <w:pStyle w:val="NormalWeb"/>
        <w:numPr>
          <w:ilvl w:val="0"/>
          <w:numId w:val="10"/>
        </w:numPr>
      </w:pPr>
      <w:r w:rsidRPr="0018530E">
        <w:t>tissue is</w:t>
      </w:r>
      <w:r w:rsidR="00C917A3" w:rsidRPr="0018530E">
        <w:t>:</w:t>
      </w:r>
    </w:p>
    <w:p w:rsidR="00C917A3" w:rsidRPr="0018530E" w:rsidRDefault="00C917A3" w:rsidP="00C917A3">
      <w:pPr>
        <w:pStyle w:val="NormalWeb"/>
        <w:numPr>
          <w:ilvl w:val="1"/>
          <w:numId w:val="10"/>
        </w:numPr>
      </w:pPr>
      <w:r w:rsidRPr="0018530E">
        <w:t>cultured for virus</w:t>
      </w:r>
    </w:p>
    <w:p w:rsidR="00981F16" w:rsidRPr="0018530E" w:rsidRDefault="008E5280" w:rsidP="00C917A3">
      <w:pPr>
        <w:pStyle w:val="NormalWeb"/>
        <w:numPr>
          <w:ilvl w:val="1"/>
          <w:numId w:val="10"/>
        </w:numPr>
      </w:pPr>
      <w:r w:rsidRPr="0018530E">
        <w:t xml:space="preserve">examined histopathologically </w:t>
      </w:r>
      <w:r w:rsidR="002D0655" w:rsidRPr="0018530E">
        <w:t>&amp; ultrastructurally (e.g. direct immunofluorescence for viral antigens).</w:t>
      </w:r>
    </w:p>
    <w:p w:rsidR="00BF236A" w:rsidRPr="0018530E" w:rsidRDefault="008E5280" w:rsidP="00981F16">
      <w:pPr>
        <w:pStyle w:val="NormalWeb"/>
        <w:numPr>
          <w:ilvl w:val="0"/>
          <w:numId w:val="10"/>
        </w:numPr>
      </w:pPr>
      <w:r w:rsidRPr="0018530E">
        <w:rPr>
          <w:smallCaps/>
        </w:rPr>
        <w:t>sensitivity</w:t>
      </w:r>
      <w:r w:rsidRPr="0018530E">
        <w:t xml:space="preserve"> </w:t>
      </w:r>
      <w:r w:rsidR="00BF236A" w:rsidRPr="0018530E">
        <w:t xml:space="preserve">&gt; 95%, </w:t>
      </w:r>
      <w:r w:rsidRPr="0018530E">
        <w:rPr>
          <w:smallCaps/>
        </w:rPr>
        <w:t>specificity</w:t>
      </w:r>
      <w:r w:rsidRPr="0018530E">
        <w:t xml:space="preserve"> </w:t>
      </w:r>
      <w:r w:rsidR="00BF236A" w:rsidRPr="0018530E">
        <w:t>&gt;</w:t>
      </w:r>
      <w:r w:rsidRPr="0018530E">
        <w:t xml:space="preserve"> 99</w:t>
      </w:r>
      <w:r w:rsidR="00BF236A" w:rsidRPr="0018530E">
        <w:t>%.</w:t>
      </w:r>
    </w:p>
    <w:p w:rsidR="008E5280" w:rsidRPr="0018530E" w:rsidRDefault="008E5280"/>
    <w:p w:rsidR="004675BA" w:rsidRPr="0018530E" w:rsidRDefault="00E95B45" w:rsidP="005D7BD5">
      <w:pPr>
        <w:pStyle w:val="NormalWeb"/>
      </w:pPr>
      <w:r w:rsidRPr="0018530E">
        <w:rPr>
          <w:b/>
          <w:color w:val="000000"/>
          <w:shd w:val="clear" w:color="auto" w:fill="CCFFCC"/>
        </w:rPr>
        <w:t>EEG</w:t>
      </w:r>
      <w:r w:rsidRPr="0018530E">
        <w:t xml:space="preserve"> </w:t>
      </w:r>
      <w:r w:rsidR="00EB0FAC" w:rsidRPr="0018530E">
        <w:t>-</w:t>
      </w:r>
      <w:r w:rsidRPr="0018530E">
        <w:t xml:space="preserve"> </w:t>
      </w:r>
      <w:r w:rsidR="004675BA" w:rsidRPr="0018530E">
        <w:rPr>
          <w:i/>
          <w:color w:val="FF0000"/>
        </w:rPr>
        <w:t>diffuse slowing</w:t>
      </w:r>
      <w:r w:rsidR="004675BA" w:rsidRPr="0018530E">
        <w:t xml:space="preserve"> without any specific features;</w:t>
      </w:r>
    </w:p>
    <w:p w:rsidR="00CC0830" w:rsidRPr="0018530E" w:rsidRDefault="00195E4E" w:rsidP="004675BA">
      <w:pPr>
        <w:pStyle w:val="NormalWeb"/>
        <w:numPr>
          <w:ilvl w:val="0"/>
          <w:numId w:val="34"/>
        </w:numPr>
      </w:pPr>
      <w:r w:rsidRPr="0018530E">
        <w:t xml:space="preserve">focal / lateralized EEG abnormalities is strong evidence of </w:t>
      </w:r>
      <w:r w:rsidRPr="0018530E">
        <w:rPr>
          <w:i/>
          <w:color w:val="CC00FF"/>
        </w:rPr>
        <w:t>HSV</w:t>
      </w:r>
      <w:r w:rsidRPr="0018530E">
        <w:t xml:space="preserve"> encephalitis!</w:t>
      </w:r>
    </w:p>
    <w:p w:rsidR="005C4AC2" w:rsidRPr="0018530E" w:rsidRDefault="005C4AC2">
      <w:pPr>
        <w:rPr>
          <w:szCs w:val="24"/>
        </w:rPr>
      </w:pPr>
    </w:p>
    <w:p w:rsidR="00D43E93" w:rsidRPr="0018530E" w:rsidRDefault="00D43E93" w:rsidP="00D43E93">
      <w:pPr>
        <w:pStyle w:val="NormalWeb"/>
      </w:pPr>
      <w:r w:rsidRPr="0018530E">
        <w:rPr>
          <w:b/>
          <w:color w:val="000000"/>
          <w:shd w:val="clear" w:color="auto" w:fill="CCFFCC"/>
        </w:rPr>
        <w:t>Neuroimaging</w:t>
      </w:r>
      <w:r w:rsidR="0044000A" w:rsidRPr="0018530E">
        <w:t xml:space="preserve"> </w:t>
      </w:r>
      <w:r w:rsidRPr="0018530E">
        <w:t xml:space="preserve">– focal* </w:t>
      </w:r>
      <w:r w:rsidR="0044000A" w:rsidRPr="0018530E">
        <w:t>or</w:t>
      </w:r>
      <w:r w:rsidRPr="0018530E">
        <w:t xml:space="preserve"> diffuse</w:t>
      </w:r>
      <w:r w:rsidR="0044000A" w:rsidRPr="0018530E">
        <w:t xml:space="preserve"> encephalitic process (</w:t>
      </w:r>
      <w:r w:rsidR="0044000A" w:rsidRPr="0018530E">
        <w:rPr>
          <w:i/>
          <w:color w:val="FF0000"/>
        </w:rPr>
        <w:t xml:space="preserve">low density </w:t>
      </w:r>
      <w:r w:rsidR="0010775B" w:rsidRPr="0018530E">
        <w:rPr>
          <w:i/>
          <w:color w:val="FF0000"/>
        </w:rPr>
        <w:t>with mass effect</w:t>
      </w:r>
      <w:r w:rsidR="0010775B" w:rsidRPr="0018530E">
        <w:t xml:space="preserve"> </w:t>
      </w:r>
      <w:r w:rsidR="0044000A" w:rsidRPr="0018530E">
        <w:t>predominantly in white matter – i.e. vasogenic edema).</w:t>
      </w:r>
    </w:p>
    <w:p w:rsidR="00172ECA" w:rsidRPr="0018530E" w:rsidRDefault="00172ECA" w:rsidP="00172ECA">
      <w:pPr>
        <w:pStyle w:val="NormalWeb"/>
        <w:numPr>
          <w:ilvl w:val="0"/>
          <w:numId w:val="16"/>
        </w:numPr>
      </w:pPr>
      <w:r w:rsidRPr="0018530E">
        <w:t xml:space="preserve">occasional </w:t>
      </w:r>
      <w:r w:rsidRPr="0018530E">
        <w:rPr>
          <w:i/>
          <w:color w:val="FF0000"/>
        </w:rPr>
        <w:t>intracerebral</w:t>
      </w:r>
      <w:r w:rsidRPr="0018530E">
        <w:t xml:space="preserve"> </w:t>
      </w:r>
      <w:r w:rsidRPr="0018530E">
        <w:rPr>
          <w:i/>
          <w:color w:val="FF0000"/>
        </w:rPr>
        <w:t>hemorrhages</w:t>
      </w:r>
      <w:r w:rsidRPr="0018530E">
        <w:t xml:space="preserve"> within lesion.</w:t>
      </w:r>
    </w:p>
    <w:p w:rsidR="00E60546" w:rsidRPr="0018530E" w:rsidRDefault="00E60546" w:rsidP="0044000A">
      <w:pPr>
        <w:pStyle w:val="NormalWeb"/>
        <w:numPr>
          <w:ilvl w:val="0"/>
          <w:numId w:val="16"/>
        </w:numPr>
      </w:pPr>
      <w:r w:rsidRPr="0018530E">
        <w:t>T2-MRI is the best.</w:t>
      </w:r>
    </w:p>
    <w:p w:rsidR="0044000A" w:rsidRPr="0018530E" w:rsidRDefault="0044000A" w:rsidP="0044000A">
      <w:pPr>
        <w:pStyle w:val="NormalWeb"/>
        <w:numPr>
          <w:ilvl w:val="0"/>
          <w:numId w:val="16"/>
        </w:numPr>
      </w:pPr>
      <w:r w:rsidRPr="0018530E">
        <w:t>contrast enhancement in overlying cortex</w:t>
      </w:r>
      <w:r w:rsidR="00787BD6" w:rsidRPr="0018530E">
        <w:t xml:space="preserve"> (or basal ganglia &amp; thalami).</w:t>
      </w:r>
    </w:p>
    <w:p w:rsidR="00D43E93" w:rsidRPr="0018530E" w:rsidRDefault="00D43E93" w:rsidP="00D43E93">
      <w:pPr>
        <w:jc w:val="right"/>
        <w:rPr>
          <w:szCs w:val="24"/>
        </w:rPr>
      </w:pPr>
      <w:r w:rsidRPr="0018530E">
        <w:t>*</w:t>
      </w:r>
      <w:r w:rsidRPr="0018530E">
        <w:rPr>
          <w:i/>
          <w:color w:val="CC00FF"/>
        </w:rPr>
        <w:t>HSV</w:t>
      </w:r>
      <w:r w:rsidRPr="0018530E">
        <w:t xml:space="preserve"> encephalitis</w:t>
      </w:r>
    </w:p>
    <w:p w:rsidR="00D43E93" w:rsidRPr="0018530E" w:rsidRDefault="00D43E93">
      <w:pPr>
        <w:rPr>
          <w:szCs w:val="24"/>
        </w:rPr>
      </w:pPr>
    </w:p>
    <w:p w:rsidR="00EB0FAC" w:rsidRPr="0018530E" w:rsidRDefault="00EB0FAC" w:rsidP="00EB0FAC">
      <w:pPr>
        <w:pStyle w:val="Nervous1"/>
      </w:pPr>
      <w:bookmarkStart w:id="8" w:name="_Toc3082554"/>
      <w:r w:rsidRPr="0018530E">
        <w:t>Treatment</w:t>
      </w:r>
      <w:bookmarkEnd w:id="8"/>
    </w:p>
    <w:p w:rsidR="00EB0FAC" w:rsidRPr="0018530E" w:rsidRDefault="003802EC" w:rsidP="00985DC4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FFCCFF"/>
        <w:ind w:left="1440" w:right="1985"/>
        <w:jc w:val="center"/>
      </w:pPr>
      <w:r w:rsidRPr="0018530E">
        <w:t>Major diagnostic impetus is to distinguish HSV from other viruses!</w:t>
      </w:r>
    </w:p>
    <w:p w:rsidR="003802EC" w:rsidRPr="0018530E" w:rsidRDefault="003802EC" w:rsidP="00985DC4">
      <w:pPr>
        <w:spacing w:before="120"/>
      </w:pPr>
      <w:r w:rsidRPr="0018530E">
        <w:rPr>
          <w:szCs w:val="24"/>
          <w:shd w:val="clear" w:color="auto" w:fill="FFCCFF"/>
        </w:rPr>
        <w:t>HSV</w:t>
      </w:r>
      <w:r w:rsidRPr="0018530E">
        <w:rPr>
          <w:szCs w:val="24"/>
        </w:rPr>
        <w:t xml:space="preserve"> →</w:t>
      </w:r>
      <w:r w:rsidR="00996E76" w:rsidRPr="0018530E">
        <w:rPr>
          <w:szCs w:val="24"/>
        </w:rPr>
        <w:t xml:space="preserve"> urgent</w:t>
      </w:r>
      <w:r w:rsidRPr="0018530E">
        <w:rPr>
          <w:szCs w:val="24"/>
        </w:rPr>
        <w:t xml:space="preserve"> </w:t>
      </w:r>
      <w:r w:rsidRPr="0018530E">
        <w:rPr>
          <w:rStyle w:val="Drugname2Char"/>
          <w:lang w:val="en-US"/>
        </w:rPr>
        <w:t>acyclovir</w:t>
      </w:r>
      <w:r w:rsidR="00414155" w:rsidRPr="0018530E">
        <w:rPr>
          <w:szCs w:val="24"/>
        </w:rPr>
        <w:t xml:space="preserve"> (</w:t>
      </w:r>
      <w:r w:rsidR="00414155" w:rsidRPr="0018530E">
        <w:t xml:space="preserve">also useful in selected severe cases of </w:t>
      </w:r>
      <w:r w:rsidR="00414155" w:rsidRPr="0018530E">
        <w:rPr>
          <w:color w:val="CC00CC"/>
        </w:rPr>
        <w:t>EBV</w:t>
      </w:r>
      <w:r w:rsidR="00414155" w:rsidRPr="0018530E">
        <w:t xml:space="preserve"> or </w:t>
      </w:r>
      <w:r w:rsidR="00414155" w:rsidRPr="0018530E">
        <w:rPr>
          <w:color w:val="CC00CC"/>
        </w:rPr>
        <w:t>VZV</w:t>
      </w:r>
      <w:r w:rsidR="00384F4D" w:rsidRPr="0018530E">
        <w:t>).</w:t>
      </w:r>
    </w:p>
    <w:p w:rsidR="00B12A40" w:rsidRPr="0018530E" w:rsidRDefault="00B12A40" w:rsidP="00B12A40">
      <w:pPr>
        <w:spacing w:before="120"/>
        <w:ind w:left="1440"/>
      </w:pPr>
      <w:r w:rsidRPr="0018530E">
        <w:rPr>
          <w:color w:val="000000"/>
          <w:szCs w:val="24"/>
        </w:rPr>
        <w:t xml:space="preserve">Initiating treatment </w:t>
      </w:r>
      <w:r w:rsidRPr="0018530E">
        <w:rPr>
          <w:i/>
          <w:color w:val="0000FF"/>
          <w:szCs w:val="24"/>
        </w:rPr>
        <w:t>before definitive diagnosis</w:t>
      </w:r>
      <w:r w:rsidRPr="0018530E">
        <w:rPr>
          <w:color w:val="000000"/>
          <w:szCs w:val="24"/>
        </w:rPr>
        <w:t xml:space="preserve"> of </w:t>
      </w:r>
      <w:r w:rsidRPr="0018530E">
        <w:rPr>
          <w:color w:val="CC00CC"/>
          <w:szCs w:val="24"/>
        </w:rPr>
        <w:t>HSV</w:t>
      </w:r>
      <w:r w:rsidRPr="0018530E">
        <w:rPr>
          <w:color w:val="000000"/>
          <w:szCs w:val="24"/>
        </w:rPr>
        <w:t xml:space="preserve"> encephalitis is now common practice!</w:t>
      </w:r>
    </w:p>
    <w:p w:rsidR="00624BD0" w:rsidRPr="0018530E" w:rsidRDefault="003824B6" w:rsidP="008762AE">
      <w:pPr>
        <w:spacing w:before="120"/>
      </w:pPr>
      <w:r w:rsidRPr="0018530E">
        <w:rPr>
          <w:szCs w:val="24"/>
          <w:shd w:val="clear" w:color="auto" w:fill="FFCCFF"/>
        </w:rPr>
        <w:t>CMV</w:t>
      </w:r>
      <w:r w:rsidR="00624BD0" w:rsidRPr="0018530E">
        <w:t>:</w:t>
      </w:r>
      <w:r w:rsidR="00FD5E1C" w:rsidRPr="0018530E">
        <w:tab/>
      </w:r>
      <w:r w:rsidR="00FD5E1C" w:rsidRPr="0018530E">
        <w:tab/>
      </w:r>
      <w:r w:rsidR="00FD5E1C" w:rsidRPr="0018530E">
        <w:tab/>
      </w:r>
      <w:r w:rsidR="00FD5E1C" w:rsidRPr="0018530E">
        <w:tab/>
      </w:r>
      <w:r w:rsidR="00FD5E1C" w:rsidRPr="0018530E">
        <w:rPr>
          <w:color w:val="808080"/>
        </w:rPr>
        <w:t xml:space="preserve">about dosages </w:t>
      </w:r>
      <w:r w:rsidR="00AF6B29">
        <w:rPr>
          <w:color w:val="808080"/>
        </w:rPr>
        <w:t xml:space="preserve">→ </w:t>
      </w:r>
      <w:hyperlink r:id="rId16" w:anchor="Dosages" w:history="1">
        <w:r w:rsidR="00FD5E1C" w:rsidRPr="0018530E">
          <w:rPr>
            <w:rStyle w:val="Hyperlink"/>
          </w:rPr>
          <w:t xml:space="preserve">see </w:t>
        </w:r>
        <w:r w:rsidR="00F20372">
          <w:rPr>
            <w:rStyle w:val="Hyperlink"/>
          </w:rPr>
          <w:t xml:space="preserve">p. </w:t>
        </w:r>
        <w:r w:rsidR="00FD5E1C" w:rsidRPr="0018530E">
          <w:rPr>
            <w:rStyle w:val="Hyperlink"/>
          </w:rPr>
          <w:t>Inf</w:t>
        </w:r>
        <w:r w:rsidR="00AF6B29">
          <w:rPr>
            <w:rStyle w:val="Hyperlink"/>
          </w:rPr>
          <w:t>1 &gt;&gt;</w:t>
        </w:r>
      </w:hyperlink>
    </w:p>
    <w:p w:rsidR="00624BD0" w:rsidRPr="0018530E" w:rsidRDefault="003824B6" w:rsidP="00624BD0">
      <w:pPr>
        <w:numPr>
          <w:ilvl w:val="0"/>
          <w:numId w:val="13"/>
        </w:numPr>
        <w:rPr>
          <w:szCs w:val="24"/>
          <w:shd w:val="clear" w:color="auto" w:fill="FFCCFF"/>
        </w:rPr>
      </w:pPr>
      <w:r w:rsidRPr="0018530E">
        <w:rPr>
          <w:rStyle w:val="Drugname2Char"/>
          <w:lang w:val="en-US"/>
        </w:rPr>
        <w:t>ganciclovir</w:t>
      </w:r>
      <w:r w:rsidR="00624BD0" w:rsidRPr="0018530E">
        <w:t>.</w:t>
      </w:r>
    </w:p>
    <w:p w:rsidR="003824B6" w:rsidRPr="0018530E" w:rsidRDefault="003824B6" w:rsidP="00624BD0">
      <w:pPr>
        <w:numPr>
          <w:ilvl w:val="0"/>
          <w:numId w:val="13"/>
        </w:numPr>
        <w:rPr>
          <w:szCs w:val="24"/>
          <w:shd w:val="clear" w:color="auto" w:fill="FFCCFF"/>
        </w:rPr>
      </w:pPr>
      <w:r w:rsidRPr="0018530E">
        <w:rPr>
          <w:rStyle w:val="Drugname2Char"/>
          <w:lang w:val="en-US"/>
        </w:rPr>
        <w:t>foscarnet</w:t>
      </w:r>
      <w:r w:rsidR="00E602F7" w:rsidRPr="0018530E">
        <w:t>.</w:t>
      </w:r>
    </w:p>
    <w:p w:rsidR="003802EC" w:rsidRPr="0018530E" w:rsidRDefault="003802EC" w:rsidP="008762AE">
      <w:pPr>
        <w:spacing w:before="120"/>
        <w:rPr>
          <w:szCs w:val="24"/>
        </w:rPr>
      </w:pPr>
      <w:r w:rsidRPr="0018530E">
        <w:rPr>
          <w:szCs w:val="24"/>
          <w:shd w:val="clear" w:color="auto" w:fill="FFCCFF"/>
        </w:rPr>
        <w:t>Other viruses</w:t>
      </w:r>
      <w:r w:rsidRPr="0018530E">
        <w:rPr>
          <w:szCs w:val="24"/>
        </w:rPr>
        <w:t xml:space="preserve"> → </w:t>
      </w:r>
      <w:r w:rsidR="00CD219C" w:rsidRPr="004E17EE">
        <w:rPr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supportive </w:t>
      </w:r>
      <w:r w:rsidRPr="004E17EE">
        <w:rPr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measures</w:t>
      </w:r>
      <w:r w:rsidR="005B0211" w:rsidRPr="0018530E">
        <w:rPr>
          <w:szCs w:val="24"/>
        </w:rPr>
        <w:t xml:space="preserve"> (</w:t>
      </w:r>
      <w:r w:rsidR="005B0211" w:rsidRPr="0018530E">
        <w:t>in ICU initially):</w:t>
      </w:r>
    </w:p>
    <w:p w:rsidR="00CD219C" w:rsidRPr="0018530E" w:rsidRDefault="00CD219C" w:rsidP="00CD219C">
      <w:pPr>
        <w:numPr>
          <w:ilvl w:val="0"/>
          <w:numId w:val="11"/>
        </w:numPr>
        <w:rPr>
          <w:szCs w:val="24"/>
        </w:rPr>
      </w:pPr>
      <w:r w:rsidRPr="0018530E">
        <w:rPr>
          <w:color w:val="0000FF"/>
          <w:szCs w:val="24"/>
        </w:rPr>
        <w:t>cardiopulmonary</w:t>
      </w:r>
      <w:r w:rsidRPr="0018530E">
        <w:rPr>
          <w:szCs w:val="24"/>
        </w:rPr>
        <w:t xml:space="preserve"> monitoring &amp; support</w:t>
      </w:r>
      <w:r w:rsidR="00BD11CA" w:rsidRPr="0018530E">
        <w:rPr>
          <w:szCs w:val="24"/>
        </w:rPr>
        <w:t>.</w:t>
      </w:r>
    </w:p>
    <w:p w:rsidR="005B0211" w:rsidRPr="0018530E" w:rsidRDefault="001019F6" w:rsidP="00CD219C">
      <w:pPr>
        <w:numPr>
          <w:ilvl w:val="0"/>
          <w:numId w:val="11"/>
        </w:numPr>
        <w:rPr>
          <w:szCs w:val="24"/>
        </w:rPr>
      </w:pPr>
      <w:r w:rsidRPr="0018530E">
        <w:rPr>
          <w:color w:val="0000FF"/>
        </w:rPr>
        <w:t xml:space="preserve">ICP </w:t>
      </w:r>
      <w:r w:rsidR="005B0211" w:rsidRPr="0018530E">
        <w:rPr>
          <w:color w:val="0000FF"/>
        </w:rPr>
        <w:t>management</w:t>
      </w:r>
      <w:r w:rsidR="005B0211" w:rsidRPr="0018530E">
        <w:t xml:space="preserve"> (</w:t>
      </w:r>
      <w:r w:rsidRPr="0018530E">
        <w:t xml:space="preserve">monitoring, </w:t>
      </w:r>
      <w:r w:rsidR="005B0211" w:rsidRPr="0018530E">
        <w:t>fluid restriction, avoidance of hypotonic IV solutions</w:t>
      </w:r>
      <w:r w:rsidR="001207A2" w:rsidRPr="0018530E">
        <w:t xml:space="preserve">, </w:t>
      </w:r>
      <w:r w:rsidR="001207A2" w:rsidRPr="0018530E">
        <w:rPr>
          <w:smallCaps/>
        </w:rPr>
        <w:t>dexamethasone-mannitol-furosemide</w:t>
      </w:r>
      <w:r w:rsidR="005B0211" w:rsidRPr="0018530E">
        <w:t>)</w:t>
      </w:r>
      <w:r w:rsidR="00BD11CA" w:rsidRPr="0018530E">
        <w:t>.</w:t>
      </w:r>
    </w:p>
    <w:p w:rsidR="005B0211" w:rsidRPr="0018530E" w:rsidRDefault="005B0211" w:rsidP="00CD219C">
      <w:pPr>
        <w:numPr>
          <w:ilvl w:val="0"/>
          <w:numId w:val="11"/>
        </w:numPr>
        <w:rPr>
          <w:szCs w:val="24"/>
        </w:rPr>
      </w:pPr>
      <w:r w:rsidRPr="0018530E">
        <w:rPr>
          <w:color w:val="0000FF"/>
        </w:rPr>
        <w:t>fever</w:t>
      </w:r>
      <w:r w:rsidRPr="0018530E">
        <w:t xml:space="preserve"> suppression</w:t>
      </w:r>
      <w:r w:rsidR="00AC2C97" w:rsidRPr="0018530E">
        <w:t xml:space="preserve"> (</w:t>
      </w:r>
      <w:r w:rsidR="00AC2C97" w:rsidRPr="0018530E">
        <w:rPr>
          <w:szCs w:val="24"/>
        </w:rPr>
        <w:t>acetaminophen, aspirin, cooling blanket, etc).</w:t>
      </w:r>
    </w:p>
    <w:p w:rsidR="008762AE" w:rsidRPr="0018530E" w:rsidRDefault="008762AE" w:rsidP="00CD219C">
      <w:pPr>
        <w:numPr>
          <w:ilvl w:val="0"/>
          <w:numId w:val="11"/>
        </w:numPr>
        <w:rPr>
          <w:szCs w:val="24"/>
        </w:rPr>
      </w:pPr>
      <w:r w:rsidRPr="0018530E">
        <w:t xml:space="preserve">prophylactic </w:t>
      </w:r>
      <w:r w:rsidRPr="0018530E">
        <w:rPr>
          <w:color w:val="0000FF"/>
        </w:rPr>
        <w:t>anticonvulsants</w:t>
      </w:r>
      <w:r w:rsidR="00BD11CA" w:rsidRPr="0018530E">
        <w:t xml:space="preserve"> (e.g. </w:t>
      </w:r>
      <w:r w:rsidR="00A51D7D" w:rsidRPr="0018530E">
        <w:rPr>
          <w:smallCaps/>
        </w:rPr>
        <w:t>phenytoin</w:t>
      </w:r>
      <w:r w:rsidR="00A51D7D" w:rsidRPr="0018530E">
        <w:t xml:space="preserve">, </w:t>
      </w:r>
      <w:r w:rsidR="00BD11CA" w:rsidRPr="0018530E">
        <w:rPr>
          <w:smallCaps/>
        </w:rPr>
        <w:t>phenobarbital</w:t>
      </w:r>
      <w:r w:rsidR="005E6EE8" w:rsidRPr="0018530E">
        <w:rPr>
          <w:smallCaps/>
        </w:rPr>
        <w:t>, lorazepam</w:t>
      </w:r>
      <w:r w:rsidR="00BD11CA" w:rsidRPr="0018530E">
        <w:t>).</w:t>
      </w:r>
    </w:p>
    <w:p w:rsidR="00260ECA" w:rsidRPr="0018530E" w:rsidRDefault="008762AE" w:rsidP="00260ECA">
      <w:pPr>
        <w:numPr>
          <w:ilvl w:val="0"/>
          <w:numId w:val="11"/>
        </w:numPr>
        <w:rPr>
          <w:color w:val="000000"/>
          <w:szCs w:val="24"/>
        </w:rPr>
      </w:pPr>
      <w:r w:rsidRPr="0018530E">
        <w:rPr>
          <w:color w:val="0000FF"/>
        </w:rPr>
        <w:t>prophylaxis</w:t>
      </w:r>
      <w:r w:rsidRPr="0018530E">
        <w:t xml:space="preserve"> of aspiration pneumonia, decubitus ulcers, contractures, deep venous thrombosis.</w:t>
      </w:r>
    </w:p>
    <w:p w:rsidR="00260ECA" w:rsidRPr="0018530E" w:rsidRDefault="00260ECA" w:rsidP="00260ECA">
      <w:pPr>
        <w:numPr>
          <w:ilvl w:val="0"/>
          <w:numId w:val="11"/>
        </w:numPr>
        <w:rPr>
          <w:color w:val="000000"/>
          <w:szCs w:val="24"/>
        </w:rPr>
      </w:pPr>
      <w:r w:rsidRPr="0018530E">
        <w:rPr>
          <w:color w:val="000000"/>
          <w:szCs w:val="24"/>
        </w:rPr>
        <w:t xml:space="preserve">at some centers, </w:t>
      </w:r>
      <w:r w:rsidRPr="0018530E">
        <w:rPr>
          <w:color w:val="0000FF"/>
          <w:szCs w:val="24"/>
        </w:rPr>
        <w:t>antibiotics</w:t>
      </w:r>
      <w:r w:rsidRPr="0018530E">
        <w:rPr>
          <w:color w:val="000000"/>
          <w:szCs w:val="24"/>
        </w:rPr>
        <w:t xml:space="preserve"> are administered until diagnosis of bacterial meningitis is excluded.</w:t>
      </w:r>
    </w:p>
    <w:p w:rsidR="009F7560" w:rsidRPr="0018530E" w:rsidRDefault="009F7560" w:rsidP="009F7560">
      <w:pPr>
        <w:rPr>
          <w:color w:val="000000"/>
          <w:szCs w:val="24"/>
        </w:rPr>
      </w:pPr>
    </w:p>
    <w:p w:rsidR="009F7560" w:rsidRPr="0018530E" w:rsidRDefault="009F7560" w:rsidP="00A51D7D">
      <w:pPr>
        <w:numPr>
          <w:ilvl w:val="1"/>
          <w:numId w:val="11"/>
        </w:numPr>
        <w:rPr>
          <w:szCs w:val="24"/>
        </w:rPr>
      </w:pPr>
      <w:r w:rsidRPr="0018530E">
        <w:t>SIADH (syndrome of inappropriate antidiuretic hormone) is frequent in children - serum [Na</w:t>
      </w:r>
      <w:r w:rsidRPr="0018530E">
        <w:rPr>
          <w:vertAlign w:val="superscript"/>
        </w:rPr>
        <w:t>+</w:t>
      </w:r>
      <w:r w:rsidRPr="0018530E">
        <w:t>] needs to be monitored closely.</w:t>
      </w:r>
      <w:r w:rsidRPr="0018530E">
        <w:tab/>
      </w:r>
      <w:hyperlink r:id="rId17" w:history="1">
        <w:r w:rsidRPr="0018530E">
          <w:rPr>
            <w:rStyle w:val="Hyperlink"/>
          </w:rPr>
          <w:t xml:space="preserve">see </w:t>
        </w:r>
        <w:r w:rsidR="00F20372">
          <w:rPr>
            <w:rStyle w:val="Hyperlink"/>
          </w:rPr>
          <w:t xml:space="preserve">p. </w:t>
        </w:r>
        <w:r w:rsidRPr="0018530E">
          <w:rPr>
            <w:rStyle w:val="Hyperlink"/>
          </w:rPr>
          <w:t>2516</w:t>
        </w:r>
        <w:r w:rsidR="00AF6B29">
          <w:rPr>
            <w:rStyle w:val="Hyperlink"/>
          </w:rPr>
          <w:t xml:space="preserve"> &gt;&gt;</w:t>
        </w:r>
      </w:hyperlink>
    </w:p>
    <w:p w:rsidR="006376FF" w:rsidRPr="0018530E" w:rsidRDefault="00A51D7D" w:rsidP="00A51D7D">
      <w:pPr>
        <w:numPr>
          <w:ilvl w:val="1"/>
          <w:numId w:val="11"/>
        </w:numPr>
        <w:rPr>
          <w:szCs w:val="24"/>
        </w:rPr>
      </w:pPr>
      <w:r w:rsidRPr="0018530E">
        <w:rPr>
          <w:szCs w:val="24"/>
        </w:rPr>
        <w:t xml:space="preserve">precautions in handling </w:t>
      </w:r>
      <w:r w:rsidRPr="0018530E">
        <w:rPr>
          <w:i/>
          <w:szCs w:val="24"/>
        </w:rPr>
        <w:t>stool specimens</w:t>
      </w:r>
      <w:r w:rsidRPr="0018530E">
        <w:rPr>
          <w:szCs w:val="24"/>
        </w:rPr>
        <w:t xml:space="preserve"> in those with </w:t>
      </w:r>
      <w:r w:rsidRPr="0018530E">
        <w:rPr>
          <w:color w:val="CC00CC"/>
          <w:szCs w:val="24"/>
        </w:rPr>
        <w:t>enteroviral</w:t>
      </w:r>
      <w:r w:rsidRPr="0018530E">
        <w:rPr>
          <w:szCs w:val="24"/>
        </w:rPr>
        <w:t xml:space="preserve"> infection.</w:t>
      </w:r>
    </w:p>
    <w:p w:rsidR="00A51D7D" w:rsidRPr="0018530E" w:rsidRDefault="00A51D7D" w:rsidP="00A51D7D">
      <w:pPr>
        <w:numPr>
          <w:ilvl w:val="1"/>
          <w:numId w:val="11"/>
        </w:numPr>
        <w:rPr>
          <w:szCs w:val="24"/>
        </w:rPr>
      </w:pPr>
      <w:r w:rsidRPr="0018530E">
        <w:rPr>
          <w:i/>
          <w:szCs w:val="24"/>
        </w:rPr>
        <w:t>isolate patients</w:t>
      </w:r>
      <w:r w:rsidRPr="0018530E">
        <w:rPr>
          <w:szCs w:val="24"/>
        </w:rPr>
        <w:t xml:space="preserve"> suspected of having </w:t>
      </w:r>
      <w:r w:rsidRPr="0018530E">
        <w:rPr>
          <w:color w:val="CC00CC"/>
          <w:szCs w:val="24"/>
        </w:rPr>
        <w:t>measles</w:t>
      </w:r>
      <w:r w:rsidRPr="0018530E">
        <w:rPr>
          <w:szCs w:val="24"/>
        </w:rPr>
        <w:t xml:space="preserve">, </w:t>
      </w:r>
      <w:r w:rsidRPr="0018530E">
        <w:rPr>
          <w:color w:val="CC00CC"/>
          <w:szCs w:val="24"/>
        </w:rPr>
        <w:t>chickenpox</w:t>
      </w:r>
      <w:r w:rsidRPr="0018530E">
        <w:rPr>
          <w:szCs w:val="24"/>
        </w:rPr>
        <w:t xml:space="preserve">, or </w:t>
      </w:r>
      <w:r w:rsidRPr="0018530E">
        <w:rPr>
          <w:color w:val="CC00CC"/>
          <w:szCs w:val="24"/>
        </w:rPr>
        <w:t>rubella</w:t>
      </w:r>
      <w:r w:rsidRPr="0018530E">
        <w:rPr>
          <w:szCs w:val="24"/>
        </w:rPr>
        <w:t>.</w:t>
      </w:r>
    </w:p>
    <w:p w:rsidR="00354EAE" w:rsidRPr="0018530E" w:rsidRDefault="00354EAE">
      <w:pPr>
        <w:rPr>
          <w:szCs w:val="24"/>
        </w:rPr>
      </w:pPr>
    </w:p>
    <w:p w:rsidR="00A51D7D" w:rsidRPr="0018530E" w:rsidRDefault="00A51D7D">
      <w:pPr>
        <w:rPr>
          <w:szCs w:val="24"/>
        </w:rPr>
      </w:pPr>
    </w:p>
    <w:p w:rsidR="00354EAE" w:rsidRPr="0018530E" w:rsidRDefault="00354EAE" w:rsidP="00354EAE">
      <w:pPr>
        <w:pStyle w:val="Nervous1"/>
      </w:pPr>
      <w:bookmarkStart w:id="9" w:name="_Toc3082555"/>
      <w:r w:rsidRPr="0018530E">
        <w:t>Prognosis</w:t>
      </w:r>
      <w:bookmarkEnd w:id="9"/>
    </w:p>
    <w:p w:rsidR="00354EAE" w:rsidRPr="0018530E" w:rsidRDefault="00354EAE">
      <w:r w:rsidRPr="0018530E">
        <w:t xml:space="preserve">- </w:t>
      </w:r>
      <w:r w:rsidRPr="0018530E">
        <w:rPr>
          <w:u w:val="single"/>
        </w:rPr>
        <w:t>considerable variation</w:t>
      </w:r>
      <w:r w:rsidRPr="0018530E">
        <w:t xml:space="preserve"> in incidence and severity of </w:t>
      </w:r>
      <w:r w:rsidRPr="0018530E">
        <w:rPr>
          <w:smallCaps/>
        </w:rPr>
        <w:t>sequelae</w:t>
      </w:r>
      <w:r w:rsidRPr="0018530E">
        <w:t>; e.g.:</w:t>
      </w:r>
    </w:p>
    <w:p w:rsidR="00354EAE" w:rsidRPr="0018530E" w:rsidRDefault="00354EAE" w:rsidP="003743E4">
      <w:pPr>
        <w:spacing w:before="120"/>
        <w:ind w:left="992" w:hanging="272"/>
      </w:pPr>
      <w:r w:rsidRPr="0018530E">
        <w:rPr>
          <w:color w:val="FF0000"/>
        </w:rPr>
        <w:t xml:space="preserve">Eastern equine </w:t>
      </w:r>
      <w:r w:rsidR="005160B2" w:rsidRPr="0018530E">
        <w:rPr>
          <w:color w:val="000000"/>
        </w:rPr>
        <w:t>(severity only after rabies!!!)</w:t>
      </w:r>
      <w:r w:rsidR="005160B2" w:rsidRPr="0018530E">
        <w:rPr>
          <w:color w:val="FF0000"/>
        </w:rPr>
        <w:t xml:space="preserve"> </w:t>
      </w:r>
      <w:r w:rsidR="00004F97" w:rsidRPr="0018530E">
        <w:t xml:space="preserve">– </w:t>
      </w:r>
      <w:r w:rsidRPr="0018530E">
        <w:t>80% survivors have severe neurologic sequelae;</w:t>
      </w:r>
    </w:p>
    <w:p w:rsidR="005D3CE4" w:rsidRPr="0018530E" w:rsidRDefault="005D3CE4" w:rsidP="003743E4">
      <w:pPr>
        <w:spacing w:before="120"/>
        <w:ind w:left="992" w:hanging="272"/>
      </w:pPr>
      <w:r w:rsidRPr="0018530E">
        <w:rPr>
          <w:color w:val="FF0000"/>
        </w:rPr>
        <w:t>Japanese</w:t>
      </w:r>
      <w:r w:rsidR="003F6B85" w:rsidRPr="0018530E">
        <w:rPr>
          <w:color w:val="FF0000"/>
        </w:rPr>
        <w:t xml:space="preserve"> B</w:t>
      </w:r>
      <w:r w:rsidRPr="0018530E">
        <w:t xml:space="preserve">, </w:t>
      </w:r>
      <w:r w:rsidRPr="0018530E">
        <w:rPr>
          <w:color w:val="FF0000"/>
        </w:rPr>
        <w:t>St. Louis</w:t>
      </w:r>
      <w:r w:rsidR="0043214A" w:rsidRPr="0018530E">
        <w:t xml:space="preserve">, </w:t>
      </w:r>
      <w:r w:rsidR="0043214A" w:rsidRPr="0018530E">
        <w:rPr>
          <w:color w:val="FF0000"/>
        </w:rPr>
        <w:t>enterovirus 71</w:t>
      </w:r>
      <w:r w:rsidR="0043214A" w:rsidRPr="0018530E">
        <w:rPr>
          <w:szCs w:val="24"/>
        </w:rPr>
        <w:t xml:space="preserve"> </w:t>
      </w:r>
      <w:r w:rsidR="00004F97" w:rsidRPr="0018530E">
        <w:t xml:space="preserve">– </w:t>
      </w:r>
      <w:r w:rsidRPr="0018530E">
        <w:t>virtually universal sequelae among survivors;</w:t>
      </w:r>
    </w:p>
    <w:p w:rsidR="00905B76" w:rsidRPr="0018530E" w:rsidRDefault="00905B76" w:rsidP="003743E4">
      <w:pPr>
        <w:spacing w:before="120"/>
        <w:ind w:left="992" w:hanging="272"/>
      </w:pPr>
      <w:r w:rsidRPr="0018530E">
        <w:rPr>
          <w:color w:val="0000FF"/>
        </w:rPr>
        <w:t>Western equine</w:t>
      </w:r>
      <w:r w:rsidRPr="0018530E">
        <w:t xml:space="preserve"> </w:t>
      </w:r>
      <w:r w:rsidR="00004F97" w:rsidRPr="0018530E">
        <w:t xml:space="preserve">– </w:t>
      </w:r>
      <w:r w:rsidRPr="0018530E">
        <w:rPr>
          <w:bCs/>
          <w:szCs w:val="24"/>
        </w:rPr>
        <w:t>low ÷ moderate</w:t>
      </w:r>
      <w:r w:rsidRPr="0018530E">
        <w:t xml:space="preserve"> sequelae;</w:t>
      </w:r>
    </w:p>
    <w:p w:rsidR="00354EAE" w:rsidRPr="0018530E" w:rsidRDefault="00354EAE" w:rsidP="003743E4">
      <w:pPr>
        <w:spacing w:before="120"/>
        <w:ind w:left="992" w:hanging="272"/>
      </w:pPr>
      <w:r w:rsidRPr="0018530E">
        <w:rPr>
          <w:color w:val="008000"/>
        </w:rPr>
        <w:t>EBV</w:t>
      </w:r>
      <w:r w:rsidRPr="0018530E">
        <w:t xml:space="preserve">, </w:t>
      </w:r>
      <w:r w:rsidRPr="0018530E">
        <w:rPr>
          <w:color w:val="008000"/>
        </w:rPr>
        <w:t>California</w:t>
      </w:r>
      <w:r w:rsidRPr="0018530E">
        <w:t xml:space="preserve">, </w:t>
      </w:r>
      <w:r w:rsidR="00E80076" w:rsidRPr="0018530E">
        <w:rPr>
          <w:color w:val="008000"/>
        </w:rPr>
        <w:t>Colorado tick fever</w:t>
      </w:r>
      <w:r w:rsidR="00E80076" w:rsidRPr="0018530E">
        <w:t xml:space="preserve">, </w:t>
      </w:r>
      <w:r w:rsidRPr="0018530E">
        <w:rPr>
          <w:color w:val="008000"/>
        </w:rPr>
        <w:t>Venezuelan equine</w:t>
      </w:r>
      <w:r w:rsidR="0043214A" w:rsidRPr="0018530E">
        <w:rPr>
          <w:color w:val="008000"/>
        </w:rPr>
        <w:t>, enteroviral</w:t>
      </w:r>
      <w:r w:rsidR="003743E4" w:rsidRPr="0018530E">
        <w:t>*</w:t>
      </w:r>
      <w:r w:rsidR="00004F97" w:rsidRPr="0018530E">
        <w:rPr>
          <w:color w:val="008000"/>
        </w:rPr>
        <w:t xml:space="preserve"> </w:t>
      </w:r>
      <w:r w:rsidR="0043214A" w:rsidRPr="0018530E">
        <w:t>–</w:t>
      </w:r>
      <w:r w:rsidRPr="0018530E">
        <w:t xml:space="preserve"> </w:t>
      </w:r>
      <w:r w:rsidR="0043214A" w:rsidRPr="0018530E">
        <w:t>good prognosis (</w:t>
      </w:r>
      <w:r w:rsidRPr="0018530E">
        <w:t>sequelae are extremely rare</w:t>
      </w:r>
      <w:r w:rsidR="0043214A" w:rsidRPr="0018530E">
        <w:t>)</w:t>
      </w:r>
      <w:r w:rsidRPr="0018530E">
        <w:t>.</w:t>
      </w:r>
    </w:p>
    <w:p w:rsidR="003743E4" w:rsidRPr="0018530E" w:rsidRDefault="003743E4" w:rsidP="00145479">
      <w:pPr>
        <w:ind w:left="2160"/>
        <w:rPr>
          <w:szCs w:val="24"/>
        </w:rPr>
      </w:pPr>
      <w:r w:rsidRPr="0018530E">
        <w:t xml:space="preserve">*prognosis is poor in </w:t>
      </w:r>
      <w:r w:rsidRPr="0018530E">
        <w:rPr>
          <w:i/>
        </w:rPr>
        <w:t>newborns</w:t>
      </w:r>
      <w:r w:rsidRPr="0018530E">
        <w:t xml:space="preserve"> </w:t>
      </w:r>
      <w:r w:rsidR="00145479" w:rsidRPr="0018530E">
        <w:t xml:space="preserve">(may be fatal) </w:t>
      </w:r>
      <w:r w:rsidRPr="0018530E">
        <w:t xml:space="preserve">or </w:t>
      </w:r>
      <w:r w:rsidR="00145479" w:rsidRPr="0018530E">
        <w:t>in</w:t>
      </w:r>
      <w:r w:rsidRPr="0018530E">
        <w:t xml:space="preserve"> </w:t>
      </w:r>
      <w:r w:rsidRPr="0018530E">
        <w:rPr>
          <w:i/>
        </w:rPr>
        <w:t>agammaglobulinemia</w:t>
      </w:r>
      <w:r w:rsidRPr="0018530E">
        <w:t xml:space="preserve"> </w:t>
      </w:r>
      <w:r w:rsidR="00145479" w:rsidRPr="0018530E">
        <w:t xml:space="preserve">(may become </w:t>
      </w:r>
      <w:r w:rsidR="005C0CCC" w:rsidRPr="0018530E">
        <w:t>persistent</w:t>
      </w:r>
      <w:r w:rsidR="00145479" w:rsidRPr="0018530E">
        <w:t xml:space="preserve">, because </w:t>
      </w:r>
      <w:r w:rsidRPr="0018530E">
        <w:t>immunity against enteroviruses is Ig-mediated!)</w:t>
      </w:r>
    </w:p>
    <w:p w:rsidR="003743E4" w:rsidRPr="0018530E" w:rsidRDefault="003743E4" w:rsidP="00B05CF3"/>
    <w:p w:rsidR="00C74189" w:rsidRPr="0018530E" w:rsidRDefault="003743E4" w:rsidP="003743E4">
      <w:pPr>
        <w:pStyle w:val="NormalWeb"/>
      </w:pPr>
      <w:r w:rsidRPr="0018530E">
        <w:rPr>
          <w:u w:val="single"/>
        </w:rPr>
        <w:t>M</w:t>
      </w:r>
      <w:r w:rsidR="00C74189" w:rsidRPr="0018530E">
        <w:rPr>
          <w:u w:val="single"/>
        </w:rPr>
        <w:t>ost common sequelae</w:t>
      </w:r>
      <w:r w:rsidR="00C74189" w:rsidRPr="0018530E">
        <w:t xml:space="preserve">: seizure disorders, </w:t>
      </w:r>
      <w:r w:rsidR="00455988" w:rsidRPr="0018530E">
        <w:t xml:space="preserve">extrapyramidal features (esp. dystonia, occasionally parkinsonism), weakness, </w:t>
      </w:r>
      <w:r w:rsidR="00C74189" w:rsidRPr="0018530E">
        <w:t>changes in mentat</w:t>
      </w:r>
      <w:r w:rsidR="005F4F54" w:rsidRPr="0018530E">
        <w:t>ion, memory loss.</w:t>
      </w:r>
    </w:p>
    <w:p w:rsidR="002D0655" w:rsidRPr="0018530E" w:rsidRDefault="002D0655" w:rsidP="002D0655">
      <w:pPr>
        <w:pStyle w:val="NormalWeb"/>
      </w:pPr>
    </w:p>
    <w:p w:rsidR="002D0655" w:rsidRPr="0018530E" w:rsidRDefault="002D0655" w:rsidP="002D0655">
      <w:pPr>
        <w:pStyle w:val="NormalWeb"/>
      </w:pPr>
      <w:r w:rsidRPr="0018530E">
        <w:rPr>
          <w:smallCaps/>
          <w:u w:val="single"/>
        </w:rPr>
        <w:t>mortality</w:t>
      </w:r>
      <w:r w:rsidRPr="0018530E">
        <w:t xml:space="preserve"> depends to etiology (may be up to 75%*).</w:t>
      </w:r>
    </w:p>
    <w:p w:rsidR="002D0655" w:rsidRPr="0018530E" w:rsidRDefault="002D0655" w:rsidP="002D0655">
      <w:pPr>
        <w:pStyle w:val="NormalWeb"/>
        <w:jc w:val="right"/>
      </w:pPr>
      <w:r w:rsidRPr="0018530E">
        <w:t xml:space="preserve">*100% in </w:t>
      </w:r>
      <w:r w:rsidRPr="0018530E">
        <w:rPr>
          <w:i/>
          <w:color w:val="FF0000"/>
        </w:rPr>
        <w:t>rabies</w:t>
      </w:r>
      <w:r w:rsidR="00530C49" w:rsidRPr="0018530E">
        <w:t xml:space="preserve"> or </w:t>
      </w:r>
      <w:r w:rsidR="00530C49" w:rsidRPr="0018530E">
        <w:rPr>
          <w:i/>
          <w:color w:val="FF0000"/>
        </w:rPr>
        <w:t>VZV in immunosuppressed patients</w:t>
      </w:r>
    </w:p>
    <w:p w:rsidR="008D6943" w:rsidRPr="0018530E" w:rsidRDefault="008D6943">
      <w:pPr>
        <w:rPr>
          <w:szCs w:val="24"/>
        </w:rPr>
      </w:pPr>
    </w:p>
    <w:p w:rsidR="00E329B2" w:rsidRDefault="00E329B2">
      <w:pPr>
        <w:rPr>
          <w:szCs w:val="24"/>
        </w:rPr>
      </w:pPr>
    </w:p>
    <w:p w:rsidR="001B5B9A" w:rsidRPr="0018530E" w:rsidRDefault="001B5B9A">
      <w:pPr>
        <w:rPr>
          <w:szCs w:val="24"/>
        </w:rPr>
      </w:pPr>
    </w:p>
    <w:p w:rsidR="004C0FAD" w:rsidRPr="0018530E" w:rsidRDefault="004C0FAD">
      <w:pPr>
        <w:rPr>
          <w:szCs w:val="24"/>
        </w:rPr>
      </w:pPr>
    </w:p>
    <w:p w:rsidR="008D6943" w:rsidRPr="0018530E" w:rsidRDefault="008D6943" w:rsidP="00E15E05">
      <w:pPr>
        <w:pStyle w:val="Antrat"/>
      </w:pPr>
      <w:bookmarkStart w:id="10" w:name="_Toc3082556"/>
      <w:r w:rsidRPr="0018530E">
        <w:t>Special Features</w:t>
      </w:r>
      <w:r w:rsidR="00E15E05" w:rsidRPr="0018530E">
        <w:t xml:space="preserve"> </w:t>
      </w:r>
      <w:r w:rsidR="00E15E05" w:rsidRPr="0018530E">
        <w:rPr>
          <w:caps w:val="0"/>
        </w:rPr>
        <w:t>of</w:t>
      </w:r>
      <w:r w:rsidR="00E15E05" w:rsidRPr="0018530E">
        <w:t xml:space="preserve"> Viral Encephalitides</w:t>
      </w:r>
      <w:bookmarkEnd w:id="10"/>
    </w:p>
    <w:p w:rsidR="005C4AC2" w:rsidRPr="0018530E" w:rsidRDefault="005C4AC2" w:rsidP="00E15E05">
      <w:pPr>
        <w:pStyle w:val="Nervous1"/>
      </w:pPr>
      <w:bookmarkStart w:id="11" w:name="_Toc3082557"/>
      <w:r w:rsidRPr="0018530E">
        <w:t>Herpes simplex</w:t>
      </w:r>
      <w:r w:rsidR="006B0C07" w:rsidRPr="0018530E">
        <w:t xml:space="preserve"> encephalitis</w:t>
      </w:r>
      <w:bookmarkEnd w:id="11"/>
    </w:p>
    <w:p w:rsidR="00653D60" w:rsidRPr="0018530E" w:rsidRDefault="00B8046C" w:rsidP="00653D60">
      <w:pPr>
        <w:jc w:val="right"/>
        <w:rPr>
          <w:color w:val="808080"/>
        </w:rPr>
      </w:pPr>
      <w:hyperlink r:id="rId18" w:history="1">
        <w:r w:rsidR="00653D60" w:rsidRPr="00F20372">
          <w:rPr>
            <w:rStyle w:val="Hyperlink"/>
          </w:rPr>
          <w:t xml:space="preserve">see </w:t>
        </w:r>
        <w:r w:rsidR="00F20372" w:rsidRPr="00F20372">
          <w:rPr>
            <w:rStyle w:val="Hyperlink"/>
          </w:rPr>
          <w:t xml:space="preserve">p. </w:t>
        </w:r>
        <w:r w:rsidR="00653D60" w:rsidRPr="00F20372">
          <w:rPr>
            <w:rStyle w:val="Hyperlink"/>
          </w:rPr>
          <w:t>256 (1-6</w:t>
        </w:r>
        <w:r w:rsidR="00AF6B29">
          <w:rPr>
            <w:rStyle w:val="Hyperlink"/>
          </w:rPr>
          <w:t>) &gt;&gt;</w:t>
        </w:r>
      </w:hyperlink>
    </w:p>
    <w:p w:rsidR="00E15E05" w:rsidRPr="0018530E" w:rsidRDefault="00E15E05" w:rsidP="00E15E05">
      <w:pPr>
        <w:pStyle w:val="Nervous6"/>
        <w:ind w:right="7370"/>
      </w:pPr>
      <w:bookmarkStart w:id="12" w:name="_Toc3082558"/>
      <w:r w:rsidRPr="0018530E">
        <w:t>Etiopathophysiology</w:t>
      </w:r>
      <w:bookmarkEnd w:id="12"/>
    </w:p>
    <w:p w:rsidR="004A72F2" w:rsidRPr="0018530E" w:rsidRDefault="004A72F2" w:rsidP="004A72F2">
      <w:pPr>
        <w:numPr>
          <w:ilvl w:val="0"/>
          <w:numId w:val="38"/>
        </w:numPr>
        <w:rPr>
          <w:szCs w:val="24"/>
        </w:rPr>
      </w:pPr>
      <w:r w:rsidRPr="0018530E">
        <w:t>not related to immunosuppression.</w:t>
      </w:r>
    </w:p>
    <w:p w:rsidR="00C470E4" w:rsidRPr="0018530E" w:rsidRDefault="00C470E4" w:rsidP="00C470E4">
      <w:pPr>
        <w:numPr>
          <w:ilvl w:val="0"/>
          <w:numId w:val="38"/>
        </w:numPr>
      </w:pPr>
      <w:r w:rsidRPr="0018530E">
        <w:t>no seasonal variation (occurs throughout year).</w:t>
      </w:r>
    </w:p>
    <w:p w:rsidR="004A72F2" w:rsidRPr="0018530E" w:rsidRDefault="00C470E4" w:rsidP="00C470E4">
      <w:pPr>
        <w:numPr>
          <w:ilvl w:val="0"/>
          <w:numId w:val="38"/>
        </w:numPr>
        <w:rPr>
          <w:szCs w:val="24"/>
        </w:rPr>
      </w:pPr>
      <w:r w:rsidRPr="0018530E">
        <w:t>case-to-case transmission does not occur.</w:t>
      </w:r>
    </w:p>
    <w:p w:rsidR="00C470E4" w:rsidRPr="0018530E" w:rsidRDefault="00C470E4" w:rsidP="00C470E4">
      <w:pPr>
        <w:rPr>
          <w:szCs w:val="24"/>
        </w:rPr>
      </w:pPr>
    </w:p>
    <w:p w:rsidR="00E329B2" w:rsidRPr="0018530E" w:rsidRDefault="00836DA6" w:rsidP="00C470E4">
      <w:pPr>
        <w:rPr>
          <w:szCs w:val="24"/>
        </w:rPr>
      </w:pPr>
      <w:r w:rsidRPr="0018530E">
        <w:rPr>
          <w:szCs w:val="24"/>
          <w:highlight w:val="yellow"/>
        </w:rPr>
        <w:t>HSV</w:t>
      </w:r>
      <w:r w:rsidR="00E329B2" w:rsidRPr="0018530E">
        <w:rPr>
          <w:szCs w:val="24"/>
          <w:highlight w:val="yellow"/>
        </w:rPr>
        <w:t xml:space="preserve"> type 1</w:t>
      </w:r>
      <w:r w:rsidR="00343EE5" w:rsidRPr="0018530E">
        <w:rPr>
          <w:szCs w:val="24"/>
        </w:rPr>
        <w:t xml:space="preserve"> </w:t>
      </w:r>
      <w:r w:rsidR="00E329B2" w:rsidRPr="0018530E">
        <w:rPr>
          <w:szCs w:val="24"/>
        </w:rPr>
        <w:t xml:space="preserve">- </w:t>
      </w:r>
      <w:r w:rsidR="00E329B2" w:rsidRPr="0018530E">
        <w:rPr>
          <w:szCs w:val="24"/>
          <w:u w:val="thick" w:color="FF0000"/>
        </w:rPr>
        <w:t xml:space="preserve">most common cause of </w:t>
      </w:r>
      <w:r w:rsidR="00E329B2" w:rsidRPr="0018530E">
        <w:rPr>
          <w:i/>
          <w:color w:val="FF0000"/>
          <w:szCs w:val="24"/>
          <w:u w:val="thick" w:color="FF0000"/>
        </w:rPr>
        <w:t>sporadic encephalitis</w:t>
      </w:r>
      <w:r w:rsidR="00E329B2" w:rsidRPr="0018530E">
        <w:rPr>
          <w:szCs w:val="24"/>
        </w:rPr>
        <w:t>! (</w:t>
      </w:r>
      <w:r w:rsidR="00E329B2" w:rsidRPr="0018530E">
        <w:t>0.2</w:t>
      </w:r>
      <w:r w:rsidR="005E1C19" w:rsidRPr="0018530E">
        <w:t>-0.4</w:t>
      </w:r>
      <w:r w:rsidR="00E329B2" w:rsidRPr="0018530E">
        <w:t xml:space="preserve"> cases per 100,000</w:t>
      </w:r>
      <w:r w:rsidR="00E329B2" w:rsidRPr="0018530E">
        <w:rPr>
          <w:szCs w:val="24"/>
        </w:rPr>
        <w:t xml:space="preserve"> persons annually) ≈ </w:t>
      </w:r>
      <w:r w:rsidRPr="0018530E">
        <w:rPr>
          <w:szCs w:val="24"/>
        </w:rPr>
        <w:t>10</w:t>
      </w:r>
      <w:r w:rsidR="00C470E4" w:rsidRPr="0018530E">
        <w:rPr>
          <w:szCs w:val="24"/>
        </w:rPr>
        <w:t>-20</w:t>
      </w:r>
      <w:r w:rsidRPr="0018530E">
        <w:rPr>
          <w:szCs w:val="24"/>
        </w:rPr>
        <w:t xml:space="preserve">% of all encephalitides </w:t>
      </w:r>
      <w:r w:rsidR="00E329B2" w:rsidRPr="0018530E">
        <w:rPr>
          <w:szCs w:val="24"/>
        </w:rPr>
        <w:t xml:space="preserve">in </w:t>
      </w:r>
      <w:r w:rsidRPr="0018530E">
        <w:rPr>
          <w:szCs w:val="24"/>
        </w:rPr>
        <w:t>USA</w:t>
      </w:r>
      <w:r w:rsidR="00E329B2" w:rsidRPr="0018530E">
        <w:rPr>
          <w:szCs w:val="24"/>
        </w:rPr>
        <w:t>!</w:t>
      </w:r>
    </w:p>
    <w:p w:rsidR="006E0FF8" w:rsidRPr="0018530E" w:rsidRDefault="00114023" w:rsidP="00C77C7C">
      <w:pPr>
        <w:numPr>
          <w:ilvl w:val="0"/>
          <w:numId w:val="37"/>
        </w:numPr>
        <w:spacing w:before="60"/>
        <w:ind w:left="714" w:hanging="357"/>
      </w:pPr>
      <w:r w:rsidRPr="0018530E">
        <w:t>70</w:t>
      </w:r>
      <w:r w:rsidR="006E0FF8" w:rsidRPr="0018530E">
        <w:t>-75</w:t>
      </w:r>
      <w:r w:rsidRPr="0018530E">
        <w:t>%</w:t>
      </w:r>
      <w:r w:rsidR="00E329B2" w:rsidRPr="0018530E">
        <w:t xml:space="preserve"> cases are due to </w:t>
      </w:r>
      <w:r w:rsidR="00E329B2" w:rsidRPr="0018530E">
        <w:rPr>
          <w:b/>
          <w:i/>
        </w:rPr>
        <w:t>virus reactivation</w:t>
      </w:r>
      <w:r w:rsidR="00E329B2" w:rsidRPr="0018530E">
        <w:t xml:space="preserve"> lying dormant in</w:t>
      </w:r>
      <w:r w:rsidR="008F0A55" w:rsidRPr="0018530E">
        <w:t xml:space="preserve"> trigeminal ganglia (i.e. virus spreads to CNS transneuronally along CN5</w:t>
      </w:r>
      <w:r w:rsidR="006E0FF8" w:rsidRPr="0018530E">
        <w:t>).</w:t>
      </w:r>
    </w:p>
    <w:p w:rsidR="008F0A55" w:rsidRPr="0018530E" w:rsidRDefault="006E0FF8" w:rsidP="00C77C7C">
      <w:pPr>
        <w:numPr>
          <w:ilvl w:val="0"/>
          <w:numId w:val="37"/>
        </w:numPr>
        <w:spacing w:before="60"/>
        <w:ind w:left="714" w:hanging="357"/>
      </w:pPr>
      <w:r w:rsidRPr="0018530E">
        <w:t>25-</w:t>
      </w:r>
      <w:r w:rsidR="00114023" w:rsidRPr="0018530E">
        <w:t xml:space="preserve">30% cases occur during </w:t>
      </w:r>
      <w:r w:rsidR="00114023" w:rsidRPr="0018530E">
        <w:rPr>
          <w:b/>
          <w:i/>
        </w:rPr>
        <w:t>primary viral infection</w:t>
      </w:r>
      <w:r w:rsidR="00114023" w:rsidRPr="0018530E">
        <w:t>.</w:t>
      </w:r>
    </w:p>
    <w:p w:rsidR="008F0A55" w:rsidRPr="0018530E" w:rsidRDefault="008F0A55" w:rsidP="006E0FF8">
      <w:pPr>
        <w:numPr>
          <w:ilvl w:val="1"/>
          <w:numId w:val="37"/>
        </w:numPr>
      </w:pPr>
      <w:r w:rsidRPr="0018530E">
        <w:t>in experimental anima</w:t>
      </w:r>
      <w:r w:rsidR="0020091E" w:rsidRPr="0018530E">
        <w:t>l</w:t>
      </w:r>
      <w:r w:rsidRPr="0018530E">
        <w:t xml:space="preserve">s, intranasal inoculation leads to viral entry via olfactory nerve </w:t>
      </w:r>
      <w:r w:rsidR="0020091E" w:rsidRPr="0018530E">
        <w:t>→</w:t>
      </w:r>
      <w:r w:rsidRPr="0018530E">
        <w:t xml:space="preserve"> infection of olfactory bulb → temporal cortex (olfactory bul</w:t>
      </w:r>
      <w:r w:rsidR="0020091E" w:rsidRPr="0018530E">
        <w:t xml:space="preserve">b is rarely affected in humans - </w:t>
      </w:r>
      <w:r w:rsidRPr="0018530E">
        <w:t>olfactory nerve is less likely to be site of viral entry in humans</w:t>
      </w:r>
      <w:r w:rsidR="0020091E" w:rsidRPr="0018530E">
        <w:t>).</w:t>
      </w:r>
    </w:p>
    <w:p w:rsidR="006E0FF8" w:rsidRPr="0018530E" w:rsidRDefault="006E0FF8" w:rsidP="006E0FF8"/>
    <w:p w:rsidR="00E329B2" w:rsidRPr="0018530E" w:rsidRDefault="00836DA6" w:rsidP="006E0FF8">
      <w:pPr>
        <w:rPr>
          <w:szCs w:val="24"/>
        </w:rPr>
      </w:pPr>
      <w:r w:rsidRPr="0018530E">
        <w:rPr>
          <w:szCs w:val="24"/>
          <w:highlight w:val="yellow"/>
        </w:rPr>
        <w:t>HSV</w:t>
      </w:r>
      <w:r w:rsidR="00E329B2" w:rsidRPr="0018530E">
        <w:rPr>
          <w:szCs w:val="24"/>
          <w:highlight w:val="yellow"/>
        </w:rPr>
        <w:t xml:space="preserve"> type 2</w:t>
      </w:r>
      <w:r w:rsidR="00E329B2" w:rsidRPr="0018530E">
        <w:rPr>
          <w:szCs w:val="24"/>
        </w:rPr>
        <w:t xml:space="preserve"> (</w:t>
      </w:r>
      <w:r w:rsidR="00E329B2" w:rsidRPr="0018530E">
        <w:rPr>
          <w:i/>
          <w:color w:val="FF0000"/>
          <w:szCs w:val="24"/>
        </w:rPr>
        <w:t>encephalitis in neonates</w:t>
      </w:r>
      <w:r w:rsidR="00E329B2" w:rsidRPr="0018530E">
        <w:rPr>
          <w:szCs w:val="24"/>
        </w:rPr>
        <w:t xml:space="preserve"> - </w:t>
      </w:r>
      <w:r w:rsidR="00E329B2" w:rsidRPr="0018530E">
        <w:t>2-3 cases per 10,000 live births</w:t>
      </w:r>
      <w:r w:rsidR="00E329B2" w:rsidRPr="0018530E">
        <w:rPr>
          <w:szCs w:val="24"/>
        </w:rPr>
        <w:t>).</w:t>
      </w:r>
    </w:p>
    <w:p w:rsidR="00E329B2" w:rsidRDefault="00E329B2" w:rsidP="00E329B2">
      <w:pPr>
        <w:rPr>
          <w:szCs w:val="24"/>
        </w:rPr>
      </w:pPr>
    </w:p>
    <w:p w:rsidR="00905775" w:rsidRPr="0018530E" w:rsidRDefault="00905775" w:rsidP="00E329B2">
      <w:pPr>
        <w:rPr>
          <w:szCs w:val="24"/>
        </w:rPr>
      </w:pPr>
    </w:p>
    <w:p w:rsidR="00E329B2" w:rsidRPr="0018530E" w:rsidRDefault="00E329B2" w:rsidP="00E60668">
      <w:pPr>
        <w:pStyle w:val="Nervous6"/>
        <w:ind w:right="8362"/>
      </w:pPr>
      <w:bookmarkStart w:id="13" w:name="_Toc3082559"/>
      <w:r w:rsidRPr="0018530E">
        <w:t>Pathology</w:t>
      </w:r>
      <w:bookmarkEnd w:id="13"/>
    </w:p>
    <w:p w:rsidR="00E329B2" w:rsidRPr="0018530E" w:rsidRDefault="00E329B2" w:rsidP="00E15E05">
      <w:pPr>
        <w:spacing w:after="60"/>
        <w:ind w:left="1440"/>
        <w:rPr>
          <w:szCs w:val="24"/>
        </w:rPr>
      </w:pPr>
      <w:r w:rsidRPr="0018530E">
        <w:t xml:space="preserve">Herpesviruses have tropism for </w:t>
      </w:r>
      <w:r w:rsidRPr="0018530E">
        <w:rPr>
          <w:smallCaps/>
        </w:rPr>
        <w:t>temporal</w:t>
      </w:r>
      <w:r w:rsidR="00B33E72" w:rsidRPr="0018530E">
        <w:rPr>
          <w:smallCaps/>
        </w:rPr>
        <w:t>, orbital-frontal cortex</w:t>
      </w:r>
      <w:r w:rsidR="00B33E72" w:rsidRPr="0018530E">
        <w:t xml:space="preserve">, </w:t>
      </w:r>
      <w:r w:rsidR="00B33E72" w:rsidRPr="0018530E">
        <w:rPr>
          <w:smallCaps/>
        </w:rPr>
        <w:t>limbic structures</w:t>
      </w:r>
      <w:r w:rsidRPr="0018530E">
        <w:t xml:space="preserve"> and </w:t>
      </w:r>
      <w:r w:rsidRPr="0018530E">
        <w:rPr>
          <w:smallCaps/>
        </w:rPr>
        <w:t>pons</w:t>
      </w:r>
      <w:r w:rsidRPr="0018530E">
        <w:t>!</w:t>
      </w:r>
      <w:r w:rsidR="00365FCB" w:rsidRPr="0018530E">
        <w:t xml:space="preserve"> (often asymmetrical but usually bilateral)</w:t>
      </w:r>
    </w:p>
    <w:p w:rsidR="00365FCB" w:rsidRPr="0018530E" w:rsidRDefault="00240571" w:rsidP="00240571">
      <w:pPr>
        <w:rPr>
          <w:szCs w:val="24"/>
        </w:rPr>
      </w:pPr>
      <w:r w:rsidRPr="0018530E">
        <w:t>D</w:t>
      </w:r>
      <w:r w:rsidR="00BC2A24" w:rsidRPr="0018530E">
        <w:t xml:space="preserve">iffuse, </w:t>
      </w:r>
      <w:r w:rsidR="00BC2A24" w:rsidRPr="0018530E">
        <w:rPr>
          <w:color w:val="FF0000"/>
        </w:rPr>
        <w:t>severe edema</w:t>
      </w:r>
      <w:r w:rsidR="00BC2A24" w:rsidRPr="0018530E">
        <w:t xml:space="preserve"> → </w:t>
      </w:r>
      <w:r w:rsidR="00365FCB" w:rsidRPr="0018530E">
        <w:t xml:space="preserve">intense </w:t>
      </w:r>
      <w:r w:rsidR="00365FCB" w:rsidRPr="0018530E">
        <w:rPr>
          <w:color w:val="FF0000"/>
        </w:rPr>
        <w:t>necrosis</w:t>
      </w:r>
      <w:r w:rsidR="00365FCB" w:rsidRPr="0018530E">
        <w:t xml:space="preserve"> with petechial </w:t>
      </w:r>
      <w:r w:rsidR="00365FCB" w:rsidRPr="0018530E">
        <w:rPr>
          <w:color w:val="FF0000"/>
        </w:rPr>
        <w:t>hemorrhages</w:t>
      </w:r>
      <w:r w:rsidR="00365FCB" w:rsidRPr="0018530E">
        <w:t xml:space="preserve"> (disease was once called </w:t>
      </w:r>
      <w:r w:rsidR="00365FCB" w:rsidRPr="0018530E">
        <w:rPr>
          <w:i/>
          <w:iCs/>
        </w:rPr>
        <w:t>acute necrotizing encephalitis</w:t>
      </w:r>
      <w:r w:rsidR="00BC2A24" w:rsidRPr="0018530E">
        <w:t xml:space="preserve">) → </w:t>
      </w:r>
      <w:r w:rsidR="00BC2A24" w:rsidRPr="0018530E">
        <w:rPr>
          <w:i/>
          <w:smallCaps/>
        </w:rPr>
        <w:t>multicystic encephalomalacia</w:t>
      </w:r>
      <w:r w:rsidR="009F4EC9" w:rsidRPr="0018530E">
        <w:t xml:space="preserve"> with regional cerebral atrophy.</w:t>
      </w:r>
    </w:p>
    <w:p w:rsidR="0083737A" w:rsidRPr="0018530E" w:rsidRDefault="00BC2A24" w:rsidP="00BC2A24">
      <w:pPr>
        <w:ind w:left="720"/>
        <w:rPr>
          <w:szCs w:val="24"/>
        </w:rPr>
      </w:pPr>
      <w:r w:rsidRPr="0018530E">
        <w:rPr>
          <w:szCs w:val="24"/>
        </w:rPr>
        <w:t xml:space="preserve">N.B. </w:t>
      </w:r>
      <w:r w:rsidR="0083737A" w:rsidRPr="0018530E">
        <w:rPr>
          <w:szCs w:val="24"/>
        </w:rPr>
        <w:t xml:space="preserve">may cause </w:t>
      </w:r>
      <w:r w:rsidR="0083737A" w:rsidRPr="0018530E">
        <w:rPr>
          <w:color w:val="0000FF"/>
          <w:szCs w:val="24"/>
        </w:rPr>
        <w:t xml:space="preserve">necrotic / cystic mass </w:t>
      </w:r>
      <w:r w:rsidR="0083737A" w:rsidRPr="0018530E">
        <w:rPr>
          <w:szCs w:val="24"/>
        </w:rPr>
        <w:t>that closely resembles brain tumor.</w:t>
      </w:r>
    </w:p>
    <w:p w:rsidR="00947574" w:rsidRDefault="00947574" w:rsidP="00947574">
      <w:pPr>
        <w:rPr>
          <w:szCs w:val="24"/>
        </w:rPr>
      </w:pPr>
    </w:p>
    <w:p w:rsidR="00EF6068" w:rsidRPr="0018530E" w:rsidRDefault="00EF6068" w:rsidP="00947574">
      <w:pPr>
        <w:rPr>
          <w:szCs w:val="24"/>
        </w:rPr>
      </w:pPr>
    </w:p>
    <w:p w:rsidR="0083737A" w:rsidRDefault="004E17EE" w:rsidP="00001725">
      <w:pPr>
        <w:pStyle w:val="NormalWeb"/>
      </w:pPr>
      <w:r>
        <w:rPr>
          <w:noProof/>
        </w:rPr>
        <w:drawing>
          <wp:inline distT="0" distB="0" distL="0" distR="0">
            <wp:extent cx="6134100" cy="4038600"/>
            <wp:effectExtent l="0" t="0" r="0" b="0"/>
            <wp:docPr id="4" name="Picture 4" descr="D:\Viktoro\Neuroscience\Inf. Infection\00. Pictures\Herpes encephalitis (macr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iktoro\Neuroscience\Inf. Infection\00. Pictures\Herpes encephalitis (macro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725" w:rsidRPr="00075BD3" w:rsidRDefault="00001725" w:rsidP="00001725">
      <w:pPr>
        <w:rPr>
          <w:rStyle w:val="Hyperlink"/>
          <w:sz w:val="18"/>
          <w:szCs w:val="18"/>
        </w:rPr>
      </w:pPr>
      <w:r w:rsidRPr="00075BD3">
        <w:rPr>
          <w:color w:val="000000"/>
          <w:sz w:val="18"/>
          <w:szCs w:val="18"/>
        </w:rPr>
        <w:fldChar w:fldCharType="begin"/>
      </w:r>
      <w:r w:rsidR="00DF0FD2">
        <w:rPr>
          <w:color w:val="000000"/>
          <w:sz w:val="18"/>
          <w:szCs w:val="18"/>
        </w:rPr>
        <w:instrText>HYPERLINK "http://library.med.utah.edu/WebPath/webpath.html" \t "_blank"</w:instrText>
      </w:r>
      <w:r w:rsidR="00B8046C" w:rsidRPr="00075BD3">
        <w:rPr>
          <w:color w:val="000000"/>
          <w:sz w:val="18"/>
          <w:szCs w:val="18"/>
        </w:rPr>
      </w:r>
      <w:r w:rsidRPr="00075BD3">
        <w:rPr>
          <w:color w:val="000000"/>
          <w:sz w:val="18"/>
          <w:szCs w:val="18"/>
        </w:rPr>
        <w:fldChar w:fldCharType="separate"/>
      </w:r>
      <w:r w:rsidRPr="00075BD3">
        <w:rPr>
          <w:rStyle w:val="Hyperlink"/>
          <w:sz w:val="18"/>
          <w:szCs w:val="18"/>
        </w:rPr>
        <w:t xml:space="preserve">Source of picture: “WebPath - The Internet Pathology Laboratory for Medical Education” </w:t>
      </w:r>
      <w:r>
        <w:rPr>
          <w:rStyle w:val="Hyperlink"/>
          <w:sz w:val="18"/>
          <w:szCs w:val="18"/>
        </w:rPr>
        <w:t xml:space="preserve">(by Edward C. Klatt, MD) </w:t>
      </w:r>
      <w:r w:rsidRPr="00075BD3">
        <w:rPr>
          <w:rStyle w:val="Hyperlink"/>
          <w:sz w:val="18"/>
          <w:szCs w:val="18"/>
        </w:rPr>
        <w:t>&gt;&gt;</w:t>
      </w:r>
    </w:p>
    <w:p w:rsidR="00001725" w:rsidRPr="0018530E" w:rsidRDefault="00001725" w:rsidP="00001725">
      <w:pPr>
        <w:pStyle w:val="NormalWeb"/>
        <w:ind w:left="720"/>
        <w:rPr>
          <w:u w:val="single"/>
        </w:rPr>
      </w:pPr>
      <w:r w:rsidRPr="00075BD3">
        <w:rPr>
          <w:sz w:val="18"/>
          <w:szCs w:val="18"/>
        </w:rPr>
        <w:fldChar w:fldCharType="end"/>
      </w:r>
    </w:p>
    <w:p w:rsidR="00240571" w:rsidRPr="001B5B9A" w:rsidRDefault="00240571" w:rsidP="000B2A4F">
      <w:pPr>
        <w:pStyle w:val="NormalWeb"/>
        <w:rPr>
          <w:sz w:val="20"/>
          <w:szCs w:val="20"/>
        </w:rPr>
      </w:pPr>
      <w:r w:rsidRPr="001B5B9A">
        <w:rPr>
          <w:sz w:val="20"/>
          <w:szCs w:val="20"/>
        </w:rPr>
        <w:t xml:space="preserve">Blood vessel (V) surrounded by dense aggregate of </w:t>
      </w:r>
      <w:r w:rsidRPr="001B5B9A">
        <w:rPr>
          <w:b/>
          <w:sz w:val="20"/>
          <w:szCs w:val="20"/>
        </w:rPr>
        <w:t>lymphocytes</w:t>
      </w:r>
      <w:r w:rsidRPr="001B5B9A">
        <w:rPr>
          <w:sz w:val="20"/>
          <w:szCs w:val="20"/>
        </w:rPr>
        <w:t xml:space="preserve"> and </w:t>
      </w:r>
      <w:r w:rsidRPr="001B5B9A">
        <w:rPr>
          <w:b/>
          <w:sz w:val="20"/>
          <w:szCs w:val="20"/>
        </w:rPr>
        <w:t>plasma cells</w:t>
      </w:r>
      <w:r w:rsidRPr="001B5B9A">
        <w:rPr>
          <w:sz w:val="20"/>
          <w:szCs w:val="20"/>
        </w:rPr>
        <w:t xml:space="preserve"> (which have crossed BBB and migrated into grey matter of temporal lobe):</w:t>
      </w:r>
    </w:p>
    <w:p w:rsidR="00240571" w:rsidRPr="0018530E" w:rsidRDefault="004E17EE" w:rsidP="00001725">
      <w:pPr>
        <w:pStyle w:val="NormalWeb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867275" cy="3181350"/>
            <wp:effectExtent l="0" t="0" r="9525" b="0"/>
            <wp:docPr id="5" name="Picture 5" descr="D:\Viktoro\Neuroscience\Inf. Infection\00. Pictures\Herpes encephalitis (micro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Inf. Infection\00. Pictures\Herpes encephalitis (micro 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71" w:rsidRPr="001B5B9A" w:rsidRDefault="00240571" w:rsidP="00663F7A"/>
    <w:p w:rsidR="00CB331F" w:rsidRPr="001B5B9A" w:rsidRDefault="00CB331F" w:rsidP="000B2A4F">
      <w:pPr>
        <w:pStyle w:val="NormalWeb"/>
        <w:rPr>
          <w:sz w:val="20"/>
          <w:szCs w:val="20"/>
        </w:rPr>
      </w:pPr>
      <w:r w:rsidRPr="001B5B9A">
        <w:rPr>
          <w:sz w:val="20"/>
          <w:szCs w:val="20"/>
        </w:rPr>
        <w:t xml:space="preserve">Electron microscopy - </w:t>
      </w:r>
      <w:r w:rsidRPr="001B5B9A">
        <w:rPr>
          <w:b/>
          <w:sz w:val="20"/>
          <w:szCs w:val="20"/>
        </w:rPr>
        <w:t>viral particles</w:t>
      </w:r>
      <w:r w:rsidRPr="001B5B9A">
        <w:rPr>
          <w:sz w:val="20"/>
          <w:szCs w:val="20"/>
        </w:rPr>
        <w:t xml:space="preserve"> of any herpesvirus appear as arrays and scattered single particles (as shown here in nucleus of neuron):</w:t>
      </w:r>
    </w:p>
    <w:p w:rsidR="00CB331F" w:rsidRPr="0018530E" w:rsidRDefault="004E17EE" w:rsidP="001E53AB">
      <w:pPr>
        <w:pStyle w:val="NormalWeb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752975" cy="3114675"/>
            <wp:effectExtent l="0" t="0" r="9525" b="9525"/>
            <wp:docPr id="6" name="Picture 6" descr="D:\Viktoro\Neuroscience\Inf. Infection\00. Pictures\Herpes encephalitis (micro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iktoro\Neuroscience\Inf. Infection\00. Pictures\Herpes encephalitis (micro 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31F" w:rsidRDefault="00CB331F" w:rsidP="00663F7A"/>
    <w:p w:rsidR="00905775" w:rsidRPr="0018530E" w:rsidRDefault="00905775" w:rsidP="00663F7A"/>
    <w:p w:rsidR="00E15E05" w:rsidRPr="0018530E" w:rsidRDefault="000B2A4F" w:rsidP="00DF0FD2">
      <w:pPr>
        <w:pStyle w:val="Nervous6"/>
        <w:ind w:right="7654"/>
      </w:pPr>
      <w:bookmarkStart w:id="14" w:name="_Toc3082560"/>
      <w:r w:rsidRPr="0018530E">
        <w:t>Clinical Features</w:t>
      </w:r>
      <w:bookmarkEnd w:id="14"/>
    </w:p>
    <w:p w:rsidR="000B2A4F" w:rsidRPr="0018530E" w:rsidRDefault="000B2A4F" w:rsidP="00E60668">
      <w:pPr>
        <w:pStyle w:val="NormalWeb"/>
        <w:shd w:val="clear" w:color="auto" w:fill="FFCCFF"/>
      </w:pPr>
      <w:r w:rsidRPr="0018530E">
        <w:t xml:space="preserve">- suggest </w:t>
      </w:r>
      <w:r w:rsidRPr="0018530E">
        <w:rPr>
          <w:color w:val="FF0000"/>
        </w:rPr>
        <w:t>involvement of inferomedial frontotemporal regions</w:t>
      </w:r>
      <w:r w:rsidRPr="0018530E">
        <w:t xml:space="preserve">: </w:t>
      </w:r>
      <w:r w:rsidR="004675BA" w:rsidRPr="0018530E">
        <w:t xml:space="preserve">temporal lobe seizures, </w:t>
      </w:r>
      <w:r w:rsidRPr="0018530E">
        <w:t>olfactory / gustatory hallucinations, anosmia, bizarre behavior / personality alterations, memory disturbance.</w:t>
      </w:r>
    </w:p>
    <w:p w:rsidR="000B2A4F" w:rsidRPr="0018530E" w:rsidRDefault="000B2A4F" w:rsidP="00836DA6">
      <w:pPr>
        <w:pStyle w:val="NormalWeb"/>
        <w:spacing w:before="60"/>
        <w:ind w:left="720"/>
      </w:pPr>
      <w:r w:rsidRPr="0018530E">
        <w:t>N.B. clinical criteria alone are not reliable in differentiating HSV and non-HSV encephalitis!</w:t>
      </w:r>
    </w:p>
    <w:p w:rsidR="00343EE5" w:rsidRPr="0018530E" w:rsidRDefault="00343EE5" w:rsidP="00071346">
      <w:pPr>
        <w:pStyle w:val="NormalWeb"/>
        <w:spacing w:before="60" w:after="60"/>
        <w:ind w:left="2160"/>
        <w:rPr>
          <w:i/>
          <w:sz w:val="20"/>
          <w:szCs w:val="20"/>
        </w:rPr>
      </w:pPr>
      <w:r w:rsidRPr="0018530E">
        <w:rPr>
          <w:i/>
          <w:sz w:val="20"/>
          <w:szCs w:val="20"/>
        </w:rPr>
        <w:t>enterovirus may also cause focal encephalitis, but (unlike herpes encephalitis) patients typically improve spontaneously within 1-2 days of admission.</w:t>
      </w:r>
    </w:p>
    <w:p w:rsidR="005C4AC2" w:rsidRPr="0018530E" w:rsidRDefault="005C4AC2" w:rsidP="007A3B58">
      <w:pPr>
        <w:numPr>
          <w:ilvl w:val="0"/>
          <w:numId w:val="1"/>
        </w:numPr>
      </w:pPr>
      <w:r w:rsidRPr="0018530E">
        <w:rPr>
          <w:szCs w:val="24"/>
        </w:rPr>
        <w:t>often high fever (104-105°F) initially.</w:t>
      </w:r>
    </w:p>
    <w:p w:rsidR="00497CE4" w:rsidRPr="0018530E" w:rsidRDefault="00497CE4" w:rsidP="007A3B58">
      <w:pPr>
        <w:numPr>
          <w:ilvl w:val="0"/>
          <w:numId w:val="1"/>
        </w:numPr>
      </w:pPr>
      <w:r w:rsidRPr="0018530E">
        <w:t>herpetic skin lesions are seen in only few cases.</w:t>
      </w:r>
    </w:p>
    <w:p w:rsidR="000F1FDC" w:rsidRPr="0018530E" w:rsidRDefault="000F1FDC" w:rsidP="007A3B58">
      <w:pPr>
        <w:numPr>
          <w:ilvl w:val="0"/>
          <w:numId w:val="1"/>
        </w:numPr>
      </w:pPr>
      <w:r w:rsidRPr="0018530E">
        <w:t xml:space="preserve">characteristically </w:t>
      </w:r>
      <w:r w:rsidRPr="0018530E">
        <w:rPr>
          <w:smallCaps/>
          <w:color w:val="FF0000"/>
        </w:rPr>
        <w:t>aggressive course</w:t>
      </w:r>
      <w:r w:rsidR="00CF12C5" w:rsidRPr="0018530E">
        <w:t xml:space="preserve">; more indolent in </w:t>
      </w:r>
      <w:r w:rsidR="00CF12C5" w:rsidRPr="0018530E">
        <w:rPr>
          <w:i/>
          <w:color w:val="008000"/>
        </w:rPr>
        <w:t>immune-compromised persons</w:t>
      </w:r>
      <w:r w:rsidR="00CF12C5" w:rsidRPr="0018530E">
        <w:t xml:space="preserve"> (indicates role of immune system in destructive nature of herpes encephalitis).</w:t>
      </w:r>
    </w:p>
    <w:p w:rsidR="00E15E05" w:rsidRPr="0018530E" w:rsidRDefault="00E15E05" w:rsidP="00E15E05">
      <w:pPr>
        <w:rPr>
          <w:szCs w:val="24"/>
        </w:rPr>
      </w:pPr>
    </w:p>
    <w:p w:rsidR="00E15E05" w:rsidRPr="0018530E" w:rsidRDefault="00E15E05" w:rsidP="00E15E05">
      <w:pPr>
        <w:pStyle w:val="NormalWeb"/>
      </w:pPr>
      <w:r w:rsidRPr="0018530E">
        <w:rPr>
          <w:u w:val="double"/>
        </w:rPr>
        <w:t>Neonatal HSV encephalitis</w:t>
      </w:r>
      <w:r w:rsidRPr="0018530E">
        <w:t>:</w:t>
      </w:r>
    </w:p>
    <w:p w:rsidR="00736309" w:rsidRPr="0018530E" w:rsidRDefault="00736309" w:rsidP="00D6607A">
      <w:pPr>
        <w:pStyle w:val="NormalWeb"/>
        <w:numPr>
          <w:ilvl w:val="0"/>
          <w:numId w:val="35"/>
        </w:numPr>
      </w:pPr>
      <w:r w:rsidRPr="0018530E">
        <w:rPr>
          <w:b/>
          <w:color w:val="0000FF"/>
        </w:rPr>
        <w:t>encephalitis alone</w:t>
      </w:r>
      <w:r w:rsidRPr="0018530E">
        <w:t xml:space="preserve"> – begins </w:t>
      </w:r>
      <w:r w:rsidR="00E15E05" w:rsidRPr="0018530E">
        <w:t xml:space="preserve">within </w:t>
      </w:r>
      <w:r w:rsidRPr="0018530E">
        <w:t xml:space="preserve">≈ </w:t>
      </w:r>
      <w:r w:rsidR="00E15E05" w:rsidRPr="0018530E">
        <w:t xml:space="preserve">2 weeks of </w:t>
      </w:r>
      <w:r w:rsidRPr="0018530E">
        <w:t>birth.</w:t>
      </w:r>
    </w:p>
    <w:p w:rsidR="00736309" w:rsidRPr="0018530E" w:rsidRDefault="00736309" w:rsidP="00736309">
      <w:pPr>
        <w:pStyle w:val="NormalWeb"/>
        <w:numPr>
          <w:ilvl w:val="1"/>
          <w:numId w:val="35"/>
        </w:numPr>
      </w:pPr>
      <w:r w:rsidRPr="0018530E">
        <w:t xml:space="preserve">HSV reaches </w:t>
      </w:r>
      <w:r w:rsidR="00E15E05" w:rsidRPr="0018530E">
        <w:t xml:space="preserve">CNS by </w:t>
      </w:r>
      <w:r w:rsidRPr="0018530E">
        <w:rPr>
          <w:i/>
          <w:color w:val="993366"/>
        </w:rPr>
        <w:t>intraneuronal routes</w:t>
      </w:r>
      <w:r w:rsidRPr="0018530E">
        <w:t>.</w:t>
      </w:r>
    </w:p>
    <w:p w:rsidR="00686F37" w:rsidRPr="0018530E" w:rsidRDefault="00686F37" w:rsidP="00686F37">
      <w:pPr>
        <w:pStyle w:val="NormalWeb"/>
        <w:numPr>
          <w:ilvl w:val="1"/>
          <w:numId w:val="35"/>
        </w:numPr>
      </w:pPr>
      <w:r w:rsidRPr="0018530E">
        <w:t xml:space="preserve">often </w:t>
      </w:r>
      <w:r w:rsidRPr="0018530E">
        <w:rPr>
          <w:i/>
        </w:rPr>
        <w:t>localized</w:t>
      </w:r>
      <w:r w:rsidRPr="0018530E">
        <w:t xml:space="preserve"> to one or both </w:t>
      </w:r>
      <w:r w:rsidRPr="0018530E">
        <w:rPr>
          <w:i/>
        </w:rPr>
        <w:t>temporal lobes</w:t>
      </w:r>
      <w:r w:rsidRPr="0018530E">
        <w:t>.</w:t>
      </w:r>
    </w:p>
    <w:p w:rsidR="00736309" w:rsidRPr="0018530E" w:rsidRDefault="00736309" w:rsidP="00736309">
      <w:pPr>
        <w:pStyle w:val="NormalWeb"/>
        <w:numPr>
          <w:ilvl w:val="1"/>
          <w:numId w:val="35"/>
        </w:numPr>
      </w:pPr>
      <w:r w:rsidRPr="0018530E">
        <w:t>no skin lesions.</w:t>
      </w:r>
    </w:p>
    <w:p w:rsidR="00736309" w:rsidRPr="0018530E" w:rsidRDefault="00E15E05" w:rsidP="00D6607A">
      <w:pPr>
        <w:pStyle w:val="NormalWeb"/>
        <w:numPr>
          <w:ilvl w:val="0"/>
          <w:numId w:val="35"/>
        </w:numPr>
      </w:pPr>
      <w:r w:rsidRPr="0018530E">
        <w:rPr>
          <w:b/>
          <w:color w:val="0000FF"/>
        </w:rPr>
        <w:t xml:space="preserve">encephalitis </w:t>
      </w:r>
      <w:r w:rsidR="00736309" w:rsidRPr="0018530E">
        <w:rPr>
          <w:b/>
          <w:color w:val="0000FF"/>
        </w:rPr>
        <w:t>as part of disseminated disease</w:t>
      </w:r>
      <w:r w:rsidR="00736309" w:rsidRPr="0018530E">
        <w:t xml:space="preserve"> - </w:t>
      </w:r>
      <w:r w:rsidRPr="0018530E">
        <w:t>begin</w:t>
      </w:r>
      <w:r w:rsidR="00736309" w:rsidRPr="0018530E">
        <w:t>s</w:t>
      </w:r>
      <w:r w:rsidRPr="0018530E">
        <w:t xml:space="preserve"> at </w:t>
      </w:r>
      <w:r w:rsidR="00736309" w:rsidRPr="0018530E">
        <w:t>age of 7-9 days or earlier.</w:t>
      </w:r>
    </w:p>
    <w:p w:rsidR="00736309" w:rsidRPr="0018530E" w:rsidRDefault="00E15E05" w:rsidP="00736309">
      <w:pPr>
        <w:pStyle w:val="NormalWeb"/>
        <w:numPr>
          <w:ilvl w:val="1"/>
          <w:numId w:val="35"/>
        </w:numPr>
      </w:pPr>
      <w:r w:rsidRPr="0018530E">
        <w:t xml:space="preserve">CNS becomes infected </w:t>
      </w:r>
      <w:r w:rsidR="00736309" w:rsidRPr="0018530E">
        <w:rPr>
          <w:i/>
          <w:color w:val="993366"/>
        </w:rPr>
        <w:t>hematogenously</w:t>
      </w:r>
      <w:r w:rsidR="00736309" w:rsidRPr="0018530E">
        <w:t>.</w:t>
      </w:r>
    </w:p>
    <w:p w:rsidR="00736309" w:rsidRPr="0018530E" w:rsidRDefault="00736309" w:rsidP="00736309">
      <w:pPr>
        <w:pStyle w:val="NormalWeb"/>
        <w:numPr>
          <w:ilvl w:val="1"/>
          <w:numId w:val="35"/>
        </w:numPr>
      </w:pPr>
      <w:r w:rsidRPr="0018530E">
        <w:t xml:space="preserve">multiple areas of hemorrhagic necrosis </w:t>
      </w:r>
      <w:r w:rsidRPr="0018530E">
        <w:rPr>
          <w:i/>
        </w:rPr>
        <w:t>throughout cerebral cortex</w:t>
      </w:r>
      <w:r w:rsidRPr="0018530E">
        <w:t>.</w:t>
      </w:r>
    </w:p>
    <w:p w:rsidR="00736309" w:rsidRPr="0018530E" w:rsidRDefault="00736309" w:rsidP="00736309">
      <w:pPr>
        <w:pStyle w:val="NormalWeb"/>
        <w:numPr>
          <w:ilvl w:val="1"/>
          <w:numId w:val="35"/>
        </w:numPr>
      </w:pPr>
      <w:r w:rsidRPr="0018530E">
        <w:t xml:space="preserve">signs of </w:t>
      </w:r>
      <w:r w:rsidRPr="0018530E">
        <w:rPr>
          <w:i/>
          <w:color w:val="0000FF"/>
        </w:rPr>
        <w:t>disseminated HSV infection</w:t>
      </w:r>
      <w:r w:rsidRPr="0018530E">
        <w:t xml:space="preserve"> (skin &amp; mucosal lesions, k</w:t>
      </w:r>
      <w:r w:rsidRPr="0018530E">
        <w:rPr>
          <w:color w:val="000000"/>
        </w:rPr>
        <w:t>eratoconjunctivitis, shock, jaundice, etc).</w:t>
      </w:r>
    </w:p>
    <w:p w:rsidR="00354CE9" w:rsidRPr="0018530E" w:rsidRDefault="00354CE9" w:rsidP="00354CE9">
      <w:pPr>
        <w:rPr>
          <w:szCs w:val="24"/>
        </w:rPr>
      </w:pPr>
    </w:p>
    <w:p w:rsidR="00354CE9" w:rsidRPr="0018530E" w:rsidRDefault="00354CE9" w:rsidP="00DF0FD2">
      <w:pPr>
        <w:pStyle w:val="Nervous6"/>
        <w:ind w:right="8646"/>
      </w:pPr>
      <w:bookmarkStart w:id="15" w:name="_Toc3082561"/>
      <w:r w:rsidRPr="0018530E">
        <w:t>Diagnosis</w:t>
      </w:r>
      <w:bookmarkEnd w:id="15"/>
    </w:p>
    <w:p w:rsidR="00195E4E" w:rsidRPr="0018530E" w:rsidRDefault="00195E4E" w:rsidP="00B07056">
      <w:pPr>
        <w:numPr>
          <w:ilvl w:val="0"/>
          <w:numId w:val="1"/>
        </w:numPr>
      </w:pPr>
      <w:r w:rsidRPr="0018530E">
        <w:rPr>
          <w:b/>
          <w:color w:val="0000FF"/>
          <w:szCs w:val="24"/>
        </w:rPr>
        <w:t>CSF</w:t>
      </w:r>
      <w:r w:rsidR="004E6DE7" w:rsidRPr="0018530E">
        <w:rPr>
          <w:szCs w:val="24"/>
        </w:rPr>
        <w:t xml:space="preserve"> = viral encephalitis + :</w:t>
      </w:r>
    </w:p>
    <w:p w:rsidR="008E5280" w:rsidRPr="0018530E" w:rsidRDefault="00A73A8E" w:rsidP="007A3B58">
      <w:pPr>
        <w:numPr>
          <w:ilvl w:val="1"/>
          <w:numId w:val="1"/>
        </w:numPr>
      </w:pPr>
      <w:r w:rsidRPr="0018530E">
        <w:t xml:space="preserve">presence of </w:t>
      </w:r>
      <w:r w:rsidRPr="0018530E">
        <w:rPr>
          <w:b/>
        </w:rPr>
        <w:t>RBCs</w:t>
      </w:r>
      <w:r w:rsidRPr="0018530E">
        <w:t xml:space="preserve"> and </w:t>
      </w:r>
      <w:r w:rsidRPr="0018530E">
        <w:rPr>
          <w:b/>
          <w:color w:val="000000"/>
          <w:szCs w:val="24"/>
        </w:rPr>
        <w:t>xanthochromia</w:t>
      </w:r>
      <w:r w:rsidR="00DB6688" w:rsidRPr="0018530E">
        <w:rPr>
          <w:color w:val="000000"/>
          <w:szCs w:val="24"/>
        </w:rPr>
        <w:t xml:space="preserve"> (</w:t>
      </w:r>
      <w:r w:rsidR="00DB6688" w:rsidRPr="0018530E">
        <w:t>hemorrhagic necrotic nature of encephalitis).</w:t>
      </w:r>
    </w:p>
    <w:p w:rsidR="00960149" w:rsidRPr="0018530E" w:rsidRDefault="00960149" w:rsidP="007A3B58">
      <w:pPr>
        <w:numPr>
          <w:ilvl w:val="1"/>
          <w:numId w:val="1"/>
        </w:numPr>
      </w:pPr>
      <w:r w:rsidRPr="0018530E">
        <w:t>may be glucose↓.</w:t>
      </w:r>
    </w:p>
    <w:p w:rsidR="00195E4E" w:rsidRPr="0018530E" w:rsidRDefault="00B07056" w:rsidP="007A3B58">
      <w:pPr>
        <w:numPr>
          <w:ilvl w:val="1"/>
          <w:numId w:val="1"/>
        </w:numPr>
      </w:pPr>
      <w:r w:rsidRPr="0018530E">
        <w:rPr>
          <w:b/>
          <w:i/>
        </w:rPr>
        <w:t>cultures</w:t>
      </w:r>
      <w:r w:rsidRPr="0018530E">
        <w:t xml:space="preserve"> are invariably negative.</w:t>
      </w:r>
    </w:p>
    <w:p w:rsidR="001E60F5" w:rsidRPr="0018530E" w:rsidRDefault="00B07056" w:rsidP="007A3B58">
      <w:pPr>
        <w:numPr>
          <w:ilvl w:val="1"/>
          <w:numId w:val="1"/>
        </w:numPr>
      </w:pPr>
      <w:r w:rsidRPr="0018530E">
        <w:rPr>
          <w:szCs w:val="24"/>
          <w:highlight w:val="yellow"/>
          <w:u w:val="double" w:color="FF0000"/>
        </w:rPr>
        <w:t>PCR</w:t>
      </w:r>
      <w:r w:rsidRPr="0018530E">
        <w:rPr>
          <w:szCs w:val="24"/>
          <w:u w:val="double" w:color="FF0000"/>
        </w:rPr>
        <w:t xml:space="preserve"> - </w:t>
      </w:r>
      <w:r w:rsidR="001E60F5" w:rsidRPr="0018530E">
        <w:rPr>
          <w:szCs w:val="24"/>
          <w:u w:val="double" w:color="FF0000"/>
        </w:rPr>
        <w:t xml:space="preserve">sensitivity </w:t>
      </w:r>
      <w:r w:rsidR="004675BA" w:rsidRPr="0018530E">
        <w:rPr>
          <w:szCs w:val="24"/>
          <w:u w:val="double" w:color="FF0000"/>
        </w:rPr>
        <w:t xml:space="preserve">(95-100%) </w:t>
      </w:r>
      <w:r w:rsidR="001E60F5" w:rsidRPr="0018530E">
        <w:rPr>
          <w:szCs w:val="24"/>
          <w:u w:val="double" w:color="FF0000"/>
        </w:rPr>
        <w:t>and specificity</w:t>
      </w:r>
      <w:r w:rsidR="004675BA" w:rsidRPr="0018530E">
        <w:rPr>
          <w:szCs w:val="24"/>
          <w:u w:val="double" w:color="FF0000"/>
        </w:rPr>
        <w:t xml:space="preserve"> (</w:t>
      </w:r>
      <w:r w:rsidR="001823C8" w:rsidRPr="0018530E">
        <w:rPr>
          <w:szCs w:val="24"/>
          <w:u w:val="double" w:color="FF0000"/>
        </w:rPr>
        <w:t xml:space="preserve">&lt; </w:t>
      </w:r>
      <w:r w:rsidR="004675BA" w:rsidRPr="0018530E">
        <w:rPr>
          <w:szCs w:val="24"/>
          <w:u w:val="double" w:color="FF0000"/>
        </w:rPr>
        <w:t>100%)</w:t>
      </w:r>
      <w:r w:rsidR="001E60F5" w:rsidRPr="0018530E">
        <w:rPr>
          <w:szCs w:val="24"/>
          <w:u w:val="double" w:color="FF0000"/>
        </w:rPr>
        <w:t xml:space="preserve"> exceeds brain biopsy</w:t>
      </w:r>
      <w:r w:rsidR="00195E4E" w:rsidRPr="0018530E">
        <w:t>!!!</w:t>
      </w:r>
      <w:r w:rsidR="00A73A8E" w:rsidRPr="0018530E">
        <w:t xml:space="preserve"> (</w:t>
      </w:r>
      <w:r w:rsidR="008E4F7F" w:rsidRPr="0018530E">
        <w:t xml:space="preserve">PCR may be negative in first 24-48 hours but then becomes and remains positive for up to 2 weeks; </w:t>
      </w:r>
      <w:r w:rsidR="00A73A8E" w:rsidRPr="0018530E">
        <w:t xml:space="preserve">PCR </w:t>
      </w:r>
      <w:r w:rsidR="00A73A8E" w:rsidRPr="0018530E">
        <w:rPr>
          <w:color w:val="000000"/>
          <w:szCs w:val="24"/>
        </w:rPr>
        <w:t>remains positive for as long as 5 days after treatment initiation).</w:t>
      </w:r>
    </w:p>
    <w:p w:rsidR="00563893" w:rsidRPr="0018530E" w:rsidRDefault="00563893" w:rsidP="00836DA6">
      <w:pPr>
        <w:spacing w:before="60" w:after="60"/>
        <w:ind w:left="2160"/>
      </w:pPr>
      <w:r w:rsidRPr="0018530E">
        <w:t xml:space="preserve">N.B. false-positive PCR may occur – </w:t>
      </w:r>
      <w:r w:rsidR="0018530E">
        <w:t>match</w:t>
      </w:r>
      <w:r w:rsidRPr="0018530E">
        <w:t xml:space="preserve"> </w:t>
      </w:r>
      <w:r w:rsidR="0018530E">
        <w:t>with clinical picture</w:t>
      </w:r>
      <w:r w:rsidRPr="0018530E">
        <w:t>!</w:t>
      </w:r>
    </w:p>
    <w:p w:rsidR="00224F60" w:rsidRPr="0018530E" w:rsidRDefault="00224F60" w:rsidP="009233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60" w:right="1843"/>
      </w:pPr>
      <w:r w:rsidRPr="0018530E">
        <w:rPr>
          <w:i/>
        </w:rPr>
        <w:t xml:space="preserve">prior to </w:t>
      </w:r>
      <w:r w:rsidR="00960149" w:rsidRPr="0018530E">
        <w:rPr>
          <w:i/>
        </w:rPr>
        <w:t xml:space="preserve">PCR </w:t>
      </w:r>
      <w:r w:rsidRPr="0018530E">
        <w:rPr>
          <w:i/>
        </w:rPr>
        <w:t>availability</w:t>
      </w:r>
      <w:r w:rsidRPr="0018530E">
        <w:t xml:space="preserve">, HSV isolation from tissue obtained at </w:t>
      </w:r>
      <w:r w:rsidR="00D84B69" w:rsidRPr="0018530E">
        <w:t xml:space="preserve">brain </w:t>
      </w:r>
      <w:r w:rsidRPr="0018530E">
        <w:t>biopsy was considered gold standard for diagnosis</w:t>
      </w:r>
      <w:r w:rsidR="00D84B69" w:rsidRPr="0018530E">
        <w:t>!</w:t>
      </w:r>
    </w:p>
    <w:p w:rsidR="00BE2D95" w:rsidRPr="0018530E" w:rsidRDefault="00BE2D95" w:rsidP="00923347">
      <w:pPr>
        <w:numPr>
          <w:ilvl w:val="1"/>
          <w:numId w:val="1"/>
        </w:numPr>
        <w:spacing w:before="120"/>
        <w:ind w:left="1077" w:hanging="357"/>
      </w:pPr>
      <w:r w:rsidRPr="0018530E">
        <w:t xml:space="preserve">intrathecal synthesis of </w:t>
      </w:r>
      <w:r w:rsidRPr="0018530E">
        <w:rPr>
          <w:b/>
          <w:i/>
        </w:rPr>
        <w:t>HSV-specific antibody</w:t>
      </w:r>
      <w:r w:rsidRPr="0018530E">
        <w:t xml:space="preserve"> </w:t>
      </w:r>
      <w:r w:rsidR="00543694" w:rsidRPr="0018530E">
        <w:t>(</w:t>
      </w:r>
      <w:r w:rsidRPr="0018530E">
        <w:t xml:space="preserve">can be detected within 3-10 days after </w:t>
      </w:r>
      <w:r w:rsidR="00543694" w:rsidRPr="0018530E">
        <w:t>onset</w:t>
      </w:r>
      <w:r w:rsidR="003D747A" w:rsidRPr="0018530E">
        <w:t>, i.e. too late for acute diagnosis</w:t>
      </w:r>
      <w:r w:rsidR="00543694" w:rsidRPr="0018530E">
        <w:t xml:space="preserve">; </w:t>
      </w:r>
      <w:r w:rsidRPr="0018530E">
        <w:t>remains positive for several days after PCR becomes negative); serum-to-CSF ratio &lt; 20:1 suggests intrathecal production of antibodies.</w:t>
      </w:r>
    </w:p>
    <w:p w:rsidR="00BE2D95" w:rsidRPr="0018530E" w:rsidRDefault="006A6FA2" w:rsidP="006A6FA2">
      <w:pPr>
        <w:ind w:left="1440"/>
      </w:pPr>
      <w:r w:rsidRPr="0018530E">
        <w:t>N.B. blood serology is not useful!</w:t>
      </w:r>
    </w:p>
    <w:p w:rsidR="006A6FA2" w:rsidRPr="0018530E" w:rsidRDefault="006A6FA2" w:rsidP="00BE2D95"/>
    <w:p w:rsidR="008F6C3C" w:rsidRPr="0018530E" w:rsidRDefault="008F6C3C" w:rsidP="0068532F">
      <w:pPr>
        <w:numPr>
          <w:ilvl w:val="0"/>
          <w:numId w:val="1"/>
        </w:numPr>
        <w:ind w:left="357" w:hanging="357"/>
      </w:pPr>
      <w:r w:rsidRPr="0018530E">
        <w:rPr>
          <w:b/>
          <w:highlight w:val="yellow"/>
        </w:rPr>
        <w:t>brain biopsy</w:t>
      </w:r>
      <w:r w:rsidRPr="0018530E">
        <w:t xml:space="preserve"> </w:t>
      </w:r>
      <w:r w:rsidR="001E6C64" w:rsidRPr="0018530E">
        <w:t xml:space="preserve">(reserved </w:t>
      </w:r>
      <w:r w:rsidR="00365FCB" w:rsidRPr="0018530E">
        <w:t xml:space="preserve">for </w:t>
      </w:r>
      <w:r w:rsidR="001E6C64" w:rsidRPr="0018530E">
        <w:t>unclear diagnoses</w:t>
      </w:r>
      <w:r w:rsidR="00365FCB" w:rsidRPr="0018530E">
        <w:t xml:space="preserve"> or significant mass effect when LP is contraindicated</w:t>
      </w:r>
      <w:r w:rsidR="001E6C64" w:rsidRPr="0018530E">
        <w:t xml:space="preserve">) </w:t>
      </w:r>
      <w:r w:rsidR="00365FCB" w:rsidRPr="0018530E">
        <w:t>–</w:t>
      </w:r>
      <w:r w:rsidRPr="0018530E">
        <w:t xml:space="preserve"> </w:t>
      </w:r>
      <w:r w:rsidR="00365FCB" w:rsidRPr="0018530E">
        <w:t>encephalitic pathology with hemorrhagic necrosis;</w:t>
      </w:r>
      <w:r w:rsidR="00365FCB" w:rsidRPr="0018530E">
        <w:rPr>
          <w:color w:val="000000"/>
          <w:szCs w:val="24"/>
        </w:rPr>
        <w:t xml:space="preserve"> </w:t>
      </w:r>
      <w:r w:rsidR="00B13780" w:rsidRPr="0018530E">
        <w:rPr>
          <w:color w:val="000000"/>
          <w:szCs w:val="24"/>
        </w:rPr>
        <w:t xml:space="preserve">intranuclear </w:t>
      </w:r>
      <w:r w:rsidR="00497CE4" w:rsidRPr="0018530E">
        <w:rPr>
          <w:color w:val="000000"/>
          <w:szCs w:val="24"/>
        </w:rPr>
        <w:t>e</w:t>
      </w:r>
      <w:r w:rsidR="00497CE4" w:rsidRPr="0018530E">
        <w:t xml:space="preserve">osinophilic </w:t>
      </w:r>
      <w:r w:rsidRPr="0018530E">
        <w:rPr>
          <w:smallCaps/>
          <w:color w:val="008000"/>
        </w:rPr>
        <w:t>Cowdry</w:t>
      </w:r>
      <w:r w:rsidRPr="0018530E">
        <w:rPr>
          <w:color w:val="008000"/>
        </w:rPr>
        <w:t xml:space="preserve"> type A inclusions</w:t>
      </w:r>
      <w:r w:rsidRPr="0018530E">
        <w:t xml:space="preserve"> </w:t>
      </w:r>
      <w:r w:rsidR="004D4CBA" w:rsidRPr="0018530E">
        <w:t>in both neurons and glia</w:t>
      </w:r>
      <w:r w:rsidRPr="0018530E">
        <w:t>.</w:t>
      </w:r>
    </w:p>
    <w:p w:rsidR="0068532F" w:rsidRPr="0018530E" w:rsidRDefault="0068532F" w:rsidP="0068532F"/>
    <w:p w:rsidR="00932D37" w:rsidRPr="0018530E" w:rsidRDefault="00B07056" w:rsidP="0068532F">
      <w:pPr>
        <w:numPr>
          <w:ilvl w:val="0"/>
          <w:numId w:val="1"/>
        </w:numPr>
        <w:ind w:left="357" w:hanging="357"/>
      </w:pPr>
      <w:r w:rsidRPr="0018530E">
        <w:rPr>
          <w:b/>
          <w:color w:val="0000FF"/>
          <w:szCs w:val="24"/>
        </w:rPr>
        <w:t>EEG</w:t>
      </w:r>
      <w:r w:rsidRPr="0018530E">
        <w:rPr>
          <w:szCs w:val="24"/>
        </w:rPr>
        <w:t xml:space="preserve"> - </w:t>
      </w:r>
      <w:r w:rsidR="007A3B58" w:rsidRPr="0018530E">
        <w:rPr>
          <w:i/>
          <w:color w:val="FF0000"/>
          <w:szCs w:val="24"/>
        </w:rPr>
        <w:t>paroxysmal features in temporal lobe</w:t>
      </w:r>
      <w:r w:rsidR="00D43E93" w:rsidRPr="0018530E">
        <w:rPr>
          <w:szCs w:val="24"/>
        </w:rPr>
        <w:t xml:space="preserve"> </w:t>
      </w:r>
      <w:r w:rsidR="00CF202C" w:rsidRPr="0018530E">
        <w:rPr>
          <w:szCs w:val="24"/>
        </w:rPr>
        <w:t xml:space="preserve">(80%) </w:t>
      </w:r>
      <w:r w:rsidR="00856E37" w:rsidRPr="0018530E">
        <w:rPr>
          <w:color w:val="000000"/>
          <w:szCs w:val="24"/>
        </w:rPr>
        <w:t>as early as first few days of disease</w:t>
      </w:r>
      <w:r w:rsidR="004675BA" w:rsidRPr="0018530E">
        <w:rPr>
          <w:color w:val="000000"/>
          <w:szCs w:val="24"/>
        </w:rPr>
        <w:t xml:space="preserve"> (but </w:t>
      </w:r>
      <w:r w:rsidR="004675BA" w:rsidRPr="0018530E">
        <w:t>may take up to 2 weeks to develop)</w:t>
      </w:r>
      <w:r w:rsidR="00856E37" w:rsidRPr="0018530E">
        <w:rPr>
          <w:szCs w:val="24"/>
        </w:rPr>
        <w:t xml:space="preserve"> </w:t>
      </w:r>
      <w:r w:rsidR="00D43E93" w:rsidRPr="0018530E">
        <w:rPr>
          <w:szCs w:val="24"/>
        </w:rPr>
        <w:t xml:space="preserve">- </w:t>
      </w:r>
      <w:r w:rsidR="00CF202C" w:rsidRPr="0018530E">
        <w:rPr>
          <w:color w:val="000000"/>
          <w:szCs w:val="24"/>
        </w:rPr>
        <w:t xml:space="preserve">paroxysmal lateral epileptiform discharges (PLEDs) - </w:t>
      </w:r>
      <w:r w:rsidR="00D43E93" w:rsidRPr="0018530E">
        <w:t xml:space="preserve">periodic focal spikes </w:t>
      </w:r>
      <w:r w:rsidR="004675BA" w:rsidRPr="0018530E">
        <w:t xml:space="preserve">(once every 1-4 seconds) </w:t>
      </w:r>
      <w:r w:rsidR="00D43E93" w:rsidRPr="0018530E">
        <w:t>on background of slow or low-amplitude ("flattened") activity.</w:t>
      </w:r>
    </w:p>
    <w:p w:rsidR="009833C8" w:rsidRPr="0018530E" w:rsidRDefault="005C4AC2" w:rsidP="00CF202C">
      <w:pPr>
        <w:spacing w:before="120"/>
        <w:ind w:left="1440"/>
      </w:pPr>
      <w:r w:rsidRPr="0018530E">
        <w:rPr>
          <w:szCs w:val="24"/>
        </w:rPr>
        <w:t xml:space="preserve">N.B. </w:t>
      </w:r>
      <w:r w:rsidRPr="0018530E">
        <w:t xml:space="preserve">focal </w:t>
      </w:r>
      <w:r w:rsidR="00195E4E" w:rsidRPr="0018530E">
        <w:t>/</w:t>
      </w:r>
      <w:r w:rsidRPr="0018530E">
        <w:t xml:space="preserve"> lateralized EEG abnormalities is strong evidence of HSV encephalitis!</w:t>
      </w:r>
    </w:p>
    <w:p w:rsidR="0068532F" w:rsidRPr="0018530E" w:rsidRDefault="0068532F" w:rsidP="0068532F"/>
    <w:p w:rsidR="0068532F" w:rsidRPr="0018530E" w:rsidRDefault="004E17EE" w:rsidP="007143E0">
      <w:pPr>
        <w:ind w:left="357"/>
        <w:jc w:val="center"/>
      </w:pPr>
      <w:r>
        <w:rPr>
          <w:noProof/>
        </w:rPr>
        <w:drawing>
          <wp:inline distT="0" distB="0" distL="0" distR="0">
            <wp:extent cx="4229100" cy="4686300"/>
            <wp:effectExtent l="0" t="0" r="0" b="0"/>
            <wp:docPr id="7" name="Picture 7" descr="D:\Viktoro\Neuroscience\Inf. Infection\00. Pictures\Herpes encephalitis (EEG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iktoro\Neuroscience\Inf. Infection\00. Pictures\Herpes encephalitis (EEG)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32F" w:rsidRPr="0018530E" w:rsidRDefault="0068532F" w:rsidP="0068532F">
      <w:pPr>
        <w:ind w:left="357"/>
      </w:pPr>
    </w:p>
    <w:p w:rsidR="00C019B7" w:rsidRPr="0018530E" w:rsidRDefault="004025C6" w:rsidP="0068532F">
      <w:pPr>
        <w:numPr>
          <w:ilvl w:val="0"/>
          <w:numId w:val="1"/>
        </w:numPr>
        <w:ind w:left="357" w:hanging="357"/>
      </w:pPr>
      <w:r w:rsidRPr="0018530E">
        <w:rPr>
          <w:b/>
          <w:color w:val="0000FF"/>
          <w:szCs w:val="24"/>
        </w:rPr>
        <w:t>CT</w:t>
      </w:r>
      <w:r w:rsidRPr="0018530E">
        <w:t xml:space="preserve"> </w:t>
      </w:r>
      <w:r w:rsidR="00CF535B" w:rsidRPr="0018530E">
        <w:t>(becomes positive after 1</w:t>
      </w:r>
      <w:r w:rsidR="00CF535B" w:rsidRPr="0018530E">
        <w:rPr>
          <w:vertAlign w:val="superscript"/>
        </w:rPr>
        <w:t>st</w:t>
      </w:r>
      <w:r w:rsidR="00CF535B" w:rsidRPr="0018530E">
        <w:t xml:space="preserve"> week) </w:t>
      </w:r>
      <w:r w:rsidR="00195E4E" w:rsidRPr="0018530E">
        <w:t xml:space="preserve">- </w:t>
      </w:r>
      <w:r w:rsidR="00667091" w:rsidRPr="0018530E">
        <w:rPr>
          <w:i/>
          <w:color w:val="FF0000"/>
          <w:szCs w:val="24"/>
        </w:rPr>
        <w:t>hypodense lesions</w:t>
      </w:r>
      <w:r w:rsidR="00D43E93" w:rsidRPr="0018530E">
        <w:t xml:space="preserve">, </w:t>
      </w:r>
      <w:r w:rsidR="00D43E93" w:rsidRPr="0018530E">
        <w:rPr>
          <w:i/>
          <w:color w:val="FF0000"/>
          <w:szCs w:val="24"/>
        </w:rPr>
        <w:t>mass effect</w:t>
      </w:r>
      <w:r w:rsidR="00D43E93" w:rsidRPr="0018530E">
        <w:t xml:space="preserve">, and contrast enhancement </w:t>
      </w:r>
      <w:r w:rsidR="00667091" w:rsidRPr="0018530E">
        <w:rPr>
          <w:i/>
          <w:color w:val="FF0000"/>
          <w:szCs w:val="24"/>
        </w:rPr>
        <w:t>in temporal lobes</w:t>
      </w:r>
      <w:r w:rsidR="00C019B7" w:rsidRPr="0018530E">
        <w:t>.</w:t>
      </w:r>
    </w:p>
    <w:p w:rsidR="0068532F" w:rsidRPr="0018530E" w:rsidRDefault="0068532F" w:rsidP="0068532F"/>
    <w:p w:rsidR="00354CE9" w:rsidRPr="0018530E" w:rsidRDefault="004B390C" w:rsidP="0068532F">
      <w:pPr>
        <w:numPr>
          <w:ilvl w:val="0"/>
          <w:numId w:val="1"/>
        </w:numPr>
        <w:ind w:left="357" w:hanging="357"/>
      </w:pPr>
      <w:r w:rsidRPr="0018530E">
        <w:rPr>
          <w:b/>
          <w:color w:val="000000"/>
          <w:szCs w:val="24"/>
          <w:highlight w:val="yellow"/>
        </w:rPr>
        <w:t>T2-</w:t>
      </w:r>
      <w:r w:rsidR="00667091" w:rsidRPr="0018530E">
        <w:rPr>
          <w:b/>
          <w:color w:val="000000"/>
          <w:szCs w:val="24"/>
          <w:highlight w:val="yellow"/>
        </w:rPr>
        <w:t>MRI</w:t>
      </w:r>
      <w:r w:rsidR="00667091" w:rsidRPr="0018530E">
        <w:t xml:space="preserve"> reveals </w:t>
      </w:r>
      <w:r w:rsidR="00C019B7" w:rsidRPr="0018530E">
        <w:rPr>
          <w:i/>
          <w:color w:val="FF0000"/>
          <w:szCs w:val="24"/>
        </w:rPr>
        <w:t>foci of increased signal intensity</w:t>
      </w:r>
      <w:r w:rsidR="00C019B7" w:rsidRPr="0018530E">
        <w:rPr>
          <w:color w:val="000000"/>
          <w:szCs w:val="24"/>
        </w:rPr>
        <w:t xml:space="preserve"> </w:t>
      </w:r>
      <w:r w:rsidR="00C019B7" w:rsidRPr="0018530E">
        <w:t>(</w:t>
      </w:r>
      <w:r w:rsidR="00C019B7" w:rsidRPr="0018530E">
        <w:rPr>
          <w:color w:val="000000"/>
          <w:szCs w:val="24"/>
        </w:rPr>
        <w:t>in medial temporal lobes and inferior frontal gray matter</w:t>
      </w:r>
      <w:r w:rsidR="00DB6688" w:rsidRPr="0018530E">
        <w:rPr>
          <w:color w:val="000000"/>
          <w:szCs w:val="24"/>
        </w:rPr>
        <w:t xml:space="preserve"> </w:t>
      </w:r>
      <w:r w:rsidR="00DB6688" w:rsidRPr="0018530E">
        <w:t>extending up into insula</w:t>
      </w:r>
      <w:r w:rsidR="00C019B7" w:rsidRPr="0018530E">
        <w:t xml:space="preserve">) </w:t>
      </w:r>
      <w:r w:rsidR="00667091" w:rsidRPr="0018530E">
        <w:rPr>
          <w:szCs w:val="24"/>
          <w:u w:val="double" w:color="FF0000"/>
        </w:rPr>
        <w:t xml:space="preserve">much earlier </w:t>
      </w:r>
      <w:r w:rsidR="00C019B7" w:rsidRPr="0018530E">
        <w:rPr>
          <w:szCs w:val="24"/>
          <w:u w:val="double" w:color="FF0000"/>
        </w:rPr>
        <w:t>than CT</w:t>
      </w:r>
      <w:r w:rsidR="00CF535B" w:rsidRPr="0018530E">
        <w:t xml:space="preserve"> (starting 1</w:t>
      </w:r>
      <w:r w:rsidR="00CF535B" w:rsidRPr="0018530E">
        <w:rPr>
          <w:vertAlign w:val="superscript"/>
        </w:rPr>
        <w:t>st</w:t>
      </w:r>
      <w:r w:rsidR="00CF535B" w:rsidRPr="0018530E">
        <w:t xml:space="preserve"> or 2</w:t>
      </w:r>
      <w:r w:rsidR="00CF535B" w:rsidRPr="0018530E">
        <w:rPr>
          <w:vertAlign w:val="superscript"/>
        </w:rPr>
        <w:t>nd</w:t>
      </w:r>
      <w:r w:rsidR="00CF535B" w:rsidRPr="0018530E">
        <w:t xml:space="preserve"> day after onset).</w:t>
      </w:r>
    </w:p>
    <w:p w:rsidR="009A22AB" w:rsidRDefault="009A22AB" w:rsidP="009A22AB"/>
    <w:p w:rsidR="00D17CCA" w:rsidRDefault="00D17CCA" w:rsidP="009A22AB"/>
    <w:p w:rsidR="00D17CCA" w:rsidRDefault="00D17CCA" w:rsidP="009A22AB">
      <w:pPr>
        <w:rPr>
          <w:color w:val="000000"/>
          <w:sz w:val="20"/>
        </w:rPr>
      </w:pPr>
      <w:r w:rsidRPr="00D17CCA">
        <w:rPr>
          <w:color w:val="000000"/>
          <w:sz w:val="20"/>
        </w:rPr>
        <w:t>(A, B) T2-weighted TSE axial/coronal; (C, D) T2-weighted FLAIR axial/coronal</w:t>
      </w:r>
      <w:r>
        <w:rPr>
          <w:color w:val="000000"/>
          <w:sz w:val="20"/>
        </w:rPr>
        <w:t>:</w:t>
      </w:r>
    </w:p>
    <w:p w:rsidR="00D17CCA" w:rsidRPr="00D17CCA" w:rsidRDefault="00D17CCA" w:rsidP="009A22AB">
      <w:pPr>
        <w:rPr>
          <w:color w:val="000000"/>
          <w:sz w:val="20"/>
        </w:rPr>
      </w:pPr>
      <w:r>
        <w:rPr>
          <w:noProof/>
        </w:rPr>
        <w:drawing>
          <wp:inline distT="0" distB="0" distL="0" distR="0">
            <wp:extent cx="6300470" cy="5754429"/>
            <wp:effectExtent l="0" t="0" r="5080" b="0"/>
            <wp:docPr id="18" name="Picture 18" descr="https://www.jle.com/e-docs/00/04/DB/3D/jleepd1174gr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le.com/e-docs/00/04/DB/3D/jleepd1174gr1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7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EA" w:rsidRPr="0018530E" w:rsidRDefault="005C5BEA" w:rsidP="009A22AB"/>
    <w:p w:rsidR="00450BB8" w:rsidRPr="0018530E" w:rsidRDefault="00450BB8" w:rsidP="009A22AB">
      <w:pPr>
        <w:rPr>
          <w:color w:val="000000"/>
          <w:sz w:val="20"/>
        </w:rPr>
      </w:pPr>
      <w:r w:rsidRPr="0018530E">
        <w:rPr>
          <w:color w:val="000000"/>
          <w:sz w:val="20"/>
        </w:rPr>
        <w:t>T2-MRI: swelling and signal change in antero-medial parts of left temporal lobe and minimal signal change in comparable parts of right:</w:t>
      </w:r>
    </w:p>
    <w:p w:rsidR="009A22AB" w:rsidRDefault="004E17EE" w:rsidP="009A22AB">
      <w:pPr>
        <w:ind w:left="357"/>
      </w:pPr>
      <w:r>
        <w:rPr>
          <w:noProof/>
        </w:rPr>
        <w:drawing>
          <wp:inline distT="0" distB="0" distL="0" distR="0">
            <wp:extent cx="5591175" cy="3676650"/>
            <wp:effectExtent l="0" t="0" r="9525" b="0"/>
            <wp:docPr id="8" name="Picture 8" descr="D:\Viktoro\Neuroscience\Inf. Infection\00. Pictures\Herpes encephalitis (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ktoro\Neuroscience\Inf. Infection\00. Pictures\Herpes encephalitis (MRI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CCA" w:rsidRPr="0018530E" w:rsidRDefault="00D17CCA" w:rsidP="009A22AB">
      <w:pPr>
        <w:ind w:left="357"/>
      </w:pPr>
    </w:p>
    <w:p w:rsidR="00195E4E" w:rsidRPr="0018530E" w:rsidRDefault="004E17EE" w:rsidP="004B390C">
      <w:pPr>
        <w:spacing w:before="120"/>
        <w:ind w:left="357"/>
      </w:pPr>
      <w:r>
        <w:rPr>
          <w:noProof/>
        </w:rPr>
        <w:drawing>
          <wp:inline distT="0" distB="0" distL="0" distR="0">
            <wp:extent cx="5981700" cy="3648075"/>
            <wp:effectExtent l="0" t="0" r="0" b="9525"/>
            <wp:docPr id="9" name="Picture 9" descr="D:\Viktoro\Neuroscience\Inf. Infection\00. Pictures\Herpes encephalitis (CT, MR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iktoro\Neuroscience\Inf. Infection\00. Pictures\Herpes encephalitis (CT, MRI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90C" w:rsidRPr="0018530E" w:rsidRDefault="004B390C" w:rsidP="00195E4E"/>
    <w:p w:rsidR="0090735C" w:rsidRPr="0018530E" w:rsidRDefault="0090735C" w:rsidP="00195E4E"/>
    <w:p w:rsidR="0090735C" w:rsidRPr="0018530E" w:rsidRDefault="006B2DF5" w:rsidP="00D07CA9">
      <w:pPr>
        <w:pStyle w:val="Nervous6"/>
        <w:ind w:right="8504"/>
      </w:pPr>
      <w:bookmarkStart w:id="16" w:name="_Toc3082562"/>
      <w:r w:rsidRPr="0018530E">
        <w:t>Treatment</w:t>
      </w:r>
      <w:bookmarkEnd w:id="16"/>
    </w:p>
    <w:p w:rsidR="002124B3" w:rsidRPr="0018530E" w:rsidRDefault="00D32BA7" w:rsidP="00584BD7">
      <w:pPr>
        <w:spacing w:before="120"/>
        <w:rPr>
          <w:u w:val="single"/>
        </w:rPr>
      </w:pPr>
      <w:r w:rsidRPr="0018530E">
        <w:t>–</w:t>
      </w:r>
      <w:r w:rsidR="00B12A40" w:rsidRPr="0018530E">
        <w:t xml:space="preserve"> urgent</w:t>
      </w:r>
      <w:r w:rsidR="006B2DF5" w:rsidRPr="0018530E">
        <w:t xml:space="preserve"> </w:t>
      </w:r>
      <w:r w:rsidR="006B2DF5" w:rsidRPr="0018530E">
        <w:rPr>
          <w:rStyle w:val="Drugname2Char"/>
          <w:lang w:val="en-US"/>
        </w:rPr>
        <w:t>acyclovir</w:t>
      </w:r>
      <w:r w:rsidR="005E6EE8" w:rsidRPr="0018530E">
        <w:t xml:space="preserve"> IVI for 1</w:t>
      </w:r>
      <w:r w:rsidR="006024A6" w:rsidRPr="0018530E">
        <w:t>4-</w:t>
      </w:r>
      <w:r w:rsidR="005E6EE8" w:rsidRPr="0018530E">
        <w:t>21 days.</w:t>
      </w:r>
      <w:r w:rsidR="005E6EE8" w:rsidRPr="0018530E">
        <w:rPr>
          <w:color w:val="808080"/>
        </w:rPr>
        <w:tab/>
      </w:r>
      <w:r w:rsidRPr="0018530E">
        <w:rPr>
          <w:color w:val="808080"/>
        </w:rPr>
        <w:tab/>
      </w:r>
      <w:r w:rsidRPr="0018530E">
        <w:rPr>
          <w:color w:val="808080"/>
        </w:rPr>
        <w:tab/>
        <w:t>dosages</w:t>
      </w:r>
      <w:r w:rsidR="006024A6" w:rsidRPr="0018530E">
        <w:rPr>
          <w:color w:val="808080"/>
        </w:rPr>
        <w:t xml:space="preserve"> </w:t>
      </w:r>
      <w:r w:rsidR="00923347">
        <w:rPr>
          <w:color w:val="808080"/>
        </w:rPr>
        <w:t xml:space="preserve">→ </w:t>
      </w:r>
      <w:hyperlink r:id="rId26" w:anchor="Dosages" w:history="1">
        <w:r w:rsidR="002124B3" w:rsidRPr="0018530E">
          <w:rPr>
            <w:rStyle w:val="Hyperlink"/>
          </w:rPr>
          <w:t xml:space="preserve">see </w:t>
        </w:r>
        <w:r w:rsidR="00F20372">
          <w:rPr>
            <w:rStyle w:val="Hyperlink"/>
          </w:rPr>
          <w:t xml:space="preserve">p. </w:t>
        </w:r>
        <w:r w:rsidR="002124B3" w:rsidRPr="0018530E">
          <w:rPr>
            <w:rStyle w:val="Hyperlink"/>
          </w:rPr>
          <w:t>Inf</w:t>
        </w:r>
        <w:r w:rsidR="00AF6B29">
          <w:rPr>
            <w:rStyle w:val="Hyperlink"/>
          </w:rPr>
          <w:t>1 &gt;&gt;</w:t>
        </w:r>
      </w:hyperlink>
    </w:p>
    <w:p w:rsidR="000F1FDC" w:rsidRPr="0018530E" w:rsidRDefault="000F1FDC" w:rsidP="000F1FDC">
      <w:pPr>
        <w:pStyle w:val="NormalWeb"/>
        <w:numPr>
          <w:ilvl w:val="0"/>
          <w:numId w:val="1"/>
        </w:numPr>
      </w:pPr>
      <w:r w:rsidRPr="0018530E">
        <w:t>discontinue if PCR is found negative.</w:t>
      </w:r>
    </w:p>
    <w:p w:rsidR="003C7FAC" w:rsidRPr="0018530E" w:rsidRDefault="003C7FAC" w:rsidP="0083737A">
      <w:pPr>
        <w:numPr>
          <w:ilvl w:val="0"/>
          <w:numId w:val="1"/>
        </w:numPr>
      </w:pPr>
      <w:r w:rsidRPr="0018530E">
        <w:t xml:space="preserve">if clinical deterioration occurs over next 48-72 hours with </w:t>
      </w:r>
      <w:r w:rsidRPr="0018530E">
        <w:rPr>
          <w:smallCaps/>
        </w:rPr>
        <w:t>acyclovir</w:t>
      </w:r>
      <w:r w:rsidRPr="0018530E">
        <w:t xml:space="preserve"> → </w:t>
      </w:r>
      <w:r w:rsidRPr="0018530E">
        <w:rPr>
          <w:b/>
          <w:i/>
          <w:color w:val="0000FF"/>
        </w:rPr>
        <w:t>brain biopsy</w:t>
      </w:r>
      <w:r w:rsidRPr="0018530E">
        <w:t>.</w:t>
      </w:r>
    </w:p>
    <w:p w:rsidR="00642F1C" w:rsidRPr="0018530E" w:rsidRDefault="00642F1C" w:rsidP="0083737A">
      <w:pPr>
        <w:numPr>
          <w:ilvl w:val="0"/>
          <w:numId w:val="1"/>
        </w:numPr>
      </w:pPr>
      <w:r w:rsidRPr="0018530E">
        <w:t xml:space="preserve">less effective and more toxic alternative – </w:t>
      </w:r>
      <w:r w:rsidRPr="0018530E">
        <w:rPr>
          <w:rStyle w:val="Drugname2Char"/>
          <w:lang w:val="en-US"/>
        </w:rPr>
        <w:t>vidarabine</w:t>
      </w:r>
      <w:r w:rsidRPr="0018530E">
        <w:t>.</w:t>
      </w:r>
    </w:p>
    <w:p w:rsidR="00D20410" w:rsidRPr="0018530E" w:rsidRDefault="00D20410" w:rsidP="0083737A">
      <w:pPr>
        <w:numPr>
          <w:ilvl w:val="0"/>
          <w:numId w:val="1"/>
        </w:numPr>
      </w:pPr>
      <w:r w:rsidRPr="0018530E">
        <w:rPr>
          <w:color w:val="000000"/>
          <w:szCs w:val="24"/>
        </w:rPr>
        <w:t xml:space="preserve">in </w:t>
      </w:r>
      <w:r w:rsidRPr="0018530E">
        <w:rPr>
          <w:i/>
          <w:color w:val="000000"/>
          <w:szCs w:val="24"/>
        </w:rPr>
        <w:t>HIV-positive patients</w:t>
      </w:r>
      <w:r w:rsidR="006024A6" w:rsidRPr="0018530E">
        <w:rPr>
          <w:color w:val="000000"/>
          <w:szCs w:val="24"/>
        </w:rPr>
        <w:t xml:space="preserve"> (↑incidence of acyclovir-resistant HSV and HZV),</w:t>
      </w:r>
      <w:r w:rsidRPr="0018530E">
        <w:rPr>
          <w:color w:val="000000"/>
          <w:szCs w:val="24"/>
        </w:rPr>
        <w:t xml:space="preserve"> consider </w:t>
      </w:r>
      <w:r w:rsidRPr="0018530E">
        <w:rPr>
          <w:rStyle w:val="Drugname2Char"/>
          <w:lang w:val="en-US"/>
        </w:rPr>
        <w:t>foscarnet</w:t>
      </w:r>
      <w:r w:rsidRPr="0018530E">
        <w:rPr>
          <w:color w:val="000000"/>
          <w:szCs w:val="24"/>
        </w:rPr>
        <w:t>.</w:t>
      </w:r>
    </w:p>
    <w:p w:rsidR="006B2DF5" w:rsidRPr="0018530E" w:rsidRDefault="0083737A" w:rsidP="0083737A">
      <w:pPr>
        <w:numPr>
          <w:ilvl w:val="0"/>
          <w:numId w:val="1"/>
        </w:numPr>
      </w:pPr>
      <w:r w:rsidRPr="0018530E">
        <w:rPr>
          <w:szCs w:val="24"/>
        </w:rPr>
        <w:t xml:space="preserve">some type of </w:t>
      </w:r>
      <w:r w:rsidRPr="0018530E">
        <w:rPr>
          <w:b/>
          <w:i/>
          <w:szCs w:val="24"/>
        </w:rPr>
        <w:t>decompressive operation</w:t>
      </w:r>
      <w:r w:rsidRPr="0018530E">
        <w:rPr>
          <w:szCs w:val="24"/>
        </w:rPr>
        <w:t xml:space="preserve"> may be necessary if </w:t>
      </w:r>
      <w:r w:rsidRPr="004E17EE">
        <w:rPr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steroids</w:t>
      </w:r>
      <w:r w:rsidRPr="0018530E">
        <w:rPr>
          <w:szCs w:val="24"/>
        </w:rPr>
        <w:t xml:space="preserve"> (and other measures) are inadequate to control severe ICP elevations.</w:t>
      </w:r>
    </w:p>
    <w:p w:rsidR="0083737A" w:rsidRPr="0018530E" w:rsidRDefault="0083737A"/>
    <w:p w:rsidR="0090735C" w:rsidRPr="0018530E" w:rsidRDefault="00354EAE" w:rsidP="00D07CA9">
      <w:pPr>
        <w:pStyle w:val="Nervous6"/>
        <w:ind w:right="8504"/>
      </w:pPr>
      <w:bookmarkStart w:id="17" w:name="_Toc3082563"/>
      <w:r w:rsidRPr="0018530E">
        <w:t>Prognosis</w:t>
      </w:r>
      <w:bookmarkEnd w:id="17"/>
    </w:p>
    <w:p w:rsidR="00354EAE" w:rsidRPr="0018530E" w:rsidRDefault="0090735C">
      <w:r w:rsidRPr="0018530E">
        <w:t xml:space="preserve">- </w:t>
      </w:r>
      <w:r w:rsidR="008324F1" w:rsidRPr="0018530E">
        <w:t xml:space="preserve">of treated patients (severe neurologic impairment at initiation of therapy + older age </w:t>
      </w:r>
      <w:r w:rsidR="003D747A" w:rsidRPr="0018530E">
        <w:t xml:space="preserve">+ delayed initiation of therapy </w:t>
      </w:r>
      <w:r w:rsidR="008324F1" w:rsidRPr="0018530E">
        <w:t>→ poorer prognosis):</w:t>
      </w:r>
    </w:p>
    <w:p w:rsidR="008324F1" w:rsidRPr="0018530E" w:rsidRDefault="008324F1" w:rsidP="008324F1">
      <w:pPr>
        <w:ind w:left="720"/>
      </w:pPr>
      <w:r w:rsidRPr="0018530E">
        <w:t>19</w:t>
      </w:r>
      <w:r w:rsidR="00C74189" w:rsidRPr="0018530E">
        <w:t>-30</w:t>
      </w:r>
      <w:r w:rsidRPr="0018530E">
        <w:t>% patients die</w:t>
      </w:r>
      <w:r w:rsidR="00530C49" w:rsidRPr="0018530E">
        <w:t xml:space="preserve"> (5</w:t>
      </w:r>
      <w:r w:rsidR="00C74189" w:rsidRPr="0018530E">
        <w:t>0-</w:t>
      </w:r>
      <w:r w:rsidR="003D747A" w:rsidRPr="0018530E">
        <w:t>80</w:t>
      </w:r>
      <w:r w:rsidR="00C74189" w:rsidRPr="0018530E">
        <w:t xml:space="preserve">% without </w:t>
      </w:r>
      <w:r w:rsidR="00C74189" w:rsidRPr="0018530E">
        <w:rPr>
          <w:smallCaps/>
        </w:rPr>
        <w:t>acyclovir</w:t>
      </w:r>
      <w:r w:rsidR="00C74189" w:rsidRPr="0018530E">
        <w:t>)</w:t>
      </w:r>
    </w:p>
    <w:p w:rsidR="008324F1" w:rsidRPr="0018530E" w:rsidRDefault="008324F1" w:rsidP="008324F1">
      <w:pPr>
        <w:ind w:left="720"/>
      </w:pPr>
      <w:r w:rsidRPr="0018530E">
        <w:t>46% survivors - no or only minor sequelae</w:t>
      </w:r>
    </w:p>
    <w:p w:rsidR="008324F1" w:rsidRPr="0018530E" w:rsidRDefault="008324F1" w:rsidP="008324F1">
      <w:pPr>
        <w:ind w:left="720"/>
      </w:pPr>
      <w:r w:rsidRPr="0018530E">
        <w:t>12% survivors - moderately impaired</w:t>
      </w:r>
    </w:p>
    <w:p w:rsidR="008324F1" w:rsidRPr="0018530E" w:rsidRDefault="008324F1" w:rsidP="008324F1">
      <w:pPr>
        <w:ind w:left="720"/>
      </w:pPr>
      <w:r w:rsidRPr="0018530E">
        <w:t>42% survivors - severely impaired</w:t>
      </w:r>
    </w:p>
    <w:p w:rsidR="008324F1" w:rsidRPr="0018530E" w:rsidRDefault="008324F1"/>
    <w:p w:rsidR="006B0C07" w:rsidRPr="0018530E" w:rsidRDefault="006B0C07"/>
    <w:p w:rsidR="006B0C07" w:rsidRPr="0018530E" w:rsidRDefault="006B0C07" w:rsidP="006B0C07">
      <w:pPr>
        <w:pStyle w:val="Nervous1"/>
      </w:pPr>
      <w:bookmarkStart w:id="18" w:name="_Toc3082564"/>
      <w:r w:rsidRPr="0018530E">
        <w:t>VZV encephal</w:t>
      </w:r>
      <w:r w:rsidR="00FD3D2C" w:rsidRPr="0018530E">
        <w:t>omyel</w:t>
      </w:r>
      <w:r w:rsidRPr="0018530E">
        <w:t>itis</w:t>
      </w:r>
      <w:bookmarkEnd w:id="18"/>
    </w:p>
    <w:p w:rsidR="00FD3D2C" w:rsidRPr="0018530E" w:rsidRDefault="00FD3D2C" w:rsidP="006B0C07">
      <w:pPr>
        <w:pStyle w:val="NormalWeb"/>
      </w:pPr>
      <w:r w:rsidRPr="0018530E">
        <w:rPr>
          <w:b/>
          <w:bCs/>
          <w:iCs/>
          <w:highlight w:val="yellow"/>
          <w:u w:val="single"/>
        </w:rPr>
        <w:t>Encephalitis</w:t>
      </w:r>
    </w:p>
    <w:p w:rsidR="00D254D2" w:rsidRPr="0018530E" w:rsidRDefault="00D254D2" w:rsidP="00D254D2">
      <w:pPr>
        <w:pStyle w:val="NormalWeb"/>
      </w:pPr>
      <w:r w:rsidRPr="0018530E">
        <w:t>- rare complication of:</w:t>
      </w:r>
    </w:p>
    <w:p w:rsidR="00D254D2" w:rsidRPr="0018530E" w:rsidRDefault="00D254D2" w:rsidP="00D254D2">
      <w:pPr>
        <w:pStyle w:val="NormalWeb"/>
        <w:numPr>
          <w:ilvl w:val="0"/>
          <w:numId w:val="39"/>
        </w:numPr>
      </w:pPr>
      <w:r w:rsidRPr="0018530E">
        <w:rPr>
          <w:b/>
        </w:rPr>
        <w:t>varicella (chickenpox)</w:t>
      </w:r>
      <w:r w:rsidRPr="0018530E">
        <w:t>; esp. immunocompromised adults</w:t>
      </w:r>
    </w:p>
    <w:p w:rsidR="00D254D2" w:rsidRPr="0018530E" w:rsidRDefault="00D254D2" w:rsidP="00D254D2">
      <w:pPr>
        <w:pStyle w:val="NormalWeb"/>
        <w:ind w:left="2160"/>
      </w:pPr>
      <w:r w:rsidRPr="0018530E">
        <w:t xml:space="preserve">N.B. differentiate form immunologic </w:t>
      </w:r>
      <w:r w:rsidRPr="0018530E">
        <w:rPr>
          <w:i/>
          <w:smallCaps/>
        </w:rPr>
        <w:t>post-chickenpox encephalitis</w:t>
      </w:r>
      <w:r w:rsidRPr="0018530E">
        <w:t xml:space="preserve"> (most commonly as </w:t>
      </w:r>
      <w:r w:rsidR="00484194" w:rsidRPr="0018530E">
        <w:rPr>
          <w:i/>
          <w:smallCaps/>
        </w:rPr>
        <w:t>cerebellitis</w:t>
      </w:r>
      <w:r w:rsidR="00484194" w:rsidRPr="0018530E">
        <w:t xml:space="preserve"> </w:t>
      </w:r>
      <w:r w:rsidR="00983707" w:rsidRPr="0018530E">
        <w:t>–</w:t>
      </w:r>
      <w:r w:rsidR="00484194" w:rsidRPr="0018530E">
        <w:t xml:space="preserve"> </w:t>
      </w:r>
      <w:r w:rsidR="00983707" w:rsidRPr="0018530E">
        <w:t xml:space="preserve">acute </w:t>
      </w:r>
      <w:r w:rsidRPr="0018530E">
        <w:t>cerebellar ataxia).</w:t>
      </w:r>
    </w:p>
    <w:p w:rsidR="00D254D2" w:rsidRPr="0018530E" w:rsidRDefault="00D254D2" w:rsidP="00D254D2">
      <w:pPr>
        <w:pStyle w:val="NormalWeb"/>
        <w:numPr>
          <w:ilvl w:val="0"/>
          <w:numId w:val="39"/>
        </w:numPr>
        <w:rPr>
          <w:b/>
        </w:rPr>
      </w:pPr>
      <w:r w:rsidRPr="0018530E">
        <w:rPr>
          <w:b/>
        </w:rPr>
        <w:t>herpes zoster oticus / ophthalmicus</w:t>
      </w:r>
    </w:p>
    <w:p w:rsidR="00432C79" w:rsidRPr="0018530E" w:rsidRDefault="006B0C07" w:rsidP="006B0C07">
      <w:pPr>
        <w:pStyle w:val="NormalWeb"/>
        <w:numPr>
          <w:ilvl w:val="1"/>
          <w:numId w:val="39"/>
        </w:numPr>
        <w:rPr>
          <w:vertAlign w:val="superscript"/>
        </w:rPr>
      </w:pPr>
      <w:r w:rsidRPr="0018530E">
        <w:rPr>
          <w:color w:val="FF0000"/>
        </w:rPr>
        <w:t>multifocal</w:t>
      </w:r>
      <w:r w:rsidRPr="0018530E">
        <w:t xml:space="preserve"> ischemic </w:t>
      </w:r>
      <w:r w:rsidR="00432C79" w:rsidRPr="0018530E">
        <w:t xml:space="preserve">&amp; </w:t>
      </w:r>
      <w:r w:rsidRPr="0018530E">
        <w:t xml:space="preserve">hemorrhagic </w:t>
      </w:r>
      <w:r w:rsidRPr="0018530E">
        <w:rPr>
          <w:color w:val="FF0000"/>
        </w:rPr>
        <w:t>infarctions</w:t>
      </w:r>
      <w:r w:rsidRPr="0018530E">
        <w:t xml:space="preserve"> (white matter &gt; gray matter; concentrated at gray-white matter junction</w:t>
      </w:r>
      <w:r w:rsidR="00432C79" w:rsidRPr="0018530E">
        <w:t>).</w:t>
      </w:r>
    </w:p>
    <w:p w:rsidR="006B0C07" w:rsidRPr="0018530E" w:rsidRDefault="006B0C07" w:rsidP="006B0C07">
      <w:pPr>
        <w:pStyle w:val="NormalWeb"/>
        <w:numPr>
          <w:ilvl w:val="1"/>
          <w:numId w:val="39"/>
        </w:numPr>
        <w:rPr>
          <w:vertAlign w:val="superscript"/>
        </w:rPr>
      </w:pPr>
      <w:r w:rsidRPr="0018530E">
        <w:t>small demyelinative lesions with preservation of axons (due to small vessel vasculopathy).</w:t>
      </w:r>
    </w:p>
    <w:p w:rsidR="00ED5F39" w:rsidRPr="0018530E" w:rsidRDefault="00ED5F39" w:rsidP="006B0C07">
      <w:pPr>
        <w:pStyle w:val="NormalWeb"/>
        <w:numPr>
          <w:ilvl w:val="1"/>
          <w:numId w:val="39"/>
        </w:numPr>
        <w:rPr>
          <w:vertAlign w:val="superscript"/>
        </w:rPr>
      </w:pPr>
      <w:r w:rsidRPr="0018530E">
        <w:rPr>
          <w:u w:val="single"/>
        </w:rPr>
        <w:t>diagnosis</w:t>
      </w:r>
      <w:r w:rsidRPr="0018530E">
        <w:t>:</w:t>
      </w:r>
    </w:p>
    <w:p w:rsidR="00F01CA9" w:rsidRPr="0018530E" w:rsidRDefault="00F01CA9" w:rsidP="00ED5F39">
      <w:pPr>
        <w:pStyle w:val="NormalWeb"/>
        <w:numPr>
          <w:ilvl w:val="2"/>
          <w:numId w:val="39"/>
        </w:numPr>
        <w:rPr>
          <w:vertAlign w:val="superscript"/>
        </w:rPr>
      </w:pPr>
      <w:r w:rsidRPr="0018530E">
        <w:rPr>
          <w:b/>
          <w:color w:val="0000FF"/>
        </w:rPr>
        <w:t>PCR</w:t>
      </w:r>
      <w:r w:rsidRPr="0018530E">
        <w:t xml:space="preserve"> in CSF.</w:t>
      </w:r>
    </w:p>
    <w:p w:rsidR="00F01CA9" w:rsidRPr="0018530E" w:rsidRDefault="00F01CA9" w:rsidP="00F01CA9">
      <w:pPr>
        <w:pStyle w:val="NormalWeb"/>
        <w:numPr>
          <w:ilvl w:val="2"/>
          <w:numId w:val="39"/>
        </w:numPr>
        <w:rPr>
          <w:vertAlign w:val="superscript"/>
        </w:rPr>
      </w:pPr>
      <w:r w:rsidRPr="0018530E">
        <w:t xml:space="preserve">VZV-specific </w:t>
      </w:r>
      <w:r w:rsidRPr="0018530E">
        <w:rPr>
          <w:b/>
          <w:color w:val="0000FF"/>
        </w:rPr>
        <w:t>intrathecal antibody response</w:t>
      </w:r>
      <w:r w:rsidRPr="0018530E">
        <w:t>.</w:t>
      </w:r>
    </w:p>
    <w:p w:rsidR="00E04F2C" w:rsidRPr="0018530E" w:rsidRDefault="00E04F2C" w:rsidP="00ED5F39">
      <w:pPr>
        <w:pStyle w:val="NormalWeb"/>
        <w:numPr>
          <w:ilvl w:val="2"/>
          <w:numId w:val="39"/>
        </w:numPr>
        <w:rPr>
          <w:vertAlign w:val="superscript"/>
        </w:rPr>
      </w:pPr>
      <w:r w:rsidRPr="0018530E">
        <w:rPr>
          <w:b/>
          <w:color w:val="0000FF"/>
        </w:rPr>
        <w:t>brain biopsy</w:t>
      </w:r>
      <w:r w:rsidRPr="0018530E">
        <w:t xml:space="preserve"> - Cowdry type A inclusions, VZV antigens or nucleic acids.</w:t>
      </w:r>
    </w:p>
    <w:p w:rsidR="00D831F8" w:rsidRPr="0018530E" w:rsidRDefault="00D831F8" w:rsidP="006B0C07">
      <w:pPr>
        <w:pStyle w:val="NormalWeb"/>
        <w:numPr>
          <w:ilvl w:val="1"/>
          <w:numId w:val="39"/>
        </w:numPr>
        <w:rPr>
          <w:vertAlign w:val="superscript"/>
        </w:rPr>
      </w:pPr>
      <w:r w:rsidRPr="0018530E">
        <w:rPr>
          <w:u w:val="single"/>
        </w:rPr>
        <w:t>treatment</w:t>
      </w:r>
      <w:r w:rsidRPr="0018530E">
        <w:t xml:space="preserve"> – </w:t>
      </w:r>
      <w:r w:rsidRPr="0018530E">
        <w:rPr>
          <w:rStyle w:val="Drugname2Char"/>
          <w:lang w:val="en-US"/>
        </w:rPr>
        <w:t>acyclovir</w:t>
      </w:r>
      <w:r w:rsidRPr="0018530E">
        <w:t xml:space="preserve"> group IV.</w:t>
      </w:r>
    </w:p>
    <w:p w:rsidR="006B0C07" w:rsidRPr="0018530E" w:rsidRDefault="006B0C07" w:rsidP="006B0C07">
      <w:pPr>
        <w:pStyle w:val="NormalWeb"/>
      </w:pPr>
      <w:r w:rsidRPr="0018530E">
        <w:t xml:space="preserve"> </w:t>
      </w:r>
    </w:p>
    <w:p w:rsidR="006B0C07" w:rsidRPr="0018530E" w:rsidRDefault="006B0C07" w:rsidP="006B0C07">
      <w:pPr>
        <w:pStyle w:val="NormalWeb"/>
        <w:rPr>
          <w:b/>
          <w:bCs/>
          <w:iCs/>
          <w:highlight w:val="yellow"/>
          <w:u w:val="single"/>
        </w:rPr>
      </w:pPr>
      <w:r w:rsidRPr="0018530E">
        <w:rPr>
          <w:b/>
          <w:bCs/>
          <w:iCs/>
          <w:highlight w:val="yellow"/>
          <w:u w:val="single"/>
        </w:rPr>
        <w:t>Thrombotic Cerebrovasculopathy</w:t>
      </w:r>
      <w:r w:rsidR="00FD3D2C" w:rsidRPr="0018530E">
        <w:rPr>
          <w:b/>
          <w:bCs/>
          <w:iCs/>
          <w:highlight w:val="yellow"/>
          <w:u w:val="single"/>
        </w:rPr>
        <w:t xml:space="preserve"> (Vasculitis)</w:t>
      </w:r>
    </w:p>
    <w:p w:rsidR="00432C79" w:rsidRPr="0018530E" w:rsidRDefault="006B0C07" w:rsidP="006B0C07">
      <w:pPr>
        <w:pStyle w:val="NormalWeb"/>
      </w:pPr>
      <w:r w:rsidRPr="0018530E">
        <w:t xml:space="preserve">- </w:t>
      </w:r>
      <w:r w:rsidR="00432C79" w:rsidRPr="0018530E">
        <w:t xml:space="preserve">extremely rare </w:t>
      </w:r>
      <w:r w:rsidRPr="0018530E">
        <w:t xml:space="preserve">complication of </w:t>
      </w:r>
      <w:r w:rsidRPr="0018530E">
        <w:rPr>
          <w:b/>
        </w:rPr>
        <w:t>herpes zoster ophthalmicus</w:t>
      </w:r>
      <w:r w:rsidR="00432C79" w:rsidRPr="0018530E">
        <w:t>.</w:t>
      </w:r>
    </w:p>
    <w:p w:rsidR="00432C79" w:rsidRPr="0018530E" w:rsidRDefault="00432C79" w:rsidP="00432C79">
      <w:pPr>
        <w:pStyle w:val="NormalWeb"/>
        <w:numPr>
          <w:ilvl w:val="0"/>
          <w:numId w:val="41"/>
        </w:numPr>
      </w:pPr>
      <w:r w:rsidRPr="0018530E">
        <w:t xml:space="preserve">pathogenesis - </w:t>
      </w:r>
      <w:r w:rsidRPr="0018530E">
        <w:rPr>
          <w:i/>
        </w:rPr>
        <w:t>direct viral invasion of arterial walls</w:t>
      </w:r>
      <w:r w:rsidRPr="0018530E">
        <w:t xml:space="preserve"> (</w:t>
      </w:r>
      <w:r w:rsidRPr="0018530E">
        <w:rPr>
          <w:smallCaps/>
        </w:rPr>
        <w:t>arteritis</w:t>
      </w:r>
      <w:r w:rsidRPr="0018530E">
        <w:t>) via viral spread along intracranial branches of trigeminal cranial nerve.</w:t>
      </w:r>
    </w:p>
    <w:p w:rsidR="00432C79" w:rsidRPr="0018530E" w:rsidRDefault="00957871" w:rsidP="00432C79">
      <w:pPr>
        <w:pStyle w:val="NormalWeb"/>
        <w:numPr>
          <w:ilvl w:val="0"/>
          <w:numId w:val="41"/>
        </w:numPr>
      </w:pPr>
      <w:r w:rsidRPr="0018530E">
        <w:t xml:space="preserve">mean interval after rash ≈ 7 weeks → </w:t>
      </w:r>
      <w:r w:rsidR="00432C79" w:rsidRPr="0018530E">
        <w:rPr>
          <w:b/>
          <w:i/>
        </w:rPr>
        <w:t>infarction</w:t>
      </w:r>
      <w:r w:rsidR="00432C79" w:rsidRPr="0018530E">
        <w:t xml:space="preserve"> (in </w:t>
      </w:r>
      <w:r w:rsidR="00756B41" w:rsidRPr="0018530E">
        <w:t xml:space="preserve">internal carotid, </w:t>
      </w:r>
      <w:r w:rsidR="00432C79" w:rsidRPr="0018530E">
        <w:t xml:space="preserve">anterior or middle cerebral arteries) → </w:t>
      </w:r>
      <w:r w:rsidR="00432C79" w:rsidRPr="0018530E">
        <w:rPr>
          <w:i/>
          <w:color w:val="FF0000"/>
        </w:rPr>
        <w:t>apoplectic hemiplegia</w:t>
      </w:r>
      <w:r w:rsidR="00432C79" w:rsidRPr="0018530E">
        <w:t xml:space="preserve"> ± other ipsilateral hemispheric deficits (aphasia, etc).</w:t>
      </w:r>
    </w:p>
    <w:p w:rsidR="00432C79" w:rsidRPr="0018530E" w:rsidRDefault="006B0C07" w:rsidP="00432C79">
      <w:pPr>
        <w:pStyle w:val="NormalWeb"/>
        <w:numPr>
          <w:ilvl w:val="0"/>
          <w:numId w:val="41"/>
        </w:numPr>
      </w:pPr>
      <w:r w:rsidRPr="0018530E">
        <w:rPr>
          <w:b/>
          <w:color w:val="0000FF"/>
        </w:rPr>
        <w:t>angiography</w:t>
      </w:r>
      <w:r w:rsidRPr="0018530E">
        <w:t xml:space="preserve"> </w:t>
      </w:r>
      <w:r w:rsidR="00432C79" w:rsidRPr="0018530E">
        <w:t>-</w:t>
      </w:r>
      <w:r w:rsidRPr="0018530E">
        <w:t xml:space="preserve"> multifocal </w:t>
      </w:r>
      <w:r w:rsidR="00432C79" w:rsidRPr="0018530E">
        <w:t>thrombosis.</w:t>
      </w:r>
    </w:p>
    <w:p w:rsidR="006B0C07" w:rsidRPr="0018530E" w:rsidRDefault="006B0C07" w:rsidP="006B0C07">
      <w:pPr>
        <w:pStyle w:val="NormalWeb"/>
      </w:pPr>
    </w:p>
    <w:p w:rsidR="00FD3D2C" w:rsidRPr="0018530E" w:rsidRDefault="00FD3D2C" w:rsidP="006B0C07">
      <w:pPr>
        <w:pStyle w:val="NormalWeb"/>
        <w:rPr>
          <w:b/>
          <w:bCs/>
          <w:iCs/>
          <w:highlight w:val="yellow"/>
          <w:u w:val="single"/>
        </w:rPr>
      </w:pPr>
      <w:r w:rsidRPr="0018530E">
        <w:rPr>
          <w:b/>
          <w:bCs/>
          <w:iCs/>
          <w:highlight w:val="yellow"/>
          <w:u w:val="single"/>
        </w:rPr>
        <w:t>Myelitis</w:t>
      </w:r>
    </w:p>
    <w:p w:rsidR="00E80FAF" w:rsidRPr="0018530E" w:rsidRDefault="00E80FAF" w:rsidP="00E80FAF">
      <w:pPr>
        <w:pStyle w:val="NormalWeb"/>
      </w:pPr>
      <w:r w:rsidRPr="0018530E">
        <w:t xml:space="preserve">- </w:t>
      </w:r>
      <w:r w:rsidR="00FD3D2C" w:rsidRPr="0018530E">
        <w:rPr>
          <w:b/>
        </w:rPr>
        <w:t>herpes zoster</w:t>
      </w:r>
      <w:r w:rsidR="00FD3D2C" w:rsidRPr="0018530E">
        <w:t xml:space="preserve"> direct</w:t>
      </w:r>
      <w:r w:rsidRPr="0018530E">
        <w:t xml:space="preserve"> invasion into</w:t>
      </w:r>
      <w:r w:rsidR="00FD3D2C" w:rsidRPr="0018530E">
        <w:t xml:space="preserve"> </w:t>
      </w:r>
      <w:r w:rsidR="00FD3D2C" w:rsidRPr="0018530E">
        <w:rPr>
          <w:color w:val="0000FF"/>
        </w:rPr>
        <w:t>spinal cord</w:t>
      </w:r>
      <w:r w:rsidR="00FD3D2C" w:rsidRPr="0018530E">
        <w:t xml:space="preserve"> (e.g. </w:t>
      </w:r>
      <w:r w:rsidR="00FD3D2C" w:rsidRPr="0018530E">
        <w:rPr>
          <w:b/>
          <w:smallCaps/>
        </w:rPr>
        <w:t>posterior poliomyelitis</w:t>
      </w:r>
      <w:r w:rsidR="00FD3D2C" w:rsidRPr="0018530E">
        <w:t xml:space="preserve">, </w:t>
      </w:r>
      <w:r w:rsidR="00FD3D2C" w:rsidRPr="0018530E">
        <w:rPr>
          <w:b/>
          <w:smallCaps/>
        </w:rPr>
        <w:t>transverse myelitis</w:t>
      </w:r>
      <w:r w:rsidR="00FD3D2C" w:rsidRPr="0018530E">
        <w:rPr>
          <w:smallCaps/>
        </w:rPr>
        <w:t xml:space="preserve">, </w:t>
      </w:r>
      <w:r w:rsidR="00FD3D2C" w:rsidRPr="0018530E">
        <w:t>Brown-Sequard syndrome)</w:t>
      </w:r>
      <w:r w:rsidRPr="0018530E">
        <w:t>.</w:t>
      </w:r>
    </w:p>
    <w:p w:rsidR="00FD3D2C" w:rsidRPr="0018530E" w:rsidRDefault="00FD3D2C" w:rsidP="00E80FAF">
      <w:pPr>
        <w:pStyle w:val="NormalWeb"/>
        <w:numPr>
          <w:ilvl w:val="1"/>
          <w:numId w:val="39"/>
        </w:numPr>
      </w:pPr>
      <w:r w:rsidRPr="0018530E">
        <w:t>motor weakness, sensory loss and bladder dysfunction generally occur as rash resolves.</w:t>
      </w:r>
    </w:p>
    <w:p w:rsidR="00FD3D2C" w:rsidRPr="0018530E" w:rsidRDefault="00FD3D2C" w:rsidP="006B0C07">
      <w:pPr>
        <w:pStyle w:val="NormalWeb"/>
      </w:pPr>
    </w:p>
    <w:p w:rsidR="006B2DF5" w:rsidRPr="0018530E" w:rsidRDefault="006B2DF5"/>
    <w:p w:rsidR="009F5C5C" w:rsidRPr="0018530E" w:rsidRDefault="0031593E" w:rsidP="0090735C">
      <w:pPr>
        <w:pStyle w:val="Nervous1"/>
      </w:pPr>
      <w:bookmarkStart w:id="19" w:name="_Toc3082565"/>
      <w:r w:rsidRPr="0018530E">
        <w:t>Arbovirus</w:t>
      </w:r>
      <w:r w:rsidR="00E31B7E" w:rsidRPr="0018530E">
        <w:t xml:space="preserve"> encephalitides (general)</w:t>
      </w:r>
      <w:bookmarkEnd w:id="19"/>
    </w:p>
    <w:p w:rsidR="00317FA1" w:rsidRPr="0018530E" w:rsidRDefault="00317FA1" w:rsidP="00317FA1">
      <w:pPr>
        <w:spacing w:after="120"/>
        <w:rPr>
          <w:color w:val="808080"/>
          <w:szCs w:val="24"/>
        </w:rPr>
      </w:pPr>
      <w:r w:rsidRPr="0018530E">
        <w:t>- vary in epidemiology, mortality, morbidity.</w:t>
      </w:r>
      <w:r w:rsidRPr="0018530E">
        <w:tab/>
      </w:r>
      <w:r w:rsidRPr="0018530E">
        <w:tab/>
      </w:r>
      <w:r w:rsidRPr="0018530E">
        <w:tab/>
      </w:r>
      <w:r w:rsidRPr="0018530E">
        <w:tab/>
      </w:r>
      <w:hyperlink r:id="rId27" w:history="1">
        <w:r w:rsidRPr="00F20372">
          <w:rPr>
            <w:rStyle w:val="Hyperlink"/>
            <w:szCs w:val="24"/>
          </w:rPr>
          <w:t>s</w:t>
        </w:r>
        <w:r w:rsidR="00F20372" w:rsidRPr="00F20372">
          <w:rPr>
            <w:rStyle w:val="Hyperlink"/>
            <w:szCs w:val="24"/>
          </w:rPr>
          <w:t>ee p. 260 (1-2</w:t>
        </w:r>
        <w:r w:rsidR="00AF6B29">
          <w:rPr>
            <w:rStyle w:val="Hyperlink"/>
            <w:szCs w:val="24"/>
          </w:rPr>
          <w:t>) &gt;&gt;</w:t>
        </w:r>
      </w:hyperlink>
    </w:p>
    <w:p w:rsidR="00287B70" w:rsidRPr="0018530E" w:rsidRDefault="004E17EE" w:rsidP="000E4B43">
      <w:pPr>
        <w:ind w:left="720"/>
      </w:pPr>
      <w:r>
        <w:rPr>
          <w:noProof/>
          <w:szCs w:val="24"/>
        </w:rPr>
        <w:drawing>
          <wp:inline distT="0" distB="0" distL="0" distR="0">
            <wp:extent cx="5076825" cy="3409950"/>
            <wp:effectExtent l="0" t="0" r="9525" b="0"/>
            <wp:docPr id="10" name="Picture 10" descr="D:\Viktoro\Neuroscience\Inf. Infection\00. Pictures\Mosquito-borne encephalitis epidemiolog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Inf. Infection\00. Pictures\Mosquito-borne encephalitis epidemiology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372">
        <w:br w:type="textWrapping" w:clear="all"/>
      </w:r>
    </w:p>
    <w:p w:rsidR="00287B70" w:rsidRPr="0018530E" w:rsidRDefault="00287B7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409"/>
        <w:gridCol w:w="1701"/>
        <w:gridCol w:w="1134"/>
        <w:gridCol w:w="1276"/>
        <w:gridCol w:w="1207"/>
      </w:tblGrid>
      <w:tr w:rsidR="00240DDB" w:rsidRPr="00F175A5" w:rsidTr="00F175A5">
        <w:tc>
          <w:tcPr>
            <w:tcW w:w="1560" w:type="dxa"/>
            <w:shd w:val="clear" w:color="auto" w:fill="D9D9D9"/>
            <w:vAlign w:val="center"/>
          </w:tcPr>
          <w:p w:rsidR="00713873" w:rsidRPr="00F175A5" w:rsidRDefault="009B17A7" w:rsidP="00F175A5">
            <w:pPr>
              <w:jc w:val="center"/>
              <w:rPr>
                <w:b/>
              </w:rPr>
            </w:pPr>
            <w:r w:rsidRPr="00F175A5">
              <w:rPr>
                <w:b/>
              </w:rPr>
              <w:t>Encephalitis</w:t>
            </w:r>
          </w:p>
        </w:tc>
        <w:tc>
          <w:tcPr>
            <w:tcW w:w="2409" w:type="dxa"/>
            <w:shd w:val="clear" w:color="auto" w:fill="D9D9D9"/>
            <w:vAlign w:val="center"/>
          </w:tcPr>
          <w:p w:rsidR="00713873" w:rsidRPr="00F175A5" w:rsidRDefault="00713873" w:rsidP="00F175A5">
            <w:pPr>
              <w:jc w:val="center"/>
              <w:rPr>
                <w:b/>
              </w:rPr>
            </w:pPr>
            <w:r w:rsidRPr="00F175A5">
              <w:rPr>
                <w:b/>
                <w:bCs/>
                <w:szCs w:val="24"/>
              </w:rPr>
              <w:t>Region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13873" w:rsidRPr="00F175A5" w:rsidRDefault="00713873" w:rsidP="00F175A5">
            <w:pPr>
              <w:jc w:val="center"/>
              <w:rPr>
                <w:b/>
              </w:rPr>
            </w:pPr>
            <w:r w:rsidRPr="00F175A5">
              <w:rPr>
                <w:b/>
                <w:bCs/>
                <w:szCs w:val="24"/>
              </w:rPr>
              <w:t>Animal host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713873" w:rsidRPr="00F175A5" w:rsidRDefault="00713873" w:rsidP="00F175A5">
            <w:pPr>
              <w:jc w:val="center"/>
              <w:rPr>
                <w:b/>
              </w:rPr>
            </w:pPr>
            <w:r w:rsidRPr="00F175A5">
              <w:rPr>
                <w:b/>
              </w:rPr>
              <w:t>Age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713873" w:rsidRPr="00F175A5" w:rsidRDefault="00713873" w:rsidP="00F175A5">
            <w:pPr>
              <w:jc w:val="center"/>
              <w:rPr>
                <w:b/>
              </w:rPr>
            </w:pPr>
            <w:r w:rsidRPr="00F175A5">
              <w:rPr>
                <w:b/>
              </w:rPr>
              <w:t>Mortality</w:t>
            </w:r>
          </w:p>
        </w:tc>
        <w:tc>
          <w:tcPr>
            <w:tcW w:w="1207" w:type="dxa"/>
            <w:shd w:val="clear" w:color="auto" w:fill="D9D9D9"/>
            <w:vAlign w:val="center"/>
          </w:tcPr>
          <w:p w:rsidR="00713873" w:rsidRPr="00F175A5" w:rsidRDefault="00713873" w:rsidP="00F175A5">
            <w:pPr>
              <w:jc w:val="center"/>
              <w:rPr>
                <w:b/>
              </w:rPr>
            </w:pPr>
            <w:r w:rsidRPr="00F175A5">
              <w:rPr>
                <w:b/>
                <w:bCs/>
                <w:szCs w:val="24"/>
              </w:rPr>
              <w:t>Sequelae</w:t>
            </w:r>
          </w:p>
        </w:tc>
      </w:tr>
      <w:tr w:rsidR="0031593E" w:rsidRPr="00F175A5" w:rsidTr="00F175A5">
        <w:tc>
          <w:tcPr>
            <w:tcW w:w="9287" w:type="dxa"/>
            <w:gridSpan w:val="6"/>
            <w:shd w:val="clear" w:color="auto" w:fill="CCFFFF"/>
            <w:vAlign w:val="center"/>
          </w:tcPr>
          <w:p w:rsidR="0031593E" w:rsidRPr="00F175A5" w:rsidRDefault="0031593E" w:rsidP="00F175A5">
            <w:pPr>
              <w:jc w:val="center"/>
              <w:rPr>
                <w:b/>
                <w:bCs/>
                <w:szCs w:val="24"/>
              </w:rPr>
            </w:pPr>
            <w:r w:rsidRPr="00F175A5">
              <w:rPr>
                <w:b/>
                <w:bCs/>
                <w:szCs w:val="24"/>
              </w:rPr>
              <w:t>Mosquito-borne</w:t>
            </w:r>
          </w:p>
        </w:tc>
      </w:tr>
      <w:tr w:rsidR="0097505F" w:rsidRPr="0018530E" w:rsidTr="00F175A5">
        <w:tc>
          <w:tcPr>
            <w:tcW w:w="1560" w:type="dxa"/>
          </w:tcPr>
          <w:p w:rsidR="0097505F" w:rsidRPr="004E17EE" w:rsidRDefault="0097505F" w:rsidP="00766A15">
            <w:pPr>
              <w:rPr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Eastern equine</w:t>
            </w:r>
            <w:r w:rsidRPr="004E17EE">
              <w:rPr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F175A5">
              <w:rPr>
                <w:sz w:val="20"/>
              </w:rPr>
              <w:t>(alphavirus)</w:t>
            </w:r>
          </w:p>
        </w:tc>
        <w:tc>
          <w:tcPr>
            <w:tcW w:w="2409" w:type="dxa"/>
          </w:tcPr>
          <w:p w:rsidR="0097505F" w:rsidRPr="0018530E" w:rsidRDefault="0097505F" w:rsidP="00766A15">
            <w:r w:rsidRPr="00F175A5">
              <w:rPr>
                <w:bCs/>
                <w:szCs w:val="24"/>
              </w:rPr>
              <w:t>Atlantic and Gulf</w:t>
            </w:r>
          </w:p>
        </w:tc>
        <w:tc>
          <w:tcPr>
            <w:tcW w:w="1701" w:type="dxa"/>
            <w:vMerge w:val="restart"/>
            <w:vAlign w:val="center"/>
          </w:tcPr>
          <w:p w:rsidR="0097505F" w:rsidRPr="00F175A5" w:rsidRDefault="0097505F" w:rsidP="0097505F">
            <w:pPr>
              <w:rPr>
                <w:bCs/>
                <w:szCs w:val="24"/>
              </w:rPr>
            </w:pPr>
            <w:r w:rsidRPr="00F175A5">
              <w:rPr>
                <w:bCs/>
                <w:szCs w:val="24"/>
              </w:rPr>
              <w:t>birds</w:t>
            </w:r>
          </w:p>
        </w:tc>
        <w:tc>
          <w:tcPr>
            <w:tcW w:w="1134" w:type="dxa"/>
          </w:tcPr>
          <w:p w:rsidR="0097505F" w:rsidRPr="0018530E" w:rsidRDefault="0097505F" w:rsidP="00766A15">
            <w:r w:rsidRPr="00F175A5">
              <w:rPr>
                <w:bCs/>
                <w:szCs w:val="24"/>
              </w:rPr>
              <w:t>children, &gt; 50 yrs</w:t>
            </w:r>
          </w:p>
        </w:tc>
        <w:tc>
          <w:tcPr>
            <w:tcW w:w="1276" w:type="dxa"/>
          </w:tcPr>
          <w:p w:rsidR="0097505F" w:rsidRPr="00F175A5" w:rsidRDefault="0097505F" w:rsidP="00766A15">
            <w:pPr>
              <w:rPr>
                <w:color w:val="FF0000"/>
              </w:rPr>
            </w:pPr>
            <w:r w:rsidRPr="00F175A5">
              <w:rPr>
                <w:color w:val="FF0000"/>
              </w:rPr>
              <w:t>35-75%</w:t>
            </w:r>
          </w:p>
        </w:tc>
        <w:tc>
          <w:tcPr>
            <w:tcW w:w="1207" w:type="dxa"/>
          </w:tcPr>
          <w:p w:rsidR="0097505F" w:rsidRPr="00F175A5" w:rsidRDefault="0097505F" w:rsidP="00766A15">
            <w:pPr>
              <w:rPr>
                <w:color w:val="FF0000"/>
              </w:rPr>
            </w:pPr>
            <w:r w:rsidRPr="00F175A5">
              <w:rPr>
                <w:color w:val="FF0000"/>
              </w:rPr>
              <w:t>80%</w:t>
            </w:r>
          </w:p>
        </w:tc>
      </w:tr>
      <w:tr w:rsidR="0097505F" w:rsidRPr="0018530E" w:rsidTr="00F175A5">
        <w:tc>
          <w:tcPr>
            <w:tcW w:w="1560" w:type="dxa"/>
          </w:tcPr>
          <w:p w:rsidR="0097505F" w:rsidRPr="004E17EE" w:rsidRDefault="0097505F" w:rsidP="00766A15">
            <w:pPr>
              <w:rPr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Japanese B</w:t>
            </w:r>
            <w:r w:rsidRPr="00F175A5">
              <w:rPr>
                <w:szCs w:val="24"/>
              </w:rPr>
              <w:t xml:space="preserve"> </w:t>
            </w:r>
            <w:r w:rsidRPr="00F175A5">
              <w:rPr>
                <w:szCs w:val="24"/>
              </w:rPr>
              <w:br/>
            </w:r>
            <w:r w:rsidRPr="00F175A5">
              <w:rPr>
                <w:sz w:val="20"/>
              </w:rPr>
              <w:t>(flavivirus)</w:t>
            </w:r>
          </w:p>
        </w:tc>
        <w:tc>
          <w:tcPr>
            <w:tcW w:w="2409" w:type="dxa"/>
          </w:tcPr>
          <w:p w:rsidR="0097505F" w:rsidRPr="00F175A5" w:rsidRDefault="0097505F" w:rsidP="00766A15">
            <w:pPr>
              <w:rPr>
                <w:bCs/>
                <w:szCs w:val="24"/>
              </w:rPr>
            </w:pPr>
            <w:r w:rsidRPr="00F175A5">
              <w:rPr>
                <w:bCs/>
                <w:szCs w:val="24"/>
              </w:rPr>
              <w:t>Asia</w:t>
            </w:r>
          </w:p>
        </w:tc>
        <w:tc>
          <w:tcPr>
            <w:tcW w:w="1701" w:type="dxa"/>
            <w:vMerge/>
          </w:tcPr>
          <w:p w:rsidR="0097505F" w:rsidRPr="00F175A5" w:rsidRDefault="0097505F" w:rsidP="00766A15">
            <w:pPr>
              <w:rPr>
                <w:bCs/>
                <w:szCs w:val="24"/>
              </w:rPr>
            </w:pPr>
          </w:p>
        </w:tc>
        <w:tc>
          <w:tcPr>
            <w:tcW w:w="1134" w:type="dxa"/>
          </w:tcPr>
          <w:p w:rsidR="0097505F" w:rsidRPr="00F175A5" w:rsidRDefault="0097505F" w:rsidP="00766A15">
            <w:pPr>
              <w:rPr>
                <w:bCs/>
                <w:szCs w:val="24"/>
              </w:rPr>
            </w:pPr>
            <w:r w:rsidRPr="00F175A5">
              <w:rPr>
                <w:bCs/>
                <w:szCs w:val="24"/>
              </w:rPr>
              <w:t>children</w:t>
            </w:r>
          </w:p>
        </w:tc>
        <w:tc>
          <w:tcPr>
            <w:tcW w:w="1276" w:type="dxa"/>
          </w:tcPr>
          <w:p w:rsidR="0097505F" w:rsidRPr="0018530E" w:rsidRDefault="0097505F" w:rsidP="00766A15">
            <w:r w:rsidRPr="00F175A5">
              <w:rPr>
                <w:color w:val="FF0000"/>
                <w:szCs w:val="24"/>
              </w:rPr>
              <w:t>33%</w:t>
            </w:r>
            <w:r w:rsidRPr="00F175A5">
              <w:rPr>
                <w:szCs w:val="24"/>
              </w:rPr>
              <w:t xml:space="preserve"> (</w:t>
            </w:r>
            <w:r w:rsidRPr="00F175A5">
              <w:rPr>
                <w:color w:val="FF0000"/>
                <w:szCs w:val="24"/>
              </w:rPr>
              <w:t>50%</w:t>
            </w:r>
            <w:r w:rsidRPr="00F175A5">
              <w:rPr>
                <w:szCs w:val="24"/>
              </w:rPr>
              <w:t xml:space="preserve"> </w:t>
            </w:r>
            <w:r w:rsidRPr="00F175A5">
              <w:rPr>
                <w:szCs w:val="24"/>
              </w:rPr>
              <w:br/>
              <w:t>in elderly)</w:t>
            </w:r>
          </w:p>
        </w:tc>
        <w:tc>
          <w:tcPr>
            <w:tcW w:w="1207" w:type="dxa"/>
          </w:tcPr>
          <w:p w:rsidR="0097505F" w:rsidRPr="00F175A5" w:rsidRDefault="0097505F" w:rsidP="00766A15">
            <w:pPr>
              <w:rPr>
                <w:bCs/>
                <w:color w:val="FF0000"/>
                <w:szCs w:val="24"/>
              </w:rPr>
            </w:pPr>
            <w:r w:rsidRPr="00F175A5">
              <w:rPr>
                <w:bCs/>
                <w:color w:val="FF0000"/>
                <w:szCs w:val="24"/>
              </w:rPr>
              <w:t>50%</w:t>
            </w:r>
          </w:p>
        </w:tc>
      </w:tr>
      <w:tr w:rsidR="0097505F" w:rsidRPr="0018530E" w:rsidTr="00F175A5">
        <w:tc>
          <w:tcPr>
            <w:tcW w:w="1560" w:type="dxa"/>
          </w:tcPr>
          <w:p w:rsidR="0097505F" w:rsidRPr="004E17EE" w:rsidRDefault="0097505F" w:rsidP="00766A15">
            <w:pPr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St. Louis</w:t>
            </w:r>
          </w:p>
          <w:p w:rsidR="0097505F" w:rsidRPr="004E17EE" w:rsidRDefault="0097505F" w:rsidP="00766A15">
            <w:pPr>
              <w:rPr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175A5">
              <w:rPr>
                <w:sz w:val="20"/>
              </w:rPr>
              <w:t>(flavivirus)</w:t>
            </w:r>
          </w:p>
        </w:tc>
        <w:tc>
          <w:tcPr>
            <w:tcW w:w="2409" w:type="dxa"/>
          </w:tcPr>
          <w:p w:rsidR="0097505F" w:rsidRPr="0018530E" w:rsidRDefault="0097505F" w:rsidP="00766A15">
            <w:r w:rsidRPr="00F175A5">
              <w:rPr>
                <w:bCs/>
                <w:szCs w:val="24"/>
              </w:rPr>
              <w:t xml:space="preserve">All (esp. </w:t>
            </w:r>
            <w:r w:rsidRPr="0018530E">
              <w:t>around Mississippi River)</w:t>
            </w:r>
          </w:p>
        </w:tc>
        <w:tc>
          <w:tcPr>
            <w:tcW w:w="1701" w:type="dxa"/>
            <w:vMerge/>
          </w:tcPr>
          <w:p w:rsidR="0097505F" w:rsidRPr="00F175A5" w:rsidRDefault="0097505F" w:rsidP="00766A15">
            <w:pPr>
              <w:rPr>
                <w:bCs/>
                <w:szCs w:val="24"/>
              </w:rPr>
            </w:pPr>
          </w:p>
        </w:tc>
        <w:tc>
          <w:tcPr>
            <w:tcW w:w="1134" w:type="dxa"/>
          </w:tcPr>
          <w:p w:rsidR="0097505F" w:rsidRPr="0018530E" w:rsidRDefault="0097505F" w:rsidP="00766A15">
            <w:r w:rsidRPr="00F175A5">
              <w:rPr>
                <w:bCs/>
                <w:szCs w:val="24"/>
              </w:rPr>
              <w:t>&gt; 50 yrs</w:t>
            </w:r>
          </w:p>
        </w:tc>
        <w:tc>
          <w:tcPr>
            <w:tcW w:w="1276" w:type="dxa"/>
          </w:tcPr>
          <w:p w:rsidR="0097505F" w:rsidRPr="00F175A5" w:rsidRDefault="0097505F" w:rsidP="00766A15">
            <w:pPr>
              <w:rPr>
                <w:color w:val="FF0000"/>
              </w:rPr>
            </w:pPr>
            <w:r w:rsidRPr="00F175A5">
              <w:rPr>
                <w:color w:val="000000"/>
              </w:rPr>
              <w:t>2%</w:t>
            </w:r>
            <w:r w:rsidRPr="00F175A5">
              <w:rPr>
                <w:color w:val="FF0000"/>
              </w:rPr>
              <w:t xml:space="preserve"> (20% in elderly)</w:t>
            </w:r>
          </w:p>
        </w:tc>
        <w:tc>
          <w:tcPr>
            <w:tcW w:w="1207" w:type="dxa"/>
          </w:tcPr>
          <w:p w:rsidR="0097505F" w:rsidRPr="00F175A5" w:rsidRDefault="0097505F" w:rsidP="00766A15">
            <w:pPr>
              <w:rPr>
                <w:color w:val="FF0000"/>
              </w:rPr>
            </w:pPr>
            <w:r w:rsidRPr="00F175A5">
              <w:rPr>
                <w:color w:val="FF0000"/>
              </w:rPr>
              <w:t>20% (elderly)</w:t>
            </w:r>
          </w:p>
        </w:tc>
      </w:tr>
      <w:tr w:rsidR="0097505F" w:rsidRPr="0018530E" w:rsidTr="00F175A5">
        <w:tc>
          <w:tcPr>
            <w:tcW w:w="1560" w:type="dxa"/>
          </w:tcPr>
          <w:p w:rsidR="0097505F" w:rsidRPr="004E17EE" w:rsidRDefault="0097505F">
            <w:pPr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Western equine</w:t>
            </w:r>
          </w:p>
          <w:p w:rsidR="0097505F" w:rsidRPr="004E17EE" w:rsidRDefault="0097505F">
            <w:pPr>
              <w:rPr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175A5">
              <w:rPr>
                <w:sz w:val="20"/>
              </w:rPr>
              <w:t>(alphavirus)</w:t>
            </w:r>
          </w:p>
        </w:tc>
        <w:tc>
          <w:tcPr>
            <w:tcW w:w="2409" w:type="dxa"/>
          </w:tcPr>
          <w:p w:rsidR="0097505F" w:rsidRPr="0018530E" w:rsidRDefault="0097505F">
            <w:r w:rsidRPr="00F175A5">
              <w:rPr>
                <w:bCs/>
                <w:szCs w:val="24"/>
              </w:rPr>
              <w:t>West, midwest</w:t>
            </w:r>
          </w:p>
        </w:tc>
        <w:tc>
          <w:tcPr>
            <w:tcW w:w="1701" w:type="dxa"/>
            <w:vMerge/>
          </w:tcPr>
          <w:p w:rsidR="0097505F" w:rsidRPr="00F175A5" w:rsidRDefault="0097505F" w:rsidP="00766A15">
            <w:pPr>
              <w:rPr>
                <w:bCs/>
                <w:szCs w:val="24"/>
              </w:rPr>
            </w:pPr>
          </w:p>
        </w:tc>
        <w:tc>
          <w:tcPr>
            <w:tcW w:w="1134" w:type="dxa"/>
          </w:tcPr>
          <w:p w:rsidR="0097505F" w:rsidRPr="00F175A5" w:rsidRDefault="0097505F">
            <w:pPr>
              <w:rPr>
                <w:bCs/>
                <w:szCs w:val="24"/>
              </w:rPr>
            </w:pPr>
            <w:r w:rsidRPr="00F175A5">
              <w:rPr>
                <w:bCs/>
                <w:szCs w:val="24"/>
              </w:rPr>
              <w:t>infants,</w:t>
            </w:r>
          </w:p>
          <w:p w:rsidR="0097505F" w:rsidRPr="0018530E" w:rsidRDefault="0097505F">
            <w:r w:rsidRPr="00F175A5">
              <w:rPr>
                <w:bCs/>
                <w:szCs w:val="24"/>
              </w:rPr>
              <w:t>&gt; 50 yrs</w:t>
            </w:r>
          </w:p>
        </w:tc>
        <w:tc>
          <w:tcPr>
            <w:tcW w:w="1276" w:type="dxa"/>
          </w:tcPr>
          <w:p w:rsidR="0097505F" w:rsidRPr="0018530E" w:rsidRDefault="0097505F">
            <w:r w:rsidRPr="00F175A5">
              <w:rPr>
                <w:bCs/>
                <w:szCs w:val="24"/>
              </w:rPr>
              <w:t>5–15%</w:t>
            </w:r>
          </w:p>
        </w:tc>
        <w:tc>
          <w:tcPr>
            <w:tcW w:w="1207" w:type="dxa"/>
          </w:tcPr>
          <w:p w:rsidR="0097505F" w:rsidRPr="0018530E" w:rsidRDefault="0097505F">
            <w:r w:rsidRPr="00F175A5">
              <w:rPr>
                <w:bCs/>
                <w:szCs w:val="24"/>
              </w:rPr>
              <w:t>low (moderate in infants)</w:t>
            </w:r>
          </w:p>
        </w:tc>
      </w:tr>
      <w:tr w:rsidR="0097505F" w:rsidRPr="0018530E" w:rsidTr="00F175A5">
        <w:tc>
          <w:tcPr>
            <w:tcW w:w="1560" w:type="dxa"/>
          </w:tcPr>
          <w:p w:rsidR="0097505F" w:rsidRPr="004E17EE" w:rsidRDefault="0097505F" w:rsidP="00766A15">
            <w:pPr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West Nile</w:t>
            </w:r>
          </w:p>
          <w:p w:rsidR="0097505F" w:rsidRPr="004E17EE" w:rsidRDefault="0097505F" w:rsidP="00766A15">
            <w:pPr>
              <w:rPr>
                <w:sz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175A5">
              <w:rPr>
                <w:sz w:val="20"/>
              </w:rPr>
              <w:t>(flavivirus)</w:t>
            </w:r>
          </w:p>
        </w:tc>
        <w:tc>
          <w:tcPr>
            <w:tcW w:w="2409" w:type="dxa"/>
          </w:tcPr>
          <w:p w:rsidR="0097505F" w:rsidRPr="00F175A5" w:rsidRDefault="0097505F" w:rsidP="00766A15">
            <w:pPr>
              <w:rPr>
                <w:bCs/>
                <w:szCs w:val="24"/>
              </w:rPr>
            </w:pPr>
            <w:r w:rsidRPr="00F175A5">
              <w:rPr>
                <w:szCs w:val="24"/>
              </w:rPr>
              <w:t>Africa, Asia,</w:t>
            </w:r>
            <w:r w:rsidRPr="00F175A5">
              <w:rPr>
                <w:szCs w:val="24"/>
              </w:rPr>
              <w:br/>
              <w:t>Europe, USA</w:t>
            </w:r>
          </w:p>
        </w:tc>
        <w:tc>
          <w:tcPr>
            <w:tcW w:w="1701" w:type="dxa"/>
            <w:vMerge/>
          </w:tcPr>
          <w:p w:rsidR="0097505F" w:rsidRPr="00F175A5" w:rsidRDefault="0097505F" w:rsidP="00766A15">
            <w:pPr>
              <w:rPr>
                <w:bCs/>
                <w:szCs w:val="24"/>
              </w:rPr>
            </w:pPr>
          </w:p>
        </w:tc>
        <w:tc>
          <w:tcPr>
            <w:tcW w:w="1134" w:type="dxa"/>
          </w:tcPr>
          <w:p w:rsidR="0097505F" w:rsidRPr="00F175A5" w:rsidRDefault="0097505F" w:rsidP="00766A15">
            <w:pPr>
              <w:rPr>
                <w:bCs/>
                <w:szCs w:val="24"/>
              </w:rPr>
            </w:pPr>
            <w:r w:rsidRPr="00F175A5">
              <w:rPr>
                <w:bCs/>
                <w:szCs w:val="24"/>
              </w:rPr>
              <w:t>&gt; 50 yrs</w:t>
            </w:r>
          </w:p>
        </w:tc>
        <w:tc>
          <w:tcPr>
            <w:tcW w:w="1276" w:type="dxa"/>
          </w:tcPr>
          <w:p w:rsidR="0097505F" w:rsidRPr="00F175A5" w:rsidRDefault="0097505F" w:rsidP="00766A15">
            <w:pPr>
              <w:rPr>
                <w:color w:val="FF0000"/>
              </w:rPr>
            </w:pPr>
            <w:r w:rsidRPr="00F175A5">
              <w:rPr>
                <w:szCs w:val="24"/>
              </w:rPr>
              <w:t>12% (only elderly)</w:t>
            </w:r>
          </w:p>
        </w:tc>
        <w:tc>
          <w:tcPr>
            <w:tcW w:w="1207" w:type="dxa"/>
          </w:tcPr>
          <w:p w:rsidR="0097505F" w:rsidRPr="00F175A5" w:rsidRDefault="0097505F" w:rsidP="00766A15">
            <w:pPr>
              <w:rPr>
                <w:color w:val="FF0000"/>
              </w:rPr>
            </w:pPr>
            <w:r w:rsidRPr="00F175A5">
              <w:rPr>
                <w:szCs w:val="24"/>
              </w:rPr>
              <w:t xml:space="preserve">not </w:t>
            </w:r>
            <w:r w:rsidRPr="00F175A5">
              <w:rPr>
                <w:szCs w:val="24"/>
              </w:rPr>
              <w:br/>
              <w:t>prominent</w:t>
            </w:r>
          </w:p>
        </w:tc>
      </w:tr>
      <w:tr w:rsidR="00240DDB" w:rsidRPr="0018530E" w:rsidTr="00F175A5">
        <w:tc>
          <w:tcPr>
            <w:tcW w:w="1560" w:type="dxa"/>
          </w:tcPr>
          <w:p w:rsidR="00713873" w:rsidRPr="004E17EE" w:rsidRDefault="00713873">
            <w:pPr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Venezuelan equine</w:t>
            </w:r>
          </w:p>
          <w:p w:rsidR="00AB0DB4" w:rsidRPr="004E17EE" w:rsidRDefault="00AB0DB4">
            <w:pPr>
              <w:rPr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175A5">
              <w:rPr>
                <w:sz w:val="20"/>
              </w:rPr>
              <w:t>(alphavirus)</w:t>
            </w:r>
          </w:p>
        </w:tc>
        <w:tc>
          <w:tcPr>
            <w:tcW w:w="2409" w:type="dxa"/>
          </w:tcPr>
          <w:p w:rsidR="00713873" w:rsidRPr="0018530E" w:rsidRDefault="00AB0DB4">
            <w:r w:rsidRPr="00F175A5">
              <w:rPr>
                <w:szCs w:val="24"/>
              </w:rPr>
              <w:t>South/Central America</w:t>
            </w:r>
          </w:p>
        </w:tc>
        <w:tc>
          <w:tcPr>
            <w:tcW w:w="1701" w:type="dxa"/>
          </w:tcPr>
          <w:p w:rsidR="00713873" w:rsidRPr="00F175A5" w:rsidRDefault="002B6AFB">
            <w:pPr>
              <w:rPr>
                <w:bCs/>
                <w:szCs w:val="24"/>
              </w:rPr>
            </w:pPr>
            <w:r w:rsidRPr="00F175A5">
              <w:rPr>
                <w:bCs/>
                <w:szCs w:val="24"/>
              </w:rPr>
              <w:t>horses, small mammals</w:t>
            </w:r>
          </w:p>
        </w:tc>
        <w:tc>
          <w:tcPr>
            <w:tcW w:w="1134" w:type="dxa"/>
          </w:tcPr>
          <w:p w:rsidR="00713873" w:rsidRPr="0018530E" w:rsidRDefault="00101694">
            <w:r w:rsidRPr="00F175A5">
              <w:rPr>
                <w:bCs/>
                <w:szCs w:val="24"/>
              </w:rPr>
              <w:t>children, &gt; 50 yrs</w:t>
            </w:r>
          </w:p>
        </w:tc>
        <w:tc>
          <w:tcPr>
            <w:tcW w:w="1276" w:type="dxa"/>
          </w:tcPr>
          <w:p w:rsidR="00713873" w:rsidRPr="0018530E" w:rsidRDefault="00AB0DB4">
            <w:r w:rsidRPr="0018530E">
              <w:t>0.4-</w:t>
            </w:r>
            <w:r w:rsidR="00713873" w:rsidRPr="0018530E">
              <w:t>1%</w:t>
            </w:r>
          </w:p>
        </w:tc>
        <w:tc>
          <w:tcPr>
            <w:tcW w:w="1207" w:type="dxa"/>
          </w:tcPr>
          <w:p w:rsidR="00713873" w:rsidRPr="0018530E" w:rsidRDefault="002B6AFB">
            <w:r w:rsidRPr="00F175A5">
              <w:rPr>
                <w:bCs/>
                <w:szCs w:val="24"/>
              </w:rPr>
              <w:t>rare</w:t>
            </w:r>
          </w:p>
        </w:tc>
      </w:tr>
      <w:tr w:rsidR="00240DDB" w:rsidRPr="0018530E" w:rsidTr="00F175A5">
        <w:tc>
          <w:tcPr>
            <w:tcW w:w="1560" w:type="dxa"/>
          </w:tcPr>
          <w:p w:rsidR="00713873" w:rsidRPr="004E17EE" w:rsidRDefault="00713873">
            <w:pPr>
              <w:rPr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California</w:t>
            </w:r>
            <w:r w:rsidR="00444ABE"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, La Crosse</w:t>
            </w:r>
            <w:r w:rsidR="00444ABE" w:rsidRPr="00F175A5">
              <w:rPr>
                <w:szCs w:val="24"/>
              </w:rPr>
              <w:br/>
            </w:r>
            <w:r w:rsidR="00444ABE" w:rsidRPr="00F175A5">
              <w:rPr>
                <w:sz w:val="20"/>
              </w:rPr>
              <w:t>(bunyavirus)</w:t>
            </w:r>
          </w:p>
        </w:tc>
        <w:tc>
          <w:tcPr>
            <w:tcW w:w="2409" w:type="dxa"/>
          </w:tcPr>
          <w:p w:rsidR="00713873" w:rsidRPr="0018530E" w:rsidRDefault="00713873">
            <w:r w:rsidRPr="00F175A5">
              <w:rPr>
                <w:bCs/>
                <w:szCs w:val="24"/>
              </w:rPr>
              <w:t>East and north-central</w:t>
            </w:r>
            <w:r w:rsidR="00B50CC2" w:rsidRPr="00F175A5">
              <w:rPr>
                <w:bCs/>
                <w:szCs w:val="24"/>
              </w:rPr>
              <w:t xml:space="preserve"> (i.e. </w:t>
            </w:r>
            <w:r w:rsidR="00B50CC2" w:rsidRPr="0018530E">
              <w:t>geographically misnamed</w:t>
            </w:r>
            <w:r w:rsidR="00444ABE" w:rsidRPr="0018530E">
              <w:t>)</w:t>
            </w:r>
          </w:p>
        </w:tc>
        <w:tc>
          <w:tcPr>
            <w:tcW w:w="1701" w:type="dxa"/>
          </w:tcPr>
          <w:p w:rsidR="00713873" w:rsidRPr="00F175A5" w:rsidRDefault="00444ABE">
            <w:pPr>
              <w:rPr>
                <w:bCs/>
                <w:szCs w:val="24"/>
              </w:rPr>
            </w:pPr>
            <w:r w:rsidRPr="00F175A5">
              <w:rPr>
                <w:bCs/>
                <w:szCs w:val="24"/>
              </w:rPr>
              <w:t>r</w:t>
            </w:r>
            <w:r w:rsidR="002B6AFB" w:rsidRPr="00F175A5">
              <w:rPr>
                <w:bCs/>
                <w:szCs w:val="24"/>
              </w:rPr>
              <w:t>odents</w:t>
            </w:r>
            <w:r w:rsidRPr="00F175A5">
              <w:rPr>
                <w:bCs/>
                <w:szCs w:val="24"/>
              </w:rPr>
              <w:t>, s</w:t>
            </w:r>
            <w:r w:rsidRPr="00F175A5">
              <w:rPr>
                <w:szCs w:val="24"/>
              </w:rPr>
              <w:t xml:space="preserve">mall </w:t>
            </w:r>
            <w:r w:rsidRPr="00F175A5">
              <w:rPr>
                <w:szCs w:val="24"/>
              </w:rPr>
              <w:br/>
              <w:t>mammals</w:t>
            </w:r>
          </w:p>
        </w:tc>
        <w:tc>
          <w:tcPr>
            <w:tcW w:w="1134" w:type="dxa"/>
          </w:tcPr>
          <w:p w:rsidR="00713873" w:rsidRPr="0018530E" w:rsidRDefault="002B6AFB">
            <w:r w:rsidRPr="00F175A5">
              <w:rPr>
                <w:bCs/>
                <w:szCs w:val="24"/>
              </w:rPr>
              <w:t>children</w:t>
            </w:r>
          </w:p>
        </w:tc>
        <w:tc>
          <w:tcPr>
            <w:tcW w:w="1276" w:type="dxa"/>
          </w:tcPr>
          <w:p w:rsidR="00713873" w:rsidRPr="0018530E" w:rsidRDefault="00713873">
            <w:r w:rsidRPr="0018530E">
              <w:t>&lt; 1%</w:t>
            </w:r>
          </w:p>
        </w:tc>
        <w:tc>
          <w:tcPr>
            <w:tcW w:w="1207" w:type="dxa"/>
          </w:tcPr>
          <w:p w:rsidR="00713873" w:rsidRPr="0018530E" w:rsidRDefault="00F0363B">
            <w:r w:rsidRPr="00F175A5">
              <w:rPr>
                <w:bCs/>
                <w:szCs w:val="24"/>
              </w:rPr>
              <w:t>r</w:t>
            </w:r>
            <w:r w:rsidR="002B6AFB" w:rsidRPr="00F175A5">
              <w:rPr>
                <w:bCs/>
                <w:szCs w:val="24"/>
              </w:rPr>
              <w:t>are</w:t>
            </w:r>
            <w:r w:rsidRPr="00F175A5">
              <w:rPr>
                <w:bCs/>
                <w:szCs w:val="24"/>
              </w:rPr>
              <w:t>, mild</w:t>
            </w:r>
          </w:p>
        </w:tc>
      </w:tr>
      <w:tr w:rsidR="00B15274" w:rsidRPr="0018530E" w:rsidTr="00F175A5">
        <w:tc>
          <w:tcPr>
            <w:tcW w:w="1560" w:type="dxa"/>
          </w:tcPr>
          <w:p w:rsidR="00B15274" w:rsidRPr="004E17EE" w:rsidRDefault="00B15274">
            <w:pPr>
              <w:rPr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Dengue fever</w:t>
            </w:r>
            <w:r w:rsidRPr="00F175A5">
              <w:rPr>
                <w:szCs w:val="24"/>
              </w:rPr>
              <w:br/>
            </w:r>
            <w:r w:rsidRPr="00F175A5">
              <w:rPr>
                <w:sz w:val="20"/>
              </w:rPr>
              <w:t>(flavivirus)</w:t>
            </w:r>
          </w:p>
        </w:tc>
        <w:tc>
          <w:tcPr>
            <w:tcW w:w="2409" w:type="dxa"/>
          </w:tcPr>
          <w:p w:rsidR="00B15274" w:rsidRPr="00F175A5" w:rsidRDefault="00B15274">
            <w:pPr>
              <w:rPr>
                <w:bCs/>
                <w:szCs w:val="24"/>
              </w:rPr>
            </w:pPr>
            <w:r w:rsidRPr="00F175A5">
              <w:rPr>
                <w:szCs w:val="24"/>
              </w:rPr>
              <w:t>Tropics</w:t>
            </w:r>
          </w:p>
        </w:tc>
        <w:tc>
          <w:tcPr>
            <w:tcW w:w="1701" w:type="dxa"/>
          </w:tcPr>
          <w:p w:rsidR="00B15274" w:rsidRPr="00F175A5" w:rsidRDefault="00B15274">
            <w:pPr>
              <w:rPr>
                <w:bCs/>
                <w:szCs w:val="24"/>
              </w:rPr>
            </w:pPr>
            <w:r w:rsidRPr="00F175A5">
              <w:rPr>
                <w:szCs w:val="24"/>
              </w:rPr>
              <w:t>mosquitoes</w:t>
            </w:r>
          </w:p>
        </w:tc>
        <w:tc>
          <w:tcPr>
            <w:tcW w:w="1134" w:type="dxa"/>
          </w:tcPr>
          <w:p w:rsidR="00B15274" w:rsidRPr="00F175A5" w:rsidRDefault="00B15274">
            <w:pPr>
              <w:rPr>
                <w:bCs/>
                <w:szCs w:val="24"/>
              </w:rPr>
            </w:pPr>
          </w:p>
        </w:tc>
        <w:tc>
          <w:tcPr>
            <w:tcW w:w="1276" w:type="dxa"/>
          </w:tcPr>
          <w:p w:rsidR="00B15274" w:rsidRPr="00F175A5" w:rsidRDefault="00B15274">
            <w:pPr>
              <w:rPr>
                <w:color w:val="000000"/>
                <w:szCs w:val="24"/>
              </w:rPr>
            </w:pPr>
            <w:r w:rsidRPr="00F175A5">
              <w:rPr>
                <w:color w:val="000000"/>
                <w:szCs w:val="24"/>
              </w:rPr>
              <w:t>low</w:t>
            </w:r>
          </w:p>
        </w:tc>
        <w:tc>
          <w:tcPr>
            <w:tcW w:w="1207" w:type="dxa"/>
          </w:tcPr>
          <w:p w:rsidR="00B15274" w:rsidRPr="00F175A5" w:rsidRDefault="00B15274">
            <w:pPr>
              <w:rPr>
                <w:bCs/>
                <w:color w:val="FF0000"/>
                <w:szCs w:val="24"/>
              </w:rPr>
            </w:pPr>
            <w:r w:rsidRPr="00F175A5">
              <w:rPr>
                <w:color w:val="000000"/>
                <w:szCs w:val="24"/>
              </w:rPr>
              <w:t>mild</w:t>
            </w:r>
          </w:p>
        </w:tc>
      </w:tr>
      <w:tr w:rsidR="0031593E" w:rsidRPr="00F175A5" w:rsidTr="00F175A5">
        <w:tc>
          <w:tcPr>
            <w:tcW w:w="9287" w:type="dxa"/>
            <w:gridSpan w:val="6"/>
            <w:shd w:val="clear" w:color="auto" w:fill="CCFFFF"/>
          </w:tcPr>
          <w:p w:rsidR="0031593E" w:rsidRPr="00F175A5" w:rsidRDefault="0031593E" w:rsidP="00F175A5">
            <w:pPr>
              <w:jc w:val="center"/>
              <w:rPr>
                <w:b/>
                <w:bCs/>
                <w:szCs w:val="24"/>
              </w:rPr>
            </w:pPr>
            <w:r w:rsidRPr="00F175A5">
              <w:rPr>
                <w:b/>
                <w:bCs/>
                <w:szCs w:val="24"/>
              </w:rPr>
              <w:t>Tick-borne</w:t>
            </w:r>
          </w:p>
        </w:tc>
      </w:tr>
      <w:tr w:rsidR="0031593E" w:rsidRPr="0018530E" w:rsidTr="00F175A5">
        <w:tc>
          <w:tcPr>
            <w:tcW w:w="1560" w:type="dxa"/>
          </w:tcPr>
          <w:p w:rsidR="0031593E" w:rsidRPr="004E17EE" w:rsidRDefault="0031593E">
            <w:pPr>
              <w:rPr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Colorado tick</w:t>
            </w: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fever</w:t>
            </w:r>
            <w:r w:rsidRPr="00F175A5">
              <w:rPr>
                <w:szCs w:val="24"/>
              </w:rPr>
              <w:t xml:space="preserve"> </w:t>
            </w:r>
            <w:r w:rsidRPr="00F175A5">
              <w:rPr>
                <w:sz w:val="20"/>
              </w:rPr>
              <w:t>(orbivirus)</w:t>
            </w:r>
          </w:p>
        </w:tc>
        <w:tc>
          <w:tcPr>
            <w:tcW w:w="2409" w:type="dxa"/>
          </w:tcPr>
          <w:p w:rsidR="0031593E" w:rsidRPr="00F175A5" w:rsidRDefault="0031593E">
            <w:pPr>
              <w:rPr>
                <w:szCs w:val="24"/>
              </w:rPr>
            </w:pPr>
            <w:r w:rsidRPr="00F175A5">
              <w:rPr>
                <w:szCs w:val="24"/>
              </w:rPr>
              <w:t xml:space="preserve">US, Rocky </w:t>
            </w:r>
            <w:r w:rsidRPr="00F175A5">
              <w:rPr>
                <w:szCs w:val="24"/>
              </w:rPr>
              <w:br/>
              <w:t>Mountains area</w:t>
            </w:r>
          </w:p>
        </w:tc>
        <w:tc>
          <w:tcPr>
            <w:tcW w:w="1701" w:type="dxa"/>
          </w:tcPr>
          <w:p w:rsidR="0031593E" w:rsidRPr="00F175A5" w:rsidRDefault="0031593E">
            <w:pPr>
              <w:rPr>
                <w:szCs w:val="24"/>
              </w:rPr>
            </w:pPr>
            <w:r w:rsidRPr="00F175A5">
              <w:rPr>
                <w:szCs w:val="24"/>
              </w:rPr>
              <w:t xml:space="preserve">Small </w:t>
            </w:r>
            <w:r w:rsidRPr="00F175A5">
              <w:rPr>
                <w:szCs w:val="24"/>
              </w:rPr>
              <w:br/>
              <w:t>mammals</w:t>
            </w:r>
          </w:p>
        </w:tc>
        <w:tc>
          <w:tcPr>
            <w:tcW w:w="1134" w:type="dxa"/>
          </w:tcPr>
          <w:p w:rsidR="0031593E" w:rsidRPr="00F175A5" w:rsidRDefault="0031593E">
            <w:pPr>
              <w:rPr>
                <w:bCs/>
                <w:szCs w:val="24"/>
              </w:rPr>
            </w:pPr>
          </w:p>
        </w:tc>
        <w:tc>
          <w:tcPr>
            <w:tcW w:w="1276" w:type="dxa"/>
          </w:tcPr>
          <w:p w:rsidR="0031593E" w:rsidRPr="00F175A5" w:rsidRDefault="004D5493">
            <w:pPr>
              <w:rPr>
                <w:color w:val="000000"/>
                <w:szCs w:val="24"/>
              </w:rPr>
            </w:pPr>
            <w:r w:rsidRPr="00F175A5">
              <w:rPr>
                <w:bCs/>
                <w:szCs w:val="24"/>
              </w:rPr>
              <w:t>low</w:t>
            </w:r>
          </w:p>
        </w:tc>
        <w:tc>
          <w:tcPr>
            <w:tcW w:w="1207" w:type="dxa"/>
          </w:tcPr>
          <w:p w:rsidR="0031593E" w:rsidRPr="00F175A5" w:rsidRDefault="00C22B57">
            <w:pPr>
              <w:rPr>
                <w:color w:val="000000"/>
                <w:szCs w:val="24"/>
              </w:rPr>
            </w:pPr>
            <w:r w:rsidRPr="00F175A5">
              <w:rPr>
                <w:bCs/>
                <w:szCs w:val="24"/>
              </w:rPr>
              <w:t>rare</w:t>
            </w:r>
          </w:p>
        </w:tc>
      </w:tr>
      <w:tr w:rsidR="004D5493" w:rsidRPr="0018530E" w:rsidTr="00F175A5">
        <w:tc>
          <w:tcPr>
            <w:tcW w:w="1560" w:type="dxa"/>
          </w:tcPr>
          <w:p w:rsidR="004D5493" w:rsidRPr="004E17EE" w:rsidRDefault="004D5493" w:rsidP="004D5493">
            <w:pPr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Powassan</w:t>
            </w:r>
          </w:p>
          <w:p w:rsidR="004D5493" w:rsidRPr="004E17EE" w:rsidRDefault="004D5493" w:rsidP="004D5493">
            <w:pPr>
              <w:rPr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175A5">
              <w:rPr>
                <w:sz w:val="20"/>
              </w:rPr>
              <w:t>(flavivirus)</w:t>
            </w:r>
          </w:p>
        </w:tc>
        <w:tc>
          <w:tcPr>
            <w:tcW w:w="2409" w:type="dxa"/>
          </w:tcPr>
          <w:p w:rsidR="004D5493" w:rsidRPr="00F175A5" w:rsidRDefault="004D5493">
            <w:pPr>
              <w:rPr>
                <w:szCs w:val="24"/>
              </w:rPr>
            </w:pPr>
            <w:r w:rsidRPr="00F175A5">
              <w:rPr>
                <w:szCs w:val="24"/>
              </w:rPr>
              <w:t>Canada, northern</w:t>
            </w:r>
            <w:r w:rsidRPr="00F175A5">
              <w:rPr>
                <w:szCs w:val="24"/>
              </w:rPr>
              <w:br/>
              <w:t>US</w:t>
            </w:r>
          </w:p>
        </w:tc>
        <w:tc>
          <w:tcPr>
            <w:tcW w:w="1701" w:type="dxa"/>
            <w:vMerge w:val="restart"/>
            <w:vAlign w:val="center"/>
          </w:tcPr>
          <w:p w:rsidR="004D5493" w:rsidRPr="00F175A5" w:rsidRDefault="004D5493" w:rsidP="004D5493">
            <w:pPr>
              <w:rPr>
                <w:szCs w:val="24"/>
              </w:rPr>
            </w:pPr>
            <w:r w:rsidRPr="00F175A5">
              <w:rPr>
                <w:szCs w:val="24"/>
              </w:rPr>
              <w:t xml:space="preserve">Birds, small </w:t>
            </w:r>
            <w:r w:rsidRPr="00F175A5">
              <w:rPr>
                <w:szCs w:val="24"/>
              </w:rPr>
              <w:br/>
              <w:t>mammals</w:t>
            </w:r>
          </w:p>
        </w:tc>
        <w:tc>
          <w:tcPr>
            <w:tcW w:w="1134" w:type="dxa"/>
          </w:tcPr>
          <w:p w:rsidR="004D5493" w:rsidRPr="00F175A5" w:rsidRDefault="004D5493">
            <w:pPr>
              <w:rPr>
                <w:bCs/>
                <w:szCs w:val="24"/>
              </w:rPr>
            </w:pPr>
          </w:p>
        </w:tc>
        <w:tc>
          <w:tcPr>
            <w:tcW w:w="1276" w:type="dxa"/>
          </w:tcPr>
          <w:p w:rsidR="004D5493" w:rsidRPr="00F175A5" w:rsidRDefault="004D5493">
            <w:pPr>
              <w:rPr>
                <w:color w:val="000000"/>
                <w:szCs w:val="24"/>
              </w:rPr>
            </w:pPr>
            <w:r w:rsidRPr="00F175A5">
              <w:rPr>
                <w:bCs/>
                <w:color w:val="FF0000"/>
                <w:szCs w:val="24"/>
              </w:rPr>
              <w:t>high</w:t>
            </w:r>
          </w:p>
        </w:tc>
        <w:tc>
          <w:tcPr>
            <w:tcW w:w="1207" w:type="dxa"/>
          </w:tcPr>
          <w:p w:rsidR="004D5493" w:rsidRPr="00F175A5" w:rsidRDefault="004D5493">
            <w:pPr>
              <w:rPr>
                <w:color w:val="000000"/>
                <w:szCs w:val="24"/>
              </w:rPr>
            </w:pPr>
            <w:r w:rsidRPr="00F175A5">
              <w:rPr>
                <w:bCs/>
                <w:szCs w:val="24"/>
              </w:rPr>
              <w:t>50%</w:t>
            </w:r>
          </w:p>
        </w:tc>
      </w:tr>
      <w:tr w:rsidR="004D5493" w:rsidRPr="0018530E" w:rsidTr="00F175A5">
        <w:tc>
          <w:tcPr>
            <w:tcW w:w="1560" w:type="dxa"/>
          </w:tcPr>
          <w:p w:rsidR="004D5493" w:rsidRPr="004E17EE" w:rsidRDefault="004D5493">
            <w:pPr>
              <w:rPr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Far East </w:t>
            </w: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br/>
              <w:t>tick-borne</w:t>
            </w:r>
            <w:r w:rsidRPr="00F175A5">
              <w:rPr>
                <w:szCs w:val="24"/>
              </w:rPr>
              <w:br/>
            </w:r>
            <w:r w:rsidRPr="00F175A5">
              <w:rPr>
                <w:sz w:val="20"/>
              </w:rPr>
              <w:t>(flavivirus)</w:t>
            </w:r>
          </w:p>
        </w:tc>
        <w:tc>
          <w:tcPr>
            <w:tcW w:w="2409" w:type="dxa"/>
          </w:tcPr>
          <w:p w:rsidR="004D5493" w:rsidRPr="00F175A5" w:rsidRDefault="004D5493">
            <w:pPr>
              <w:rPr>
                <w:szCs w:val="24"/>
              </w:rPr>
            </w:pPr>
            <w:r w:rsidRPr="00F175A5">
              <w:rPr>
                <w:szCs w:val="24"/>
              </w:rPr>
              <w:t>Former eastern</w:t>
            </w:r>
            <w:r w:rsidRPr="00F175A5">
              <w:rPr>
                <w:szCs w:val="24"/>
              </w:rPr>
              <w:br/>
              <w:t>Russia</w:t>
            </w:r>
          </w:p>
        </w:tc>
        <w:tc>
          <w:tcPr>
            <w:tcW w:w="1701" w:type="dxa"/>
            <w:vMerge/>
          </w:tcPr>
          <w:p w:rsidR="004D5493" w:rsidRPr="00F175A5" w:rsidRDefault="004D5493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4D5493" w:rsidRPr="00F175A5" w:rsidRDefault="004D5493">
            <w:pPr>
              <w:rPr>
                <w:bCs/>
                <w:szCs w:val="24"/>
              </w:rPr>
            </w:pPr>
          </w:p>
        </w:tc>
        <w:tc>
          <w:tcPr>
            <w:tcW w:w="1276" w:type="dxa"/>
          </w:tcPr>
          <w:p w:rsidR="004D5493" w:rsidRPr="00F175A5" w:rsidRDefault="004D5493">
            <w:pPr>
              <w:rPr>
                <w:color w:val="000000"/>
                <w:szCs w:val="24"/>
              </w:rPr>
            </w:pPr>
            <w:r w:rsidRPr="00F175A5">
              <w:rPr>
                <w:bCs/>
                <w:szCs w:val="24"/>
              </w:rPr>
              <w:t>20%</w:t>
            </w:r>
          </w:p>
        </w:tc>
        <w:tc>
          <w:tcPr>
            <w:tcW w:w="1207" w:type="dxa"/>
          </w:tcPr>
          <w:p w:rsidR="004D5493" w:rsidRPr="00F175A5" w:rsidRDefault="004D5493">
            <w:pPr>
              <w:rPr>
                <w:color w:val="000000"/>
                <w:szCs w:val="24"/>
              </w:rPr>
            </w:pPr>
            <w:r w:rsidRPr="00F175A5">
              <w:rPr>
                <w:szCs w:val="24"/>
              </w:rPr>
              <w:t>frequent</w:t>
            </w:r>
          </w:p>
        </w:tc>
      </w:tr>
      <w:tr w:rsidR="004D5493" w:rsidRPr="0018530E" w:rsidTr="00F175A5">
        <w:tc>
          <w:tcPr>
            <w:tcW w:w="1560" w:type="dxa"/>
          </w:tcPr>
          <w:p w:rsidR="004D5493" w:rsidRPr="00F175A5" w:rsidRDefault="004D5493" w:rsidP="004D5493">
            <w:pPr>
              <w:rPr>
                <w:color w:val="0000FF"/>
                <w:szCs w:val="24"/>
              </w:rPr>
            </w:pPr>
            <w:r w:rsidRPr="004E17EE">
              <w:rPr>
                <w:color w:val="0000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European tick-borne</w:t>
            </w:r>
          </w:p>
          <w:p w:rsidR="004D5493" w:rsidRPr="004E17EE" w:rsidRDefault="004D5493" w:rsidP="004D5493">
            <w:pPr>
              <w:rPr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175A5">
              <w:rPr>
                <w:sz w:val="20"/>
              </w:rPr>
              <w:t>(flavivirus)</w:t>
            </w:r>
          </w:p>
        </w:tc>
        <w:tc>
          <w:tcPr>
            <w:tcW w:w="2409" w:type="dxa"/>
          </w:tcPr>
          <w:p w:rsidR="004D5493" w:rsidRPr="00F175A5" w:rsidRDefault="004D5493">
            <w:pPr>
              <w:rPr>
                <w:szCs w:val="24"/>
              </w:rPr>
            </w:pPr>
            <w:r w:rsidRPr="00F175A5">
              <w:rPr>
                <w:szCs w:val="24"/>
              </w:rPr>
              <w:t>Europe</w:t>
            </w:r>
          </w:p>
        </w:tc>
        <w:tc>
          <w:tcPr>
            <w:tcW w:w="1701" w:type="dxa"/>
            <w:vMerge/>
          </w:tcPr>
          <w:p w:rsidR="004D5493" w:rsidRPr="00F175A5" w:rsidRDefault="004D5493">
            <w:pPr>
              <w:rPr>
                <w:szCs w:val="24"/>
              </w:rPr>
            </w:pPr>
          </w:p>
        </w:tc>
        <w:tc>
          <w:tcPr>
            <w:tcW w:w="1134" w:type="dxa"/>
          </w:tcPr>
          <w:p w:rsidR="004D5493" w:rsidRPr="00F175A5" w:rsidRDefault="004D5493">
            <w:pPr>
              <w:rPr>
                <w:bCs/>
                <w:szCs w:val="24"/>
              </w:rPr>
            </w:pPr>
          </w:p>
        </w:tc>
        <w:tc>
          <w:tcPr>
            <w:tcW w:w="1276" w:type="dxa"/>
          </w:tcPr>
          <w:p w:rsidR="004D5493" w:rsidRPr="00F175A5" w:rsidRDefault="004D5493">
            <w:pPr>
              <w:rPr>
                <w:color w:val="000000"/>
                <w:szCs w:val="24"/>
              </w:rPr>
            </w:pPr>
            <w:r w:rsidRPr="00F175A5">
              <w:rPr>
                <w:bCs/>
                <w:szCs w:val="24"/>
              </w:rPr>
              <w:t>1-2%</w:t>
            </w:r>
          </w:p>
        </w:tc>
        <w:tc>
          <w:tcPr>
            <w:tcW w:w="1207" w:type="dxa"/>
          </w:tcPr>
          <w:p w:rsidR="004D5493" w:rsidRPr="00F175A5" w:rsidRDefault="004D5493">
            <w:pPr>
              <w:rPr>
                <w:color w:val="000000"/>
                <w:szCs w:val="24"/>
              </w:rPr>
            </w:pPr>
            <w:r w:rsidRPr="00F175A5">
              <w:rPr>
                <w:bCs/>
                <w:szCs w:val="24"/>
              </w:rPr>
              <w:t>&lt; Far East</w:t>
            </w:r>
          </w:p>
        </w:tc>
      </w:tr>
    </w:tbl>
    <w:p w:rsidR="00C03DEE" w:rsidRPr="0018530E" w:rsidRDefault="00C03DEE"/>
    <w:p w:rsidR="008B6A0D" w:rsidRPr="0018530E" w:rsidRDefault="008B6A0D" w:rsidP="008B6A0D">
      <w:pPr>
        <w:pStyle w:val="NormalWeb"/>
        <w:numPr>
          <w:ilvl w:val="0"/>
          <w:numId w:val="30"/>
        </w:numPr>
      </w:pPr>
      <w:r w:rsidRPr="0018530E">
        <w:t>mosquito / tick bite → local replication at skin site → viremia → seeding of reticuloendothelial system (incl. liver, spleen, lymph nodes) → secondary viremia → seeding of CNS (through capillary endothelial cells or through choroid plexus).</w:t>
      </w:r>
    </w:p>
    <w:p w:rsidR="00F22E3A" w:rsidRDefault="00F22E3A" w:rsidP="0031593E">
      <w:pPr>
        <w:spacing w:before="120"/>
        <w:ind w:left="720"/>
      </w:pPr>
      <w:r w:rsidRPr="0018530E">
        <w:t>N.B. only 10% people bitten by arbovirus-infected insects develop overt encephalitis!</w:t>
      </w:r>
    </w:p>
    <w:p w:rsidR="00C76508" w:rsidRDefault="00C76508" w:rsidP="00C76508"/>
    <w:p w:rsidR="0031593E" w:rsidRPr="0018530E" w:rsidRDefault="0031593E" w:rsidP="0031593E">
      <w:r w:rsidRPr="0018530E">
        <w:rPr>
          <w:u w:val="single"/>
          <w:shd w:val="clear" w:color="auto" w:fill="FFCC99"/>
        </w:rPr>
        <w:t>Unique clinical features</w:t>
      </w:r>
      <w:r w:rsidRPr="0018530E">
        <w:t>:</w:t>
      </w:r>
    </w:p>
    <w:p w:rsidR="0031593E" w:rsidRPr="0018530E" w:rsidRDefault="007A225F">
      <w:pPr>
        <w:numPr>
          <w:ilvl w:val="0"/>
          <w:numId w:val="21"/>
        </w:numPr>
      </w:pPr>
      <w:r w:rsidRPr="004E17EE">
        <w:rPr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St. Louis encephalitis</w:t>
      </w:r>
      <w:r w:rsidR="0031593E" w:rsidRPr="0018530E">
        <w:t>:</w:t>
      </w:r>
    </w:p>
    <w:p w:rsidR="00BE3A2E" w:rsidRPr="0018530E" w:rsidRDefault="00BE3A2E" w:rsidP="00BE3A2E">
      <w:pPr>
        <w:numPr>
          <w:ilvl w:val="0"/>
          <w:numId w:val="31"/>
        </w:numPr>
      </w:pPr>
      <w:r w:rsidRPr="0018530E">
        <w:rPr>
          <w:i/>
          <w:szCs w:val="24"/>
        </w:rPr>
        <w:t>inappropriate secretion of antidiuretic hormone</w:t>
      </w:r>
      <w:r w:rsidRPr="0018530E">
        <w:rPr>
          <w:szCs w:val="24"/>
        </w:rPr>
        <w:t xml:space="preserve"> (→ </w:t>
      </w:r>
      <w:r w:rsidRPr="0018530E">
        <w:t>hyponatremia) (25-30%)</w:t>
      </w:r>
    </w:p>
    <w:p w:rsidR="0031593E" w:rsidRPr="0018530E" w:rsidRDefault="00832E90" w:rsidP="0031593E">
      <w:pPr>
        <w:numPr>
          <w:ilvl w:val="0"/>
          <w:numId w:val="31"/>
        </w:numPr>
      </w:pPr>
      <w:r w:rsidRPr="0018530E">
        <w:rPr>
          <w:i/>
        </w:rPr>
        <w:t>renal involvement</w:t>
      </w:r>
    </w:p>
    <w:p w:rsidR="00167043" w:rsidRPr="0018530E" w:rsidRDefault="00167043">
      <w:pPr>
        <w:numPr>
          <w:ilvl w:val="0"/>
          <w:numId w:val="21"/>
        </w:numPr>
      </w:pPr>
      <w:r w:rsidRPr="004E17EE">
        <w:rPr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eastern equine</w:t>
      </w:r>
      <w:r w:rsidRPr="004E17EE">
        <w:rPr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4E17EE">
        <w:rPr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encephalitis</w:t>
      </w:r>
      <w:r w:rsidRPr="0018530E">
        <w:t xml:space="preserve"> </w:t>
      </w:r>
      <w:r w:rsidR="00F63B12" w:rsidRPr="0018530E">
        <w:t xml:space="preserve">– </w:t>
      </w:r>
      <w:r w:rsidRPr="0018530E">
        <w:t xml:space="preserve">early </w:t>
      </w:r>
      <w:r w:rsidRPr="0018530E">
        <w:rPr>
          <w:b/>
        </w:rPr>
        <w:t>basal ganglion</w:t>
      </w:r>
      <w:r w:rsidRPr="0018530E">
        <w:t xml:space="preserve"> and </w:t>
      </w:r>
      <w:r w:rsidRPr="0018530E">
        <w:rPr>
          <w:b/>
        </w:rPr>
        <w:t>thalamic</w:t>
      </w:r>
      <w:r w:rsidRPr="0018530E">
        <w:t xml:space="preserve"> involvement (see by MRI, CT)</w:t>
      </w:r>
      <w:r w:rsidR="00B21896" w:rsidRPr="0018530E">
        <w:t>; CSF pleocytosis – up to 2000 cells/mm</w:t>
      </w:r>
      <w:r w:rsidR="00B21896" w:rsidRPr="0018530E">
        <w:rPr>
          <w:vertAlign w:val="superscript"/>
        </w:rPr>
        <w:t>3</w:t>
      </w:r>
      <w:r w:rsidR="00B21896" w:rsidRPr="0018530E">
        <w:t xml:space="preserve"> (60-90% are PMNs).</w:t>
      </w:r>
    </w:p>
    <w:p w:rsidR="00F63B12" w:rsidRPr="0018530E" w:rsidRDefault="00F63B12">
      <w:pPr>
        <w:numPr>
          <w:ilvl w:val="0"/>
          <w:numId w:val="21"/>
        </w:numPr>
      </w:pPr>
      <w:r w:rsidRPr="004E17EE">
        <w:rPr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Venezuelan equine encephalitis</w:t>
      </w:r>
      <w:r w:rsidRPr="0018530E">
        <w:t xml:space="preserve"> – pharyngitis.</w:t>
      </w:r>
    </w:p>
    <w:p w:rsidR="00FB4038" w:rsidRPr="0018530E" w:rsidRDefault="00FB4038">
      <w:pPr>
        <w:numPr>
          <w:ilvl w:val="0"/>
          <w:numId w:val="21"/>
        </w:numPr>
      </w:pPr>
      <w:r w:rsidRPr="004E17EE">
        <w:rPr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dengue encephalitis</w:t>
      </w:r>
      <w:r w:rsidRPr="0018530E">
        <w:t xml:space="preserve"> – vasculopathy, thrombocytopenia, coagulopathy (majority of patients require transfusion of whole blood, fresh frozen plasma, and platelets).</w:t>
      </w:r>
    </w:p>
    <w:p w:rsidR="00C22B57" w:rsidRPr="0018530E" w:rsidRDefault="00C22B57">
      <w:pPr>
        <w:numPr>
          <w:ilvl w:val="0"/>
          <w:numId w:val="21"/>
        </w:numPr>
      </w:pPr>
      <w:r w:rsidRPr="004E17EE">
        <w:rPr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Colorado tick fever</w:t>
      </w:r>
      <w:r w:rsidRPr="0018530E">
        <w:t xml:space="preserve"> – encephalitis is almost never seen.</w:t>
      </w:r>
    </w:p>
    <w:p w:rsidR="0031593E" w:rsidRPr="0018530E" w:rsidRDefault="0031593E">
      <w:pPr>
        <w:numPr>
          <w:ilvl w:val="0"/>
          <w:numId w:val="21"/>
        </w:numPr>
      </w:pPr>
      <w:r w:rsidRPr="004E17EE">
        <w:rPr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West Nile encephalitis</w:t>
      </w:r>
      <w:r w:rsidRPr="0018530E">
        <w:t xml:space="preserve"> – </w:t>
      </w:r>
      <w:hyperlink w:anchor="West_Nile" w:history="1">
        <w:r w:rsidRPr="00F20372">
          <w:rPr>
            <w:rStyle w:val="Hyperlink"/>
            <w:i/>
          </w:rPr>
          <w:t>see belo</w:t>
        </w:r>
        <w:r w:rsidR="00AF6B29">
          <w:rPr>
            <w:rStyle w:val="Hyperlink"/>
            <w:i/>
          </w:rPr>
          <w:t xml:space="preserve">w </w:t>
        </w:r>
        <w:r w:rsidR="00AF6B29">
          <w:rPr>
            <w:rStyle w:val="Hyperlink"/>
          </w:rPr>
          <w:t>&gt;&gt;</w:t>
        </w:r>
      </w:hyperlink>
    </w:p>
    <w:p w:rsidR="0031593E" w:rsidRPr="0018530E" w:rsidRDefault="0031593E">
      <w:pPr>
        <w:numPr>
          <w:ilvl w:val="0"/>
          <w:numId w:val="21"/>
        </w:numPr>
      </w:pPr>
      <w:r w:rsidRPr="004E17EE">
        <w:rPr>
          <w:color w:val="0000FF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tick-borne encephalitis</w:t>
      </w:r>
      <w:r w:rsidRPr="0018530E">
        <w:t xml:space="preserve"> – </w:t>
      </w:r>
      <w:hyperlink w:anchor="Tick_Borne" w:history="1">
        <w:r w:rsidRPr="00F20372">
          <w:rPr>
            <w:rStyle w:val="Hyperlink"/>
            <w:i/>
          </w:rPr>
          <w:t>see belo</w:t>
        </w:r>
        <w:r w:rsidR="00AF6B29">
          <w:rPr>
            <w:rStyle w:val="Hyperlink"/>
            <w:i/>
          </w:rPr>
          <w:t xml:space="preserve">w </w:t>
        </w:r>
        <w:r w:rsidR="00AF6B29">
          <w:rPr>
            <w:rStyle w:val="Hyperlink"/>
          </w:rPr>
          <w:t>&gt;&gt;</w:t>
        </w:r>
      </w:hyperlink>
    </w:p>
    <w:p w:rsidR="00F22E3A" w:rsidRPr="0018530E" w:rsidRDefault="00F22E3A"/>
    <w:p w:rsidR="000B7935" w:rsidRPr="0018530E" w:rsidRDefault="000B7935">
      <w:r w:rsidRPr="0018530E">
        <w:rPr>
          <w:u w:val="single"/>
        </w:rPr>
        <w:t>Diagnosis in clinical practice</w:t>
      </w:r>
      <w:r w:rsidRPr="0018530E">
        <w:t>:</w:t>
      </w:r>
    </w:p>
    <w:p w:rsidR="000B7935" w:rsidRPr="0018530E" w:rsidRDefault="000B7935" w:rsidP="000B7935">
      <w:pPr>
        <w:numPr>
          <w:ilvl w:val="0"/>
          <w:numId w:val="32"/>
        </w:numPr>
      </w:pPr>
      <w:r w:rsidRPr="0018530E">
        <w:t xml:space="preserve">identifying virus-specific </w:t>
      </w:r>
      <w:r w:rsidRPr="0018530E">
        <w:rPr>
          <w:b/>
          <w:color w:val="0000FF"/>
        </w:rPr>
        <w:t>IgM</w:t>
      </w:r>
      <w:r w:rsidRPr="0018530E">
        <w:t xml:space="preserve"> in serum or CSF</w:t>
      </w:r>
    </w:p>
    <w:p w:rsidR="000B7935" w:rsidRPr="0018530E" w:rsidRDefault="000B7935" w:rsidP="000B7935">
      <w:pPr>
        <w:numPr>
          <w:ilvl w:val="0"/>
          <w:numId w:val="32"/>
        </w:numPr>
      </w:pPr>
      <w:r w:rsidRPr="0018530E">
        <w:t xml:space="preserve">≥ 4-fold increase in virus-specific </w:t>
      </w:r>
      <w:r w:rsidRPr="0018530E">
        <w:rPr>
          <w:b/>
          <w:color w:val="0000FF"/>
        </w:rPr>
        <w:t>IgG</w:t>
      </w:r>
      <w:r w:rsidRPr="0018530E">
        <w:t xml:space="preserve"> between acute and convalescent sera</w:t>
      </w:r>
    </w:p>
    <w:p w:rsidR="00E31B7E" w:rsidRPr="0018530E" w:rsidRDefault="00E31B7E"/>
    <w:p w:rsidR="007B7C9B" w:rsidRPr="0018530E" w:rsidRDefault="007B7C9B" w:rsidP="007B7C9B">
      <w:pPr>
        <w:rPr>
          <w:szCs w:val="24"/>
        </w:rPr>
      </w:pPr>
      <w:r w:rsidRPr="0018530E">
        <w:rPr>
          <w:szCs w:val="24"/>
          <w:u w:val="single"/>
        </w:rPr>
        <w:t>Vaccines are available for</w:t>
      </w:r>
      <w:r w:rsidRPr="0018530E">
        <w:rPr>
          <w:szCs w:val="24"/>
        </w:rPr>
        <w:t>:</w:t>
      </w:r>
    </w:p>
    <w:p w:rsidR="007B7C9B" w:rsidRPr="0018530E" w:rsidRDefault="007B7C9B" w:rsidP="007B7C9B">
      <w:pPr>
        <w:numPr>
          <w:ilvl w:val="0"/>
          <w:numId w:val="24"/>
        </w:numPr>
        <w:rPr>
          <w:szCs w:val="24"/>
        </w:rPr>
      </w:pPr>
      <w:r w:rsidRPr="0018530E">
        <w:rPr>
          <w:szCs w:val="24"/>
        </w:rPr>
        <w:t>Venezuelan equine encephalitis*</w:t>
      </w:r>
    </w:p>
    <w:p w:rsidR="007B7C9B" w:rsidRPr="0018530E" w:rsidRDefault="007B7C9B" w:rsidP="007B7C9B">
      <w:pPr>
        <w:numPr>
          <w:ilvl w:val="0"/>
          <w:numId w:val="24"/>
        </w:numPr>
        <w:rPr>
          <w:szCs w:val="24"/>
        </w:rPr>
      </w:pPr>
      <w:r w:rsidRPr="0018530E">
        <w:t>Western equine encephalitis*</w:t>
      </w:r>
    </w:p>
    <w:p w:rsidR="007B7C9B" w:rsidRPr="0018530E" w:rsidRDefault="007B7C9B" w:rsidP="007B7C9B">
      <w:pPr>
        <w:numPr>
          <w:ilvl w:val="0"/>
          <w:numId w:val="24"/>
        </w:numPr>
        <w:rPr>
          <w:szCs w:val="24"/>
        </w:rPr>
      </w:pPr>
      <w:r w:rsidRPr="0018530E">
        <w:t>Eastern equine encephalitis*</w:t>
      </w:r>
    </w:p>
    <w:p w:rsidR="007B7C9B" w:rsidRPr="0018530E" w:rsidRDefault="007B7C9B" w:rsidP="007B7C9B">
      <w:pPr>
        <w:numPr>
          <w:ilvl w:val="0"/>
          <w:numId w:val="24"/>
        </w:numPr>
        <w:rPr>
          <w:szCs w:val="24"/>
        </w:rPr>
      </w:pPr>
      <w:r w:rsidRPr="0018530E">
        <w:rPr>
          <w:szCs w:val="24"/>
        </w:rPr>
        <w:t>Japanese B encephalitis</w:t>
      </w:r>
    </w:p>
    <w:p w:rsidR="007B7C9B" w:rsidRPr="0018530E" w:rsidRDefault="007B7C9B" w:rsidP="007B7C9B">
      <w:pPr>
        <w:numPr>
          <w:ilvl w:val="0"/>
          <w:numId w:val="24"/>
        </w:numPr>
        <w:rPr>
          <w:szCs w:val="24"/>
        </w:rPr>
      </w:pPr>
      <w:r w:rsidRPr="0018530E">
        <w:rPr>
          <w:szCs w:val="24"/>
        </w:rPr>
        <w:t>tick-borne encephalitis.</w:t>
      </w:r>
    </w:p>
    <w:p w:rsidR="007B7C9B" w:rsidRPr="0018530E" w:rsidRDefault="007B7C9B" w:rsidP="007B7C9B">
      <w:pPr>
        <w:pStyle w:val="NormalWeb"/>
        <w:ind w:left="4320"/>
      </w:pPr>
      <w:r w:rsidRPr="0018530E">
        <w:t>*vaccination on large-scale community program is not indicated because of low incidence of disease.</w:t>
      </w:r>
    </w:p>
    <w:p w:rsidR="000B7935" w:rsidRPr="0018530E" w:rsidRDefault="000B7935"/>
    <w:p w:rsidR="0090735C" w:rsidRPr="0018530E" w:rsidRDefault="0090735C"/>
    <w:p w:rsidR="00265937" w:rsidRPr="0018530E" w:rsidRDefault="00265937" w:rsidP="0090735C">
      <w:pPr>
        <w:pStyle w:val="Nervous1"/>
      </w:pPr>
      <w:bookmarkStart w:id="20" w:name="_Toc3082566"/>
      <w:r w:rsidRPr="0018530E">
        <w:t xml:space="preserve">West </w:t>
      </w:r>
      <w:bookmarkStart w:id="21" w:name="West_Nile"/>
      <w:bookmarkEnd w:id="21"/>
      <w:r w:rsidRPr="0018530E">
        <w:t>Nile</w:t>
      </w:r>
      <w:r w:rsidR="00B74B6A" w:rsidRPr="0018530E">
        <w:t xml:space="preserve"> encephalitis</w:t>
      </w:r>
      <w:bookmarkEnd w:id="20"/>
    </w:p>
    <w:p w:rsidR="00BE4F6F" w:rsidRPr="0018530E" w:rsidRDefault="00BE4F6F" w:rsidP="00265937">
      <w:pPr>
        <w:numPr>
          <w:ilvl w:val="0"/>
          <w:numId w:val="21"/>
        </w:numPr>
      </w:pPr>
      <w:r w:rsidRPr="0018530E">
        <w:rPr>
          <w:smallCaps/>
          <w:szCs w:val="24"/>
        </w:rPr>
        <w:t>flavivirus</w:t>
      </w:r>
      <w:r w:rsidRPr="0018530E">
        <w:rPr>
          <w:szCs w:val="24"/>
        </w:rPr>
        <w:t xml:space="preserve"> similar to Japanese B virus.</w:t>
      </w:r>
    </w:p>
    <w:p w:rsidR="008E202B" w:rsidRPr="0018530E" w:rsidRDefault="008E202B" w:rsidP="00265937">
      <w:pPr>
        <w:numPr>
          <w:ilvl w:val="0"/>
          <w:numId w:val="21"/>
        </w:numPr>
      </w:pPr>
      <w:r w:rsidRPr="0018530E">
        <w:rPr>
          <w:color w:val="000000"/>
          <w:szCs w:val="24"/>
        </w:rPr>
        <w:t>endemic in Middle East, Africa, and Asia</w:t>
      </w:r>
      <w:r w:rsidR="00E57072" w:rsidRPr="0018530E">
        <w:rPr>
          <w:color w:val="000000"/>
          <w:szCs w:val="24"/>
        </w:rPr>
        <w:t xml:space="preserve"> (seropositivity of children in Egypt ≈ 50%).</w:t>
      </w:r>
    </w:p>
    <w:p w:rsidR="0080340D" w:rsidRPr="0018530E" w:rsidRDefault="0080340D" w:rsidP="00265937">
      <w:pPr>
        <w:numPr>
          <w:ilvl w:val="0"/>
          <w:numId w:val="21"/>
        </w:numPr>
      </w:pPr>
      <w:r w:rsidRPr="0018530E">
        <w:rPr>
          <w:b/>
          <w:color w:val="000000"/>
          <w:szCs w:val="24"/>
        </w:rPr>
        <w:t>birds</w:t>
      </w:r>
      <w:r w:rsidRPr="0018530E">
        <w:rPr>
          <w:color w:val="000000"/>
          <w:szCs w:val="24"/>
        </w:rPr>
        <w:t xml:space="preserve"> transmit virus to humans via </w:t>
      </w:r>
      <w:r w:rsidRPr="0018530E">
        <w:rPr>
          <w:i/>
          <w:iCs/>
          <w:color w:val="000000"/>
          <w:szCs w:val="24"/>
        </w:rPr>
        <w:t>Culex, Aedes,</w:t>
      </w:r>
      <w:r w:rsidRPr="0018530E">
        <w:rPr>
          <w:color w:val="000000"/>
          <w:szCs w:val="24"/>
        </w:rPr>
        <w:t xml:space="preserve"> and </w:t>
      </w:r>
      <w:r w:rsidRPr="0018530E">
        <w:rPr>
          <w:i/>
          <w:iCs/>
          <w:color w:val="000000"/>
          <w:szCs w:val="24"/>
        </w:rPr>
        <w:t>Anopheles</w:t>
      </w:r>
      <w:r w:rsidRPr="0018530E">
        <w:rPr>
          <w:color w:val="000000"/>
          <w:szCs w:val="24"/>
        </w:rPr>
        <w:t xml:space="preserve"> </w:t>
      </w:r>
      <w:r w:rsidRPr="0018530E">
        <w:rPr>
          <w:color w:val="0000FF"/>
          <w:szCs w:val="24"/>
        </w:rPr>
        <w:t>mosquitoes</w:t>
      </w:r>
      <w:r w:rsidRPr="0018530E">
        <w:rPr>
          <w:color w:val="000000"/>
          <w:szCs w:val="24"/>
        </w:rPr>
        <w:t>.</w:t>
      </w:r>
    </w:p>
    <w:p w:rsidR="00B07E8C" w:rsidRPr="00923347" w:rsidRDefault="0080340D" w:rsidP="00B07E8C">
      <w:pPr>
        <w:numPr>
          <w:ilvl w:val="0"/>
          <w:numId w:val="21"/>
        </w:numPr>
      </w:pPr>
      <w:r w:rsidRPr="0018530E">
        <w:rPr>
          <w:color w:val="000000"/>
          <w:szCs w:val="24"/>
        </w:rPr>
        <w:t xml:space="preserve">can be </w:t>
      </w:r>
      <w:r w:rsidRPr="0018530E">
        <w:t>transmitted</w:t>
      </w:r>
      <w:r w:rsidRPr="0018530E">
        <w:rPr>
          <w:color w:val="000000"/>
          <w:szCs w:val="24"/>
        </w:rPr>
        <w:t xml:space="preserve"> by means of </w:t>
      </w:r>
      <w:r w:rsidRPr="0018530E">
        <w:rPr>
          <w:color w:val="0000FF"/>
          <w:szCs w:val="24"/>
        </w:rPr>
        <w:t>organ transplant</w:t>
      </w:r>
      <w:r w:rsidR="00867F5E" w:rsidRPr="0018530E">
        <w:rPr>
          <w:color w:val="0000FF"/>
          <w:szCs w:val="24"/>
        </w:rPr>
        <w:t>, blood transfusion</w:t>
      </w:r>
      <w:r w:rsidRPr="0018530E">
        <w:rPr>
          <w:color w:val="000000"/>
          <w:szCs w:val="24"/>
        </w:rPr>
        <w:t>!</w:t>
      </w:r>
    </w:p>
    <w:p w:rsidR="00923347" w:rsidRPr="00923347" w:rsidRDefault="00923347" w:rsidP="00923347">
      <w:pPr>
        <w:rPr>
          <w:sz w:val="12"/>
          <w:szCs w:val="12"/>
        </w:rPr>
      </w:pPr>
    </w:p>
    <w:p w:rsidR="00867F5E" w:rsidRPr="0018530E" w:rsidRDefault="00867F5E" w:rsidP="009233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right="284"/>
        <w:jc w:val="center"/>
        <w:rPr>
          <w:sz w:val="20"/>
        </w:rPr>
      </w:pPr>
      <w:r w:rsidRPr="004E17EE">
        <w:rPr>
          <w:color w:val="80008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Procleix WNV Assay</w:t>
      </w:r>
      <w:r w:rsidRPr="0018530E">
        <w:rPr>
          <w:sz w:val="20"/>
        </w:rPr>
        <w:t xml:space="preserve"> (detects viral RNA) - FDA approved to screen </w:t>
      </w:r>
      <w:r w:rsidR="00C1463B" w:rsidRPr="0018530E">
        <w:rPr>
          <w:sz w:val="20"/>
        </w:rPr>
        <w:t>donors of blood /</w:t>
      </w:r>
      <w:r w:rsidRPr="0018530E">
        <w:rPr>
          <w:sz w:val="20"/>
        </w:rPr>
        <w:t xml:space="preserve"> organs</w:t>
      </w:r>
      <w:r w:rsidR="00C1463B" w:rsidRPr="0018530E">
        <w:rPr>
          <w:sz w:val="20"/>
        </w:rPr>
        <w:t xml:space="preserve"> /</w:t>
      </w:r>
      <w:r w:rsidRPr="0018530E">
        <w:rPr>
          <w:sz w:val="20"/>
        </w:rPr>
        <w:t xml:space="preserve"> cells </w:t>
      </w:r>
      <w:r w:rsidR="00C1463B" w:rsidRPr="0018530E">
        <w:rPr>
          <w:sz w:val="20"/>
        </w:rPr>
        <w:t xml:space="preserve">/ </w:t>
      </w:r>
      <w:r w:rsidRPr="0018530E">
        <w:rPr>
          <w:sz w:val="20"/>
        </w:rPr>
        <w:t>tissues</w:t>
      </w:r>
      <w:r w:rsidR="00C1463B" w:rsidRPr="0018530E">
        <w:rPr>
          <w:sz w:val="20"/>
        </w:rPr>
        <w:t>.</w:t>
      </w:r>
    </w:p>
    <w:p w:rsidR="00923347" w:rsidRPr="00923347" w:rsidRDefault="00923347" w:rsidP="00923347">
      <w:pPr>
        <w:rPr>
          <w:sz w:val="12"/>
          <w:szCs w:val="12"/>
        </w:rPr>
      </w:pPr>
    </w:p>
    <w:p w:rsidR="00B07E8C" w:rsidRPr="0018530E" w:rsidRDefault="001E492E" w:rsidP="00265937">
      <w:pPr>
        <w:numPr>
          <w:ilvl w:val="0"/>
          <w:numId w:val="21"/>
        </w:numPr>
      </w:pPr>
      <w:r w:rsidRPr="0018530E">
        <w:t xml:space="preserve">documented </w:t>
      </w:r>
      <w:r w:rsidR="00B07E8C" w:rsidRPr="0018530E">
        <w:t>perinatal transmission (</w:t>
      </w:r>
      <w:r w:rsidR="00B07E8C" w:rsidRPr="0018530E">
        <w:rPr>
          <w:color w:val="0000FF"/>
        </w:rPr>
        <w:t>transplacental</w:t>
      </w:r>
      <w:r w:rsidR="00B07E8C" w:rsidRPr="0018530E">
        <w:t xml:space="preserve">, via </w:t>
      </w:r>
      <w:r w:rsidR="00B07E8C" w:rsidRPr="0018530E">
        <w:rPr>
          <w:color w:val="0000FF"/>
        </w:rPr>
        <w:t>breast-feeding</w:t>
      </w:r>
      <w:r w:rsidR="00B07E8C" w:rsidRPr="0018530E">
        <w:t>)</w:t>
      </w:r>
      <w:r w:rsidRPr="0018530E">
        <w:t>.</w:t>
      </w:r>
    </w:p>
    <w:p w:rsidR="005423F7" w:rsidRPr="0018530E" w:rsidRDefault="00265937" w:rsidP="00265937">
      <w:pPr>
        <w:numPr>
          <w:ilvl w:val="0"/>
          <w:numId w:val="21"/>
        </w:numPr>
      </w:pPr>
      <w:r w:rsidRPr="0018530E">
        <w:t xml:space="preserve">first </w:t>
      </w:r>
      <w:r w:rsidR="0080340D" w:rsidRPr="0018530E">
        <w:t xml:space="preserve">USA </w:t>
      </w:r>
      <w:r w:rsidRPr="0018530E">
        <w:t xml:space="preserve">outbreak </w:t>
      </w:r>
      <w:r w:rsidR="008E202B" w:rsidRPr="0018530E">
        <w:t xml:space="preserve">in </w:t>
      </w:r>
      <w:r w:rsidRPr="0018530E">
        <w:t>late summer 1999 (several deaths in New York</w:t>
      </w:r>
      <w:r w:rsidR="005423F7" w:rsidRPr="0018530E">
        <w:t>);</w:t>
      </w:r>
    </w:p>
    <w:p w:rsidR="005423F7" w:rsidRPr="0018530E" w:rsidRDefault="005423F7" w:rsidP="005423F7">
      <w:pPr>
        <w:numPr>
          <w:ilvl w:val="1"/>
          <w:numId w:val="21"/>
        </w:numPr>
      </w:pPr>
      <w:r w:rsidRPr="0018530E">
        <w:t>by late summer 2002, West Nile virus has been identified throughout eastern and southeastern United States.</w:t>
      </w:r>
    </w:p>
    <w:p w:rsidR="005423F7" w:rsidRPr="0018530E" w:rsidRDefault="005423F7" w:rsidP="005423F7">
      <w:pPr>
        <w:numPr>
          <w:ilvl w:val="1"/>
          <w:numId w:val="21"/>
        </w:numPr>
      </w:pPr>
      <w:r w:rsidRPr="0018530E">
        <w:t>following bird migration, virus is extending westward.</w:t>
      </w:r>
    </w:p>
    <w:p w:rsidR="001D77B7" w:rsidRPr="0018530E" w:rsidRDefault="001D77B7" w:rsidP="005423F7">
      <w:pPr>
        <w:numPr>
          <w:ilvl w:val="1"/>
          <w:numId w:val="21"/>
        </w:numPr>
      </w:pPr>
      <w:r w:rsidRPr="0018530E">
        <w:t>now virus is found in all continental USA!!!</w:t>
      </w:r>
    </w:p>
    <w:p w:rsidR="008569F1" w:rsidRPr="0018530E" w:rsidRDefault="008569F1"/>
    <w:p w:rsidR="0090735C" w:rsidRPr="0018530E" w:rsidRDefault="005423F7" w:rsidP="0090735C">
      <w:pPr>
        <w:pStyle w:val="Nervous6"/>
        <w:ind w:right="7795"/>
      </w:pPr>
      <w:bookmarkStart w:id="22" w:name="_Toc3082567"/>
      <w:r w:rsidRPr="0018530E">
        <w:t>Clinical Features</w:t>
      </w:r>
      <w:bookmarkEnd w:id="22"/>
    </w:p>
    <w:p w:rsidR="00C3738D" w:rsidRPr="0018530E" w:rsidRDefault="005423F7" w:rsidP="00603C23">
      <w:r w:rsidRPr="0018530E">
        <w:t>(only 1 in 150 affected patients develop symptomatic WNE</w:t>
      </w:r>
      <w:r w:rsidR="00C3738D" w:rsidRPr="0018530E">
        <w:t xml:space="preserve">; </w:t>
      </w:r>
      <w:r w:rsidR="00C3738D" w:rsidRPr="0018530E">
        <w:rPr>
          <w:szCs w:val="24"/>
        </w:rPr>
        <w:t>usually asymptomatic in endemic areas).</w:t>
      </w:r>
    </w:p>
    <w:p w:rsidR="00B74B6A" w:rsidRPr="0018530E" w:rsidRDefault="00C3738D" w:rsidP="00603C23">
      <w:pPr>
        <w:numPr>
          <w:ilvl w:val="0"/>
          <w:numId w:val="21"/>
        </w:numPr>
      </w:pPr>
      <w:r w:rsidRPr="0018530E">
        <w:rPr>
          <w:szCs w:val="24"/>
        </w:rPr>
        <w:t>incubat</w:t>
      </w:r>
      <w:r w:rsidR="00E57072" w:rsidRPr="0018530E">
        <w:rPr>
          <w:szCs w:val="24"/>
        </w:rPr>
        <w:t>ion of 1</w:t>
      </w:r>
      <w:r w:rsidRPr="0018530E">
        <w:rPr>
          <w:szCs w:val="24"/>
        </w:rPr>
        <w:t>-15 days</w:t>
      </w:r>
      <w:r w:rsidRPr="0018530E">
        <w:t xml:space="preserve"> → </w:t>
      </w:r>
      <w:r w:rsidRPr="0018530E">
        <w:rPr>
          <w:szCs w:val="24"/>
        </w:rPr>
        <w:t xml:space="preserve">influenza-like illness (with </w:t>
      </w:r>
      <w:r w:rsidR="00CA6CD7" w:rsidRPr="0018530E">
        <w:t>low grade fever and</w:t>
      </w:r>
      <w:r w:rsidR="00603C23" w:rsidRPr="0018530E">
        <w:t xml:space="preserve"> lethargy</w:t>
      </w:r>
      <w:r w:rsidRPr="0018530E">
        <w:t>)</w:t>
      </w:r>
      <w:r w:rsidR="00603C23" w:rsidRPr="0018530E">
        <w:t>.</w:t>
      </w:r>
    </w:p>
    <w:p w:rsidR="00E645E4" w:rsidRPr="0018530E" w:rsidRDefault="00E645E4" w:rsidP="00603C23">
      <w:pPr>
        <w:numPr>
          <w:ilvl w:val="0"/>
          <w:numId w:val="21"/>
        </w:numPr>
      </w:pPr>
      <w:r w:rsidRPr="0018530E">
        <w:rPr>
          <w:b/>
        </w:rPr>
        <w:t>non-neurologic involvement</w:t>
      </w:r>
      <w:r w:rsidRPr="0018530E">
        <w:t>:</w:t>
      </w:r>
    </w:p>
    <w:p w:rsidR="00E645E4" w:rsidRPr="0018530E" w:rsidRDefault="00E645E4" w:rsidP="00E645E4">
      <w:pPr>
        <w:numPr>
          <w:ilvl w:val="0"/>
          <w:numId w:val="26"/>
        </w:numPr>
        <w:rPr>
          <w:color w:val="000000"/>
          <w:szCs w:val="24"/>
        </w:rPr>
      </w:pPr>
      <w:r w:rsidRPr="0018530E">
        <w:rPr>
          <w:color w:val="000000"/>
          <w:szCs w:val="24"/>
        </w:rPr>
        <w:t xml:space="preserve">multifocal </w:t>
      </w:r>
      <w:r w:rsidRPr="0018530E">
        <w:rPr>
          <w:color w:val="FF0000"/>
          <w:szCs w:val="24"/>
        </w:rPr>
        <w:t>chorioretinitis</w:t>
      </w:r>
      <w:r w:rsidRPr="0018530E">
        <w:rPr>
          <w:color w:val="000000"/>
          <w:szCs w:val="24"/>
        </w:rPr>
        <w:t xml:space="preserve"> (most common ophthalmologic manifestation).</w:t>
      </w:r>
    </w:p>
    <w:p w:rsidR="00E645E4" w:rsidRPr="0018530E" w:rsidRDefault="00867F5E" w:rsidP="00E645E4">
      <w:pPr>
        <w:numPr>
          <w:ilvl w:val="0"/>
          <w:numId w:val="26"/>
        </w:numPr>
        <w:rPr>
          <w:color w:val="000000"/>
          <w:szCs w:val="24"/>
        </w:rPr>
      </w:pPr>
      <w:r w:rsidRPr="0018530E">
        <w:rPr>
          <w:color w:val="FF0000"/>
          <w:szCs w:val="24"/>
        </w:rPr>
        <w:t>hepatomegaly</w:t>
      </w:r>
      <w:r w:rsidR="00E645E4" w:rsidRPr="0018530E">
        <w:rPr>
          <w:color w:val="000000"/>
          <w:szCs w:val="24"/>
        </w:rPr>
        <w:t xml:space="preserve"> (10%), </w:t>
      </w:r>
      <w:r w:rsidR="00E645E4" w:rsidRPr="0018530E">
        <w:rPr>
          <w:color w:val="FF0000"/>
          <w:szCs w:val="24"/>
        </w:rPr>
        <w:t>splenomegaly</w:t>
      </w:r>
      <w:r w:rsidR="00E645E4" w:rsidRPr="0018530E">
        <w:rPr>
          <w:color w:val="000000"/>
          <w:szCs w:val="24"/>
        </w:rPr>
        <w:t xml:space="preserve"> (20%).</w:t>
      </w:r>
    </w:p>
    <w:p w:rsidR="00C3738D" w:rsidRPr="0018530E" w:rsidRDefault="00C3738D" w:rsidP="00603C23">
      <w:pPr>
        <w:numPr>
          <w:ilvl w:val="0"/>
          <w:numId w:val="21"/>
        </w:numPr>
      </w:pPr>
      <w:r w:rsidRPr="0018530E">
        <w:rPr>
          <w:b/>
          <w:szCs w:val="24"/>
        </w:rPr>
        <w:t>CNS involvement</w:t>
      </w:r>
      <w:r w:rsidRPr="0018530E">
        <w:rPr>
          <w:szCs w:val="24"/>
        </w:rPr>
        <w:t xml:space="preserve"> in &lt; 15% cases</w:t>
      </w:r>
      <w:r w:rsidR="00E57072" w:rsidRPr="0018530E">
        <w:rPr>
          <w:szCs w:val="24"/>
        </w:rPr>
        <w:t>:</w:t>
      </w:r>
    </w:p>
    <w:p w:rsidR="009D278A" w:rsidRPr="0018530E" w:rsidRDefault="009D278A" w:rsidP="009D278A">
      <w:pPr>
        <w:numPr>
          <w:ilvl w:val="0"/>
          <w:numId w:val="23"/>
        </w:numPr>
      </w:pPr>
      <w:r w:rsidRPr="0018530E">
        <w:rPr>
          <w:color w:val="FF0000"/>
          <w:szCs w:val="24"/>
        </w:rPr>
        <w:t>encephalitis</w:t>
      </w:r>
      <w:r w:rsidR="00B13780" w:rsidRPr="0018530E">
        <w:rPr>
          <w:szCs w:val="24"/>
        </w:rPr>
        <w:t xml:space="preserve"> (</w:t>
      </w:r>
      <w:r w:rsidR="00B13780" w:rsidRPr="0018530E">
        <w:rPr>
          <w:color w:val="000000"/>
          <w:szCs w:val="24"/>
        </w:rPr>
        <w:t>particular brainstem involvement)</w:t>
      </w:r>
    </w:p>
    <w:p w:rsidR="009D278A" w:rsidRPr="0018530E" w:rsidRDefault="009D278A" w:rsidP="009D278A">
      <w:pPr>
        <w:numPr>
          <w:ilvl w:val="0"/>
          <w:numId w:val="23"/>
        </w:numPr>
      </w:pPr>
      <w:r w:rsidRPr="0018530E">
        <w:rPr>
          <w:szCs w:val="24"/>
        </w:rPr>
        <w:t xml:space="preserve">aseptic </w:t>
      </w:r>
      <w:r w:rsidRPr="0018530E">
        <w:rPr>
          <w:color w:val="FF0000"/>
          <w:szCs w:val="24"/>
        </w:rPr>
        <w:t>meningitis</w:t>
      </w:r>
    </w:p>
    <w:p w:rsidR="00603C23" w:rsidRPr="0018530E" w:rsidRDefault="00603C23" w:rsidP="00603C23"/>
    <w:p w:rsidR="00D258BA" w:rsidRPr="0018530E" w:rsidRDefault="00D258BA" w:rsidP="006E7CC2">
      <w:pPr>
        <w:pStyle w:val="Nervous6"/>
        <w:ind w:right="8646"/>
      </w:pPr>
      <w:bookmarkStart w:id="23" w:name="_Toc3082568"/>
      <w:r w:rsidRPr="0018530E">
        <w:t>Diagnosis</w:t>
      </w:r>
      <w:bookmarkEnd w:id="23"/>
    </w:p>
    <w:p w:rsidR="00D258BA" w:rsidRPr="0018530E" w:rsidRDefault="00D258BA" w:rsidP="00D258BA">
      <w:pPr>
        <w:numPr>
          <w:ilvl w:val="1"/>
          <w:numId w:val="23"/>
        </w:numPr>
        <w:rPr>
          <w:color w:val="000000"/>
          <w:szCs w:val="24"/>
        </w:rPr>
      </w:pPr>
      <w:r w:rsidRPr="0018530E">
        <w:rPr>
          <w:b/>
          <w:color w:val="0000FF"/>
          <w:szCs w:val="24"/>
        </w:rPr>
        <w:t>West Nile virus</w:t>
      </w:r>
      <w:r w:rsidR="000A377A" w:rsidRPr="0018530E">
        <w:rPr>
          <w:b/>
          <w:color w:val="0000FF"/>
          <w:szCs w:val="24"/>
        </w:rPr>
        <w:t>-specific</w:t>
      </w:r>
      <w:r w:rsidRPr="0018530E">
        <w:rPr>
          <w:b/>
          <w:color w:val="0000FF"/>
          <w:szCs w:val="24"/>
        </w:rPr>
        <w:t xml:space="preserve"> IgM</w:t>
      </w:r>
      <w:r w:rsidRPr="0018530E">
        <w:rPr>
          <w:color w:val="000000"/>
          <w:szCs w:val="24"/>
        </w:rPr>
        <w:t xml:space="preserve"> </w:t>
      </w:r>
      <w:r w:rsidR="00867F5E" w:rsidRPr="0018530E">
        <w:rPr>
          <w:color w:val="000000"/>
          <w:szCs w:val="24"/>
        </w:rPr>
        <w:t>(</w:t>
      </w:r>
      <w:r w:rsidR="00BE7115" w:rsidRPr="0018530E">
        <w:rPr>
          <w:color w:val="000000"/>
          <w:szCs w:val="24"/>
          <w:highlight w:val="yellow"/>
        </w:rPr>
        <w:t xml:space="preserve">ELISA </w:t>
      </w:r>
      <w:r w:rsidRPr="0018530E">
        <w:rPr>
          <w:color w:val="000000"/>
          <w:szCs w:val="24"/>
          <w:highlight w:val="yellow"/>
        </w:rPr>
        <w:t xml:space="preserve">in CSF </w:t>
      </w:r>
      <w:r w:rsidR="006E7CC2" w:rsidRPr="0018530E">
        <w:rPr>
          <w:color w:val="000000"/>
          <w:szCs w:val="24"/>
          <w:highlight w:val="yellow"/>
        </w:rPr>
        <w:t>or</w:t>
      </w:r>
      <w:r w:rsidRPr="0018530E">
        <w:rPr>
          <w:color w:val="000000"/>
          <w:szCs w:val="24"/>
          <w:highlight w:val="yellow"/>
        </w:rPr>
        <w:t xml:space="preserve"> serum</w:t>
      </w:r>
      <w:r w:rsidR="00867F5E" w:rsidRPr="0018530E">
        <w:rPr>
          <w:color w:val="000000"/>
          <w:szCs w:val="24"/>
        </w:rPr>
        <w:t>)</w:t>
      </w:r>
      <w:r w:rsidRPr="0018530E">
        <w:rPr>
          <w:color w:val="000000"/>
          <w:szCs w:val="24"/>
        </w:rPr>
        <w:t xml:space="preserve"> </w:t>
      </w:r>
      <w:r w:rsidR="00867F5E" w:rsidRPr="0018530E">
        <w:rPr>
          <w:color w:val="000000"/>
          <w:szCs w:val="24"/>
        </w:rPr>
        <w:t xml:space="preserve">detectable </w:t>
      </w:r>
      <w:r w:rsidR="00F40520" w:rsidRPr="0018530E">
        <w:rPr>
          <w:color w:val="000000"/>
          <w:szCs w:val="24"/>
        </w:rPr>
        <w:t xml:space="preserve">10 days after infection onset; </w:t>
      </w:r>
      <w:r w:rsidR="00F40520" w:rsidRPr="0018530E">
        <w:t>positive results must be confirmed by additional test.</w:t>
      </w:r>
    </w:p>
    <w:p w:rsidR="00D258BA" w:rsidRPr="0018530E" w:rsidRDefault="00D258BA" w:rsidP="00D258BA">
      <w:pPr>
        <w:numPr>
          <w:ilvl w:val="1"/>
          <w:numId w:val="23"/>
        </w:numPr>
        <w:rPr>
          <w:color w:val="000000"/>
          <w:szCs w:val="24"/>
        </w:rPr>
      </w:pPr>
      <w:r w:rsidRPr="0018530E">
        <w:rPr>
          <w:b/>
          <w:color w:val="0000FF"/>
          <w:szCs w:val="24"/>
        </w:rPr>
        <w:t>PCR</w:t>
      </w:r>
      <w:r w:rsidRPr="0018530E">
        <w:rPr>
          <w:color w:val="000000"/>
          <w:szCs w:val="24"/>
        </w:rPr>
        <w:t>.</w:t>
      </w:r>
    </w:p>
    <w:p w:rsidR="00856E37" w:rsidRPr="0018530E" w:rsidRDefault="00856E37" w:rsidP="00856E37">
      <w:pPr>
        <w:numPr>
          <w:ilvl w:val="1"/>
          <w:numId w:val="23"/>
        </w:numPr>
        <w:rPr>
          <w:color w:val="000000"/>
          <w:szCs w:val="24"/>
        </w:rPr>
      </w:pPr>
      <w:r w:rsidRPr="0018530E">
        <w:rPr>
          <w:color w:val="000000"/>
          <w:szCs w:val="24"/>
        </w:rPr>
        <w:t xml:space="preserve">Profound and prolonged blood </w:t>
      </w:r>
      <w:r w:rsidRPr="0018530E">
        <w:rPr>
          <w:color w:val="0000FF"/>
          <w:szCs w:val="24"/>
        </w:rPr>
        <w:t>lymphopenia</w:t>
      </w:r>
      <w:r w:rsidR="00B934E4" w:rsidRPr="0018530E">
        <w:rPr>
          <w:color w:val="000000"/>
          <w:szCs w:val="24"/>
        </w:rPr>
        <w:t xml:space="preserve">, </w:t>
      </w:r>
      <w:r w:rsidR="00B934E4" w:rsidRPr="0018530E">
        <w:rPr>
          <w:szCs w:val="24"/>
        </w:rPr>
        <w:t xml:space="preserve">increased serum </w:t>
      </w:r>
      <w:r w:rsidR="00B934E4" w:rsidRPr="0018530E">
        <w:rPr>
          <w:color w:val="0000FF"/>
          <w:szCs w:val="24"/>
        </w:rPr>
        <w:t>transaminases</w:t>
      </w:r>
      <w:r w:rsidR="00C517C9" w:rsidRPr="0018530E">
        <w:rPr>
          <w:szCs w:val="24"/>
        </w:rPr>
        <w:t>, ESR↑.</w:t>
      </w:r>
    </w:p>
    <w:p w:rsidR="00F4741F" w:rsidRPr="0018530E" w:rsidRDefault="00F4741F" w:rsidP="00D258BA">
      <w:pPr>
        <w:numPr>
          <w:ilvl w:val="1"/>
          <w:numId w:val="23"/>
        </w:numPr>
        <w:rPr>
          <w:color w:val="000000"/>
          <w:szCs w:val="24"/>
        </w:rPr>
      </w:pPr>
      <w:r w:rsidRPr="0018530E">
        <w:rPr>
          <w:color w:val="000000"/>
          <w:szCs w:val="24"/>
        </w:rPr>
        <w:t xml:space="preserve">Virus may be </w:t>
      </w:r>
      <w:r w:rsidRPr="0018530E">
        <w:rPr>
          <w:b/>
          <w:i/>
          <w:color w:val="000000"/>
          <w:szCs w:val="24"/>
        </w:rPr>
        <w:t>cultured</w:t>
      </w:r>
      <w:r w:rsidRPr="0018530E">
        <w:rPr>
          <w:color w:val="000000"/>
          <w:szCs w:val="24"/>
        </w:rPr>
        <w:t xml:space="preserve"> from blood (within first 2 weeks), but it is not usually culturable from CSF.</w:t>
      </w:r>
    </w:p>
    <w:p w:rsidR="00856E37" w:rsidRPr="0018530E" w:rsidRDefault="00856E37" w:rsidP="00D258BA">
      <w:pPr>
        <w:numPr>
          <w:ilvl w:val="1"/>
          <w:numId w:val="23"/>
        </w:numPr>
        <w:rPr>
          <w:color w:val="000000"/>
          <w:szCs w:val="24"/>
        </w:rPr>
      </w:pPr>
      <w:r w:rsidRPr="0018530E">
        <w:rPr>
          <w:b/>
          <w:color w:val="000000"/>
          <w:szCs w:val="24"/>
        </w:rPr>
        <w:t>Brain biopsy</w:t>
      </w:r>
      <w:r w:rsidRPr="0018530E">
        <w:rPr>
          <w:color w:val="000000"/>
          <w:szCs w:val="24"/>
        </w:rPr>
        <w:t xml:space="preserve"> - nonspecific diffuse encephalitis.</w:t>
      </w:r>
    </w:p>
    <w:p w:rsidR="00D258BA" w:rsidRPr="0018530E" w:rsidRDefault="00D258BA" w:rsidP="00603C23"/>
    <w:p w:rsidR="006E7CC2" w:rsidRPr="0018530E" w:rsidRDefault="006E7CC2" w:rsidP="006E7CC2">
      <w:pPr>
        <w:pStyle w:val="Nervous6"/>
        <w:ind w:right="8646"/>
      </w:pPr>
      <w:bookmarkStart w:id="24" w:name="_Toc3082569"/>
      <w:r w:rsidRPr="0018530E">
        <w:t>Treatment</w:t>
      </w:r>
      <w:bookmarkEnd w:id="24"/>
    </w:p>
    <w:p w:rsidR="006E7CC2" w:rsidRPr="0018530E" w:rsidRDefault="006E7CC2" w:rsidP="00603C23">
      <w:r w:rsidRPr="0018530E">
        <w:t>- supportive.</w:t>
      </w:r>
    </w:p>
    <w:p w:rsidR="006E7CC2" w:rsidRPr="0018530E" w:rsidRDefault="006E7CC2" w:rsidP="00603C23"/>
    <w:p w:rsidR="0090735C" w:rsidRPr="0018530E" w:rsidRDefault="00B934E4" w:rsidP="006E7CC2">
      <w:pPr>
        <w:pStyle w:val="Nervous6"/>
        <w:ind w:right="8646"/>
      </w:pPr>
      <w:bookmarkStart w:id="25" w:name="_Toc3082570"/>
      <w:r w:rsidRPr="0018530E">
        <w:t>Prognosis</w:t>
      </w:r>
      <w:bookmarkEnd w:id="25"/>
    </w:p>
    <w:p w:rsidR="00B934E4" w:rsidRPr="0018530E" w:rsidRDefault="00B934E4" w:rsidP="00603C23">
      <w:r w:rsidRPr="0018530E">
        <w:t xml:space="preserve">- </w:t>
      </w:r>
      <w:r w:rsidR="008F2A82" w:rsidRPr="0018530E">
        <w:rPr>
          <w:szCs w:val="24"/>
        </w:rPr>
        <w:t xml:space="preserve">excellent (except elderly or debilitated – death is possible); </w:t>
      </w:r>
      <w:r w:rsidRPr="0018530E">
        <w:rPr>
          <w:szCs w:val="24"/>
        </w:rPr>
        <w:t>recovery is usually complete.</w:t>
      </w:r>
    </w:p>
    <w:p w:rsidR="005423F7" w:rsidRPr="0018530E" w:rsidRDefault="005423F7"/>
    <w:p w:rsidR="00B934E4" w:rsidRPr="0018530E" w:rsidRDefault="00B934E4"/>
    <w:p w:rsidR="00B74B6A" w:rsidRPr="0018530E" w:rsidRDefault="00E31B7E" w:rsidP="0090735C">
      <w:pPr>
        <w:pStyle w:val="Nervous1"/>
      </w:pPr>
      <w:bookmarkStart w:id="26" w:name="_Toc3082571"/>
      <w:r w:rsidRPr="0018530E">
        <w:t>T</w:t>
      </w:r>
      <w:r w:rsidR="00B74B6A" w:rsidRPr="0018530E">
        <w:t>ick-</w:t>
      </w:r>
      <w:bookmarkStart w:id="27" w:name="Tick_Borne"/>
      <w:bookmarkEnd w:id="27"/>
      <w:r w:rsidR="00B74B6A" w:rsidRPr="0018530E">
        <w:t>borne encephalitis</w:t>
      </w:r>
      <w:r w:rsidR="00BD43F4" w:rsidRPr="0018530E">
        <w:t xml:space="preserve"> (TBE)</w:t>
      </w:r>
      <w:bookmarkEnd w:id="26"/>
    </w:p>
    <w:p w:rsidR="0090735C" w:rsidRPr="0018530E" w:rsidRDefault="0090735C" w:rsidP="0090735C">
      <w:pPr>
        <w:pStyle w:val="Nervous6"/>
        <w:ind w:right="8221"/>
      </w:pPr>
      <w:bookmarkStart w:id="28" w:name="_Toc3082572"/>
      <w:r w:rsidRPr="0018530E">
        <w:t>Epidemiology</w:t>
      </w:r>
      <w:bookmarkEnd w:id="28"/>
    </w:p>
    <w:tbl>
      <w:tblPr>
        <w:tblW w:w="0" w:type="auto"/>
        <w:tblLook w:val="01E0" w:firstRow="1" w:lastRow="1" w:firstColumn="1" w:lastColumn="1" w:noHBand="0" w:noVBand="0"/>
      </w:tblPr>
      <w:tblGrid>
        <w:gridCol w:w="6046"/>
        <w:gridCol w:w="3876"/>
      </w:tblGrid>
      <w:tr w:rsidR="00866AE7" w:rsidRPr="00F175A5" w:rsidTr="00F175A5">
        <w:tc>
          <w:tcPr>
            <w:tcW w:w="7054" w:type="dxa"/>
          </w:tcPr>
          <w:p w:rsidR="00866AE7" w:rsidRPr="0018530E" w:rsidRDefault="00866AE7" w:rsidP="00F175A5">
            <w:pPr>
              <w:numPr>
                <w:ilvl w:val="0"/>
                <w:numId w:val="21"/>
              </w:numPr>
            </w:pPr>
            <w:r w:rsidRPr="00F175A5">
              <w:rPr>
                <w:i/>
                <w:color w:val="0000FF"/>
              </w:rPr>
              <w:t>does not occur in America</w:t>
            </w:r>
            <w:r w:rsidRPr="0018530E">
              <w:t>.</w:t>
            </w:r>
          </w:p>
          <w:p w:rsidR="00866AE7" w:rsidRPr="0018530E" w:rsidRDefault="00866AE7" w:rsidP="00F175A5">
            <w:pPr>
              <w:numPr>
                <w:ilvl w:val="0"/>
                <w:numId w:val="21"/>
              </w:numPr>
            </w:pPr>
            <w:r w:rsidRPr="00F175A5">
              <w:rPr>
                <w:szCs w:val="24"/>
              </w:rPr>
              <w:t>ticks act as both vector and reservoir.</w:t>
            </w:r>
          </w:p>
          <w:p w:rsidR="00866AE7" w:rsidRPr="0018530E" w:rsidRDefault="00866AE7" w:rsidP="00F175A5">
            <w:pPr>
              <w:numPr>
                <w:ilvl w:val="0"/>
                <w:numId w:val="21"/>
              </w:numPr>
            </w:pPr>
            <w:r w:rsidRPr="00F175A5">
              <w:rPr>
                <w:szCs w:val="24"/>
              </w:rPr>
              <w:t xml:space="preserve">main hosts are </w:t>
            </w:r>
            <w:r w:rsidRPr="00F175A5">
              <w:rPr>
                <w:b/>
                <w:szCs w:val="24"/>
              </w:rPr>
              <w:t>small rodents</w:t>
            </w:r>
            <w:r w:rsidRPr="00F175A5">
              <w:rPr>
                <w:szCs w:val="24"/>
              </w:rPr>
              <w:t xml:space="preserve"> (humans are accidental hosts; large animals are feeding hosts for ticks, but do not play role in maintenance of virus).</w:t>
            </w:r>
          </w:p>
          <w:p w:rsidR="00866AE7" w:rsidRPr="0018530E" w:rsidRDefault="00866AE7" w:rsidP="00F175A5">
            <w:pPr>
              <w:numPr>
                <w:ilvl w:val="0"/>
                <w:numId w:val="21"/>
              </w:numPr>
            </w:pPr>
            <w:r w:rsidRPr="00F175A5">
              <w:rPr>
                <w:szCs w:val="24"/>
              </w:rPr>
              <w:t>humans are infected:</w:t>
            </w:r>
          </w:p>
          <w:p w:rsidR="00866AE7" w:rsidRPr="0018530E" w:rsidRDefault="00866AE7" w:rsidP="00F175A5">
            <w:pPr>
              <w:numPr>
                <w:ilvl w:val="0"/>
                <w:numId w:val="27"/>
              </w:numPr>
            </w:pPr>
            <w:r w:rsidRPr="00F175A5">
              <w:rPr>
                <w:szCs w:val="24"/>
              </w:rPr>
              <w:t>tick bites.</w:t>
            </w:r>
          </w:p>
          <w:p w:rsidR="00866AE7" w:rsidRPr="0018530E" w:rsidRDefault="00866AE7" w:rsidP="00F175A5">
            <w:pPr>
              <w:numPr>
                <w:ilvl w:val="0"/>
                <w:numId w:val="27"/>
              </w:numPr>
            </w:pPr>
            <w:r w:rsidRPr="00F175A5">
              <w:rPr>
                <w:szCs w:val="24"/>
              </w:rPr>
              <w:t>consumption of raw milk (from goats, sheep, or cows).</w:t>
            </w:r>
          </w:p>
          <w:p w:rsidR="00866AE7" w:rsidRPr="009F6544" w:rsidRDefault="00866AE7" w:rsidP="00F175A5">
            <w:pPr>
              <w:numPr>
                <w:ilvl w:val="0"/>
                <w:numId w:val="21"/>
              </w:numPr>
            </w:pPr>
            <w:r w:rsidRPr="00F175A5">
              <w:rPr>
                <w:b/>
                <w:color w:val="33CCCC"/>
                <w:szCs w:val="24"/>
              </w:rPr>
              <w:t>vaccine</w:t>
            </w:r>
            <w:r w:rsidRPr="00F175A5">
              <w:rPr>
                <w:szCs w:val="24"/>
              </w:rPr>
              <w:t xml:space="preserve"> is available</w:t>
            </w:r>
            <w:r w:rsidR="000A3849" w:rsidRPr="00F175A5">
              <w:rPr>
                <w:szCs w:val="24"/>
              </w:rPr>
              <w:t xml:space="preserve"> (life-long protection).</w:t>
            </w:r>
          </w:p>
        </w:tc>
        <w:tc>
          <w:tcPr>
            <w:tcW w:w="2835" w:type="dxa"/>
          </w:tcPr>
          <w:p w:rsidR="00866AE7" w:rsidRPr="0018530E" w:rsidRDefault="004E17EE" w:rsidP="00F43BF5">
            <w:r>
              <w:rPr>
                <w:noProof/>
              </w:rPr>
              <w:drawing>
                <wp:inline distT="0" distB="0" distL="0" distR="0">
                  <wp:extent cx="2324100" cy="2476500"/>
                  <wp:effectExtent l="0" t="0" r="0" b="0"/>
                  <wp:docPr id="11" name="Picture 11" descr="D:\Viktoro\Neuroscience\Inf. Infection\00. Pictures\Tick on s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Viktoro\Neuroscience\Inf. Infection\00. Pictures\Tick on s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3BF5" w:rsidRPr="0018530E" w:rsidRDefault="00F43BF5" w:rsidP="0090735C">
      <w:pPr>
        <w:pStyle w:val="Nervous6"/>
        <w:ind w:right="7795"/>
      </w:pPr>
      <w:bookmarkStart w:id="29" w:name="_Toc3082573"/>
      <w:r w:rsidRPr="0018530E">
        <w:t>Clinical Features</w:t>
      </w:r>
      <w:bookmarkEnd w:id="2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6"/>
        <w:gridCol w:w="6696"/>
      </w:tblGrid>
      <w:tr w:rsidR="003D6C50" w:rsidRPr="0018530E" w:rsidTr="00F175A5">
        <w:tc>
          <w:tcPr>
            <w:tcW w:w="48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6C50" w:rsidRPr="00F175A5" w:rsidRDefault="003D6C50" w:rsidP="00F175A5">
            <w:pPr>
              <w:spacing w:before="120"/>
              <w:rPr>
                <w:szCs w:val="24"/>
              </w:rPr>
            </w:pPr>
            <w:r w:rsidRPr="00F175A5">
              <w:rPr>
                <w:szCs w:val="24"/>
              </w:rPr>
              <w:t xml:space="preserve">Asymptomatic </w:t>
            </w:r>
            <w:r w:rsidRPr="00F175A5">
              <w:rPr>
                <w:smallCaps/>
                <w:szCs w:val="24"/>
                <w:highlight w:val="yellow"/>
              </w:rPr>
              <w:t>incubation period</w:t>
            </w:r>
            <w:r w:rsidRPr="00F175A5">
              <w:rPr>
                <w:szCs w:val="24"/>
              </w:rPr>
              <w:t xml:space="preserve"> – 7-14 days (shorter after milk-borne exposure).</w:t>
            </w:r>
          </w:p>
          <w:p w:rsidR="0049023A" w:rsidRPr="00F175A5" w:rsidRDefault="0049023A" w:rsidP="00F175A5">
            <w:pPr>
              <w:spacing w:before="120"/>
              <w:rPr>
                <w:szCs w:val="24"/>
              </w:rPr>
            </w:pPr>
          </w:p>
          <w:p w:rsidR="003D6C50" w:rsidRPr="00F175A5" w:rsidRDefault="003D6C50" w:rsidP="003D6C50">
            <w:pPr>
              <w:rPr>
                <w:szCs w:val="24"/>
              </w:rPr>
            </w:pPr>
            <w:r w:rsidRPr="00F175A5">
              <w:rPr>
                <w:smallCaps/>
                <w:szCs w:val="24"/>
                <w:highlight w:val="yellow"/>
              </w:rPr>
              <w:t>Biphasic febrile illness</w:t>
            </w:r>
            <w:r w:rsidRPr="00F175A5">
              <w:rPr>
                <w:szCs w:val="24"/>
              </w:rPr>
              <w:t>:</w:t>
            </w:r>
          </w:p>
          <w:p w:rsidR="003D6C50" w:rsidRPr="0018530E" w:rsidRDefault="003D6C50" w:rsidP="00F175A5">
            <w:pPr>
              <w:numPr>
                <w:ilvl w:val="0"/>
                <w:numId w:val="28"/>
              </w:numPr>
              <w:tabs>
                <w:tab w:val="clear" w:pos="786"/>
                <w:tab w:val="num" w:pos="709"/>
              </w:tabs>
              <w:spacing w:before="120"/>
              <w:ind w:left="709" w:hanging="357"/>
            </w:pPr>
            <w:r w:rsidRPr="004E17EE">
              <w:rPr>
                <w:b/>
                <w:color w:val="CC66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first phase</w:t>
            </w:r>
            <w:r w:rsidRPr="00F175A5">
              <w:rPr>
                <w:szCs w:val="24"/>
              </w:rPr>
              <w:t xml:space="preserve"> – </w:t>
            </w:r>
            <w:r w:rsidRPr="0018530E">
              <w:t xml:space="preserve">mild </w:t>
            </w:r>
            <w:r w:rsidRPr="00F175A5">
              <w:rPr>
                <w:b/>
                <w:color w:val="00FF00"/>
                <w:szCs w:val="24"/>
              </w:rPr>
              <w:t>flulike episode</w:t>
            </w:r>
            <w:r w:rsidRPr="00F175A5">
              <w:rPr>
                <w:szCs w:val="24"/>
              </w:rPr>
              <w:t xml:space="preserve"> with </w:t>
            </w:r>
            <w:r w:rsidRPr="00F175A5">
              <w:rPr>
                <w:i/>
                <w:color w:val="0000FF"/>
              </w:rPr>
              <w:t>leuko- &amp; thrombocyto-penia</w:t>
            </w:r>
            <w:r w:rsidRPr="0018530E">
              <w:t xml:space="preserve"> </w:t>
            </w:r>
            <w:r w:rsidRPr="00F175A5">
              <w:rPr>
                <w:szCs w:val="24"/>
              </w:rPr>
              <w:t>lasting 2-4 days (corresponds to viremia); this phase may be clinically inapparent!</w:t>
            </w:r>
          </w:p>
          <w:p w:rsidR="003D6C50" w:rsidRPr="0018530E" w:rsidRDefault="003D6C50" w:rsidP="00F175A5">
            <w:pPr>
              <w:numPr>
                <w:ilvl w:val="0"/>
                <w:numId w:val="28"/>
              </w:numPr>
              <w:tabs>
                <w:tab w:val="clear" w:pos="786"/>
                <w:tab w:val="num" w:pos="709"/>
              </w:tabs>
              <w:spacing w:before="240"/>
              <w:ind w:left="709" w:hanging="357"/>
            </w:pPr>
            <w:r w:rsidRPr="00F175A5">
              <w:rPr>
                <w:szCs w:val="24"/>
              </w:rPr>
              <w:t xml:space="preserve">4-10 days of </w:t>
            </w:r>
            <w:r w:rsidRPr="004E17EE">
              <w:rPr>
                <w:b/>
                <w:color w:val="CC66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remission</w:t>
            </w:r>
          </w:p>
          <w:p w:rsidR="003D6C50" w:rsidRPr="0018530E" w:rsidRDefault="003D6C50" w:rsidP="00F175A5">
            <w:pPr>
              <w:numPr>
                <w:ilvl w:val="0"/>
                <w:numId w:val="28"/>
              </w:numPr>
              <w:tabs>
                <w:tab w:val="clear" w:pos="786"/>
                <w:tab w:val="num" w:pos="709"/>
              </w:tabs>
              <w:spacing w:before="240"/>
              <w:ind w:left="709" w:hanging="357"/>
            </w:pPr>
            <w:r w:rsidRPr="004E17EE">
              <w:rPr>
                <w:b/>
                <w:color w:val="CC66FF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second phase</w:t>
            </w:r>
            <w:r w:rsidRPr="00F175A5">
              <w:rPr>
                <w:szCs w:val="24"/>
              </w:rPr>
              <w:t xml:space="preserve"> occurs in only 20-30% patients – sudden high fever with </w:t>
            </w:r>
            <w:r w:rsidRPr="00F175A5">
              <w:rPr>
                <w:i/>
                <w:color w:val="0000FF"/>
              </w:rPr>
              <w:t>leukocytosis</w:t>
            </w:r>
            <w:r w:rsidRPr="00F175A5">
              <w:rPr>
                <w:szCs w:val="24"/>
              </w:rPr>
              <w:t xml:space="preserve"> and </w:t>
            </w:r>
            <w:r w:rsidRPr="00F175A5">
              <w:rPr>
                <w:b/>
                <w:color w:val="00FF00"/>
                <w:szCs w:val="24"/>
              </w:rPr>
              <w:t>CNS involvement</w:t>
            </w:r>
            <w:r w:rsidRPr="00F175A5">
              <w:rPr>
                <w:szCs w:val="24"/>
              </w:rPr>
              <w:t>:</w:t>
            </w:r>
          </w:p>
        </w:tc>
        <w:tc>
          <w:tcPr>
            <w:tcW w:w="5331" w:type="dxa"/>
            <w:tcBorders>
              <w:top w:val="nil"/>
              <w:left w:val="nil"/>
              <w:bottom w:val="nil"/>
              <w:right w:val="nil"/>
            </w:tcBorders>
          </w:tcPr>
          <w:p w:rsidR="003D6C50" w:rsidRPr="0018530E" w:rsidRDefault="004E17EE" w:rsidP="00F175A5">
            <w:pPr>
              <w:spacing w:before="120"/>
            </w:pPr>
            <w:r>
              <w:rPr>
                <w:noProof/>
              </w:rPr>
              <w:drawing>
                <wp:inline distT="0" distB="0" distL="0" distR="0">
                  <wp:extent cx="4114800" cy="3133725"/>
                  <wp:effectExtent l="0" t="0" r="0" b="9525"/>
                  <wp:docPr id="12" name="Picture 12" descr="D:\Viktoro\Neuroscience\Inf. Infection\00. Pictures\Tick-borne encephalitis (clinical course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Viktoro\Neuroscience\Inf. Infection\00. Pictures\Tick-borne encephalitis (clinical course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1115" w:rsidRDefault="00701115"/>
    <w:tbl>
      <w:tblPr>
        <w:tblW w:w="0" w:type="auto"/>
        <w:tblLook w:val="01E0" w:firstRow="1" w:lastRow="1" w:firstColumn="1" w:lastColumn="1" w:noHBand="0" w:noVBand="0"/>
      </w:tblPr>
      <w:tblGrid>
        <w:gridCol w:w="3826"/>
        <w:gridCol w:w="6096"/>
      </w:tblGrid>
      <w:tr w:rsidR="007875CB" w:rsidRPr="0018530E" w:rsidTr="00F175A5">
        <w:tc>
          <w:tcPr>
            <w:tcW w:w="4827" w:type="dxa"/>
          </w:tcPr>
          <w:p w:rsidR="007875CB" w:rsidRPr="00F175A5" w:rsidRDefault="007875CB" w:rsidP="00F175A5">
            <w:pPr>
              <w:numPr>
                <w:ilvl w:val="0"/>
                <w:numId w:val="29"/>
              </w:numPr>
              <w:rPr>
                <w:smallCaps/>
              </w:rPr>
            </w:pPr>
            <w:r w:rsidRPr="00F175A5">
              <w:rPr>
                <w:smallCaps/>
                <w:szCs w:val="24"/>
              </w:rPr>
              <w:t>meningitis</w:t>
            </w:r>
          </w:p>
          <w:p w:rsidR="007875CB" w:rsidRPr="00F175A5" w:rsidRDefault="007875CB" w:rsidP="00F175A5">
            <w:pPr>
              <w:numPr>
                <w:ilvl w:val="0"/>
                <w:numId w:val="29"/>
              </w:numPr>
              <w:rPr>
                <w:smallCaps/>
              </w:rPr>
            </w:pPr>
            <w:r w:rsidRPr="00F175A5">
              <w:rPr>
                <w:smallCaps/>
                <w:szCs w:val="24"/>
              </w:rPr>
              <w:t>encephalitis</w:t>
            </w:r>
          </w:p>
          <w:p w:rsidR="007875CB" w:rsidRPr="0018530E" w:rsidRDefault="007875CB" w:rsidP="00F175A5">
            <w:pPr>
              <w:numPr>
                <w:ilvl w:val="0"/>
                <w:numId w:val="29"/>
              </w:numPr>
            </w:pPr>
            <w:r w:rsidRPr="00F175A5">
              <w:rPr>
                <w:smallCaps/>
                <w:szCs w:val="24"/>
              </w:rPr>
              <w:t>myelitis</w:t>
            </w:r>
            <w:r w:rsidRPr="00F175A5">
              <w:rPr>
                <w:szCs w:val="24"/>
              </w:rPr>
              <w:t>.</w:t>
            </w:r>
          </w:p>
          <w:p w:rsidR="007875CB" w:rsidRPr="0018530E" w:rsidRDefault="007875CB" w:rsidP="00F175A5">
            <w:pPr>
              <w:numPr>
                <w:ilvl w:val="1"/>
                <w:numId w:val="29"/>
              </w:numPr>
            </w:pPr>
            <w:r w:rsidRPr="00F175A5">
              <w:rPr>
                <w:szCs w:val="24"/>
              </w:rPr>
              <w:t xml:space="preserve">predilection for anterior horn cells in neck → flaccid upper limb - </w:t>
            </w:r>
            <w:r w:rsidRPr="00F175A5">
              <w:rPr>
                <w:color w:val="FF0000"/>
                <w:szCs w:val="24"/>
              </w:rPr>
              <w:t>shoulder girdle paralysis</w:t>
            </w:r>
            <w:r w:rsidR="00D62524" w:rsidRPr="00F175A5">
              <w:rPr>
                <w:szCs w:val="24"/>
              </w:rPr>
              <w:t xml:space="preserve">, </w:t>
            </w:r>
            <w:r w:rsidR="00D62524" w:rsidRPr="00F175A5">
              <w:rPr>
                <w:color w:val="FF0000"/>
                <w:szCs w:val="24"/>
              </w:rPr>
              <w:t>hanging head</w:t>
            </w:r>
            <w:r w:rsidRPr="00F175A5">
              <w:rPr>
                <w:szCs w:val="24"/>
              </w:rPr>
              <w:t>!!!</w:t>
            </w:r>
          </w:p>
          <w:p w:rsidR="007875CB" w:rsidRPr="0018530E" w:rsidRDefault="007875CB" w:rsidP="00F175A5">
            <w:pPr>
              <w:numPr>
                <w:ilvl w:val="1"/>
                <w:numId w:val="29"/>
              </w:numPr>
            </w:pPr>
            <w:r w:rsidRPr="00F175A5">
              <w:rPr>
                <w:color w:val="000000"/>
                <w:szCs w:val="24"/>
              </w:rPr>
              <w:t xml:space="preserve">spread to medulla oblongata → bulbar syndrome with respiratory </w:t>
            </w:r>
            <w:r w:rsidR="00D62524" w:rsidRPr="00F175A5">
              <w:rPr>
                <w:color w:val="000000"/>
                <w:szCs w:val="24"/>
              </w:rPr>
              <w:t xml:space="preserve">/ circulation </w:t>
            </w:r>
            <w:r w:rsidRPr="00F175A5">
              <w:rPr>
                <w:color w:val="000000"/>
                <w:szCs w:val="24"/>
              </w:rPr>
              <w:t xml:space="preserve">failure </w:t>
            </w:r>
            <w:r w:rsidR="00D62524" w:rsidRPr="00F175A5">
              <w:rPr>
                <w:color w:val="000000"/>
                <w:szCs w:val="24"/>
              </w:rPr>
              <w:t>→ death</w:t>
            </w:r>
            <w:r w:rsidRPr="00F175A5">
              <w:rPr>
                <w:color w:val="000000"/>
                <w:szCs w:val="24"/>
              </w:rPr>
              <w:t>.</w:t>
            </w:r>
          </w:p>
          <w:p w:rsidR="007875CB" w:rsidRPr="0018530E" w:rsidRDefault="007875CB" w:rsidP="00F175A5">
            <w:pPr>
              <w:spacing w:before="120"/>
            </w:pPr>
          </w:p>
        </w:tc>
        <w:tc>
          <w:tcPr>
            <w:tcW w:w="5311" w:type="dxa"/>
          </w:tcPr>
          <w:p w:rsidR="007875CB" w:rsidRPr="0018530E" w:rsidRDefault="004E17EE" w:rsidP="00525627">
            <w:r>
              <w:rPr>
                <w:noProof/>
              </w:rPr>
              <w:drawing>
                <wp:inline distT="0" distB="0" distL="0" distR="0">
                  <wp:extent cx="3733800" cy="2895600"/>
                  <wp:effectExtent l="0" t="0" r="0" b="0"/>
                  <wp:docPr id="13" name="Picture 13" descr="D:\Viktoro\Neuroscience\Inf. Infection\00. Pictures\Tick-borne encephalitis (clinical form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Viktoro\Neuroscience\Inf. Infection\00. Pictures\Tick-borne encephalitis (clinical forms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49A" w:rsidRPr="0018530E" w:rsidRDefault="004C149A" w:rsidP="004C149A">
      <w:pPr>
        <w:autoSpaceDE w:val="0"/>
        <w:autoSpaceDN w:val="0"/>
        <w:adjustRightInd w:val="0"/>
        <w:ind w:left="720"/>
        <w:rPr>
          <w:color w:val="000000"/>
          <w:sz w:val="20"/>
        </w:rPr>
      </w:pPr>
      <w:r w:rsidRPr="0018530E">
        <w:rPr>
          <w:iCs/>
          <w:color w:val="000000"/>
          <w:sz w:val="20"/>
        </w:rPr>
        <w:t>Atrophic shoulder following TBE:</w:t>
      </w:r>
    </w:p>
    <w:p w:rsidR="004C149A" w:rsidRPr="0018530E" w:rsidRDefault="004E17EE" w:rsidP="004C149A">
      <w:pPr>
        <w:ind w:left="72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1847850" cy="2857500"/>
            <wp:effectExtent l="0" t="0" r="0" b="0"/>
            <wp:docPr id="14" name="Picture 14" descr="D:\Viktoro\Neuroscience\Inf. Infection\00. Pictures\Tick-borne encephalitis (shoulder atroph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Viktoro\Neuroscience\Inf. Infection\00. Pictures\Tick-borne encephalitis (shoulder atrophy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9A" w:rsidRDefault="004C149A" w:rsidP="00F43BF5">
      <w:pPr>
        <w:rPr>
          <w:szCs w:val="24"/>
        </w:rPr>
      </w:pPr>
    </w:p>
    <w:p w:rsidR="00AF5748" w:rsidRPr="0018530E" w:rsidRDefault="00AF5748" w:rsidP="00F43BF5">
      <w:pPr>
        <w:rPr>
          <w:szCs w:val="24"/>
        </w:rPr>
      </w:pPr>
    </w:p>
    <w:p w:rsidR="0090735C" w:rsidRPr="0018530E" w:rsidRDefault="00F43BF5" w:rsidP="006E7CC2">
      <w:pPr>
        <w:pStyle w:val="Nervous6"/>
        <w:ind w:right="8504"/>
      </w:pPr>
      <w:bookmarkStart w:id="30" w:name="_Toc3082574"/>
      <w:r w:rsidRPr="0018530E">
        <w:t>Diagnosis</w:t>
      </w:r>
      <w:bookmarkEnd w:id="30"/>
    </w:p>
    <w:p w:rsidR="00F43BF5" w:rsidRPr="0018530E" w:rsidRDefault="00BD43F4" w:rsidP="00F43BF5">
      <w:r w:rsidRPr="0018530E">
        <w:rPr>
          <w:szCs w:val="24"/>
        </w:rPr>
        <w:t>– laboratory (clinical features are nonspecific):</w:t>
      </w:r>
    </w:p>
    <w:p w:rsidR="00BD43F4" w:rsidRPr="0018530E" w:rsidRDefault="00BD43F4" w:rsidP="00BD43F4">
      <w:pPr>
        <w:numPr>
          <w:ilvl w:val="0"/>
          <w:numId w:val="21"/>
        </w:numPr>
        <w:rPr>
          <w:color w:val="000000"/>
          <w:szCs w:val="24"/>
        </w:rPr>
      </w:pPr>
      <w:r w:rsidRPr="0018530E">
        <w:rPr>
          <w:szCs w:val="24"/>
          <w:highlight w:val="yellow"/>
        </w:rPr>
        <w:t>standard of diagnosis</w:t>
      </w:r>
      <w:r w:rsidRPr="0018530E">
        <w:rPr>
          <w:szCs w:val="24"/>
        </w:rPr>
        <w:t xml:space="preserve"> -</w:t>
      </w:r>
      <w:r w:rsidRPr="0018530E">
        <w:rPr>
          <w:b/>
          <w:color w:val="0000FF"/>
          <w:szCs w:val="24"/>
        </w:rPr>
        <w:t xml:space="preserve"> </w:t>
      </w:r>
      <w:r w:rsidR="00FB418F" w:rsidRPr="0018530E">
        <w:rPr>
          <w:b/>
          <w:color w:val="0000FF"/>
          <w:szCs w:val="24"/>
        </w:rPr>
        <w:t>TBE-</w:t>
      </w:r>
      <w:r w:rsidR="002A5393" w:rsidRPr="0018530E">
        <w:rPr>
          <w:b/>
          <w:color w:val="0000FF"/>
          <w:szCs w:val="24"/>
        </w:rPr>
        <w:t>specific IgM</w:t>
      </w:r>
      <w:r w:rsidR="00FB418F" w:rsidRPr="0018530E">
        <w:rPr>
          <w:b/>
          <w:color w:val="0000FF"/>
          <w:szCs w:val="24"/>
        </w:rPr>
        <w:t xml:space="preserve"> / IgG</w:t>
      </w:r>
      <w:r w:rsidR="00817991" w:rsidRPr="0018530E">
        <w:rPr>
          <w:szCs w:val="24"/>
        </w:rPr>
        <w:t xml:space="preserve">* </w:t>
      </w:r>
      <w:r w:rsidR="002A5393" w:rsidRPr="0018530E">
        <w:rPr>
          <w:szCs w:val="24"/>
        </w:rPr>
        <w:t xml:space="preserve">in either </w:t>
      </w:r>
      <w:r w:rsidR="00FB418F" w:rsidRPr="0018530E">
        <w:rPr>
          <w:szCs w:val="24"/>
        </w:rPr>
        <w:t>serum</w:t>
      </w:r>
      <w:r w:rsidR="002A5393" w:rsidRPr="0018530E">
        <w:rPr>
          <w:szCs w:val="24"/>
        </w:rPr>
        <w:t xml:space="preserve"> (during first phase) or CSF (during second phase).</w:t>
      </w:r>
      <w:r w:rsidR="00817991" w:rsidRPr="0018530E">
        <w:rPr>
          <w:szCs w:val="24"/>
        </w:rPr>
        <w:tab/>
      </w:r>
      <w:r w:rsidR="00817991" w:rsidRPr="0018530E">
        <w:rPr>
          <w:szCs w:val="24"/>
        </w:rPr>
        <w:tab/>
      </w:r>
      <w:r w:rsidR="00817991" w:rsidRPr="0018530E">
        <w:rPr>
          <w:szCs w:val="24"/>
        </w:rPr>
        <w:tab/>
      </w:r>
      <w:r w:rsidR="00817991" w:rsidRPr="0018530E">
        <w:rPr>
          <w:szCs w:val="24"/>
        </w:rPr>
        <w:tab/>
      </w:r>
      <w:r w:rsidR="00817991" w:rsidRPr="0018530E">
        <w:rPr>
          <w:szCs w:val="24"/>
        </w:rPr>
        <w:tab/>
      </w:r>
      <w:r w:rsidR="00817991" w:rsidRPr="0018530E">
        <w:rPr>
          <w:szCs w:val="24"/>
        </w:rPr>
        <w:tab/>
        <w:t>*</w:t>
      </w:r>
      <w:r w:rsidR="00D854B5" w:rsidRPr="0018530E">
        <w:rPr>
          <w:szCs w:val="24"/>
        </w:rPr>
        <w:t xml:space="preserve"> </w:t>
      </w:r>
      <w:r w:rsidR="00817991" w:rsidRPr="0018530E">
        <w:rPr>
          <w:szCs w:val="24"/>
        </w:rPr>
        <w:t>≥ 4-fold rise in paired samples</w:t>
      </w:r>
    </w:p>
    <w:p w:rsidR="00BD43F4" w:rsidRPr="0018530E" w:rsidRDefault="00BD43F4" w:rsidP="00BD43F4">
      <w:pPr>
        <w:numPr>
          <w:ilvl w:val="0"/>
          <w:numId w:val="21"/>
        </w:numPr>
        <w:rPr>
          <w:color w:val="000000"/>
          <w:szCs w:val="24"/>
        </w:rPr>
      </w:pPr>
      <w:r w:rsidRPr="0018530E">
        <w:rPr>
          <w:b/>
          <w:color w:val="0000FF"/>
          <w:szCs w:val="24"/>
        </w:rPr>
        <w:t>PCR</w:t>
      </w:r>
      <w:r w:rsidRPr="0018530E">
        <w:rPr>
          <w:color w:val="000000"/>
          <w:szCs w:val="24"/>
        </w:rPr>
        <w:t xml:space="preserve"> - not very useful in clinical practice.</w:t>
      </w:r>
    </w:p>
    <w:p w:rsidR="00BD43F4" w:rsidRDefault="00BD43F4" w:rsidP="00BD43F4">
      <w:pPr>
        <w:numPr>
          <w:ilvl w:val="0"/>
          <w:numId w:val="21"/>
        </w:numPr>
        <w:rPr>
          <w:color w:val="000000"/>
          <w:szCs w:val="24"/>
        </w:rPr>
      </w:pPr>
      <w:r w:rsidRPr="0018530E">
        <w:rPr>
          <w:color w:val="000000"/>
          <w:szCs w:val="24"/>
        </w:rPr>
        <w:t xml:space="preserve">in </w:t>
      </w:r>
      <w:r w:rsidRPr="0018530E">
        <w:rPr>
          <w:b/>
          <w:color w:val="0000FF"/>
          <w:szCs w:val="24"/>
        </w:rPr>
        <w:t>CSF</w:t>
      </w:r>
      <w:r w:rsidRPr="0018530E">
        <w:rPr>
          <w:color w:val="000000"/>
          <w:szCs w:val="24"/>
        </w:rPr>
        <w:t>, PMNs may predominate!</w:t>
      </w:r>
    </w:p>
    <w:p w:rsidR="00224414" w:rsidRDefault="00224414" w:rsidP="00224414">
      <w:pPr>
        <w:rPr>
          <w:color w:val="000000"/>
          <w:szCs w:val="24"/>
        </w:rPr>
      </w:pPr>
    </w:p>
    <w:p w:rsidR="00224414" w:rsidRDefault="004E17EE" w:rsidP="00AF5748">
      <w:pPr>
        <w:ind w:left="720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inline distT="0" distB="0" distL="0" distR="0">
            <wp:extent cx="6076950" cy="3562350"/>
            <wp:effectExtent l="0" t="0" r="0" b="0"/>
            <wp:docPr id="15" name="Picture 15" descr="D:\Viktoro\Neuroscience\Inf. Infection\00. Pictures\Tick-borne encephalitis (diagnostic schem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Viktoro\Neuroscience\Inf. Infection\00. Pictures\Tick-borne encephalitis (diagnostic schema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14" w:rsidRPr="0018530E" w:rsidRDefault="00224414" w:rsidP="00224414">
      <w:pPr>
        <w:rPr>
          <w:color w:val="000000"/>
          <w:szCs w:val="24"/>
        </w:rPr>
      </w:pPr>
    </w:p>
    <w:p w:rsidR="00265937" w:rsidRPr="0018530E" w:rsidRDefault="00AA7D6D" w:rsidP="00AA7D6D">
      <w:pPr>
        <w:numPr>
          <w:ilvl w:val="0"/>
          <w:numId w:val="21"/>
        </w:numPr>
      </w:pPr>
      <w:r w:rsidRPr="0018530E">
        <w:rPr>
          <w:b/>
          <w:color w:val="0000FF"/>
          <w:szCs w:val="24"/>
        </w:rPr>
        <w:t>T2-MRI</w:t>
      </w:r>
      <w:r w:rsidRPr="0018530E">
        <w:rPr>
          <w:color w:val="000000"/>
          <w:szCs w:val="24"/>
        </w:rPr>
        <w:t xml:space="preserve"> - </w:t>
      </w:r>
      <w:r w:rsidRPr="0018530E">
        <w:rPr>
          <w:i/>
          <w:color w:val="FF0000"/>
          <w:szCs w:val="24"/>
        </w:rPr>
        <w:t>increased signal intensity</w:t>
      </w:r>
      <w:r w:rsidRPr="0018530E">
        <w:rPr>
          <w:color w:val="000000"/>
          <w:szCs w:val="24"/>
        </w:rPr>
        <w:t xml:space="preserve"> in basal ganglia and thalami.</w:t>
      </w:r>
    </w:p>
    <w:p w:rsidR="00F43BF5" w:rsidRPr="0018530E" w:rsidRDefault="00F43BF5" w:rsidP="00F43BF5">
      <w:pPr>
        <w:rPr>
          <w:color w:val="000000"/>
          <w:szCs w:val="24"/>
        </w:rPr>
      </w:pPr>
    </w:p>
    <w:tbl>
      <w:tblPr>
        <w:tblW w:w="0" w:type="auto"/>
        <w:tblInd w:w="720" w:type="dxa"/>
        <w:tblLook w:val="01E0" w:firstRow="1" w:lastRow="1" w:firstColumn="1" w:lastColumn="1" w:noHBand="0" w:noVBand="0"/>
      </w:tblPr>
      <w:tblGrid>
        <w:gridCol w:w="6771"/>
      </w:tblGrid>
      <w:tr w:rsidR="00224414" w:rsidRPr="00F175A5" w:rsidTr="00F175A5">
        <w:tc>
          <w:tcPr>
            <w:tcW w:w="6771" w:type="dxa"/>
          </w:tcPr>
          <w:p w:rsidR="00224414" w:rsidRPr="00F175A5" w:rsidRDefault="00224414" w:rsidP="00224414">
            <w:pPr>
              <w:rPr>
                <w:color w:val="000000"/>
                <w:sz w:val="20"/>
              </w:rPr>
            </w:pPr>
            <w:r w:rsidRPr="00F175A5">
              <w:rPr>
                <w:color w:val="000000"/>
                <w:sz w:val="20"/>
              </w:rPr>
              <w:t>T2-MRI of 5 year girl with TBE: significant changes within both thalami and right nucleus lentiformis without enhancement by contrast medium:</w:t>
            </w:r>
          </w:p>
          <w:p w:rsidR="00224414" w:rsidRPr="00F175A5" w:rsidRDefault="004E17EE" w:rsidP="00224414">
            <w:pPr>
              <w:rPr>
                <w:color w:val="000000"/>
                <w:szCs w:val="24"/>
              </w:rPr>
            </w:pPr>
            <w:r w:rsidRPr="00F175A5">
              <w:rPr>
                <w:noProof/>
                <w:color w:val="000000"/>
                <w:szCs w:val="24"/>
              </w:rPr>
              <w:drawing>
                <wp:inline distT="0" distB="0" distL="0" distR="0">
                  <wp:extent cx="2286000" cy="2819400"/>
                  <wp:effectExtent l="0" t="0" r="0" b="0"/>
                  <wp:docPr id="16" name="Picture 16" descr="D:\Viktoro\Neuroscience\Inf. Infection\00. Pictures\Tick-borne encephalitis (MRI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Viktoro\Neuroscience\Inf. Infection\00. Pictures\Tick-borne encephalitis (MRI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77A" w:rsidRDefault="000A377A" w:rsidP="00F43BF5">
      <w:pPr>
        <w:rPr>
          <w:color w:val="000000"/>
          <w:szCs w:val="24"/>
        </w:rPr>
      </w:pPr>
    </w:p>
    <w:p w:rsidR="00AF5748" w:rsidRPr="0018530E" w:rsidRDefault="00AF5748" w:rsidP="00F43BF5">
      <w:pPr>
        <w:rPr>
          <w:color w:val="000000"/>
          <w:szCs w:val="24"/>
        </w:rPr>
      </w:pPr>
    </w:p>
    <w:p w:rsidR="00F43BF5" w:rsidRPr="0018530E" w:rsidRDefault="00F43BF5" w:rsidP="006E7CC2">
      <w:pPr>
        <w:pStyle w:val="Nervous6"/>
        <w:ind w:right="8504"/>
      </w:pPr>
      <w:bookmarkStart w:id="31" w:name="_Toc3082575"/>
      <w:r w:rsidRPr="0018530E">
        <w:t>Prognosis</w:t>
      </w:r>
      <w:bookmarkEnd w:id="31"/>
    </w:p>
    <w:p w:rsidR="001D34E5" w:rsidRPr="0018530E" w:rsidRDefault="001D34E5" w:rsidP="00AA7D6D">
      <w:pPr>
        <w:numPr>
          <w:ilvl w:val="0"/>
          <w:numId w:val="21"/>
        </w:numPr>
      </w:pPr>
      <w:r w:rsidRPr="0018530E">
        <w:rPr>
          <w:smallCaps/>
          <w:color w:val="FF0000"/>
          <w:szCs w:val="24"/>
        </w:rPr>
        <w:t>mortality</w:t>
      </w:r>
      <w:r w:rsidRPr="0018530E">
        <w:rPr>
          <w:szCs w:val="24"/>
        </w:rPr>
        <w:t xml:space="preserve"> – 1-2% (deaths occur 5-7 days after onset of neurologic signs).</w:t>
      </w:r>
    </w:p>
    <w:p w:rsidR="00820500" w:rsidRPr="0018530E" w:rsidRDefault="00820500" w:rsidP="00AA7D6D">
      <w:pPr>
        <w:numPr>
          <w:ilvl w:val="0"/>
          <w:numId w:val="21"/>
        </w:numPr>
      </w:pPr>
      <w:r w:rsidRPr="0018530E">
        <w:t>neurologic sequelae in 3</w:t>
      </w:r>
      <w:r w:rsidR="00F64B46" w:rsidRPr="0018530E">
        <w:t>5</w:t>
      </w:r>
      <w:r w:rsidRPr="0018530E">
        <w:t>-60% patients.</w:t>
      </w:r>
    </w:p>
    <w:p w:rsidR="003F2696" w:rsidRPr="0018530E" w:rsidRDefault="003F2696" w:rsidP="00AA7D6D">
      <w:pPr>
        <w:numPr>
          <w:ilvl w:val="0"/>
          <w:numId w:val="21"/>
        </w:numPr>
      </w:pPr>
      <w:r w:rsidRPr="0018530E">
        <w:rPr>
          <w:szCs w:val="24"/>
        </w:rPr>
        <w:t>neuropsychiatric sequelae in 10-20% patients.</w:t>
      </w:r>
    </w:p>
    <w:p w:rsidR="00B74B6A" w:rsidRPr="0018530E" w:rsidRDefault="00B74B6A"/>
    <w:p w:rsidR="00AA7D6D" w:rsidRPr="0018530E" w:rsidRDefault="00AA7D6D"/>
    <w:p w:rsidR="005B1823" w:rsidRPr="0018530E" w:rsidRDefault="005B1823" w:rsidP="0090735C">
      <w:pPr>
        <w:pStyle w:val="Nervous1"/>
      </w:pPr>
      <w:bookmarkStart w:id="32" w:name="_Toc156232360"/>
      <w:bookmarkStart w:id="33" w:name="_Toc3082576"/>
      <w:r w:rsidRPr="0018530E">
        <w:t>Encephalitis Lethargica</w:t>
      </w:r>
      <w:bookmarkEnd w:id="32"/>
      <w:r w:rsidRPr="0018530E">
        <w:t xml:space="preserve"> </w:t>
      </w:r>
      <w:bookmarkStart w:id="34" w:name="von_Economo_disease"/>
      <w:bookmarkEnd w:id="34"/>
      <w:r w:rsidRPr="0018530E">
        <w:t>(</w:t>
      </w:r>
      <w:r w:rsidRPr="0018530E">
        <w:rPr>
          <w:caps w:val="0"/>
        </w:rPr>
        <w:t>von</w:t>
      </w:r>
      <w:r w:rsidRPr="0018530E">
        <w:t xml:space="preserve"> Economo </w:t>
      </w:r>
      <w:r w:rsidRPr="0018530E">
        <w:rPr>
          <w:caps w:val="0"/>
        </w:rPr>
        <w:t>disease</w:t>
      </w:r>
      <w:r w:rsidRPr="0018530E">
        <w:t>)</w:t>
      </w:r>
      <w:bookmarkEnd w:id="33"/>
    </w:p>
    <w:p w:rsidR="0090735C" w:rsidRPr="0018530E" w:rsidRDefault="00DA1C07" w:rsidP="009C2F7D">
      <w:pPr>
        <w:pStyle w:val="Nervous6"/>
        <w:ind w:right="8646"/>
      </w:pPr>
      <w:bookmarkStart w:id="35" w:name="_Toc3082577"/>
      <w:r w:rsidRPr="0018530E">
        <w:t>Etiology</w:t>
      </w:r>
      <w:bookmarkEnd w:id="35"/>
    </w:p>
    <w:p w:rsidR="00DA1C07" w:rsidRPr="0018530E" w:rsidRDefault="00DA1C07" w:rsidP="00DA1C07">
      <w:pPr>
        <w:rPr>
          <w:szCs w:val="24"/>
        </w:rPr>
      </w:pPr>
      <w:r w:rsidRPr="0018530E">
        <w:rPr>
          <w:szCs w:val="24"/>
        </w:rPr>
        <w:t xml:space="preserve">– </w:t>
      </w:r>
      <w:r w:rsidRPr="0018530E">
        <w:rPr>
          <w:szCs w:val="24"/>
          <w:highlight w:val="yellow"/>
        </w:rPr>
        <w:t>unknown</w:t>
      </w:r>
      <w:r w:rsidRPr="0018530E">
        <w:rPr>
          <w:szCs w:val="24"/>
        </w:rPr>
        <w:t xml:space="preserve"> (presumably viral</w:t>
      </w:r>
      <w:r w:rsidR="0033735E" w:rsidRPr="0018530E">
        <w:rPr>
          <w:szCs w:val="24"/>
        </w:rPr>
        <w:t>, but proof is lacking</w:t>
      </w:r>
      <w:r w:rsidRPr="0018530E">
        <w:rPr>
          <w:szCs w:val="24"/>
        </w:rPr>
        <w:t>).</w:t>
      </w:r>
    </w:p>
    <w:p w:rsidR="00DA1C07" w:rsidRPr="0018530E" w:rsidRDefault="00DA1C07" w:rsidP="00DA1C07">
      <w:pPr>
        <w:numPr>
          <w:ilvl w:val="0"/>
          <w:numId w:val="19"/>
        </w:numPr>
        <w:rPr>
          <w:szCs w:val="24"/>
        </w:rPr>
      </w:pPr>
      <w:r w:rsidRPr="0018530E">
        <w:rPr>
          <w:szCs w:val="24"/>
        </w:rPr>
        <w:t xml:space="preserve">occurred in </w:t>
      </w:r>
      <w:r w:rsidRPr="0018530E">
        <w:rPr>
          <w:color w:val="800080"/>
          <w:szCs w:val="24"/>
        </w:rPr>
        <w:t>epidemic form in 1917-1928</w:t>
      </w:r>
      <w:r w:rsidRPr="0018530E">
        <w:rPr>
          <w:szCs w:val="24"/>
        </w:rPr>
        <w:t xml:space="preserve"> (i.e. following influenza pandemic of 1914-1918)</w:t>
      </w:r>
      <w:r w:rsidR="0033735E" w:rsidRPr="0018530E">
        <w:rPr>
          <w:szCs w:val="24"/>
        </w:rPr>
        <w:t xml:space="preserve"> - spread rapidly over entire world (affected patients of all ages, both sexes evenly, all races and occupations).</w:t>
      </w:r>
    </w:p>
    <w:p w:rsidR="0033735E" w:rsidRPr="0018530E" w:rsidRDefault="0033735E" w:rsidP="0033735E">
      <w:pPr>
        <w:rPr>
          <w:szCs w:val="24"/>
        </w:rPr>
      </w:pPr>
    </w:p>
    <w:p w:rsidR="0090735C" w:rsidRPr="0018530E" w:rsidRDefault="0033735E" w:rsidP="006E7CC2">
      <w:pPr>
        <w:pStyle w:val="Nervous6"/>
        <w:ind w:right="8504"/>
      </w:pPr>
      <w:bookmarkStart w:id="36" w:name="_Toc3082578"/>
      <w:r w:rsidRPr="0018530E">
        <w:t>Pathology</w:t>
      </w:r>
      <w:bookmarkEnd w:id="36"/>
    </w:p>
    <w:p w:rsidR="0033735E" w:rsidRPr="0018530E" w:rsidRDefault="0090735C" w:rsidP="0033735E">
      <w:pPr>
        <w:rPr>
          <w:szCs w:val="24"/>
        </w:rPr>
      </w:pPr>
      <w:r w:rsidRPr="0018530E">
        <w:rPr>
          <w:szCs w:val="24"/>
        </w:rPr>
        <w:t xml:space="preserve">- </w:t>
      </w:r>
      <w:r w:rsidR="0033735E" w:rsidRPr="0018530E">
        <w:rPr>
          <w:szCs w:val="24"/>
        </w:rPr>
        <w:t>similar to other encephalitides.</w:t>
      </w:r>
    </w:p>
    <w:p w:rsidR="00DA1C07" w:rsidRPr="0018530E" w:rsidRDefault="00DA1C07" w:rsidP="00DA1C07">
      <w:pPr>
        <w:rPr>
          <w:szCs w:val="24"/>
        </w:rPr>
      </w:pPr>
    </w:p>
    <w:p w:rsidR="0033735E" w:rsidRPr="0018530E" w:rsidRDefault="0033735E" w:rsidP="0090735C">
      <w:pPr>
        <w:pStyle w:val="Nervous6"/>
        <w:ind w:right="7795"/>
      </w:pPr>
      <w:bookmarkStart w:id="37" w:name="_Toc3082579"/>
      <w:r w:rsidRPr="0018530E">
        <w:t>Clinical Features</w:t>
      </w:r>
      <w:bookmarkEnd w:id="37"/>
    </w:p>
    <w:p w:rsidR="0033735E" w:rsidRPr="0018530E" w:rsidRDefault="0033735E" w:rsidP="00DA1C07">
      <w:pPr>
        <w:rPr>
          <w:szCs w:val="24"/>
        </w:rPr>
      </w:pPr>
      <w:r w:rsidRPr="0018530E">
        <w:rPr>
          <w:szCs w:val="24"/>
        </w:rPr>
        <w:t>-</w:t>
      </w:r>
      <w:r w:rsidR="00DA1C07" w:rsidRPr="0018530E">
        <w:rPr>
          <w:szCs w:val="24"/>
        </w:rPr>
        <w:t xml:space="preserve"> </w:t>
      </w:r>
      <w:r w:rsidR="00BA1CAA" w:rsidRPr="0018530E">
        <w:rPr>
          <w:szCs w:val="24"/>
        </w:rPr>
        <w:t xml:space="preserve">acute / subacute </w:t>
      </w:r>
      <w:r w:rsidR="00DA1C07" w:rsidRPr="0018530E">
        <w:rPr>
          <w:szCs w:val="24"/>
        </w:rPr>
        <w:t xml:space="preserve">diffuse </w:t>
      </w:r>
      <w:r w:rsidR="00BA1CAA" w:rsidRPr="0018530E">
        <w:rPr>
          <w:szCs w:val="24"/>
        </w:rPr>
        <w:t xml:space="preserve">brain </w:t>
      </w:r>
      <w:r w:rsidR="00DA1C07" w:rsidRPr="0018530E">
        <w:rPr>
          <w:szCs w:val="24"/>
        </w:rPr>
        <w:t>involvement</w:t>
      </w:r>
      <w:r w:rsidRPr="0018530E">
        <w:rPr>
          <w:szCs w:val="24"/>
        </w:rPr>
        <w:t>:</w:t>
      </w:r>
    </w:p>
    <w:p w:rsidR="00E57A73" w:rsidRPr="0018530E" w:rsidRDefault="00E57A73" w:rsidP="00E57A73">
      <w:pPr>
        <w:numPr>
          <w:ilvl w:val="0"/>
          <w:numId w:val="20"/>
        </w:numPr>
        <w:rPr>
          <w:szCs w:val="24"/>
        </w:rPr>
      </w:pPr>
      <w:r w:rsidRPr="0018530E">
        <w:rPr>
          <w:szCs w:val="24"/>
        </w:rPr>
        <w:t>mild f</w:t>
      </w:r>
      <w:r w:rsidR="00BA1CAA" w:rsidRPr="0018530E">
        <w:rPr>
          <w:szCs w:val="24"/>
        </w:rPr>
        <w:t>ever at onset</w:t>
      </w:r>
      <w:r w:rsidRPr="0018530E">
        <w:rPr>
          <w:szCs w:val="24"/>
        </w:rPr>
        <w:t>;</w:t>
      </w:r>
      <w:r w:rsidR="00BA1CAA" w:rsidRPr="0018530E">
        <w:rPr>
          <w:szCs w:val="24"/>
        </w:rPr>
        <w:t xml:space="preserve"> </w:t>
      </w:r>
      <w:r w:rsidRPr="0018530E">
        <w:rPr>
          <w:szCs w:val="24"/>
        </w:rPr>
        <w:t>rise to ≥ 107 F in terminal stages (i</w:t>
      </w:r>
      <w:r w:rsidR="00BA1CAA" w:rsidRPr="0018530E">
        <w:rPr>
          <w:szCs w:val="24"/>
        </w:rPr>
        <w:t>n fatal cases</w:t>
      </w:r>
      <w:r w:rsidRPr="0018530E">
        <w:rPr>
          <w:szCs w:val="24"/>
        </w:rPr>
        <w:t>).</w:t>
      </w:r>
    </w:p>
    <w:p w:rsidR="00E57A73" w:rsidRPr="0018530E" w:rsidRDefault="00E57A73" w:rsidP="00E57A73">
      <w:pPr>
        <w:numPr>
          <w:ilvl w:val="0"/>
          <w:numId w:val="20"/>
        </w:numPr>
        <w:rPr>
          <w:szCs w:val="24"/>
        </w:rPr>
      </w:pPr>
      <w:r w:rsidRPr="0018530E">
        <w:rPr>
          <w:szCs w:val="24"/>
        </w:rPr>
        <w:t>headache</w:t>
      </w:r>
    </w:p>
    <w:p w:rsidR="00E57A73" w:rsidRPr="0018530E" w:rsidRDefault="00B70A39" w:rsidP="00E57A73">
      <w:pPr>
        <w:numPr>
          <w:ilvl w:val="0"/>
          <w:numId w:val="20"/>
        </w:numPr>
        <w:rPr>
          <w:szCs w:val="24"/>
        </w:rPr>
      </w:pPr>
      <w:r w:rsidRPr="0018530E">
        <w:rPr>
          <w:color w:val="FF0000"/>
          <w:szCs w:val="24"/>
        </w:rPr>
        <w:t>disturbed sleep rhythm</w:t>
      </w:r>
      <w:r w:rsidRPr="0018530E">
        <w:rPr>
          <w:szCs w:val="24"/>
        </w:rPr>
        <w:t xml:space="preserve">, </w:t>
      </w:r>
      <w:r w:rsidR="00270066" w:rsidRPr="0018530E">
        <w:rPr>
          <w:szCs w:val="24"/>
        </w:rPr>
        <w:t xml:space="preserve">marked </w:t>
      </w:r>
      <w:r w:rsidR="00E57A73" w:rsidRPr="0018530E">
        <w:rPr>
          <w:szCs w:val="24"/>
        </w:rPr>
        <w:t>lethargy</w:t>
      </w:r>
      <w:r w:rsidR="007C32C3" w:rsidRPr="0018530E">
        <w:rPr>
          <w:szCs w:val="24"/>
        </w:rPr>
        <w:t>*</w:t>
      </w:r>
    </w:p>
    <w:p w:rsidR="00E57A73" w:rsidRPr="0018530E" w:rsidRDefault="00E57A73" w:rsidP="00E57A73">
      <w:pPr>
        <w:numPr>
          <w:ilvl w:val="0"/>
          <w:numId w:val="20"/>
        </w:numPr>
        <w:rPr>
          <w:szCs w:val="24"/>
        </w:rPr>
      </w:pPr>
      <w:r w:rsidRPr="0018530E">
        <w:rPr>
          <w:color w:val="FF0000"/>
          <w:szCs w:val="24"/>
        </w:rPr>
        <w:t>d</w:t>
      </w:r>
      <w:r w:rsidR="00BA1CAA" w:rsidRPr="0018530E">
        <w:rPr>
          <w:color w:val="FF0000"/>
          <w:szCs w:val="24"/>
        </w:rPr>
        <w:t>isorders of eye movements</w:t>
      </w:r>
      <w:r w:rsidR="00B70A39" w:rsidRPr="0018530E">
        <w:rPr>
          <w:szCs w:val="24"/>
        </w:rPr>
        <w:t>, esp. diplopia</w:t>
      </w:r>
      <w:r w:rsidR="00BA1CAA" w:rsidRPr="0018530E">
        <w:rPr>
          <w:szCs w:val="24"/>
        </w:rPr>
        <w:t xml:space="preserve"> </w:t>
      </w:r>
      <w:r w:rsidRPr="0018530E">
        <w:rPr>
          <w:szCs w:val="24"/>
        </w:rPr>
        <w:t>(</w:t>
      </w:r>
      <w:r w:rsidR="00BA1CAA" w:rsidRPr="0018530E">
        <w:rPr>
          <w:szCs w:val="24"/>
        </w:rPr>
        <w:t>75% patients</w:t>
      </w:r>
      <w:r w:rsidRPr="0018530E">
        <w:rPr>
          <w:szCs w:val="24"/>
        </w:rPr>
        <w:t>!)</w:t>
      </w:r>
      <w:r w:rsidR="007C32C3" w:rsidRPr="0018530E">
        <w:rPr>
          <w:szCs w:val="24"/>
        </w:rPr>
        <w:t>**</w:t>
      </w:r>
    </w:p>
    <w:p w:rsidR="00B70A39" w:rsidRPr="0018530E" w:rsidRDefault="00B70A39" w:rsidP="00B70A39">
      <w:pPr>
        <w:numPr>
          <w:ilvl w:val="0"/>
          <w:numId w:val="20"/>
        </w:numPr>
        <w:rPr>
          <w:szCs w:val="24"/>
        </w:rPr>
      </w:pPr>
      <w:r w:rsidRPr="0018530E">
        <w:rPr>
          <w:szCs w:val="24"/>
        </w:rPr>
        <w:t xml:space="preserve">most frequent motor symptoms - all categories of </w:t>
      </w:r>
      <w:r w:rsidRPr="0018530E">
        <w:rPr>
          <w:color w:val="FF0000"/>
          <w:szCs w:val="24"/>
        </w:rPr>
        <w:t>basal ganglia injury</w:t>
      </w:r>
      <w:r w:rsidRPr="0018530E">
        <w:rPr>
          <w:szCs w:val="24"/>
        </w:rPr>
        <w:t>.</w:t>
      </w:r>
    </w:p>
    <w:p w:rsidR="00E57A73" w:rsidRPr="0018530E" w:rsidRDefault="00E57A73" w:rsidP="00E57A73">
      <w:pPr>
        <w:numPr>
          <w:ilvl w:val="0"/>
          <w:numId w:val="20"/>
        </w:numPr>
        <w:rPr>
          <w:szCs w:val="24"/>
        </w:rPr>
      </w:pPr>
      <w:r w:rsidRPr="0018530E">
        <w:rPr>
          <w:szCs w:val="24"/>
        </w:rPr>
        <w:t>acute organic psychosis</w:t>
      </w:r>
      <w:r w:rsidR="00B70A39" w:rsidRPr="0018530E">
        <w:rPr>
          <w:szCs w:val="24"/>
        </w:rPr>
        <w:t>.</w:t>
      </w:r>
    </w:p>
    <w:p w:rsidR="007C32C3" w:rsidRPr="0018530E" w:rsidRDefault="007C32C3" w:rsidP="007C32C3">
      <w:pPr>
        <w:jc w:val="right"/>
        <w:rPr>
          <w:szCs w:val="24"/>
        </w:rPr>
      </w:pPr>
      <w:r w:rsidRPr="0018530E">
        <w:rPr>
          <w:szCs w:val="24"/>
        </w:rPr>
        <w:t>*damage to brainstem reticular formation</w:t>
      </w:r>
    </w:p>
    <w:p w:rsidR="0033735E" w:rsidRPr="0018530E" w:rsidRDefault="007C32C3" w:rsidP="007C32C3">
      <w:pPr>
        <w:jc w:val="right"/>
        <w:rPr>
          <w:szCs w:val="24"/>
        </w:rPr>
      </w:pPr>
      <w:r w:rsidRPr="0018530E">
        <w:rPr>
          <w:szCs w:val="24"/>
        </w:rPr>
        <w:t>**damage to nuclei around aqueductus</w:t>
      </w:r>
    </w:p>
    <w:p w:rsidR="0033735E" w:rsidRPr="0018530E" w:rsidRDefault="00B70A39" w:rsidP="00B70A39">
      <w:pPr>
        <w:numPr>
          <w:ilvl w:val="1"/>
          <w:numId w:val="20"/>
        </w:numPr>
        <w:rPr>
          <w:szCs w:val="24"/>
        </w:rPr>
      </w:pPr>
      <w:r w:rsidRPr="0018530E">
        <w:rPr>
          <w:smallCaps/>
          <w:color w:val="008080"/>
          <w:szCs w:val="24"/>
        </w:rPr>
        <w:t>acute stage</w:t>
      </w:r>
      <w:r w:rsidRPr="0018530E">
        <w:rPr>
          <w:szCs w:val="24"/>
        </w:rPr>
        <w:t xml:space="preserve"> lasts ≈ 4 weeks and merges gradually into </w:t>
      </w:r>
      <w:r w:rsidRPr="0018530E">
        <w:rPr>
          <w:smallCaps/>
          <w:color w:val="008080"/>
          <w:szCs w:val="24"/>
        </w:rPr>
        <w:t>postencephalitic phase</w:t>
      </w:r>
      <w:r w:rsidRPr="0018530E">
        <w:rPr>
          <w:szCs w:val="24"/>
        </w:rPr>
        <w:t xml:space="preserve"> with </w:t>
      </w:r>
      <w:r w:rsidR="00DA1C07" w:rsidRPr="0018530E">
        <w:rPr>
          <w:szCs w:val="24"/>
        </w:rPr>
        <w:t xml:space="preserve">various sequelae in large percentage of </w:t>
      </w:r>
      <w:r w:rsidR="0033735E" w:rsidRPr="0018530E">
        <w:rPr>
          <w:szCs w:val="24"/>
        </w:rPr>
        <w:t>recovered patients.</w:t>
      </w:r>
    </w:p>
    <w:p w:rsidR="00270066" w:rsidRPr="0018530E" w:rsidRDefault="00270066" w:rsidP="00F8780C">
      <w:pPr>
        <w:numPr>
          <w:ilvl w:val="2"/>
          <w:numId w:val="20"/>
        </w:numPr>
        <w:rPr>
          <w:szCs w:val="24"/>
        </w:rPr>
      </w:pPr>
      <w:r w:rsidRPr="0018530E">
        <w:t xml:space="preserve">von Economo disease is basis for </w:t>
      </w:r>
      <w:r w:rsidRPr="0018530E">
        <w:rPr>
          <w:b/>
          <w:i/>
          <w:color w:val="0000FF"/>
        </w:rPr>
        <w:t>postencephalitic Parkinsonism</w:t>
      </w:r>
      <w:r w:rsidR="00F8780C" w:rsidRPr="0018530E">
        <w:rPr>
          <w:szCs w:val="24"/>
        </w:rPr>
        <w:t>.</w:t>
      </w:r>
      <w:r w:rsidR="00253540" w:rsidRPr="0018530E">
        <w:rPr>
          <w:szCs w:val="24"/>
        </w:rPr>
        <w:tab/>
      </w:r>
      <w:hyperlink r:id="rId35" w:history="1">
        <w:r w:rsidR="00253540" w:rsidRPr="0018530E">
          <w:rPr>
            <w:rStyle w:val="Hyperlink"/>
            <w:szCs w:val="24"/>
          </w:rPr>
          <w:t xml:space="preserve">see </w:t>
        </w:r>
        <w:r w:rsidR="00F20372">
          <w:rPr>
            <w:rStyle w:val="Hyperlink"/>
            <w:szCs w:val="24"/>
          </w:rPr>
          <w:t xml:space="preserve">p. </w:t>
        </w:r>
        <w:r w:rsidR="00253540" w:rsidRPr="0018530E">
          <w:rPr>
            <w:rStyle w:val="Hyperlink"/>
            <w:szCs w:val="24"/>
          </w:rPr>
          <w:t>Mov1</w:t>
        </w:r>
        <w:r w:rsidR="00AF6B29">
          <w:rPr>
            <w:rStyle w:val="Hyperlink"/>
            <w:szCs w:val="24"/>
          </w:rPr>
          <w:t>1 &gt;&gt;</w:t>
        </w:r>
      </w:hyperlink>
    </w:p>
    <w:p w:rsidR="00B70A39" w:rsidRPr="0018530E" w:rsidRDefault="00F8780C" w:rsidP="00F8780C">
      <w:pPr>
        <w:numPr>
          <w:ilvl w:val="2"/>
          <w:numId w:val="20"/>
        </w:numPr>
        <w:rPr>
          <w:szCs w:val="24"/>
        </w:rPr>
      </w:pPr>
      <w:r w:rsidRPr="0018530E">
        <w:rPr>
          <w:i/>
          <w:color w:val="0000FF"/>
          <w:szCs w:val="24"/>
        </w:rPr>
        <w:t>behavior disorders</w:t>
      </w:r>
      <w:r w:rsidRPr="0018530E">
        <w:rPr>
          <w:szCs w:val="24"/>
        </w:rPr>
        <w:t xml:space="preserve"> and </w:t>
      </w:r>
      <w:r w:rsidRPr="0018530E">
        <w:rPr>
          <w:i/>
          <w:color w:val="0000FF"/>
          <w:szCs w:val="24"/>
        </w:rPr>
        <w:t>emotional instability</w:t>
      </w:r>
      <w:r w:rsidRPr="0018530E">
        <w:rPr>
          <w:szCs w:val="24"/>
        </w:rPr>
        <w:t xml:space="preserve"> (without intellectual impairment) were common sequelae in children</w:t>
      </w:r>
      <w:r w:rsidR="00B70A39" w:rsidRPr="0018530E">
        <w:rPr>
          <w:szCs w:val="24"/>
        </w:rPr>
        <w:t>.</w:t>
      </w:r>
    </w:p>
    <w:p w:rsidR="00B70A39" w:rsidRPr="0018530E" w:rsidRDefault="00B70A39" w:rsidP="00B70A39">
      <w:pPr>
        <w:numPr>
          <w:ilvl w:val="1"/>
          <w:numId w:val="20"/>
        </w:numPr>
        <w:rPr>
          <w:szCs w:val="24"/>
        </w:rPr>
      </w:pPr>
      <w:r w:rsidRPr="0018530E">
        <w:rPr>
          <w:szCs w:val="24"/>
        </w:rPr>
        <w:t>mortality ≈ 25%.</w:t>
      </w:r>
    </w:p>
    <w:p w:rsidR="0033735E" w:rsidRPr="0018530E" w:rsidRDefault="0033735E" w:rsidP="00DA1C07">
      <w:pPr>
        <w:rPr>
          <w:szCs w:val="24"/>
        </w:rPr>
      </w:pPr>
    </w:p>
    <w:p w:rsidR="009C2F7D" w:rsidRPr="0018530E" w:rsidRDefault="009C2F7D" w:rsidP="00DA1C07">
      <w:pPr>
        <w:rPr>
          <w:szCs w:val="24"/>
        </w:rPr>
      </w:pPr>
    </w:p>
    <w:p w:rsidR="009C2F7D" w:rsidRPr="0018530E" w:rsidRDefault="009C2F7D" w:rsidP="009C2F7D">
      <w:pPr>
        <w:pStyle w:val="Nervous1"/>
      </w:pPr>
      <w:bookmarkStart w:id="38" w:name="_Toc3082580"/>
      <w:r w:rsidRPr="0018530E">
        <w:t>Balamuthia Amebic Encephalitis</w:t>
      </w:r>
      <w:bookmarkEnd w:id="38"/>
    </w:p>
    <w:p w:rsidR="009C2F7D" w:rsidRPr="0018530E" w:rsidRDefault="009C2F7D" w:rsidP="009C2F7D">
      <w:pPr>
        <w:pStyle w:val="Nervous6"/>
        <w:ind w:right="8646"/>
      </w:pPr>
      <w:bookmarkStart w:id="39" w:name="_Toc3082581"/>
      <w:r w:rsidRPr="0018530E">
        <w:t>Etiology</w:t>
      </w:r>
      <w:bookmarkEnd w:id="39"/>
    </w:p>
    <w:p w:rsidR="009C2F7D" w:rsidRPr="0018530E" w:rsidRDefault="009C2F7D" w:rsidP="00DA1C07">
      <w:pPr>
        <w:rPr>
          <w:szCs w:val="24"/>
        </w:rPr>
      </w:pPr>
      <w:r w:rsidRPr="0018530E">
        <w:rPr>
          <w:i/>
          <w:szCs w:val="24"/>
        </w:rPr>
        <w:t>Balamuthia mandrillaris</w:t>
      </w:r>
      <w:r w:rsidRPr="0018530E">
        <w:rPr>
          <w:szCs w:val="24"/>
        </w:rPr>
        <w:t xml:space="preserve"> - free-living ameba</w:t>
      </w:r>
    </w:p>
    <w:p w:rsidR="009C2F7D" w:rsidRPr="0018530E" w:rsidRDefault="009C2F7D" w:rsidP="009C2F7D">
      <w:pPr>
        <w:numPr>
          <w:ilvl w:val="1"/>
          <w:numId w:val="20"/>
        </w:numPr>
        <w:rPr>
          <w:szCs w:val="24"/>
        </w:rPr>
      </w:pPr>
      <w:r w:rsidRPr="0018530E">
        <w:rPr>
          <w:szCs w:val="24"/>
        </w:rPr>
        <w:t xml:space="preserve">ameba is present in soil - transmitted by </w:t>
      </w:r>
      <w:r w:rsidRPr="0018530E">
        <w:rPr>
          <w:b/>
          <w:i/>
          <w:szCs w:val="24"/>
        </w:rPr>
        <w:t>inhalation</w:t>
      </w:r>
      <w:r w:rsidRPr="0018530E">
        <w:rPr>
          <w:szCs w:val="24"/>
        </w:rPr>
        <w:t xml:space="preserve"> of airborne cysts or by </w:t>
      </w:r>
      <w:r w:rsidRPr="0018530E">
        <w:rPr>
          <w:b/>
          <w:i/>
          <w:szCs w:val="24"/>
        </w:rPr>
        <w:t>direct contamination</w:t>
      </w:r>
      <w:r w:rsidRPr="0018530E">
        <w:rPr>
          <w:szCs w:val="24"/>
        </w:rPr>
        <w:t xml:space="preserve"> of skin lesion.</w:t>
      </w:r>
    </w:p>
    <w:p w:rsidR="009C2F7D" w:rsidRPr="0018530E" w:rsidRDefault="009C2F7D" w:rsidP="00DA1C07">
      <w:pPr>
        <w:numPr>
          <w:ilvl w:val="1"/>
          <w:numId w:val="20"/>
        </w:numPr>
        <w:rPr>
          <w:szCs w:val="24"/>
        </w:rPr>
      </w:pPr>
      <w:r w:rsidRPr="0018530E">
        <w:rPr>
          <w:szCs w:val="24"/>
        </w:rPr>
        <w:t xml:space="preserve">causes encephalitis in humans (both </w:t>
      </w:r>
      <w:r w:rsidRPr="0018530E">
        <w:rPr>
          <w:color w:val="0000FF"/>
          <w:szCs w:val="24"/>
        </w:rPr>
        <w:t>immunocompetent</w:t>
      </w:r>
      <w:r w:rsidRPr="0018530E">
        <w:rPr>
          <w:szCs w:val="24"/>
        </w:rPr>
        <w:t xml:space="preserve"> and </w:t>
      </w:r>
      <w:r w:rsidRPr="0018530E">
        <w:rPr>
          <w:color w:val="0000FF"/>
          <w:szCs w:val="24"/>
        </w:rPr>
        <w:t>immunocompromised</w:t>
      </w:r>
      <w:r w:rsidRPr="0018530E">
        <w:rPr>
          <w:szCs w:val="24"/>
        </w:rPr>
        <w:t>), horses, dogs, sheep, and nonhuman primates.</w:t>
      </w:r>
    </w:p>
    <w:p w:rsidR="009C2F7D" w:rsidRPr="0018530E" w:rsidRDefault="009C2F7D" w:rsidP="00DA1C07">
      <w:pPr>
        <w:numPr>
          <w:ilvl w:val="1"/>
          <w:numId w:val="20"/>
        </w:numPr>
        <w:rPr>
          <w:szCs w:val="24"/>
        </w:rPr>
      </w:pPr>
      <w:r w:rsidRPr="0018530E">
        <w:rPr>
          <w:szCs w:val="24"/>
        </w:rPr>
        <w:t>≈ 150 cases reported worldwide (since recognition of disease in 1990).</w:t>
      </w:r>
    </w:p>
    <w:p w:rsidR="009C2F7D" w:rsidRPr="0018530E" w:rsidRDefault="009C2F7D" w:rsidP="00DA1C07">
      <w:pPr>
        <w:rPr>
          <w:szCs w:val="24"/>
        </w:rPr>
      </w:pPr>
    </w:p>
    <w:p w:rsidR="008223CA" w:rsidRPr="0018530E" w:rsidRDefault="009C0C3F" w:rsidP="009C0C3F">
      <w:pPr>
        <w:pStyle w:val="Nervous6"/>
        <w:ind w:right="8646"/>
      </w:pPr>
      <w:bookmarkStart w:id="40" w:name="_Toc3082582"/>
      <w:r w:rsidRPr="0018530E">
        <w:t>Diagnosis</w:t>
      </w:r>
      <w:bookmarkEnd w:id="40"/>
    </w:p>
    <w:p w:rsidR="00C159EC" w:rsidRPr="0018530E" w:rsidRDefault="008223CA" w:rsidP="008223CA">
      <w:pPr>
        <w:rPr>
          <w:szCs w:val="24"/>
        </w:rPr>
      </w:pPr>
      <w:r w:rsidRPr="0018530E">
        <w:rPr>
          <w:b/>
          <w:color w:val="0000FF"/>
          <w:szCs w:val="24"/>
        </w:rPr>
        <w:t>CSF</w:t>
      </w:r>
      <w:r w:rsidRPr="0018530E">
        <w:rPr>
          <w:szCs w:val="24"/>
        </w:rPr>
        <w:t xml:space="preserve"> </w:t>
      </w:r>
      <w:r w:rsidR="009C0C3F" w:rsidRPr="0018530E">
        <w:rPr>
          <w:szCs w:val="24"/>
        </w:rPr>
        <w:t>-</w:t>
      </w:r>
      <w:r w:rsidRPr="0018530E">
        <w:rPr>
          <w:szCs w:val="24"/>
        </w:rPr>
        <w:t xml:space="preserve"> protein</w:t>
      </w:r>
      <w:r w:rsidR="009C0C3F" w:rsidRPr="0018530E">
        <w:rPr>
          <w:szCs w:val="24"/>
        </w:rPr>
        <w:t>↑ (</w:t>
      </w:r>
      <w:r w:rsidRPr="0018530E">
        <w:rPr>
          <w:szCs w:val="24"/>
        </w:rPr>
        <w:t xml:space="preserve">64-674 mg/dL), </w:t>
      </w:r>
      <w:r w:rsidR="009C0C3F" w:rsidRPr="0018530E">
        <w:rPr>
          <w:szCs w:val="24"/>
        </w:rPr>
        <w:t>WBCs↑</w:t>
      </w:r>
      <w:r w:rsidRPr="0018530E">
        <w:rPr>
          <w:szCs w:val="24"/>
        </w:rPr>
        <w:t xml:space="preserve"> (11-540 cells/mm3) </w:t>
      </w:r>
      <w:r w:rsidR="00C159EC" w:rsidRPr="0018530E">
        <w:rPr>
          <w:szCs w:val="24"/>
        </w:rPr>
        <w:t xml:space="preserve">with lymphocytic predominance; </w:t>
      </w:r>
      <w:r w:rsidRPr="0018530E">
        <w:rPr>
          <w:szCs w:val="24"/>
        </w:rPr>
        <w:t xml:space="preserve">normal </w:t>
      </w:r>
      <w:r w:rsidR="00C159EC" w:rsidRPr="0018530E">
        <w:rPr>
          <w:szCs w:val="24"/>
        </w:rPr>
        <w:t>/</w:t>
      </w:r>
      <w:r w:rsidRPr="0018530E">
        <w:rPr>
          <w:szCs w:val="24"/>
        </w:rPr>
        <w:t xml:space="preserve"> low glucose (</w:t>
      </w:r>
      <w:r w:rsidR="00C159EC" w:rsidRPr="0018530E">
        <w:rPr>
          <w:szCs w:val="24"/>
        </w:rPr>
        <w:t>15-74 mg/dL).</w:t>
      </w:r>
    </w:p>
    <w:p w:rsidR="009C2F7D" w:rsidRPr="0018530E" w:rsidRDefault="009C2F7D" w:rsidP="00DA1C07">
      <w:pPr>
        <w:rPr>
          <w:szCs w:val="24"/>
        </w:rPr>
      </w:pPr>
    </w:p>
    <w:p w:rsidR="00840E3B" w:rsidRPr="0018530E" w:rsidRDefault="00840E3B" w:rsidP="00DA1C07">
      <w:pPr>
        <w:rPr>
          <w:szCs w:val="24"/>
        </w:rPr>
      </w:pPr>
    </w:p>
    <w:p w:rsidR="00125166" w:rsidRPr="0018530E" w:rsidRDefault="00125166" w:rsidP="00DA1C07">
      <w:pPr>
        <w:rPr>
          <w:szCs w:val="24"/>
        </w:rPr>
      </w:pPr>
    </w:p>
    <w:p w:rsidR="00125166" w:rsidRDefault="00125166" w:rsidP="00DA1C07">
      <w:pPr>
        <w:rPr>
          <w:szCs w:val="24"/>
        </w:rPr>
      </w:pPr>
    </w:p>
    <w:p w:rsidR="00224414" w:rsidRPr="0018530E" w:rsidRDefault="00224414" w:rsidP="00DA1C07">
      <w:pPr>
        <w:rPr>
          <w:szCs w:val="24"/>
        </w:rPr>
      </w:pPr>
    </w:p>
    <w:p w:rsidR="00125166" w:rsidRPr="0018530E" w:rsidRDefault="00125166" w:rsidP="00125166"/>
    <w:p w:rsidR="005E1478" w:rsidRDefault="005E1478" w:rsidP="005E1478">
      <w:pPr>
        <w:rPr>
          <w:szCs w:val="24"/>
        </w:rPr>
      </w:pPr>
      <w:r w:rsidRPr="007C6260">
        <w:rPr>
          <w:smallCaps/>
          <w:szCs w:val="24"/>
          <w:u w:val="single"/>
        </w:rPr>
        <w:t>Bibliography</w:t>
      </w:r>
      <w:r w:rsidRPr="00136669">
        <w:rPr>
          <w:szCs w:val="24"/>
        </w:rPr>
        <w:t xml:space="preserve"> for ch. “</w:t>
      </w:r>
      <w:r>
        <w:rPr>
          <w:szCs w:val="24"/>
        </w:rPr>
        <w:t>Infections of Nervous System</w:t>
      </w:r>
      <w:r w:rsidRPr="00136669">
        <w:rPr>
          <w:szCs w:val="24"/>
        </w:rPr>
        <w:t>”</w:t>
      </w:r>
      <w:r>
        <w:rPr>
          <w:szCs w:val="24"/>
        </w:rPr>
        <w:t xml:space="preserve"> → follow this </w:t>
      </w:r>
      <w:hyperlink r:id="rId36" w:tgtFrame="_blank" w:history="1">
        <w:r w:rsidRPr="00E32E0A">
          <w:rPr>
            <w:rStyle w:val="Hyperlink"/>
            <w:smallCaps/>
            <w:szCs w:val="24"/>
          </w:rPr>
          <w:t>link</w:t>
        </w:r>
        <w:r w:rsidRPr="004F3E41">
          <w:rPr>
            <w:rStyle w:val="Hyperlink"/>
            <w:szCs w:val="24"/>
          </w:rPr>
          <w:t xml:space="preserve"> &gt;&gt;</w:t>
        </w:r>
      </w:hyperlink>
    </w:p>
    <w:p w:rsidR="005E1478" w:rsidRDefault="005E1478" w:rsidP="005E1478">
      <w:pPr>
        <w:rPr>
          <w:sz w:val="20"/>
        </w:rPr>
      </w:pPr>
    </w:p>
    <w:p w:rsidR="005E1478" w:rsidRDefault="005E1478" w:rsidP="005E1478">
      <w:pPr>
        <w:pBdr>
          <w:bottom w:val="single" w:sz="4" w:space="1" w:color="auto"/>
        </w:pBdr>
        <w:ind w:right="57"/>
        <w:rPr>
          <w:sz w:val="20"/>
        </w:rPr>
      </w:pPr>
    </w:p>
    <w:p w:rsidR="005E1478" w:rsidRPr="00B806B3" w:rsidRDefault="005E1478" w:rsidP="005E1478">
      <w:pPr>
        <w:pBdr>
          <w:bottom w:val="single" w:sz="4" w:space="1" w:color="auto"/>
        </w:pBdr>
        <w:ind w:right="57"/>
        <w:rPr>
          <w:sz w:val="20"/>
        </w:rPr>
      </w:pPr>
    </w:p>
    <w:p w:rsidR="005E1478" w:rsidRDefault="00B8046C" w:rsidP="005E1478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37" w:tgtFrame="_blank" w:history="1">
        <w:r w:rsidR="005E1478"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="005E1478"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="005E1478"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="005E1478"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5E1478" w:rsidRPr="00F34741" w:rsidRDefault="00B8046C" w:rsidP="005E1478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38" w:tgtFrame="_blank" w:history="1">
        <w:r w:rsidR="005E1478"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bookmarkEnd w:id="0"/>
    <w:p w:rsidR="0090172E" w:rsidRPr="0018530E" w:rsidRDefault="0090172E" w:rsidP="00545970"/>
    <w:sectPr w:rsidR="0090172E" w:rsidRPr="0018530E" w:rsidSect="00F9769E">
      <w:headerReference w:type="default" r:id="rId39"/>
      <w:pgSz w:w="11907" w:h="31678" w:code="9"/>
      <w:pgMar w:top="851" w:right="567" w:bottom="851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E2F" w:rsidRDefault="00D25E2F">
      <w:r>
        <w:separator/>
      </w:r>
    </w:p>
  </w:endnote>
  <w:endnote w:type="continuationSeparator" w:id="0">
    <w:p w:rsidR="00D25E2F" w:rsidRDefault="00D25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E2F" w:rsidRDefault="00D25E2F">
      <w:r>
        <w:separator/>
      </w:r>
    </w:p>
  </w:footnote>
  <w:footnote w:type="continuationSeparator" w:id="0">
    <w:p w:rsidR="00D25E2F" w:rsidRDefault="00D25E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5EB" w:rsidRPr="00D44EB3" w:rsidRDefault="004E17EE" w:rsidP="00D44EB3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0" t="0" r="0" b="0"/>
          <wp:wrapNone/>
          <wp:docPr id="1" name="Picture 1" descr="Banner_for_pag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4EB3">
      <w:rPr>
        <w:b/>
        <w:caps/>
      </w:rPr>
      <w:tab/>
    </w:r>
    <w:r w:rsidR="00D44EB3">
      <w:rPr>
        <w:b/>
        <w:bCs/>
        <w:iCs/>
        <w:smallCaps/>
      </w:rPr>
      <w:t>Encephalitis</w:t>
    </w:r>
    <w:r w:rsidR="00D44EB3">
      <w:rPr>
        <w:b/>
        <w:bCs/>
        <w:iCs/>
        <w:smallCaps/>
      </w:rPr>
      <w:tab/>
    </w:r>
    <w:r w:rsidR="00D44EB3">
      <w:t>Inf9 (</w:t>
    </w:r>
    <w:r w:rsidR="00D44EB3">
      <w:fldChar w:fldCharType="begin"/>
    </w:r>
    <w:r w:rsidR="00D44EB3">
      <w:instrText xml:space="preserve"> PAGE </w:instrText>
    </w:r>
    <w:r w:rsidR="00D44EB3">
      <w:fldChar w:fldCharType="separate"/>
    </w:r>
    <w:r w:rsidR="00B8046C">
      <w:rPr>
        <w:noProof/>
      </w:rPr>
      <w:t>10</w:t>
    </w:r>
    <w:r w:rsidR="00D44EB3">
      <w:fldChar w:fldCharType="end"/>
    </w:r>
    <w:r w:rsidR="00D44EB3">
      <w:t>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70E08"/>
    <w:multiLevelType w:val="hybridMultilevel"/>
    <w:tmpl w:val="DE6203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E600F"/>
    <w:multiLevelType w:val="hybridMultilevel"/>
    <w:tmpl w:val="B48AA9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F5566"/>
    <w:multiLevelType w:val="hybridMultilevel"/>
    <w:tmpl w:val="F4285E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5413AC"/>
    <w:multiLevelType w:val="hybridMultilevel"/>
    <w:tmpl w:val="B73859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831AB"/>
    <w:multiLevelType w:val="hybridMultilevel"/>
    <w:tmpl w:val="9FF8569E"/>
    <w:lvl w:ilvl="0" w:tplc="65C84956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634C9F"/>
    <w:multiLevelType w:val="hybridMultilevel"/>
    <w:tmpl w:val="64AA2BC2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26CDE"/>
    <w:multiLevelType w:val="hybridMultilevel"/>
    <w:tmpl w:val="A07433F8"/>
    <w:lvl w:ilvl="0" w:tplc="D226A9D8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" w15:restartNumberingAfterBreak="0">
    <w:nsid w:val="18580BC4"/>
    <w:multiLevelType w:val="hybridMultilevel"/>
    <w:tmpl w:val="474A5A7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09149F"/>
    <w:multiLevelType w:val="hybridMultilevel"/>
    <w:tmpl w:val="649AFD4E"/>
    <w:lvl w:ilvl="0" w:tplc="D226A9D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9" w15:restartNumberingAfterBreak="0">
    <w:nsid w:val="198F319F"/>
    <w:multiLevelType w:val="hybridMultilevel"/>
    <w:tmpl w:val="9AFE69A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880D6B"/>
    <w:multiLevelType w:val="hybridMultilevel"/>
    <w:tmpl w:val="BEA2F9B8"/>
    <w:lvl w:ilvl="0" w:tplc="70C6F842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smallCaps w:val="0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smallCap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A418AB"/>
    <w:multiLevelType w:val="hybridMultilevel"/>
    <w:tmpl w:val="A6DCB75E"/>
    <w:lvl w:ilvl="0" w:tplc="D226A9D8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 w15:restartNumberingAfterBreak="0">
    <w:nsid w:val="1D2E3449"/>
    <w:multiLevelType w:val="hybridMultilevel"/>
    <w:tmpl w:val="18584546"/>
    <w:lvl w:ilvl="0" w:tplc="3A1A5A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1" w:tplc="D226A9D8">
      <w:start w:val="1"/>
      <w:numFmt w:val="decimal"/>
      <w:lvlText w:val="%2)"/>
      <w:lvlJc w:val="left"/>
      <w:pPr>
        <w:tabs>
          <w:tab w:val="num" w:pos="1100"/>
        </w:tabs>
        <w:ind w:left="1100" w:hanging="360"/>
      </w:pPr>
      <w:rPr>
        <w:rFonts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3" w15:restartNumberingAfterBreak="0">
    <w:nsid w:val="21271FAA"/>
    <w:multiLevelType w:val="hybridMultilevel"/>
    <w:tmpl w:val="9F46EE9E"/>
    <w:lvl w:ilvl="0" w:tplc="3A1A5AE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1" w:tplc="8F90019A">
      <w:start w:val="1"/>
      <w:numFmt w:val="upperLetter"/>
      <w:lvlText w:val="%2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  <w:color w:val="000000"/>
      </w:rPr>
    </w:lvl>
    <w:lvl w:ilvl="2" w:tplc="D226A9D8">
      <w:start w:val="1"/>
      <w:numFmt w:val="decimal"/>
      <w:lvlText w:val="%3)"/>
      <w:lvlJc w:val="left"/>
      <w:pPr>
        <w:tabs>
          <w:tab w:val="num" w:pos="1636"/>
        </w:tabs>
        <w:ind w:left="1636" w:hanging="360"/>
      </w:pPr>
      <w:rPr>
        <w:rFonts w:hint="default"/>
        <w:b w:val="0"/>
        <w:color w:val="000000"/>
      </w:rPr>
    </w:lvl>
    <w:lvl w:ilvl="3" w:tplc="F5D818C8">
      <w:start w:val="1"/>
      <w:numFmt w:val="decimal"/>
      <w:lvlText w:val="%4)"/>
      <w:lvlJc w:val="left"/>
      <w:pPr>
        <w:tabs>
          <w:tab w:val="num" w:pos="1636"/>
        </w:tabs>
        <w:ind w:left="1617" w:hanging="341"/>
      </w:pPr>
      <w:rPr>
        <w:rFonts w:ascii="Times New Roman" w:hAnsi="Times New Roman" w:hint="default"/>
        <w:b w:val="0"/>
        <w:i w:val="0"/>
        <w:color w:val="00000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14" w15:restartNumberingAfterBreak="0">
    <w:nsid w:val="266823C4"/>
    <w:multiLevelType w:val="hybridMultilevel"/>
    <w:tmpl w:val="B81CBEF6"/>
    <w:lvl w:ilvl="0" w:tplc="D304FA2E">
      <w:start w:val="1"/>
      <w:numFmt w:val="bullet"/>
      <w:lvlText w:val="–"/>
      <w:lvlJc w:val="left"/>
      <w:pPr>
        <w:tabs>
          <w:tab w:val="num" w:pos="2628"/>
        </w:tabs>
        <w:ind w:left="262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48"/>
        </w:tabs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68"/>
        </w:tabs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88"/>
        </w:tabs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08"/>
        </w:tabs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228"/>
        </w:tabs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48"/>
        </w:tabs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68"/>
        </w:tabs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88"/>
        </w:tabs>
        <w:ind w:left="8388" w:hanging="360"/>
      </w:pPr>
      <w:rPr>
        <w:rFonts w:ascii="Wingdings" w:hAnsi="Wingdings" w:hint="default"/>
      </w:rPr>
    </w:lvl>
  </w:abstractNum>
  <w:abstractNum w:abstractNumId="15" w15:restartNumberingAfterBreak="0">
    <w:nsid w:val="2F70139D"/>
    <w:multiLevelType w:val="hybridMultilevel"/>
    <w:tmpl w:val="534A8F50"/>
    <w:lvl w:ilvl="0" w:tplc="D226A9D8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 w15:restartNumberingAfterBreak="0">
    <w:nsid w:val="30F61903"/>
    <w:multiLevelType w:val="hybridMultilevel"/>
    <w:tmpl w:val="7DB4F7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2B23B3"/>
    <w:multiLevelType w:val="hybridMultilevel"/>
    <w:tmpl w:val="90FA3F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553160"/>
    <w:multiLevelType w:val="hybridMultilevel"/>
    <w:tmpl w:val="E416B0EC"/>
    <w:lvl w:ilvl="0" w:tplc="D226A9D8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9" w15:restartNumberingAfterBreak="0">
    <w:nsid w:val="3ED94231"/>
    <w:multiLevelType w:val="hybridMultilevel"/>
    <w:tmpl w:val="2B9414BE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154A8"/>
    <w:multiLevelType w:val="hybridMultilevel"/>
    <w:tmpl w:val="FC24837E"/>
    <w:lvl w:ilvl="0" w:tplc="8F90019A">
      <w:start w:val="1"/>
      <w:numFmt w:val="upperLetter"/>
      <w:lvlText w:val="%1)"/>
      <w:lvlJc w:val="left"/>
      <w:pPr>
        <w:tabs>
          <w:tab w:val="num" w:pos="927"/>
        </w:tabs>
        <w:ind w:left="907" w:hanging="34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7"/>
        </w:tabs>
        <w:ind w:left="12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7"/>
        </w:tabs>
        <w:ind w:left="19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7"/>
        </w:tabs>
        <w:ind w:left="27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7"/>
        </w:tabs>
        <w:ind w:left="34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7"/>
        </w:tabs>
        <w:ind w:left="41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7"/>
        </w:tabs>
        <w:ind w:left="48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7"/>
        </w:tabs>
        <w:ind w:left="55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7"/>
        </w:tabs>
        <w:ind w:left="6307" w:hanging="180"/>
      </w:pPr>
    </w:lvl>
  </w:abstractNum>
  <w:abstractNum w:abstractNumId="21" w15:restartNumberingAfterBreak="0">
    <w:nsid w:val="41396463"/>
    <w:multiLevelType w:val="hybridMultilevel"/>
    <w:tmpl w:val="6DA2694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E90C5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smallCaps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6F5F26"/>
    <w:multiLevelType w:val="hybridMultilevel"/>
    <w:tmpl w:val="0F405E9C"/>
    <w:lvl w:ilvl="0" w:tplc="8C3077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AD2323"/>
    <w:multiLevelType w:val="hybridMultilevel"/>
    <w:tmpl w:val="5AE22C1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994749"/>
    <w:multiLevelType w:val="multilevel"/>
    <w:tmpl w:val="FD264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E4359E"/>
    <w:multiLevelType w:val="hybridMultilevel"/>
    <w:tmpl w:val="6E74C2C4"/>
    <w:lvl w:ilvl="0" w:tplc="D304FA2E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D1B49A3"/>
    <w:multiLevelType w:val="hybridMultilevel"/>
    <w:tmpl w:val="6046E216"/>
    <w:lvl w:ilvl="0" w:tplc="D226A9D8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7" w15:restartNumberingAfterBreak="0">
    <w:nsid w:val="4F6B0AE5"/>
    <w:multiLevelType w:val="hybridMultilevel"/>
    <w:tmpl w:val="93E06CEC"/>
    <w:lvl w:ilvl="0" w:tplc="D226A9D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D304FA2E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8" w15:restartNumberingAfterBreak="0">
    <w:nsid w:val="55F84D96"/>
    <w:multiLevelType w:val="hybridMultilevel"/>
    <w:tmpl w:val="E99474C8"/>
    <w:lvl w:ilvl="0" w:tplc="9D9027B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b w:val="0"/>
      </w:rPr>
    </w:lvl>
    <w:lvl w:ilvl="1" w:tplc="7CD203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vertAlign w:val="baseline"/>
      </w:rPr>
    </w:lvl>
    <w:lvl w:ilvl="2" w:tplc="81BC6FF6">
      <w:start w:val="1"/>
      <w:numFmt w:val="decimal"/>
      <w:lvlText w:val="%3)"/>
      <w:lvlJc w:val="left"/>
      <w:pPr>
        <w:tabs>
          <w:tab w:val="num" w:pos="1211"/>
        </w:tabs>
        <w:ind w:left="1211" w:hanging="360"/>
      </w:pPr>
      <w:rPr>
        <w:rFonts w:hint="default"/>
        <w:b w:val="0"/>
        <w:vertAlign w:val="baseli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87A0978"/>
    <w:multiLevelType w:val="hybridMultilevel"/>
    <w:tmpl w:val="01B4D6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556E08"/>
    <w:multiLevelType w:val="hybridMultilevel"/>
    <w:tmpl w:val="BD5C2302"/>
    <w:lvl w:ilvl="0" w:tplc="04090017">
      <w:start w:val="1"/>
      <w:numFmt w:val="lowerLetter"/>
      <w:lvlText w:val="%1)"/>
      <w:lvlJc w:val="left"/>
      <w:pPr>
        <w:tabs>
          <w:tab w:val="num" w:pos="1353"/>
        </w:tabs>
        <w:ind w:left="1353" w:hanging="360"/>
      </w:pPr>
    </w:lvl>
    <w:lvl w:ilvl="1" w:tplc="3A1A5AEC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  <w:b w:val="0"/>
        <w:color w:val="00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1" w15:restartNumberingAfterBreak="0">
    <w:nsid w:val="60F27AE5"/>
    <w:multiLevelType w:val="hybridMultilevel"/>
    <w:tmpl w:val="7B921BE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551FCC"/>
    <w:multiLevelType w:val="hybridMultilevel"/>
    <w:tmpl w:val="86144F78"/>
    <w:lvl w:ilvl="0" w:tplc="04090017">
      <w:start w:val="1"/>
      <w:numFmt w:val="lowerLetter"/>
      <w:lvlText w:val="%1)"/>
      <w:lvlJc w:val="left"/>
      <w:pPr>
        <w:tabs>
          <w:tab w:val="num" w:pos="1353"/>
        </w:tabs>
        <w:ind w:left="1353" w:hanging="360"/>
      </w:pPr>
    </w:lvl>
    <w:lvl w:ilvl="1" w:tplc="040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33" w15:restartNumberingAfterBreak="0">
    <w:nsid w:val="653A21CB"/>
    <w:multiLevelType w:val="multilevel"/>
    <w:tmpl w:val="2F02EBD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6D41E5D"/>
    <w:multiLevelType w:val="hybridMultilevel"/>
    <w:tmpl w:val="21AC0A3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B72373E"/>
    <w:multiLevelType w:val="hybridMultilevel"/>
    <w:tmpl w:val="229AE72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FA43AC4"/>
    <w:multiLevelType w:val="hybridMultilevel"/>
    <w:tmpl w:val="5F06D6AE"/>
    <w:lvl w:ilvl="0" w:tplc="70C6F842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smallCap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7" w15:restartNumberingAfterBreak="0">
    <w:nsid w:val="715773D0"/>
    <w:multiLevelType w:val="multilevel"/>
    <w:tmpl w:val="44306F0C"/>
    <w:lvl w:ilvl="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27F332E"/>
    <w:multiLevelType w:val="hybridMultilevel"/>
    <w:tmpl w:val="6BE6B98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5076889"/>
    <w:multiLevelType w:val="hybridMultilevel"/>
    <w:tmpl w:val="298098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8A787D"/>
    <w:multiLevelType w:val="multilevel"/>
    <w:tmpl w:val="5F06D6AE"/>
    <w:lvl w:ilvl="0">
      <w:start w:val="1"/>
      <w:numFmt w:val="decimal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smallCaps w:val="0"/>
      </w:rPr>
    </w:lvl>
    <w:lvl w:ilvl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1" w15:restartNumberingAfterBreak="0">
    <w:nsid w:val="75B50009"/>
    <w:multiLevelType w:val="hybridMultilevel"/>
    <w:tmpl w:val="2E4C5DAC"/>
    <w:lvl w:ilvl="0" w:tplc="D226A9D8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42" w15:restartNumberingAfterBreak="0">
    <w:nsid w:val="76CA00E7"/>
    <w:multiLevelType w:val="hybridMultilevel"/>
    <w:tmpl w:val="86866166"/>
    <w:lvl w:ilvl="0" w:tplc="04090017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3" w15:restartNumberingAfterBreak="0">
    <w:nsid w:val="7E7366E8"/>
    <w:multiLevelType w:val="hybridMultilevel"/>
    <w:tmpl w:val="22BE19BC"/>
    <w:lvl w:ilvl="0" w:tplc="04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44" w15:restartNumberingAfterBreak="0">
    <w:nsid w:val="7F7F0A06"/>
    <w:multiLevelType w:val="hybridMultilevel"/>
    <w:tmpl w:val="B93A66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12B65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36"/>
  </w:num>
  <w:num w:numId="4">
    <w:abstractNumId w:val="40"/>
  </w:num>
  <w:num w:numId="5">
    <w:abstractNumId w:val="10"/>
  </w:num>
  <w:num w:numId="6">
    <w:abstractNumId w:val="12"/>
  </w:num>
  <w:num w:numId="7">
    <w:abstractNumId w:val="43"/>
  </w:num>
  <w:num w:numId="8">
    <w:abstractNumId w:val="8"/>
  </w:num>
  <w:num w:numId="9">
    <w:abstractNumId w:val="19"/>
  </w:num>
  <w:num w:numId="10">
    <w:abstractNumId w:val="44"/>
  </w:num>
  <w:num w:numId="11">
    <w:abstractNumId w:val="11"/>
  </w:num>
  <w:num w:numId="12">
    <w:abstractNumId w:val="22"/>
  </w:num>
  <w:num w:numId="13">
    <w:abstractNumId w:val="38"/>
  </w:num>
  <w:num w:numId="14">
    <w:abstractNumId w:val="21"/>
  </w:num>
  <w:num w:numId="15">
    <w:abstractNumId w:val="34"/>
  </w:num>
  <w:num w:numId="16">
    <w:abstractNumId w:val="0"/>
  </w:num>
  <w:num w:numId="17">
    <w:abstractNumId w:val="20"/>
  </w:num>
  <w:num w:numId="18">
    <w:abstractNumId w:val="15"/>
  </w:num>
  <w:num w:numId="19">
    <w:abstractNumId w:val="3"/>
  </w:num>
  <w:num w:numId="20">
    <w:abstractNumId w:val="27"/>
  </w:num>
  <w:num w:numId="21">
    <w:abstractNumId w:val="7"/>
  </w:num>
  <w:num w:numId="22">
    <w:abstractNumId w:val="5"/>
  </w:num>
  <w:num w:numId="23">
    <w:abstractNumId w:val="30"/>
  </w:num>
  <w:num w:numId="24">
    <w:abstractNumId w:val="6"/>
  </w:num>
  <w:num w:numId="25">
    <w:abstractNumId w:val="24"/>
  </w:num>
  <w:num w:numId="26">
    <w:abstractNumId w:val="18"/>
  </w:num>
  <w:num w:numId="27">
    <w:abstractNumId w:val="42"/>
  </w:num>
  <w:num w:numId="28">
    <w:abstractNumId w:val="41"/>
  </w:num>
  <w:num w:numId="29">
    <w:abstractNumId w:val="32"/>
  </w:num>
  <w:num w:numId="30">
    <w:abstractNumId w:val="39"/>
  </w:num>
  <w:num w:numId="31">
    <w:abstractNumId w:val="26"/>
  </w:num>
  <w:num w:numId="32">
    <w:abstractNumId w:val="23"/>
  </w:num>
  <w:num w:numId="33">
    <w:abstractNumId w:val="17"/>
  </w:num>
  <w:num w:numId="34">
    <w:abstractNumId w:val="1"/>
  </w:num>
  <w:num w:numId="35">
    <w:abstractNumId w:val="35"/>
  </w:num>
  <w:num w:numId="36">
    <w:abstractNumId w:val="25"/>
  </w:num>
  <w:num w:numId="37">
    <w:abstractNumId w:val="31"/>
  </w:num>
  <w:num w:numId="38">
    <w:abstractNumId w:val="16"/>
  </w:num>
  <w:num w:numId="39">
    <w:abstractNumId w:val="28"/>
  </w:num>
  <w:num w:numId="40">
    <w:abstractNumId w:val="33"/>
  </w:num>
  <w:num w:numId="41">
    <w:abstractNumId w:val="9"/>
  </w:num>
  <w:num w:numId="42">
    <w:abstractNumId w:val="29"/>
  </w:num>
  <w:num w:numId="43">
    <w:abstractNumId w:val="14"/>
  </w:num>
  <w:num w:numId="44">
    <w:abstractNumId w:val="4"/>
  </w:num>
  <w:num w:numId="4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1725"/>
    <w:rsid w:val="00002FFC"/>
    <w:rsid w:val="00004F97"/>
    <w:rsid w:val="00005D7A"/>
    <w:rsid w:val="00017875"/>
    <w:rsid w:val="00071346"/>
    <w:rsid w:val="00071C86"/>
    <w:rsid w:val="00071F72"/>
    <w:rsid w:val="00073879"/>
    <w:rsid w:val="00074E1F"/>
    <w:rsid w:val="000930F3"/>
    <w:rsid w:val="000970A6"/>
    <w:rsid w:val="000A1CFE"/>
    <w:rsid w:val="000A377A"/>
    <w:rsid w:val="000A3793"/>
    <w:rsid w:val="000A3849"/>
    <w:rsid w:val="000A4B6C"/>
    <w:rsid w:val="000A504B"/>
    <w:rsid w:val="000B2A4F"/>
    <w:rsid w:val="000B7935"/>
    <w:rsid w:val="000C0088"/>
    <w:rsid w:val="000D056A"/>
    <w:rsid w:val="000E2862"/>
    <w:rsid w:val="000E29FD"/>
    <w:rsid w:val="000E4B43"/>
    <w:rsid w:val="000F1FDC"/>
    <w:rsid w:val="00101079"/>
    <w:rsid w:val="00101694"/>
    <w:rsid w:val="001019F6"/>
    <w:rsid w:val="00102F3C"/>
    <w:rsid w:val="001049E8"/>
    <w:rsid w:val="0010775B"/>
    <w:rsid w:val="00113B3F"/>
    <w:rsid w:val="00114023"/>
    <w:rsid w:val="001157A6"/>
    <w:rsid w:val="00116E56"/>
    <w:rsid w:val="001207A2"/>
    <w:rsid w:val="00125166"/>
    <w:rsid w:val="0013422D"/>
    <w:rsid w:val="00143A7E"/>
    <w:rsid w:val="00145479"/>
    <w:rsid w:val="00155AD8"/>
    <w:rsid w:val="00167043"/>
    <w:rsid w:val="00172ECA"/>
    <w:rsid w:val="0017638B"/>
    <w:rsid w:val="001823C8"/>
    <w:rsid w:val="0018530E"/>
    <w:rsid w:val="00194794"/>
    <w:rsid w:val="00195E4E"/>
    <w:rsid w:val="001A438E"/>
    <w:rsid w:val="001A70CC"/>
    <w:rsid w:val="001B3715"/>
    <w:rsid w:val="001B3F88"/>
    <w:rsid w:val="001B4E23"/>
    <w:rsid w:val="001B5B9A"/>
    <w:rsid w:val="001B77EE"/>
    <w:rsid w:val="001C4692"/>
    <w:rsid w:val="001C4ACB"/>
    <w:rsid w:val="001D34E5"/>
    <w:rsid w:val="001D77B7"/>
    <w:rsid w:val="001E3E7E"/>
    <w:rsid w:val="001E492E"/>
    <w:rsid w:val="001E4EE2"/>
    <w:rsid w:val="001E53AB"/>
    <w:rsid w:val="001E60F5"/>
    <w:rsid w:val="001E6C64"/>
    <w:rsid w:val="001F06A9"/>
    <w:rsid w:val="001F7988"/>
    <w:rsid w:val="0020091E"/>
    <w:rsid w:val="00203335"/>
    <w:rsid w:val="002124B3"/>
    <w:rsid w:val="002205DD"/>
    <w:rsid w:val="002228FD"/>
    <w:rsid w:val="00224414"/>
    <w:rsid w:val="00224F60"/>
    <w:rsid w:val="002250B0"/>
    <w:rsid w:val="002273E4"/>
    <w:rsid w:val="00234C7A"/>
    <w:rsid w:val="00234C9C"/>
    <w:rsid w:val="00240571"/>
    <w:rsid w:val="00240DDB"/>
    <w:rsid w:val="002435B4"/>
    <w:rsid w:val="002521BD"/>
    <w:rsid w:val="00253540"/>
    <w:rsid w:val="00260E1E"/>
    <w:rsid w:val="00260ECA"/>
    <w:rsid w:val="00261920"/>
    <w:rsid w:val="002622C5"/>
    <w:rsid w:val="00262309"/>
    <w:rsid w:val="00263F1B"/>
    <w:rsid w:val="00265937"/>
    <w:rsid w:val="00265FBD"/>
    <w:rsid w:val="00270066"/>
    <w:rsid w:val="0028679C"/>
    <w:rsid w:val="00287B70"/>
    <w:rsid w:val="002A0372"/>
    <w:rsid w:val="002A0754"/>
    <w:rsid w:val="002A1010"/>
    <w:rsid w:val="002A5393"/>
    <w:rsid w:val="002B634E"/>
    <w:rsid w:val="002B6AFB"/>
    <w:rsid w:val="002D0655"/>
    <w:rsid w:val="002E5DCB"/>
    <w:rsid w:val="002E6FC7"/>
    <w:rsid w:val="002E76BA"/>
    <w:rsid w:val="002F2FF1"/>
    <w:rsid w:val="00303E80"/>
    <w:rsid w:val="003051C2"/>
    <w:rsid w:val="0031593E"/>
    <w:rsid w:val="00317235"/>
    <w:rsid w:val="00317FA1"/>
    <w:rsid w:val="00320B11"/>
    <w:rsid w:val="003214DB"/>
    <w:rsid w:val="0033735E"/>
    <w:rsid w:val="0034371C"/>
    <w:rsid w:val="00343EE5"/>
    <w:rsid w:val="00354CE9"/>
    <w:rsid w:val="00354EAE"/>
    <w:rsid w:val="00356E3F"/>
    <w:rsid w:val="00357BF1"/>
    <w:rsid w:val="00365FCB"/>
    <w:rsid w:val="00371746"/>
    <w:rsid w:val="003743E4"/>
    <w:rsid w:val="003802EC"/>
    <w:rsid w:val="003824B6"/>
    <w:rsid w:val="00384F4D"/>
    <w:rsid w:val="003A1ED7"/>
    <w:rsid w:val="003A3D0E"/>
    <w:rsid w:val="003B0ACB"/>
    <w:rsid w:val="003C5A0F"/>
    <w:rsid w:val="003C7FAC"/>
    <w:rsid w:val="003D3559"/>
    <w:rsid w:val="003D6C50"/>
    <w:rsid w:val="003D747A"/>
    <w:rsid w:val="003E626A"/>
    <w:rsid w:val="003F2696"/>
    <w:rsid w:val="003F6B85"/>
    <w:rsid w:val="004008F3"/>
    <w:rsid w:val="004025C6"/>
    <w:rsid w:val="00414155"/>
    <w:rsid w:val="00421B5C"/>
    <w:rsid w:val="00424E62"/>
    <w:rsid w:val="00426C97"/>
    <w:rsid w:val="00430571"/>
    <w:rsid w:val="0043214A"/>
    <w:rsid w:val="00432C79"/>
    <w:rsid w:val="0044000A"/>
    <w:rsid w:val="00444ABE"/>
    <w:rsid w:val="00445238"/>
    <w:rsid w:val="004458C1"/>
    <w:rsid w:val="00445E8C"/>
    <w:rsid w:val="00450BB8"/>
    <w:rsid w:val="00455988"/>
    <w:rsid w:val="004569AA"/>
    <w:rsid w:val="00457461"/>
    <w:rsid w:val="0045788F"/>
    <w:rsid w:val="00457893"/>
    <w:rsid w:val="004637FA"/>
    <w:rsid w:val="004675BA"/>
    <w:rsid w:val="004706E2"/>
    <w:rsid w:val="00484194"/>
    <w:rsid w:val="0049023A"/>
    <w:rsid w:val="00497CE4"/>
    <w:rsid w:val="004A3839"/>
    <w:rsid w:val="004A4B38"/>
    <w:rsid w:val="004A72F2"/>
    <w:rsid w:val="004B2C82"/>
    <w:rsid w:val="004B390C"/>
    <w:rsid w:val="004C0FAD"/>
    <w:rsid w:val="004C1241"/>
    <w:rsid w:val="004C149A"/>
    <w:rsid w:val="004D4CBA"/>
    <w:rsid w:val="004D5493"/>
    <w:rsid w:val="004E17EE"/>
    <w:rsid w:val="004E2D70"/>
    <w:rsid w:val="004E5383"/>
    <w:rsid w:val="004E6723"/>
    <w:rsid w:val="004E6DE7"/>
    <w:rsid w:val="004E716D"/>
    <w:rsid w:val="004F59A9"/>
    <w:rsid w:val="0050420D"/>
    <w:rsid w:val="00504614"/>
    <w:rsid w:val="00512A2E"/>
    <w:rsid w:val="005133B7"/>
    <w:rsid w:val="005160B2"/>
    <w:rsid w:val="0052385A"/>
    <w:rsid w:val="00525627"/>
    <w:rsid w:val="00530C49"/>
    <w:rsid w:val="00534A31"/>
    <w:rsid w:val="00540DEA"/>
    <w:rsid w:val="005423F7"/>
    <w:rsid w:val="00543694"/>
    <w:rsid w:val="00544F0B"/>
    <w:rsid w:val="00545970"/>
    <w:rsid w:val="005479C1"/>
    <w:rsid w:val="00553B00"/>
    <w:rsid w:val="00554935"/>
    <w:rsid w:val="00563893"/>
    <w:rsid w:val="0057293E"/>
    <w:rsid w:val="00584BD7"/>
    <w:rsid w:val="005A715F"/>
    <w:rsid w:val="005B0211"/>
    <w:rsid w:val="005B1823"/>
    <w:rsid w:val="005B5E7C"/>
    <w:rsid w:val="005C0CCC"/>
    <w:rsid w:val="005C2BC5"/>
    <w:rsid w:val="005C4AC2"/>
    <w:rsid w:val="005C5BEA"/>
    <w:rsid w:val="005D3CE4"/>
    <w:rsid w:val="005D7BD5"/>
    <w:rsid w:val="005E1478"/>
    <w:rsid w:val="005E1C19"/>
    <w:rsid w:val="005E6EE8"/>
    <w:rsid w:val="005F38AB"/>
    <w:rsid w:val="005F4F54"/>
    <w:rsid w:val="006024A6"/>
    <w:rsid w:val="00603C23"/>
    <w:rsid w:val="006236D4"/>
    <w:rsid w:val="00624BD0"/>
    <w:rsid w:val="00634D25"/>
    <w:rsid w:val="006376FF"/>
    <w:rsid w:val="006417E1"/>
    <w:rsid w:val="00642F1C"/>
    <w:rsid w:val="006469E9"/>
    <w:rsid w:val="00653D60"/>
    <w:rsid w:val="00654ECD"/>
    <w:rsid w:val="00663A75"/>
    <w:rsid w:val="00663F7A"/>
    <w:rsid w:val="00667091"/>
    <w:rsid w:val="0068532F"/>
    <w:rsid w:val="00686F37"/>
    <w:rsid w:val="00694B1F"/>
    <w:rsid w:val="00695FE4"/>
    <w:rsid w:val="00697777"/>
    <w:rsid w:val="006A6FA2"/>
    <w:rsid w:val="006B0C07"/>
    <w:rsid w:val="006B2DF5"/>
    <w:rsid w:val="006C6ECA"/>
    <w:rsid w:val="006D212B"/>
    <w:rsid w:val="006E0B99"/>
    <w:rsid w:val="006E0FF8"/>
    <w:rsid w:val="006E7CC2"/>
    <w:rsid w:val="006F1273"/>
    <w:rsid w:val="006F22DD"/>
    <w:rsid w:val="006F2836"/>
    <w:rsid w:val="006F2F0B"/>
    <w:rsid w:val="00701115"/>
    <w:rsid w:val="00706F57"/>
    <w:rsid w:val="0071314E"/>
    <w:rsid w:val="00713873"/>
    <w:rsid w:val="007143E0"/>
    <w:rsid w:val="0071691D"/>
    <w:rsid w:val="00726BEA"/>
    <w:rsid w:val="007323F8"/>
    <w:rsid w:val="00736309"/>
    <w:rsid w:val="00756B41"/>
    <w:rsid w:val="007630BA"/>
    <w:rsid w:val="00766A15"/>
    <w:rsid w:val="007750A3"/>
    <w:rsid w:val="00776A5D"/>
    <w:rsid w:val="007853C1"/>
    <w:rsid w:val="007875CB"/>
    <w:rsid w:val="00787BD6"/>
    <w:rsid w:val="00795D58"/>
    <w:rsid w:val="007A225F"/>
    <w:rsid w:val="007A3B58"/>
    <w:rsid w:val="007A45A3"/>
    <w:rsid w:val="007A4649"/>
    <w:rsid w:val="007B52F0"/>
    <w:rsid w:val="007B5678"/>
    <w:rsid w:val="007B7C9B"/>
    <w:rsid w:val="007C32C3"/>
    <w:rsid w:val="007C7818"/>
    <w:rsid w:val="007C7B48"/>
    <w:rsid w:val="007D4EDF"/>
    <w:rsid w:val="007E273F"/>
    <w:rsid w:val="0080340D"/>
    <w:rsid w:val="008034DA"/>
    <w:rsid w:val="00803D27"/>
    <w:rsid w:val="0081033D"/>
    <w:rsid w:val="00817991"/>
    <w:rsid w:val="00820500"/>
    <w:rsid w:val="00821219"/>
    <w:rsid w:val="008223CA"/>
    <w:rsid w:val="00826E6F"/>
    <w:rsid w:val="008324F1"/>
    <w:rsid w:val="00832E90"/>
    <w:rsid w:val="00836DA6"/>
    <w:rsid w:val="0083737A"/>
    <w:rsid w:val="00837E23"/>
    <w:rsid w:val="00840E3B"/>
    <w:rsid w:val="008454C7"/>
    <w:rsid w:val="008569F1"/>
    <w:rsid w:val="00856E37"/>
    <w:rsid w:val="0085750D"/>
    <w:rsid w:val="00857E97"/>
    <w:rsid w:val="00862D5F"/>
    <w:rsid w:val="00863CBA"/>
    <w:rsid w:val="00866AE7"/>
    <w:rsid w:val="00867F5E"/>
    <w:rsid w:val="00870936"/>
    <w:rsid w:val="00875D3E"/>
    <w:rsid w:val="008762AE"/>
    <w:rsid w:val="0088185F"/>
    <w:rsid w:val="008916CA"/>
    <w:rsid w:val="00897CB7"/>
    <w:rsid w:val="008A05C5"/>
    <w:rsid w:val="008A7C8C"/>
    <w:rsid w:val="008B6A0D"/>
    <w:rsid w:val="008C2E2A"/>
    <w:rsid w:val="008C3BF3"/>
    <w:rsid w:val="008D12AD"/>
    <w:rsid w:val="008D26DE"/>
    <w:rsid w:val="008D4B96"/>
    <w:rsid w:val="008D6943"/>
    <w:rsid w:val="008E202B"/>
    <w:rsid w:val="008E4F7F"/>
    <w:rsid w:val="008E5280"/>
    <w:rsid w:val="008F0A55"/>
    <w:rsid w:val="008F2A82"/>
    <w:rsid w:val="008F4519"/>
    <w:rsid w:val="008F6C3C"/>
    <w:rsid w:val="0090172E"/>
    <w:rsid w:val="00905775"/>
    <w:rsid w:val="00905B76"/>
    <w:rsid w:val="0090735C"/>
    <w:rsid w:val="009126C2"/>
    <w:rsid w:val="009145AF"/>
    <w:rsid w:val="00923347"/>
    <w:rsid w:val="00924947"/>
    <w:rsid w:val="00926128"/>
    <w:rsid w:val="00932D37"/>
    <w:rsid w:val="009405D7"/>
    <w:rsid w:val="00942D63"/>
    <w:rsid w:val="00947574"/>
    <w:rsid w:val="0095666C"/>
    <w:rsid w:val="00957871"/>
    <w:rsid w:val="00960149"/>
    <w:rsid w:val="00960D2F"/>
    <w:rsid w:val="00963952"/>
    <w:rsid w:val="00974427"/>
    <w:rsid w:val="00974E88"/>
    <w:rsid w:val="0097505F"/>
    <w:rsid w:val="009769DD"/>
    <w:rsid w:val="00981F16"/>
    <w:rsid w:val="009833C8"/>
    <w:rsid w:val="00983707"/>
    <w:rsid w:val="00985DC4"/>
    <w:rsid w:val="00990BB2"/>
    <w:rsid w:val="00993742"/>
    <w:rsid w:val="00993E45"/>
    <w:rsid w:val="00996E76"/>
    <w:rsid w:val="009A22AB"/>
    <w:rsid w:val="009A2BF5"/>
    <w:rsid w:val="009A43DB"/>
    <w:rsid w:val="009A4495"/>
    <w:rsid w:val="009A7635"/>
    <w:rsid w:val="009B17A7"/>
    <w:rsid w:val="009B5124"/>
    <w:rsid w:val="009B5C53"/>
    <w:rsid w:val="009C0C3F"/>
    <w:rsid w:val="009C2F7D"/>
    <w:rsid w:val="009D17FE"/>
    <w:rsid w:val="009D278A"/>
    <w:rsid w:val="009E25B7"/>
    <w:rsid w:val="009F4EC9"/>
    <w:rsid w:val="009F5C5C"/>
    <w:rsid w:val="009F6544"/>
    <w:rsid w:val="009F7560"/>
    <w:rsid w:val="00A00748"/>
    <w:rsid w:val="00A04FDC"/>
    <w:rsid w:val="00A17C24"/>
    <w:rsid w:val="00A278F6"/>
    <w:rsid w:val="00A51D7D"/>
    <w:rsid w:val="00A5328F"/>
    <w:rsid w:val="00A54F28"/>
    <w:rsid w:val="00A61760"/>
    <w:rsid w:val="00A648AA"/>
    <w:rsid w:val="00A73A8E"/>
    <w:rsid w:val="00A774F7"/>
    <w:rsid w:val="00A77793"/>
    <w:rsid w:val="00A81DE2"/>
    <w:rsid w:val="00A83C23"/>
    <w:rsid w:val="00A908F0"/>
    <w:rsid w:val="00AA3A2B"/>
    <w:rsid w:val="00AA7D6D"/>
    <w:rsid w:val="00AB0DB4"/>
    <w:rsid w:val="00AB1D63"/>
    <w:rsid w:val="00AC2C97"/>
    <w:rsid w:val="00AC5DE4"/>
    <w:rsid w:val="00AE780B"/>
    <w:rsid w:val="00AF5748"/>
    <w:rsid w:val="00AF6B29"/>
    <w:rsid w:val="00B00AA7"/>
    <w:rsid w:val="00B05CF3"/>
    <w:rsid w:val="00B062CA"/>
    <w:rsid w:val="00B07056"/>
    <w:rsid w:val="00B07E8C"/>
    <w:rsid w:val="00B12A40"/>
    <w:rsid w:val="00B13780"/>
    <w:rsid w:val="00B15274"/>
    <w:rsid w:val="00B21896"/>
    <w:rsid w:val="00B23FAE"/>
    <w:rsid w:val="00B25220"/>
    <w:rsid w:val="00B268E2"/>
    <w:rsid w:val="00B271D2"/>
    <w:rsid w:val="00B33E72"/>
    <w:rsid w:val="00B378AF"/>
    <w:rsid w:val="00B408AB"/>
    <w:rsid w:val="00B44D14"/>
    <w:rsid w:val="00B47F94"/>
    <w:rsid w:val="00B50CC2"/>
    <w:rsid w:val="00B528E3"/>
    <w:rsid w:val="00B66C62"/>
    <w:rsid w:val="00B70A39"/>
    <w:rsid w:val="00B71019"/>
    <w:rsid w:val="00B74B6A"/>
    <w:rsid w:val="00B8046C"/>
    <w:rsid w:val="00B923EB"/>
    <w:rsid w:val="00B934E4"/>
    <w:rsid w:val="00BA1CAA"/>
    <w:rsid w:val="00BB43E1"/>
    <w:rsid w:val="00BB540D"/>
    <w:rsid w:val="00BC2A24"/>
    <w:rsid w:val="00BC78F2"/>
    <w:rsid w:val="00BD11CA"/>
    <w:rsid w:val="00BD1D9B"/>
    <w:rsid w:val="00BD43F4"/>
    <w:rsid w:val="00BE27AA"/>
    <w:rsid w:val="00BE2D95"/>
    <w:rsid w:val="00BE3A2E"/>
    <w:rsid w:val="00BE4F6F"/>
    <w:rsid w:val="00BE7115"/>
    <w:rsid w:val="00BF1E27"/>
    <w:rsid w:val="00BF236A"/>
    <w:rsid w:val="00BF26C4"/>
    <w:rsid w:val="00BF79C1"/>
    <w:rsid w:val="00C01094"/>
    <w:rsid w:val="00C019B7"/>
    <w:rsid w:val="00C03DEE"/>
    <w:rsid w:val="00C13693"/>
    <w:rsid w:val="00C1463B"/>
    <w:rsid w:val="00C159EC"/>
    <w:rsid w:val="00C22B57"/>
    <w:rsid w:val="00C25453"/>
    <w:rsid w:val="00C32F07"/>
    <w:rsid w:val="00C36065"/>
    <w:rsid w:val="00C3738D"/>
    <w:rsid w:val="00C41E97"/>
    <w:rsid w:val="00C43960"/>
    <w:rsid w:val="00C470E4"/>
    <w:rsid w:val="00C517C9"/>
    <w:rsid w:val="00C62236"/>
    <w:rsid w:val="00C74189"/>
    <w:rsid w:val="00C76272"/>
    <w:rsid w:val="00C76508"/>
    <w:rsid w:val="00C7667A"/>
    <w:rsid w:val="00C77C7C"/>
    <w:rsid w:val="00C821C8"/>
    <w:rsid w:val="00C85F60"/>
    <w:rsid w:val="00C864AA"/>
    <w:rsid w:val="00C91777"/>
    <w:rsid w:val="00C917A3"/>
    <w:rsid w:val="00C969AA"/>
    <w:rsid w:val="00CA6CD7"/>
    <w:rsid w:val="00CB0C95"/>
    <w:rsid w:val="00CB331F"/>
    <w:rsid w:val="00CB4E60"/>
    <w:rsid w:val="00CC0830"/>
    <w:rsid w:val="00CC28F7"/>
    <w:rsid w:val="00CD219C"/>
    <w:rsid w:val="00CF12C5"/>
    <w:rsid w:val="00CF19A5"/>
    <w:rsid w:val="00CF202C"/>
    <w:rsid w:val="00CF3F54"/>
    <w:rsid w:val="00CF535B"/>
    <w:rsid w:val="00D07CA9"/>
    <w:rsid w:val="00D1048D"/>
    <w:rsid w:val="00D17CCA"/>
    <w:rsid w:val="00D20410"/>
    <w:rsid w:val="00D2362D"/>
    <w:rsid w:val="00D254D2"/>
    <w:rsid w:val="00D258BA"/>
    <w:rsid w:val="00D25E2F"/>
    <w:rsid w:val="00D32BA7"/>
    <w:rsid w:val="00D43E93"/>
    <w:rsid w:val="00D44EB3"/>
    <w:rsid w:val="00D62524"/>
    <w:rsid w:val="00D6607A"/>
    <w:rsid w:val="00D82E34"/>
    <w:rsid w:val="00D831F8"/>
    <w:rsid w:val="00D84B69"/>
    <w:rsid w:val="00D854B5"/>
    <w:rsid w:val="00D9132B"/>
    <w:rsid w:val="00DA1C07"/>
    <w:rsid w:val="00DB6688"/>
    <w:rsid w:val="00DD56B3"/>
    <w:rsid w:val="00DD5A27"/>
    <w:rsid w:val="00DE22F8"/>
    <w:rsid w:val="00DF0FD2"/>
    <w:rsid w:val="00DF1D97"/>
    <w:rsid w:val="00E04F2C"/>
    <w:rsid w:val="00E15378"/>
    <w:rsid w:val="00E15E05"/>
    <w:rsid w:val="00E16828"/>
    <w:rsid w:val="00E17579"/>
    <w:rsid w:val="00E31692"/>
    <w:rsid w:val="00E31B7E"/>
    <w:rsid w:val="00E329B2"/>
    <w:rsid w:val="00E32EA4"/>
    <w:rsid w:val="00E35BBB"/>
    <w:rsid w:val="00E417E3"/>
    <w:rsid w:val="00E54000"/>
    <w:rsid w:val="00E57072"/>
    <w:rsid w:val="00E57A73"/>
    <w:rsid w:val="00E602F7"/>
    <w:rsid w:val="00E60546"/>
    <w:rsid w:val="00E60668"/>
    <w:rsid w:val="00E62568"/>
    <w:rsid w:val="00E645E4"/>
    <w:rsid w:val="00E80076"/>
    <w:rsid w:val="00E80FAF"/>
    <w:rsid w:val="00E92A9A"/>
    <w:rsid w:val="00E939FA"/>
    <w:rsid w:val="00E95B45"/>
    <w:rsid w:val="00E96CD7"/>
    <w:rsid w:val="00EA2E61"/>
    <w:rsid w:val="00EA5DAA"/>
    <w:rsid w:val="00EB0FAC"/>
    <w:rsid w:val="00EB2FD3"/>
    <w:rsid w:val="00EB3627"/>
    <w:rsid w:val="00ED0162"/>
    <w:rsid w:val="00ED5F39"/>
    <w:rsid w:val="00EE2CA0"/>
    <w:rsid w:val="00EE4C12"/>
    <w:rsid w:val="00EF427B"/>
    <w:rsid w:val="00EF6068"/>
    <w:rsid w:val="00F00D93"/>
    <w:rsid w:val="00F01B8B"/>
    <w:rsid w:val="00F01CA9"/>
    <w:rsid w:val="00F02F1E"/>
    <w:rsid w:val="00F0363B"/>
    <w:rsid w:val="00F175A5"/>
    <w:rsid w:val="00F20372"/>
    <w:rsid w:val="00F22E3A"/>
    <w:rsid w:val="00F342AB"/>
    <w:rsid w:val="00F349A9"/>
    <w:rsid w:val="00F40520"/>
    <w:rsid w:val="00F43BF5"/>
    <w:rsid w:val="00F45E9D"/>
    <w:rsid w:val="00F4741F"/>
    <w:rsid w:val="00F54879"/>
    <w:rsid w:val="00F54A9D"/>
    <w:rsid w:val="00F57531"/>
    <w:rsid w:val="00F63B12"/>
    <w:rsid w:val="00F64B46"/>
    <w:rsid w:val="00F66ADA"/>
    <w:rsid w:val="00F7521F"/>
    <w:rsid w:val="00F808F8"/>
    <w:rsid w:val="00F85956"/>
    <w:rsid w:val="00F8780C"/>
    <w:rsid w:val="00F9769E"/>
    <w:rsid w:val="00FB208E"/>
    <w:rsid w:val="00FB3D17"/>
    <w:rsid w:val="00FB4038"/>
    <w:rsid w:val="00FB418F"/>
    <w:rsid w:val="00FC6C92"/>
    <w:rsid w:val="00FC7E4D"/>
    <w:rsid w:val="00FD3D2C"/>
    <w:rsid w:val="00FD5E1C"/>
    <w:rsid w:val="00FE3C42"/>
    <w:rsid w:val="00FF07AC"/>
    <w:rsid w:val="00FF3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35F3575-4E85-45D4-8F23-E0C961064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toc 1" w:uiPriority="39"/>
    <w:lsdException w:name="toc 2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777"/>
    <w:rPr>
      <w:sz w:val="24"/>
    </w:rPr>
  </w:style>
  <w:style w:type="paragraph" w:styleId="Heading1">
    <w:name w:val="heading 1"/>
    <w:basedOn w:val="Normal"/>
    <w:next w:val="Normal"/>
    <w:qFormat/>
    <w:rsid w:val="00E153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E1537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1537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8">
    <w:name w:val="heading 8"/>
    <w:basedOn w:val="Normal"/>
    <w:next w:val="Normal"/>
    <w:qFormat/>
    <w:rsid w:val="00C91777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C9177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C91777"/>
    <w:pPr>
      <w:tabs>
        <w:tab w:val="center" w:pos="4320"/>
        <w:tab w:val="right" w:pos="9923"/>
      </w:tabs>
    </w:pPr>
    <w:rPr>
      <w:color w:val="999999"/>
      <w:szCs w:val="24"/>
    </w:rPr>
  </w:style>
  <w:style w:type="paragraph" w:styleId="Footer">
    <w:name w:val="footer"/>
    <w:basedOn w:val="Normal"/>
    <w:rsid w:val="00C91777"/>
    <w:pPr>
      <w:tabs>
        <w:tab w:val="center" w:pos="4320"/>
        <w:tab w:val="right" w:pos="8640"/>
      </w:tabs>
    </w:pPr>
  </w:style>
  <w:style w:type="paragraph" w:customStyle="1" w:styleId="Nervous1">
    <w:name w:val="Nervous 1"/>
    <w:basedOn w:val="Normal"/>
    <w:rsid w:val="00C91777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C91777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C91777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C91777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C91777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C91777"/>
    <w:rPr>
      <w:b/>
      <w:caps/>
      <w:sz w:val="28"/>
      <w:u w:val="double"/>
    </w:rPr>
  </w:style>
  <w:style w:type="character" w:styleId="Hyperlink">
    <w:name w:val="Hyperlink"/>
    <w:basedOn w:val="DefaultParagraphFont"/>
    <w:uiPriority w:val="99"/>
    <w:rsid w:val="00C91777"/>
    <w:rPr>
      <w:color w:val="999999"/>
      <w:u w:val="none"/>
    </w:rPr>
  </w:style>
  <w:style w:type="paragraph" w:customStyle="1" w:styleId="Nervous4">
    <w:name w:val="Nervous 4"/>
    <w:basedOn w:val="Normal"/>
    <w:rsid w:val="00C9177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C91777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BalloonText">
    <w:name w:val="Balloon Text"/>
    <w:basedOn w:val="Normal"/>
    <w:link w:val="BalloonTextChar"/>
    <w:rsid w:val="00C91777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C91777"/>
    <w:pPr>
      <w:spacing w:before="240"/>
      <w:jc w:val="center"/>
    </w:pPr>
    <w:rPr>
      <w:b/>
      <w:bCs/>
      <w:i/>
      <w:iCs/>
      <w:sz w:val="44"/>
    </w:rPr>
  </w:style>
  <w:style w:type="character" w:customStyle="1" w:styleId="BalloonTextChar">
    <w:name w:val="Balloon Text Char"/>
    <w:basedOn w:val="DefaultParagraphFont"/>
    <w:link w:val="BalloonText"/>
    <w:rsid w:val="00C91777"/>
    <w:rPr>
      <w:rFonts w:ascii="Tahoma" w:hAnsi="Tahoma" w:cs="Tahoma"/>
      <w:sz w:val="16"/>
      <w:szCs w:val="16"/>
    </w:rPr>
  </w:style>
  <w:style w:type="paragraph" w:customStyle="1" w:styleId="Drugname">
    <w:name w:val="Drug name"/>
    <w:basedOn w:val="NormalWeb"/>
    <w:autoRedefine/>
    <w:rsid w:val="00C91777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link w:val="NormalWebChar"/>
    <w:rsid w:val="00C91777"/>
    <w:rPr>
      <w:szCs w:val="24"/>
    </w:rPr>
  </w:style>
  <w:style w:type="paragraph" w:customStyle="1" w:styleId="Nervous7">
    <w:name w:val="Nervous 7"/>
    <w:basedOn w:val="Normal"/>
    <w:rsid w:val="00C91777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rsid w:val="00C91777"/>
    <w:rPr>
      <w:b w:val="0"/>
      <w:caps w:val="0"/>
      <w:smallCaps/>
    </w:rPr>
  </w:style>
  <w:style w:type="character" w:styleId="FollowedHyperlink">
    <w:name w:val="FollowedHyperlink"/>
    <w:basedOn w:val="DefaultParagraphFont"/>
    <w:rsid w:val="00C91777"/>
    <w:rPr>
      <w:color w:val="999999"/>
      <w:u w:val="none"/>
    </w:rPr>
  </w:style>
  <w:style w:type="paragraph" w:customStyle="1" w:styleId="Nervous6">
    <w:name w:val="Nervous 6"/>
    <w:basedOn w:val="Normal"/>
    <w:rsid w:val="00C91777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character" w:customStyle="1" w:styleId="Drugname2Char">
    <w:name w:val="Drug name 2 Char"/>
    <w:basedOn w:val="DefaultParagraphFont"/>
    <w:link w:val="Drugname2"/>
    <w:rsid w:val="006B2DF5"/>
    <w:rPr>
      <w:bCs/>
      <w:smallCaps/>
      <w:color w:val="FF0000"/>
      <w:sz w:val="24"/>
      <w:szCs w:val="24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leGrid">
    <w:name w:val="Table Grid"/>
    <w:basedOn w:val="TableNormal"/>
    <w:rsid w:val="000E4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WebChar">
    <w:name w:val="Normal (Web) Char"/>
    <w:basedOn w:val="DefaultParagraphFont"/>
    <w:link w:val="NormalWeb"/>
    <w:rsid w:val="000F1FDC"/>
    <w:rPr>
      <w:sz w:val="24"/>
      <w:szCs w:val="24"/>
    </w:rPr>
  </w:style>
  <w:style w:type="paragraph" w:customStyle="1" w:styleId="Nervous9">
    <w:name w:val="Nervous 9"/>
    <w:rsid w:val="00C91777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uiPriority w:val="39"/>
    <w:rsid w:val="00C91777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link w:val="Nervous8Char"/>
    <w:rsid w:val="00C91777"/>
    <w:rPr>
      <w:i/>
      <w:smallCaps/>
      <w:color w:val="999999"/>
      <w:szCs w:val="24"/>
    </w:rPr>
  </w:style>
  <w:style w:type="character" w:customStyle="1" w:styleId="Nervous8Char">
    <w:name w:val="Nervous 8 Char"/>
    <w:basedOn w:val="DefaultParagraphFont"/>
    <w:link w:val="Nervous8"/>
    <w:rsid w:val="00445238"/>
    <w:rPr>
      <w:i/>
      <w:smallCaps/>
      <w:color w:val="999999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urosurgeryresident.net/USMLE%202\Infection%20(201-300)\270.%20HIV,%20AIDS%20(neurologic%20aspects).pdf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neurosurgeryresident.net/USMLE%202\Infection%20(201-300)\256%20(1).jpg" TargetMode="External"/><Relationship Id="rId26" Type="http://schemas.openxmlformats.org/officeDocument/2006/relationships/hyperlink" Target="Inf1.%20Infections%20of%20Nervous%20System%20(GENERAL).pdf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6.jpg"/><Relationship Id="rId34" Type="http://schemas.openxmlformats.org/officeDocument/2006/relationships/image" Target="media/image17.jpg"/><Relationship Id="rId7" Type="http://schemas.openxmlformats.org/officeDocument/2006/relationships/hyperlink" Target="http://www.neurosurgeryresident.net/USMLE%202\Infection%20(201-300)\270.%20HIV,%20AIDS%20(neurologic%20aspects).pdf" TargetMode="External"/><Relationship Id="rId12" Type="http://schemas.openxmlformats.org/officeDocument/2006/relationships/hyperlink" Target="http://www.amazon.com/gp/product/0443068887" TargetMode="External"/><Relationship Id="rId17" Type="http://schemas.openxmlformats.org/officeDocument/2006/relationships/hyperlink" Target="http://www.neurosurgeryresident.net/USMLE%202\Urogenital%20system%20(2401-2700)\2516.%20ADH%20disorders.pdf" TargetMode="External"/><Relationship Id="rId25" Type="http://schemas.openxmlformats.org/officeDocument/2006/relationships/image" Target="media/image10.jpg"/><Relationship Id="rId33" Type="http://schemas.openxmlformats.org/officeDocument/2006/relationships/image" Target="media/image16.jpg"/><Relationship Id="rId38" Type="http://schemas.openxmlformats.org/officeDocument/2006/relationships/hyperlink" Target="http://www.neurosurgeryresident.net" TargetMode="External"/><Relationship Id="rId2" Type="http://schemas.openxmlformats.org/officeDocument/2006/relationships/styles" Target="styles.xml"/><Relationship Id="rId16" Type="http://schemas.openxmlformats.org/officeDocument/2006/relationships/hyperlink" Target="Inf1.%20Infections%20of%20Nervous%20System%20(GENERAL).pdf" TargetMode="External"/><Relationship Id="rId20" Type="http://schemas.openxmlformats.org/officeDocument/2006/relationships/image" Target="media/image5.jpg"/><Relationship Id="rId29" Type="http://schemas.openxmlformats.org/officeDocument/2006/relationships/image" Target="media/image12.jp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9.jpg"/><Relationship Id="rId32" Type="http://schemas.openxmlformats.org/officeDocument/2006/relationships/image" Target="media/image15.jpg"/><Relationship Id="rId37" Type="http://schemas.openxmlformats.org/officeDocument/2006/relationships/hyperlink" Target="http://www.neurosurgeryresident.net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D.%20Diagnostics\D40.%20CSF\D40.%20Cerebrospinal%20Fluid.pdf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1.gif"/><Relationship Id="rId36" Type="http://schemas.openxmlformats.org/officeDocument/2006/relationships/hyperlink" Target="http://www.neurosurgeryresident.net/Inf.%20Infection\Inf.%20Bibliography.pdf" TargetMode="External"/><Relationship Id="rId10" Type="http://schemas.openxmlformats.org/officeDocument/2006/relationships/hyperlink" Target="http://www.neurosurgeryresident.net/Dem.%20Demyelinating%20disorders\Dem9.%20CNS%20complications%20of%20Viral%20Infections%20and%20Vaccines.pdf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USMLE%202\Infection%20(201-300)\265%20(7a).%20Measles%20Encephalitides.pdf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gif"/><Relationship Id="rId27" Type="http://schemas.openxmlformats.org/officeDocument/2006/relationships/hyperlink" Target="http://www.neurosurgeryresident.net/USMLE%202\Infection%20(201-300)\260%20(1).jpg" TargetMode="External"/><Relationship Id="rId30" Type="http://schemas.openxmlformats.org/officeDocument/2006/relationships/image" Target="media/image13.jpg"/><Relationship Id="rId35" Type="http://schemas.openxmlformats.org/officeDocument/2006/relationships/hyperlink" Target="HTTP://WWW.NEUROSURGERYRESIDENT.NET/Mov.%20Movement%20disorders,%20Ataxias/Mov11.%20Hypokinetic%20Disorders%202%20(Secondary%20Parkinsonism)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8</TotalTime>
  <Pages>10</Pages>
  <Words>4317</Words>
  <Characters>24612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 Encephalitis</vt:lpstr>
    </vt:vector>
  </TitlesOfParts>
  <Company>www.NeurosurgeryResident.net</Company>
  <LinksUpToDate>false</LinksUpToDate>
  <CharactersWithSpaces>28872</CharactersWithSpaces>
  <SharedDoc>false</SharedDoc>
  <HLinks>
    <vt:vector size="306" baseType="variant">
      <vt:variant>
        <vt:i4>5242973</vt:i4>
      </vt:variant>
      <vt:variant>
        <vt:i4>204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5242973</vt:i4>
      </vt:variant>
      <vt:variant>
        <vt:i4>201</vt:i4>
      </vt:variant>
      <vt:variant>
        <vt:i4>0</vt:i4>
      </vt:variant>
      <vt:variant>
        <vt:i4>5</vt:i4>
      </vt:variant>
      <vt:variant>
        <vt:lpwstr>http://www.neurosurgeryresident.net/</vt:lpwstr>
      </vt:variant>
      <vt:variant>
        <vt:lpwstr/>
      </vt:variant>
      <vt:variant>
        <vt:i4>393306</vt:i4>
      </vt:variant>
      <vt:variant>
        <vt:i4>198</vt:i4>
      </vt:variant>
      <vt:variant>
        <vt:i4>0</vt:i4>
      </vt:variant>
      <vt:variant>
        <vt:i4>5</vt:i4>
      </vt:variant>
      <vt:variant>
        <vt:lpwstr>Inf. Bibliography.doc</vt:lpwstr>
      </vt:variant>
      <vt:variant>
        <vt:lpwstr/>
      </vt:variant>
      <vt:variant>
        <vt:i4>2359348</vt:i4>
      </vt:variant>
      <vt:variant>
        <vt:i4>195</vt:i4>
      </vt:variant>
      <vt:variant>
        <vt:i4>0</vt:i4>
      </vt:variant>
      <vt:variant>
        <vt:i4>5</vt:i4>
      </vt:variant>
      <vt:variant>
        <vt:lpwstr>../Mov. Movement disorders (UMN, LMN), Ataxias/Mov11. Hypokinetic Disorders 2 (Secondary Parkinsonism).doc</vt:lpwstr>
      </vt:variant>
      <vt:variant>
        <vt:lpwstr/>
      </vt:variant>
      <vt:variant>
        <vt:i4>7798857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Tick_Borne</vt:lpwstr>
      </vt:variant>
      <vt:variant>
        <vt:i4>1245234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West_Nile</vt:lpwstr>
      </vt:variant>
      <vt:variant>
        <vt:i4>2621559</vt:i4>
      </vt:variant>
      <vt:variant>
        <vt:i4>165</vt:i4>
      </vt:variant>
      <vt:variant>
        <vt:i4>0</vt:i4>
      </vt:variant>
      <vt:variant>
        <vt:i4>5</vt:i4>
      </vt:variant>
      <vt:variant>
        <vt:lpwstr>../USMLE 2/Infection (201-300)/260 (1).jpg</vt:lpwstr>
      </vt:variant>
      <vt:variant>
        <vt:lpwstr/>
      </vt:variant>
      <vt:variant>
        <vt:i4>7274607</vt:i4>
      </vt:variant>
      <vt:variant>
        <vt:i4>162</vt:i4>
      </vt:variant>
      <vt:variant>
        <vt:i4>0</vt:i4>
      </vt:variant>
      <vt:variant>
        <vt:i4>5</vt:i4>
      </vt:variant>
      <vt:variant>
        <vt:lpwstr>Inf1. GENERAL - Infections of Nervous System.doc</vt:lpwstr>
      </vt:variant>
      <vt:variant>
        <vt:lpwstr>Antivirals</vt:lpwstr>
      </vt:variant>
      <vt:variant>
        <vt:i4>6029324</vt:i4>
      </vt:variant>
      <vt:variant>
        <vt:i4>144</vt:i4>
      </vt:variant>
      <vt:variant>
        <vt:i4>0</vt:i4>
      </vt:variant>
      <vt:variant>
        <vt:i4>5</vt:i4>
      </vt:variant>
      <vt:variant>
        <vt:lpwstr>http://library.med.utah.edu/WebPath/webpath.html</vt:lpwstr>
      </vt:variant>
      <vt:variant>
        <vt:lpwstr/>
      </vt:variant>
      <vt:variant>
        <vt:i4>3014772</vt:i4>
      </vt:variant>
      <vt:variant>
        <vt:i4>138</vt:i4>
      </vt:variant>
      <vt:variant>
        <vt:i4>0</vt:i4>
      </vt:variant>
      <vt:variant>
        <vt:i4>5</vt:i4>
      </vt:variant>
      <vt:variant>
        <vt:lpwstr>../USMLE 2/Infection (201-300)/256 (1).jpg</vt:lpwstr>
      </vt:variant>
      <vt:variant>
        <vt:lpwstr/>
      </vt:variant>
      <vt:variant>
        <vt:i4>6</vt:i4>
      </vt:variant>
      <vt:variant>
        <vt:i4>135</vt:i4>
      </vt:variant>
      <vt:variant>
        <vt:i4>0</vt:i4>
      </vt:variant>
      <vt:variant>
        <vt:i4>5</vt:i4>
      </vt:variant>
      <vt:variant>
        <vt:lpwstr>../USMLE 2/Urogenital system (2401-2700)/2516. ADH disorders.doc</vt:lpwstr>
      </vt:variant>
      <vt:variant>
        <vt:lpwstr/>
      </vt:variant>
      <vt:variant>
        <vt:i4>7274607</vt:i4>
      </vt:variant>
      <vt:variant>
        <vt:i4>132</vt:i4>
      </vt:variant>
      <vt:variant>
        <vt:i4>0</vt:i4>
      </vt:variant>
      <vt:variant>
        <vt:i4>5</vt:i4>
      </vt:variant>
      <vt:variant>
        <vt:lpwstr>Inf1. GENERAL - Infections of Nervous System.doc</vt:lpwstr>
      </vt:variant>
      <vt:variant>
        <vt:lpwstr>Antivirals</vt:lpwstr>
      </vt:variant>
      <vt:variant>
        <vt:i4>2556020</vt:i4>
      </vt:variant>
      <vt:variant>
        <vt:i4>129</vt:i4>
      </vt:variant>
      <vt:variant>
        <vt:i4>0</vt:i4>
      </vt:variant>
      <vt:variant>
        <vt:i4>5</vt:i4>
      </vt:variant>
      <vt:variant>
        <vt:lpwstr>../D. Diagnostics/D40. CSF/D40. Cerebrospinal Fluid.doc</vt:lpwstr>
      </vt:variant>
      <vt:variant>
        <vt:lpwstr>CSFinvariousdisorders</vt:lpwstr>
      </vt:variant>
      <vt:variant>
        <vt:i4>7340092</vt:i4>
      </vt:variant>
      <vt:variant>
        <vt:i4>120</vt:i4>
      </vt:variant>
      <vt:variant>
        <vt:i4>0</vt:i4>
      </vt:variant>
      <vt:variant>
        <vt:i4>5</vt:i4>
      </vt:variant>
      <vt:variant>
        <vt:lpwstr>http://www.amazon.com/gp/product/0443068887</vt:lpwstr>
      </vt:variant>
      <vt:variant>
        <vt:lpwstr/>
      </vt:variant>
      <vt:variant>
        <vt:i4>852052</vt:i4>
      </vt:variant>
      <vt:variant>
        <vt:i4>114</vt:i4>
      </vt:variant>
      <vt:variant>
        <vt:i4>0</vt:i4>
      </vt:variant>
      <vt:variant>
        <vt:i4>5</vt:i4>
      </vt:variant>
      <vt:variant>
        <vt:lpwstr>../Dem. Demyelinating disorders/Dem9. CNS complications of Viral Infections and Vaccines.doc</vt:lpwstr>
      </vt:variant>
      <vt:variant>
        <vt:lpwstr/>
      </vt:variant>
      <vt:variant>
        <vt:i4>6226047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Viral_Encephalitis</vt:lpwstr>
      </vt:variant>
      <vt:variant>
        <vt:i4>6684797</vt:i4>
      </vt:variant>
      <vt:variant>
        <vt:i4>108</vt:i4>
      </vt:variant>
      <vt:variant>
        <vt:i4>0</vt:i4>
      </vt:variant>
      <vt:variant>
        <vt:i4>5</vt:i4>
      </vt:variant>
      <vt:variant>
        <vt:lpwstr>../USMLE 2/Infection (201-300)/265 (7a). Measles Encephalitides.doc</vt:lpwstr>
      </vt:variant>
      <vt:variant>
        <vt:lpwstr/>
      </vt:variant>
      <vt:variant>
        <vt:i4>7995428</vt:i4>
      </vt:variant>
      <vt:variant>
        <vt:i4>105</vt:i4>
      </vt:variant>
      <vt:variant>
        <vt:i4>0</vt:i4>
      </vt:variant>
      <vt:variant>
        <vt:i4>5</vt:i4>
      </vt:variant>
      <vt:variant>
        <vt:lpwstr>../USMLE 2/Infection (201-300)/270. HIV, AIDS (neurologic aspects).doc</vt:lpwstr>
      </vt:variant>
      <vt:variant>
        <vt:lpwstr/>
      </vt:variant>
      <vt:variant>
        <vt:i4>7995428</vt:i4>
      </vt:variant>
      <vt:variant>
        <vt:i4>102</vt:i4>
      </vt:variant>
      <vt:variant>
        <vt:i4>0</vt:i4>
      </vt:variant>
      <vt:variant>
        <vt:i4>5</vt:i4>
      </vt:variant>
      <vt:variant>
        <vt:lpwstr>../USMLE 2/Infection (201-300)/270. HIV, AIDS (neurologic aspects).doc</vt:lpwstr>
      </vt:variant>
      <vt:variant>
        <vt:lpwstr/>
      </vt:variant>
      <vt:variant>
        <vt:i4>1441854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_Toc240646855</vt:lpwstr>
      </vt:variant>
      <vt:variant>
        <vt:i4>1441854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_Toc240646854</vt:lpwstr>
      </vt:variant>
      <vt:variant>
        <vt:i4>1441854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_Toc240646853</vt:lpwstr>
      </vt:variant>
      <vt:variant>
        <vt:i4>1441854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_Toc240646852</vt:lpwstr>
      </vt:variant>
      <vt:variant>
        <vt:i4>1441854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_Toc240646851</vt:lpwstr>
      </vt:variant>
      <vt:variant>
        <vt:i4>1441854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_Toc240646850</vt:lpwstr>
      </vt:variant>
      <vt:variant>
        <vt:i4>1507390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_Toc240646849</vt:lpwstr>
      </vt:variant>
      <vt:variant>
        <vt:i4>1507390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_Toc240646848</vt:lpwstr>
      </vt:variant>
      <vt:variant>
        <vt:i4>1507390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_Toc240646847</vt:lpwstr>
      </vt:variant>
      <vt:variant>
        <vt:i4>1507390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_Toc240646846</vt:lpwstr>
      </vt:variant>
      <vt:variant>
        <vt:i4>1507390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_Toc240646845</vt:lpwstr>
      </vt:variant>
      <vt:variant>
        <vt:i4>1507390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_Toc240646844</vt:lpwstr>
      </vt:variant>
      <vt:variant>
        <vt:i4>1507390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_Toc240646843</vt:lpwstr>
      </vt:variant>
      <vt:variant>
        <vt:i4>1507390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_Toc240646842</vt:lpwstr>
      </vt:variant>
      <vt:variant>
        <vt:i4>1507390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_Toc240646841</vt:lpwstr>
      </vt:variant>
      <vt:variant>
        <vt:i4>1507390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_Toc240646840</vt:lpwstr>
      </vt:variant>
      <vt:variant>
        <vt:i4>589857</vt:i4>
      </vt:variant>
      <vt:variant>
        <vt:i4>10349</vt:i4>
      </vt:variant>
      <vt:variant>
        <vt:i4>1040</vt:i4>
      </vt:variant>
      <vt:variant>
        <vt:i4>1</vt:i4>
      </vt:variant>
      <vt:variant>
        <vt:lpwstr>D:\Viktoro\Neuroscience\Inf. Infection\00. Pictures\Viral encephalitis (histology) 3.jpg</vt:lpwstr>
      </vt:variant>
      <vt:variant>
        <vt:lpwstr/>
      </vt:variant>
      <vt:variant>
        <vt:i4>524321</vt:i4>
      </vt:variant>
      <vt:variant>
        <vt:i4>10663</vt:i4>
      </vt:variant>
      <vt:variant>
        <vt:i4>1039</vt:i4>
      </vt:variant>
      <vt:variant>
        <vt:i4>1</vt:i4>
      </vt:variant>
      <vt:variant>
        <vt:lpwstr>D:\Viktoro\Neuroscience\Inf. Infection\00. Pictures\Viral encephalitis (histology) 2.jpg</vt:lpwstr>
      </vt:variant>
      <vt:variant>
        <vt:lpwstr/>
      </vt:variant>
      <vt:variant>
        <vt:i4>720929</vt:i4>
      </vt:variant>
      <vt:variant>
        <vt:i4>10771</vt:i4>
      </vt:variant>
      <vt:variant>
        <vt:i4>1038</vt:i4>
      </vt:variant>
      <vt:variant>
        <vt:i4>1</vt:i4>
      </vt:variant>
      <vt:variant>
        <vt:lpwstr>D:\Viktoro\Neuroscience\Inf. Infection\00. Pictures\Viral encephalitis (histology) 1.jpg</vt:lpwstr>
      </vt:variant>
      <vt:variant>
        <vt:lpwstr/>
      </vt:variant>
      <vt:variant>
        <vt:i4>7209037</vt:i4>
      </vt:variant>
      <vt:variant>
        <vt:i4>20007</vt:i4>
      </vt:variant>
      <vt:variant>
        <vt:i4>1037</vt:i4>
      </vt:variant>
      <vt:variant>
        <vt:i4>1</vt:i4>
      </vt:variant>
      <vt:variant>
        <vt:lpwstr>D:\Viktoro\Neuroscience\Inf. Infection\00. Pictures\Herpes encephalitis (macro).jpg</vt:lpwstr>
      </vt:variant>
      <vt:variant>
        <vt:lpwstr/>
      </vt:variant>
      <vt:variant>
        <vt:i4>6226021</vt:i4>
      </vt:variant>
      <vt:variant>
        <vt:i4>20457</vt:i4>
      </vt:variant>
      <vt:variant>
        <vt:i4>1036</vt:i4>
      </vt:variant>
      <vt:variant>
        <vt:i4>1</vt:i4>
      </vt:variant>
      <vt:variant>
        <vt:lpwstr>D:\Viktoro\Neuroscience\Inf. Infection\00. Pictures\Herpes encephalitis (micro 1).jpg</vt:lpwstr>
      </vt:variant>
      <vt:variant>
        <vt:lpwstr/>
      </vt:variant>
      <vt:variant>
        <vt:i4>6029413</vt:i4>
      </vt:variant>
      <vt:variant>
        <vt:i4>20707</vt:i4>
      </vt:variant>
      <vt:variant>
        <vt:i4>1035</vt:i4>
      </vt:variant>
      <vt:variant>
        <vt:i4>1</vt:i4>
      </vt:variant>
      <vt:variant>
        <vt:lpwstr>D:\Viktoro\Neuroscience\Inf. Infection\00. Pictures\Herpes encephalitis (micro 2).jpg</vt:lpwstr>
      </vt:variant>
      <vt:variant>
        <vt:lpwstr/>
      </vt:variant>
      <vt:variant>
        <vt:i4>1310774</vt:i4>
      </vt:variant>
      <vt:variant>
        <vt:i4>24271</vt:i4>
      </vt:variant>
      <vt:variant>
        <vt:i4>1034</vt:i4>
      </vt:variant>
      <vt:variant>
        <vt:i4>1</vt:i4>
      </vt:variant>
      <vt:variant>
        <vt:lpwstr>D:\Viktoro\Neuroscience\Inf. Infection\00. Pictures\Herpes encephalitis (EEG).gif</vt:lpwstr>
      </vt:variant>
      <vt:variant>
        <vt:lpwstr/>
      </vt:variant>
      <vt:variant>
        <vt:i4>720940</vt:i4>
      </vt:variant>
      <vt:variant>
        <vt:i4>24821</vt:i4>
      </vt:variant>
      <vt:variant>
        <vt:i4>1033</vt:i4>
      </vt:variant>
      <vt:variant>
        <vt:i4>1</vt:i4>
      </vt:variant>
      <vt:variant>
        <vt:lpwstr>D:\Viktoro\Neuroscience\Inf. Infection\00. Pictures\Herpes encephalitis (MRI).jpg</vt:lpwstr>
      </vt:variant>
      <vt:variant>
        <vt:lpwstr/>
      </vt:variant>
      <vt:variant>
        <vt:i4>4456568</vt:i4>
      </vt:variant>
      <vt:variant>
        <vt:i4>24927</vt:i4>
      </vt:variant>
      <vt:variant>
        <vt:i4>1032</vt:i4>
      </vt:variant>
      <vt:variant>
        <vt:i4>1</vt:i4>
      </vt:variant>
      <vt:variant>
        <vt:lpwstr>D:\Viktoro\Neuroscience\Inf. Infection\00. Pictures\Herpes encephalitis (CT, MRI).jpg</vt:lpwstr>
      </vt:variant>
      <vt:variant>
        <vt:lpwstr/>
      </vt:variant>
      <vt:variant>
        <vt:i4>5963829</vt:i4>
      </vt:variant>
      <vt:variant>
        <vt:i4>28611</vt:i4>
      </vt:variant>
      <vt:variant>
        <vt:i4>1031</vt:i4>
      </vt:variant>
      <vt:variant>
        <vt:i4>1</vt:i4>
      </vt:variant>
      <vt:variant>
        <vt:lpwstr>D:\Viktoro\Neuroscience\Inf. Infection\00. Pictures\Mosquito-borne encephalitis epidemiology.gif</vt:lpwstr>
      </vt:variant>
      <vt:variant>
        <vt:lpwstr/>
      </vt:variant>
      <vt:variant>
        <vt:i4>4522111</vt:i4>
      </vt:variant>
      <vt:variant>
        <vt:i4>88061</vt:i4>
      </vt:variant>
      <vt:variant>
        <vt:i4>1030</vt:i4>
      </vt:variant>
      <vt:variant>
        <vt:i4>1</vt:i4>
      </vt:variant>
      <vt:variant>
        <vt:lpwstr>D:\Viktoro\Neuroscience\Inf. Infection\00. Pictures\Tick on skin.jpg</vt:lpwstr>
      </vt:variant>
      <vt:variant>
        <vt:lpwstr/>
      </vt:variant>
      <vt:variant>
        <vt:i4>4456562</vt:i4>
      </vt:variant>
      <vt:variant>
        <vt:i4>88588</vt:i4>
      </vt:variant>
      <vt:variant>
        <vt:i4>1029</vt:i4>
      </vt:variant>
      <vt:variant>
        <vt:i4>1</vt:i4>
      </vt:variant>
      <vt:variant>
        <vt:lpwstr>D:\Viktoro\Neuroscience\Inf. Infection\00. Pictures\Tick-borne encephalitis (clinical course).jpg</vt:lpwstr>
      </vt:variant>
      <vt:variant>
        <vt:lpwstr/>
      </vt:variant>
      <vt:variant>
        <vt:i4>4456557</vt:i4>
      </vt:variant>
      <vt:variant>
        <vt:i4>89197</vt:i4>
      </vt:variant>
      <vt:variant>
        <vt:i4>1028</vt:i4>
      </vt:variant>
      <vt:variant>
        <vt:i4>1</vt:i4>
      </vt:variant>
      <vt:variant>
        <vt:lpwstr>D:\Viktoro\Neuroscience\Inf. Infection\00. Pictures\Tick-borne encephalitis (clinical forms).jpg</vt:lpwstr>
      </vt:variant>
      <vt:variant>
        <vt:lpwstr/>
      </vt:variant>
      <vt:variant>
        <vt:i4>2228246</vt:i4>
      </vt:variant>
      <vt:variant>
        <vt:i4>89350</vt:i4>
      </vt:variant>
      <vt:variant>
        <vt:i4>1027</vt:i4>
      </vt:variant>
      <vt:variant>
        <vt:i4>1</vt:i4>
      </vt:variant>
      <vt:variant>
        <vt:lpwstr>D:\Viktoro\Neuroscience\Inf. Infection\00. Pictures\Tick-borne encephalitis (shoulder atrophy).jpg</vt:lpwstr>
      </vt:variant>
      <vt:variant>
        <vt:lpwstr/>
      </vt:variant>
      <vt:variant>
        <vt:i4>2621466</vt:i4>
      </vt:variant>
      <vt:variant>
        <vt:i4>90048</vt:i4>
      </vt:variant>
      <vt:variant>
        <vt:i4>1026</vt:i4>
      </vt:variant>
      <vt:variant>
        <vt:i4>1</vt:i4>
      </vt:variant>
      <vt:variant>
        <vt:lpwstr>D:\Viktoro\Neuroscience\Inf. Infection\00. Pictures\Tick-borne encephalitis (diagnostic schema).jpg</vt:lpwstr>
      </vt:variant>
      <vt:variant>
        <vt:lpwstr/>
      </vt:variant>
      <vt:variant>
        <vt:i4>1704040</vt:i4>
      </vt:variant>
      <vt:variant>
        <vt:i4>90394</vt:i4>
      </vt:variant>
      <vt:variant>
        <vt:i4>1025</vt:i4>
      </vt:variant>
      <vt:variant>
        <vt:i4>1</vt:i4>
      </vt:variant>
      <vt:variant>
        <vt:lpwstr>D:\Viktoro\Neuroscience\Inf. Infection\00. Pictures\Tick-borne encephalitis (MRI).jpg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 Encephalitis</dc:title>
  <dc:subject/>
  <dc:creator>Viktoras Palys, MD</dc:creator>
  <cp:keywords/>
  <cp:lastModifiedBy>Viktoras Palys</cp:lastModifiedBy>
  <cp:revision>9</cp:revision>
  <cp:lastPrinted>2021-01-17T04:29:00Z</cp:lastPrinted>
  <dcterms:created xsi:type="dcterms:W3CDTF">2016-03-14T03:45:00Z</dcterms:created>
  <dcterms:modified xsi:type="dcterms:W3CDTF">2021-01-17T04:29:00Z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