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351E33" w:rsidP="0082419C">
      <w:pPr>
        <w:pStyle w:val="Title"/>
      </w:pPr>
      <w:bookmarkStart w:id="0" w:name="_GoBack"/>
      <w:r w:rsidRPr="00C1629A">
        <w:t>Extradural Spinal Tumors</w:t>
      </w:r>
      <w:r w:rsidR="005F3697" w:rsidRPr="00C1629A">
        <w:t xml:space="preserve">, </w:t>
      </w:r>
      <w:r w:rsidR="00DB1AA3" w:rsidRPr="00C1629A">
        <w:t>Vertebral Tumors</w:t>
      </w:r>
    </w:p>
    <w:p w:rsidR="009A7731" w:rsidRDefault="009A7731" w:rsidP="009A7731">
      <w:pPr>
        <w:spacing w:after="120"/>
        <w:jc w:val="right"/>
      </w:pPr>
      <w:r>
        <w:t xml:space="preserve">Last updated: </w:t>
      </w:r>
      <w:r>
        <w:fldChar w:fldCharType="begin"/>
      </w:r>
      <w:r>
        <w:instrText xml:space="preserve"> SAVEDATE  \@ "MMMM d, yyyy"  \* MERGEFORMAT </w:instrText>
      </w:r>
      <w:r>
        <w:fldChar w:fldCharType="separate"/>
      </w:r>
      <w:r w:rsidR="004B4493">
        <w:rPr>
          <w:noProof/>
        </w:rPr>
        <w:t>January 16, 2021</w:t>
      </w:r>
      <w:r>
        <w:fldChar w:fldCharType="end"/>
      </w:r>
    </w:p>
    <w:p w:rsidR="00022FC5" w:rsidRDefault="001F6A0C">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instrText xml:space="preserve"> TOC \h \z \t "Nervous 1,1,Nervous 5,2,Nervous 6,3" </w:instrText>
      </w:r>
      <w:r>
        <w:fldChar w:fldCharType="separate"/>
      </w:r>
      <w:hyperlink w:anchor="_Toc60858082" w:history="1">
        <w:r w:rsidR="00022FC5" w:rsidRPr="000F3CC2">
          <w:rPr>
            <w:rStyle w:val="Hyperlink"/>
            <w:noProof/>
          </w:rPr>
          <w:t>Pathology, Epidemiology</w:t>
        </w:r>
        <w:r w:rsidR="00022FC5">
          <w:rPr>
            <w:noProof/>
            <w:webHidden/>
          </w:rPr>
          <w:tab/>
        </w:r>
        <w:r w:rsidR="00022FC5">
          <w:rPr>
            <w:noProof/>
            <w:webHidden/>
          </w:rPr>
          <w:fldChar w:fldCharType="begin"/>
        </w:r>
        <w:r w:rsidR="00022FC5">
          <w:rPr>
            <w:noProof/>
            <w:webHidden/>
          </w:rPr>
          <w:instrText xml:space="preserve"> PAGEREF _Toc60858082 \h </w:instrText>
        </w:r>
        <w:r w:rsidR="00022FC5">
          <w:rPr>
            <w:noProof/>
            <w:webHidden/>
          </w:rPr>
        </w:r>
        <w:r w:rsidR="00022FC5">
          <w:rPr>
            <w:noProof/>
            <w:webHidden/>
          </w:rPr>
          <w:fldChar w:fldCharType="separate"/>
        </w:r>
        <w:r w:rsidR="004B4493">
          <w:rPr>
            <w:noProof/>
            <w:webHidden/>
          </w:rPr>
          <w:t>1</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083" w:history="1">
        <w:r w:rsidR="00022FC5" w:rsidRPr="000F3CC2">
          <w:rPr>
            <w:rStyle w:val="Hyperlink"/>
            <w:noProof/>
          </w:rPr>
          <w:t>Metastases</w:t>
        </w:r>
        <w:r w:rsidR="00022FC5">
          <w:rPr>
            <w:noProof/>
            <w:webHidden/>
          </w:rPr>
          <w:tab/>
        </w:r>
        <w:r w:rsidR="00022FC5">
          <w:rPr>
            <w:noProof/>
            <w:webHidden/>
          </w:rPr>
          <w:fldChar w:fldCharType="begin"/>
        </w:r>
        <w:r w:rsidR="00022FC5">
          <w:rPr>
            <w:noProof/>
            <w:webHidden/>
          </w:rPr>
          <w:instrText xml:space="preserve"> PAGEREF _Toc60858083 \h </w:instrText>
        </w:r>
        <w:r w:rsidR="00022FC5">
          <w:rPr>
            <w:noProof/>
            <w:webHidden/>
          </w:rPr>
        </w:r>
        <w:r w:rsidR="00022FC5">
          <w:rPr>
            <w:noProof/>
            <w:webHidden/>
          </w:rPr>
          <w:fldChar w:fldCharType="separate"/>
        </w:r>
        <w:r>
          <w:rPr>
            <w:noProof/>
            <w:webHidden/>
          </w:rPr>
          <w:t>2</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084" w:history="1">
        <w:r w:rsidR="00022FC5" w:rsidRPr="000F3CC2">
          <w:rPr>
            <w:rStyle w:val="Hyperlink"/>
            <w:noProof/>
          </w:rPr>
          <w:t>Primary Vertebral Tumors</w:t>
        </w:r>
        <w:r w:rsidR="00022FC5">
          <w:rPr>
            <w:noProof/>
            <w:webHidden/>
          </w:rPr>
          <w:tab/>
        </w:r>
        <w:r w:rsidR="00022FC5">
          <w:rPr>
            <w:noProof/>
            <w:webHidden/>
          </w:rPr>
          <w:fldChar w:fldCharType="begin"/>
        </w:r>
        <w:r w:rsidR="00022FC5">
          <w:rPr>
            <w:noProof/>
            <w:webHidden/>
          </w:rPr>
          <w:instrText xml:space="preserve"> PAGEREF _Toc60858084 \h </w:instrText>
        </w:r>
        <w:r w:rsidR="00022FC5">
          <w:rPr>
            <w:noProof/>
            <w:webHidden/>
          </w:rPr>
        </w:r>
        <w:r w:rsidR="00022FC5">
          <w:rPr>
            <w:noProof/>
            <w:webHidden/>
          </w:rPr>
          <w:fldChar w:fldCharType="separate"/>
        </w:r>
        <w:r>
          <w:rPr>
            <w:noProof/>
            <w:webHidden/>
          </w:rPr>
          <w:t>2</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085" w:history="1">
        <w:r w:rsidR="00022FC5" w:rsidRPr="000F3CC2">
          <w:rPr>
            <w:rStyle w:val="Hyperlink"/>
            <w:noProof/>
          </w:rPr>
          <w:t>Clinical Features</w:t>
        </w:r>
        <w:r w:rsidR="00022FC5">
          <w:rPr>
            <w:noProof/>
            <w:webHidden/>
          </w:rPr>
          <w:tab/>
        </w:r>
        <w:r w:rsidR="00022FC5">
          <w:rPr>
            <w:noProof/>
            <w:webHidden/>
          </w:rPr>
          <w:fldChar w:fldCharType="begin"/>
        </w:r>
        <w:r w:rsidR="00022FC5">
          <w:rPr>
            <w:noProof/>
            <w:webHidden/>
          </w:rPr>
          <w:instrText xml:space="preserve"> PAGEREF _Toc60858085 \h </w:instrText>
        </w:r>
        <w:r w:rsidR="00022FC5">
          <w:rPr>
            <w:noProof/>
            <w:webHidden/>
          </w:rPr>
        </w:r>
        <w:r w:rsidR="00022FC5">
          <w:rPr>
            <w:noProof/>
            <w:webHidden/>
          </w:rPr>
          <w:fldChar w:fldCharType="separate"/>
        </w:r>
        <w:r>
          <w:rPr>
            <w:noProof/>
            <w:webHidden/>
          </w:rPr>
          <w:t>2</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086" w:history="1">
        <w:r w:rsidR="00022FC5" w:rsidRPr="000F3CC2">
          <w:rPr>
            <w:rStyle w:val="Hyperlink"/>
            <w:noProof/>
          </w:rPr>
          <w:t>Diagnosis</w:t>
        </w:r>
        <w:r w:rsidR="00022FC5">
          <w:rPr>
            <w:noProof/>
            <w:webHidden/>
          </w:rPr>
          <w:tab/>
        </w:r>
        <w:r w:rsidR="00022FC5">
          <w:rPr>
            <w:noProof/>
            <w:webHidden/>
          </w:rPr>
          <w:fldChar w:fldCharType="begin"/>
        </w:r>
        <w:r w:rsidR="00022FC5">
          <w:rPr>
            <w:noProof/>
            <w:webHidden/>
          </w:rPr>
          <w:instrText xml:space="preserve"> PAGEREF _Toc60858086 \h </w:instrText>
        </w:r>
        <w:r w:rsidR="00022FC5">
          <w:rPr>
            <w:noProof/>
            <w:webHidden/>
          </w:rPr>
        </w:r>
        <w:r w:rsidR="00022FC5">
          <w:rPr>
            <w:noProof/>
            <w:webHidden/>
          </w:rPr>
          <w:fldChar w:fldCharType="separate"/>
        </w:r>
        <w:r>
          <w:rPr>
            <w:noProof/>
            <w:webHidden/>
          </w:rPr>
          <w:t>3</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087" w:history="1">
        <w:r w:rsidR="00022FC5" w:rsidRPr="000F3CC2">
          <w:rPr>
            <w:rStyle w:val="Hyperlink"/>
            <w:noProof/>
          </w:rPr>
          <w:t>Serum</w:t>
        </w:r>
        <w:r w:rsidR="00022FC5">
          <w:rPr>
            <w:noProof/>
            <w:webHidden/>
          </w:rPr>
          <w:tab/>
        </w:r>
        <w:r w:rsidR="00022FC5">
          <w:rPr>
            <w:noProof/>
            <w:webHidden/>
          </w:rPr>
          <w:fldChar w:fldCharType="begin"/>
        </w:r>
        <w:r w:rsidR="00022FC5">
          <w:rPr>
            <w:noProof/>
            <w:webHidden/>
          </w:rPr>
          <w:instrText xml:space="preserve"> PAGEREF _Toc60858087 \h </w:instrText>
        </w:r>
        <w:r w:rsidR="00022FC5">
          <w:rPr>
            <w:noProof/>
            <w:webHidden/>
          </w:rPr>
        </w:r>
        <w:r w:rsidR="00022FC5">
          <w:rPr>
            <w:noProof/>
            <w:webHidden/>
          </w:rPr>
          <w:fldChar w:fldCharType="separate"/>
        </w:r>
        <w:r>
          <w:rPr>
            <w:noProof/>
            <w:webHidden/>
          </w:rPr>
          <w:t>3</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088" w:history="1">
        <w:r w:rsidR="00022FC5" w:rsidRPr="000F3CC2">
          <w:rPr>
            <w:rStyle w:val="Hyperlink"/>
            <w:noProof/>
          </w:rPr>
          <w:t>Imaging</w:t>
        </w:r>
        <w:r w:rsidR="00022FC5">
          <w:rPr>
            <w:noProof/>
            <w:webHidden/>
          </w:rPr>
          <w:tab/>
        </w:r>
        <w:r w:rsidR="00022FC5">
          <w:rPr>
            <w:noProof/>
            <w:webHidden/>
          </w:rPr>
          <w:fldChar w:fldCharType="begin"/>
        </w:r>
        <w:r w:rsidR="00022FC5">
          <w:rPr>
            <w:noProof/>
            <w:webHidden/>
          </w:rPr>
          <w:instrText xml:space="preserve"> PAGEREF _Toc60858088 \h </w:instrText>
        </w:r>
        <w:r w:rsidR="00022FC5">
          <w:rPr>
            <w:noProof/>
            <w:webHidden/>
          </w:rPr>
        </w:r>
        <w:r w:rsidR="00022FC5">
          <w:rPr>
            <w:noProof/>
            <w:webHidden/>
          </w:rPr>
          <w:fldChar w:fldCharType="separate"/>
        </w:r>
        <w:r>
          <w:rPr>
            <w:noProof/>
            <w:webHidden/>
          </w:rPr>
          <w:t>3</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089" w:history="1">
        <w:r w:rsidR="00022FC5" w:rsidRPr="000F3CC2">
          <w:rPr>
            <w:rStyle w:val="Hyperlink"/>
            <w:noProof/>
          </w:rPr>
          <w:t>Biopsy</w:t>
        </w:r>
        <w:r w:rsidR="00022FC5">
          <w:rPr>
            <w:noProof/>
            <w:webHidden/>
          </w:rPr>
          <w:tab/>
        </w:r>
        <w:r w:rsidR="00022FC5">
          <w:rPr>
            <w:noProof/>
            <w:webHidden/>
          </w:rPr>
          <w:fldChar w:fldCharType="begin"/>
        </w:r>
        <w:r w:rsidR="00022FC5">
          <w:rPr>
            <w:noProof/>
            <w:webHidden/>
          </w:rPr>
          <w:instrText xml:space="preserve"> PAGEREF _Toc60858089 \h </w:instrText>
        </w:r>
        <w:r w:rsidR="00022FC5">
          <w:rPr>
            <w:noProof/>
            <w:webHidden/>
          </w:rPr>
        </w:r>
        <w:r w:rsidR="00022FC5">
          <w:rPr>
            <w:noProof/>
            <w:webHidden/>
          </w:rPr>
          <w:fldChar w:fldCharType="separate"/>
        </w:r>
        <w:r>
          <w:rPr>
            <w:noProof/>
            <w:webHidden/>
          </w:rPr>
          <w:t>3</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090" w:history="1">
        <w:r w:rsidR="00022FC5" w:rsidRPr="000F3CC2">
          <w:rPr>
            <w:rStyle w:val="Hyperlink"/>
            <w:noProof/>
          </w:rPr>
          <w:t>Differential Diagnosis</w:t>
        </w:r>
        <w:r w:rsidR="00022FC5">
          <w:rPr>
            <w:noProof/>
            <w:webHidden/>
          </w:rPr>
          <w:tab/>
        </w:r>
        <w:r w:rsidR="00022FC5">
          <w:rPr>
            <w:noProof/>
            <w:webHidden/>
          </w:rPr>
          <w:fldChar w:fldCharType="begin"/>
        </w:r>
        <w:r w:rsidR="00022FC5">
          <w:rPr>
            <w:noProof/>
            <w:webHidden/>
          </w:rPr>
          <w:instrText xml:space="preserve"> PAGEREF _Toc60858090 \h </w:instrText>
        </w:r>
        <w:r w:rsidR="00022FC5">
          <w:rPr>
            <w:noProof/>
            <w:webHidden/>
          </w:rPr>
        </w:r>
        <w:r w:rsidR="00022FC5">
          <w:rPr>
            <w:noProof/>
            <w:webHidden/>
          </w:rPr>
          <w:fldChar w:fldCharType="separate"/>
        </w:r>
        <w:r>
          <w:rPr>
            <w:noProof/>
            <w:webHidden/>
          </w:rPr>
          <w:t>5</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091" w:history="1">
        <w:r w:rsidR="00022FC5" w:rsidRPr="000F3CC2">
          <w:rPr>
            <w:rStyle w:val="Hyperlink"/>
            <w:noProof/>
          </w:rPr>
          <w:t>Treatment - Philosophy</w:t>
        </w:r>
        <w:r w:rsidR="00022FC5">
          <w:rPr>
            <w:noProof/>
            <w:webHidden/>
          </w:rPr>
          <w:tab/>
        </w:r>
        <w:r w:rsidR="00022FC5">
          <w:rPr>
            <w:noProof/>
            <w:webHidden/>
          </w:rPr>
          <w:fldChar w:fldCharType="begin"/>
        </w:r>
        <w:r w:rsidR="00022FC5">
          <w:rPr>
            <w:noProof/>
            <w:webHidden/>
          </w:rPr>
          <w:instrText xml:space="preserve"> PAGEREF _Toc60858091 \h </w:instrText>
        </w:r>
        <w:r w:rsidR="00022FC5">
          <w:rPr>
            <w:noProof/>
            <w:webHidden/>
          </w:rPr>
        </w:r>
        <w:r w:rsidR="00022FC5">
          <w:rPr>
            <w:noProof/>
            <w:webHidden/>
          </w:rPr>
          <w:fldChar w:fldCharType="separate"/>
        </w:r>
        <w:r>
          <w:rPr>
            <w:noProof/>
            <w:webHidden/>
          </w:rPr>
          <w:t>5</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092" w:history="1">
        <w:r w:rsidR="00022FC5" w:rsidRPr="000F3CC2">
          <w:rPr>
            <w:rStyle w:val="Hyperlink"/>
            <w:noProof/>
          </w:rPr>
          <w:t>NOMS decision making factors</w:t>
        </w:r>
        <w:r w:rsidR="00022FC5">
          <w:rPr>
            <w:noProof/>
            <w:webHidden/>
          </w:rPr>
          <w:tab/>
        </w:r>
        <w:r w:rsidR="00022FC5">
          <w:rPr>
            <w:noProof/>
            <w:webHidden/>
          </w:rPr>
          <w:fldChar w:fldCharType="begin"/>
        </w:r>
        <w:r w:rsidR="00022FC5">
          <w:rPr>
            <w:noProof/>
            <w:webHidden/>
          </w:rPr>
          <w:instrText xml:space="preserve"> PAGEREF _Toc60858092 \h </w:instrText>
        </w:r>
        <w:r w:rsidR="00022FC5">
          <w:rPr>
            <w:noProof/>
            <w:webHidden/>
          </w:rPr>
        </w:r>
        <w:r w:rsidR="00022FC5">
          <w:rPr>
            <w:noProof/>
            <w:webHidden/>
          </w:rPr>
          <w:fldChar w:fldCharType="separate"/>
        </w:r>
        <w:r>
          <w:rPr>
            <w:noProof/>
            <w:webHidden/>
          </w:rPr>
          <w:t>5</w:t>
        </w:r>
        <w:r w:rsidR="00022FC5">
          <w:rPr>
            <w:noProof/>
            <w:webHidden/>
          </w:rPr>
          <w:fldChar w:fldCharType="end"/>
        </w:r>
      </w:hyperlink>
    </w:p>
    <w:p w:rsidR="00022FC5" w:rsidRDefault="004B4493">
      <w:pPr>
        <w:pStyle w:val="TOC2"/>
        <w:tabs>
          <w:tab w:val="right" w:leader="dot" w:pos="9912"/>
        </w:tabs>
        <w:rPr>
          <w:rFonts w:asciiTheme="minorHAnsi" w:eastAsiaTheme="minorEastAsia" w:hAnsiTheme="minorHAnsi" w:cstheme="minorBidi"/>
          <w:smallCaps w:val="0"/>
          <w:noProof/>
          <w:sz w:val="22"/>
          <w:szCs w:val="22"/>
        </w:rPr>
      </w:pPr>
      <w:hyperlink w:anchor="_Toc60858093" w:history="1">
        <w:r w:rsidR="00022FC5" w:rsidRPr="000F3CC2">
          <w:rPr>
            <w:rStyle w:val="Hyperlink"/>
            <w:noProof/>
          </w:rPr>
          <w:t>Spinal cord compression</w:t>
        </w:r>
        <w:r w:rsidR="00022FC5">
          <w:rPr>
            <w:noProof/>
            <w:webHidden/>
          </w:rPr>
          <w:tab/>
        </w:r>
        <w:r w:rsidR="00022FC5">
          <w:rPr>
            <w:noProof/>
            <w:webHidden/>
          </w:rPr>
          <w:fldChar w:fldCharType="begin"/>
        </w:r>
        <w:r w:rsidR="00022FC5">
          <w:rPr>
            <w:noProof/>
            <w:webHidden/>
          </w:rPr>
          <w:instrText xml:space="preserve"> PAGEREF _Toc60858093 \h </w:instrText>
        </w:r>
        <w:r w:rsidR="00022FC5">
          <w:rPr>
            <w:noProof/>
            <w:webHidden/>
          </w:rPr>
        </w:r>
        <w:r w:rsidR="00022FC5">
          <w:rPr>
            <w:noProof/>
            <w:webHidden/>
          </w:rPr>
          <w:fldChar w:fldCharType="separate"/>
        </w:r>
        <w:r>
          <w:rPr>
            <w:noProof/>
            <w:webHidden/>
          </w:rPr>
          <w:t>6</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094" w:history="1">
        <w:r w:rsidR="00022FC5" w:rsidRPr="000F3CC2">
          <w:rPr>
            <w:rStyle w:val="Hyperlink"/>
            <w:noProof/>
          </w:rPr>
          <w:t>Bilsky classification - epidural spinal cord compression (ESCC) scoring</w:t>
        </w:r>
        <w:r w:rsidR="00022FC5">
          <w:rPr>
            <w:noProof/>
            <w:webHidden/>
          </w:rPr>
          <w:tab/>
        </w:r>
        <w:r w:rsidR="00022FC5">
          <w:rPr>
            <w:noProof/>
            <w:webHidden/>
          </w:rPr>
          <w:fldChar w:fldCharType="begin"/>
        </w:r>
        <w:r w:rsidR="00022FC5">
          <w:rPr>
            <w:noProof/>
            <w:webHidden/>
          </w:rPr>
          <w:instrText xml:space="preserve"> PAGEREF _Toc60858094 \h </w:instrText>
        </w:r>
        <w:r w:rsidR="00022FC5">
          <w:rPr>
            <w:noProof/>
            <w:webHidden/>
          </w:rPr>
        </w:r>
        <w:r w:rsidR="00022FC5">
          <w:rPr>
            <w:noProof/>
            <w:webHidden/>
          </w:rPr>
          <w:fldChar w:fldCharType="separate"/>
        </w:r>
        <w:r>
          <w:rPr>
            <w:noProof/>
            <w:webHidden/>
          </w:rPr>
          <w:t>6</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095" w:history="1">
        <w:r w:rsidR="00022FC5" w:rsidRPr="000F3CC2">
          <w:rPr>
            <w:rStyle w:val="Hyperlink"/>
            <w:noProof/>
          </w:rPr>
          <w:t>Treatment</w:t>
        </w:r>
        <w:r w:rsidR="00022FC5">
          <w:rPr>
            <w:noProof/>
            <w:webHidden/>
          </w:rPr>
          <w:tab/>
        </w:r>
        <w:r w:rsidR="00022FC5">
          <w:rPr>
            <w:noProof/>
            <w:webHidden/>
          </w:rPr>
          <w:fldChar w:fldCharType="begin"/>
        </w:r>
        <w:r w:rsidR="00022FC5">
          <w:rPr>
            <w:noProof/>
            <w:webHidden/>
          </w:rPr>
          <w:instrText xml:space="preserve"> PAGEREF _Toc60858095 \h </w:instrText>
        </w:r>
        <w:r w:rsidR="00022FC5">
          <w:rPr>
            <w:noProof/>
            <w:webHidden/>
          </w:rPr>
        </w:r>
        <w:r w:rsidR="00022FC5">
          <w:rPr>
            <w:noProof/>
            <w:webHidden/>
          </w:rPr>
          <w:fldChar w:fldCharType="separate"/>
        </w:r>
        <w:r>
          <w:rPr>
            <w:noProof/>
            <w:webHidden/>
          </w:rPr>
          <w:t>7</w:t>
        </w:r>
        <w:r w:rsidR="00022FC5">
          <w:rPr>
            <w:noProof/>
            <w:webHidden/>
          </w:rPr>
          <w:fldChar w:fldCharType="end"/>
        </w:r>
      </w:hyperlink>
    </w:p>
    <w:p w:rsidR="00022FC5" w:rsidRDefault="004B4493">
      <w:pPr>
        <w:pStyle w:val="TOC2"/>
        <w:tabs>
          <w:tab w:val="right" w:leader="dot" w:pos="9912"/>
        </w:tabs>
        <w:rPr>
          <w:rFonts w:asciiTheme="minorHAnsi" w:eastAsiaTheme="minorEastAsia" w:hAnsiTheme="minorHAnsi" w:cstheme="minorBidi"/>
          <w:smallCaps w:val="0"/>
          <w:noProof/>
          <w:sz w:val="22"/>
          <w:szCs w:val="22"/>
        </w:rPr>
      </w:pPr>
      <w:hyperlink w:anchor="_Toc60858096" w:history="1">
        <w:r w:rsidR="00022FC5" w:rsidRPr="000F3CC2">
          <w:rPr>
            <w:rStyle w:val="Hyperlink"/>
            <w:noProof/>
          </w:rPr>
          <w:t>Benign tumors</w:t>
        </w:r>
        <w:r w:rsidR="00022FC5">
          <w:rPr>
            <w:noProof/>
            <w:webHidden/>
          </w:rPr>
          <w:tab/>
        </w:r>
        <w:r w:rsidR="00022FC5">
          <w:rPr>
            <w:noProof/>
            <w:webHidden/>
          </w:rPr>
          <w:fldChar w:fldCharType="begin"/>
        </w:r>
        <w:r w:rsidR="00022FC5">
          <w:rPr>
            <w:noProof/>
            <w:webHidden/>
          </w:rPr>
          <w:instrText xml:space="preserve"> PAGEREF _Toc60858096 \h </w:instrText>
        </w:r>
        <w:r w:rsidR="00022FC5">
          <w:rPr>
            <w:noProof/>
            <w:webHidden/>
          </w:rPr>
        </w:r>
        <w:r w:rsidR="00022FC5">
          <w:rPr>
            <w:noProof/>
            <w:webHidden/>
          </w:rPr>
          <w:fldChar w:fldCharType="separate"/>
        </w:r>
        <w:r>
          <w:rPr>
            <w:noProof/>
            <w:webHidden/>
          </w:rPr>
          <w:t>9</w:t>
        </w:r>
        <w:r w:rsidR="00022FC5">
          <w:rPr>
            <w:noProof/>
            <w:webHidden/>
          </w:rPr>
          <w:fldChar w:fldCharType="end"/>
        </w:r>
      </w:hyperlink>
    </w:p>
    <w:p w:rsidR="00022FC5" w:rsidRDefault="004B4493">
      <w:pPr>
        <w:pStyle w:val="TOC2"/>
        <w:tabs>
          <w:tab w:val="right" w:leader="dot" w:pos="9912"/>
        </w:tabs>
        <w:rPr>
          <w:rFonts w:asciiTheme="minorHAnsi" w:eastAsiaTheme="minorEastAsia" w:hAnsiTheme="minorHAnsi" w:cstheme="minorBidi"/>
          <w:smallCaps w:val="0"/>
          <w:noProof/>
          <w:sz w:val="22"/>
          <w:szCs w:val="22"/>
        </w:rPr>
      </w:pPr>
      <w:hyperlink w:anchor="_Toc60858097" w:history="1">
        <w:r w:rsidR="00022FC5" w:rsidRPr="000F3CC2">
          <w:rPr>
            <w:rStyle w:val="Hyperlink"/>
            <w:noProof/>
          </w:rPr>
          <w:t>Metastases, Malignant Tumors</w:t>
        </w:r>
        <w:r w:rsidR="00022FC5">
          <w:rPr>
            <w:noProof/>
            <w:webHidden/>
          </w:rPr>
          <w:tab/>
        </w:r>
        <w:r w:rsidR="00022FC5">
          <w:rPr>
            <w:noProof/>
            <w:webHidden/>
          </w:rPr>
          <w:fldChar w:fldCharType="begin"/>
        </w:r>
        <w:r w:rsidR="00022FC5">
          <w:rPr>
            <w:noProof/>
            <w:webHidden/>
          </w:rPr>
          <w:instrText xml:space="preserve"> PAGEREF _Toc60858097 \h </w:instrText>
        </w:r>
        <w:r w:rsidR="00022FC5">
          <w:rPr>
            <w:noProof/>
            <w:webHidden/>
          </w:rPr>
        </w:r>
        <w:r w:rsidR="00022FC5">
          <w:rPr>
            <w:noProof/>
            <w:webHidden/>
          </w:rPr>
          <w:fldChar w:fldCharType="separate"/>
        </w:r>
        <w:r>
          <w:rPr>
            <w:noProof/>
            <w:webHidden/>
          </w:rPr>
          <w:t>9</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098" w:history="1">
        <w:r w:rsidR="00022FC5" w:rsidRPr="000F3CC2">
          <w:rPr>
            <w:rStyle w:val="Hyperlink"/>
            <w:noProof/>
          </w:rPr>
          <w:t>Spinal instability neoplastic score (SINS)</w:t>
        </w:r>
        <w:r w:rsidR="00022FC5">
          <w:rPr>
            <w:noProof/>
            <w:webHidden/>
          </w:rPr>
          <w:tab/>
        </w:r>
        <w:r w:rsidR="00022FC5">
          <w:rPr>
            <w:noProof/>
            <w:webHidden/>
          </w:rPr>
          <w:fldChar w:fldCharType="begin"/>
        </w:r>
        <w:r w:rsidR="00022FC5">
          <w:rPr>
            <w:noProof/>
            <w:webHidden/>
          </w:rPr>
          <w:instrText xml:space="preserve"> PAGEREF _Toc60858098 \h </w:instrText>
        </w:r>
        <w:r w:rsidR="00022FC5">
          <w:rPr>
            <w:noProof/>
            <w:webHidden/>
          </w:rPr>
        </w:r>
        <w:r w:rsidR="00022FC5">
          <w:rPr>
            <w:noProof/>
            <w:webHidden/>
          </w:rPr>
          <w:fldChar w:fldCharType="separate"/>
        </w:r>
        <w:r>
          <w:rPr>
            <w:noProof/>
            <w:webHidden/>
          </w:rPr>
          <w:t>10</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099" w:history="1">
        <w:r w:rsidR="00022FC5" w:rsidRPr="000F3CC2">
          <w:rPr>
            <w:rStyle w:val="Hyperlink"/>
            <w:noProof/>
          </w:rPr>
          <w:t>Treatment - Staging &amp; Surgery</w:t>
        </w:r>
        <w:r w:rsidR="00022FC5">
          <w:rPr>
            <w:noProof/>
            <w:webHidden/>
          </w:rPr>
          <w:tab/>
        </w:r>
        <w:r w:rsidR="00022FC5">
          <w:rPr>
            <w:noProof/>
            <w:webHidden/>
          </w:rPr>
          <w:fldChar w:fldCharType="begin"/>
        </w:r>
        <w:r w:rsidR="00022FC5">
          <w:rPr>
            <w:noProof/>
            <w:webHidden/>
          </w:rPr>
          <w:instrText xml:space="preserve"> PAGEREF _Toc60858099 \h </w:instrText>
        </w:r>
        <w:r w:rsidR="00022FC5">
          <w:rPr>
            <w:noProof/>
            <w:webHidden/>
          </w:rPr>
        </w:r>
        <w:r w:rsidR="00022FC5">
          <w:rPr>
            <w:noProof/>
            <w:webHidden/>
          </w:rPr>
          <w:fldChar w:fldCharType="separate"/>
        </w:r>
        <w:r>
          <w:rPr>
            <w:noProof/>
            <w:webHidden/>
          </w:rPr>
          <w:t>11</w:t>
        </w:r>
        <w:r w:rsidR="00022FC5">
          <w:rPr>
            <w:noProof/>
            <w:webHidden/>
          </w:rPr>
          <w:fldChar w:fldCharType="end"/>
        </w:r>
      </w:hyperlink>
    </w:p>
    <w:p w:rsidR="00022FC5" w:rsidRDefault="004B4493">
      <w:pPr>
        <w:pStyle w:val="TOC2"/>
        <w:tabs>
          <w:tab w:val="right" w:leader="dot" w:pos="9912"/>
        </w:tabs>
        <w:rPr>
          <w:rFonts w:asciiTheme="minorHAnsi" w:eastAsiaTheme="minorEastAsia" w:hAnsiTheme="minorHAnsi" w:cstheme="minorBidi"/>
          <w:smallCaps w:val="0"/>
          <w:noProof/>
          <w:sz w:val="22"/>
          <w:szCs w:val="22"/>
        </w:rPr>
      </w:pPr>
      <w:hyperlink w:anchor="_Toc60858100" w:history="1">
        <w:r w:rsidR="00022FC5" w:rsidRPr="000F3CC2">
          <w:rPr>
            <w:rStyle w:val="Hyperlink"/>
            <w:noProof/>
          </w:rPr>
          <w:t>Primary spinal tumors</w:t>
        </w:r>
        <w:r w:rsidR="00022FC5">
          <w:rPr>
            <w:noProof/>
            <w:webHidden/>
          </w:rPr>
          <w:tab/>
        </w:r>
        <w:r w:rsidR="00022FC5">
          <w:rPr>
            <w:noProof/>
            <w:webHidden/>
          </w:rPr>
          <w:fldChar w:fldCharType="begin"/>
        </w:r>
        <w:r w:rsidR="00022FC5">
          <w:rPr>
            <w:noProof/>
            <w:webHidden/>
          </w:rPr>
          <w:instrText xml:space="preserve"> PAGEREF _Toc60858100 \h </w:instrText>
        </w:r>
        <w:r w:rsidR="00022FC5">
          <w:rPr>
            <w:noProof/>
            <w:webHidden/>
          </w:rPr>
        </w:r>
        <w:r w:rsidR="00022FC5">
          <w:rPr>
            <w:noProof/>
            <w:webHidden/>
          </w:rPr>
          <w:fldChar w:fldCharType="separate"/>
        </w:r>
        <w:r>
          <w:rPr>
            <w:noProof/>
            <w:webHidden/>
          </w:rPr>
          <w:t>11</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01" w:history="1">
        <w:r w:rsidR="00022FC5" w:rsidRPr="000F3CC2">
          <w:rPr>
            <w:rStyle w:val="Hyperlink"/>
            <w:noProof/>
          </w:rPr>
          <w:t>En Bloc resection</w:t>
        </w:r>
        <w:r w:rsidR="00022FC5">
          <w:rPr>
            <w:noProof/>
            <w:webHidden/>
          </w:rPr>
          <w:tab/>
        </w:r>
        <w:r w:rsidR="00022FC5">
          <w:rPr>
            <w:noProof/>
            <w:webHidden/>
          </w:rPr>
          <w:fldChar w:fldCharType="begin"/>
        </w:r>
        <w:r w:rsidR="00022FC5">
          <w:rPr>
            <w:noProof/>
            <w:webHidden/>
          </w:rPr>
          <w:instrText xml:space="preserve"> PAGEREF _Toc60858101 \h </w:instrText>
        </w:r>
        <w:r w:rsidR="00022FC5">
          <w:rPr>
            <w:noProof/>
            <w:webHidden/>
          </w:rPr>
        </w:r>
        <w:r w:rsidR="00022FC5">
          <w:rPr>
            <w:noProof/>
            <w:webHidden/>
          </w:rPr>
          <w:fldChar w:fldCharType="separate"/>
        </w:r>
        <w:r>
          <w:rPr>
            <w:noProof/>
            <w:webHidden/>
          </w:rPr>
          <w:t>13</w:t>
        </w:r>
        <w:r w:rsidR="00022FC5">
          <w:rPr>
            <w:noProof/>
            <w:webHidden/>
          </w:rPr>
          <w:fldChar w:fldCharType="end"/>
        </w:r>
      </w:hyperlink>
    </w:p>
    <w:p w:rsidR="00022FC5" w:rsidRDefault="004B4493">
      <w:pPr>
        <w:pStyle w:val="TOC2"/>
        <w:tabs>
          <w:tab w:val="right" w:leader="dot" w:pos="9912"/>
        </w:tabs>
        <w:rPr>
          <w:rFonts w:asciiTheme="minorHAnsi" w:eastAsiaTheme="minorEastAsia" w:hAnsiTheme="minorHAnsi" w:cstheme="minorBidi"/>
          <w:smallCaps w:val="0"/>
          <w:noProof/>
          <w:sz w:val="22"/>
          <w:szCs w:val="22"/>
        </w:rPr>
      </w:pPr>
      <w:hyperlink w:anchor="_Toc60858102" w:history="1">
        <w:r w:rsidR="00022FC5" w:rsidRPr="000F3CC2">
          <w:rPr>
            <w:rStyle w:val="Hyperlink"/>
            <w:noProof/>
          </w:rPr>
          <w:t>Metastatic spinal tumors</w:t>
        </w:r>
        <w:r w:rsidR="00022FC5">
          <w:rPr>
            <w:noProof/>
            <w:webHidden/>
          </w:rPr>
          <w:tab/>
        </w:r>
        <w:r w:rsidR="00022FC5">
          <w:rPr>
            <w:noProof/>
            <w:webHidden/>
          </w:rPr>
          <w:fldChar w:fldCharType="begin"/>
        </w:r>
        <w:r w:rsidR="00022FC5">
          <w:rPr>
            <w:noProof/>
            <w:webHidden/>
          </w:rPr>
          <w:instrText xml:space="preserve"> PAGEREF _Toc60858102 \h </w:instrText>
        </w:r>
        <w:r w:rsidR="00022FC5">
          <w:rPr>
            <w:noProof/>
            <w:webHidden/>
          </w:rPr>
        </w:r>
        <w:r w:rsidR="00022FC5">
          <w:rPr>
            <w:noProof/>
            <w:webHidden/>
          </w:rPr>
          <w:fldChar w:fldCharType="separate"/>
        </w:r>
        <w:r>
          <w:rPr>
            <w:noProof/>
            <w:webHidden/>
          </w:rPr>
          <w:t>14</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103" w:history="1">
        <w:r w:rsidR="00022FC5" w:rsidRPr="000F3CC2">
          <w:rPr>
            <w:rStyle w:val="Hyperlink"/>
            <w:noProof/>
          </w:rPr>
          <w:t>Treatment - Thermal ablation</w:t>
        </w:r>
        <w:r w:rsidR="00022FC5">
          <w:rPr>
            <w:noProof/>
            <w:webHidden/>
          </w:rPr>
          <w:tab/>
        </w:r>
        <w:r w:rsidR="00022FC5">
          <w:rPr>
            <w:noProof/>
            <w:webHidden/>
          </w:rPr>
          <w:fldChar w:fldCharType="begin"/>
        </w:r>
        <w:r w:rsidR="00022FC5">
          <w:rPr>
            <w:noProof/>
            <w:webHidden/>
          </w:rPr>
          <w:instrText xml:space="preserve"> PAGEREF _Toc60858103 \h </w:instrText>
        </w:r>
        <w:r w:rsidR="00022FC5">
          <w:rPr>
            <w:noProof/>
            <w:webHidden/>
          </w:rPr>
        </w:r>
        <w:r w:rsidR="00022FC5">
          <w:rPr>
            <w:noProof/>
            <w:webHidden/>
          </w:rPr>
          <w:fldChar w:fldCharType="separate"/>
        </w:r>
        <w:r>
          <w:rPr>
            <w:noProof/>
            <w:webHidden/>
          </w:rPr>
          <w:t>15</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104" w:history="1">
        <w:r w:rsidR="00022FC5" w:rsidRPr="000F3CC2">
          <w:rPr>
            <w:rStyle w:val="Hyperlink"/>
            <w:noProof/>
          </w:rPr>
          <w:t>Treatment - Percutaneous vertebroplasty</w:t>
        </w:r>
        <w:r w:rsidR="00022FC5">
          <w:rPr>
            <w:noProof/>
            <w:webHidden/>
          </w:rPr>
          <w:tab/>
        </w:r>
        <w:r w:rsidR="00022FC5">
          <w:rPr>
            <w:noProof/>
            <w:webHidden/>
          </w:rPr>
          <w:fldChar w:fldCharType="begin"/>
        </w:r>
        <w:r w:rsidR="00022FC5">
          <w:rPr>
            <w:noProof/>
            <w:webHidden/>
          </w:rPr>
          <w:instrText xml:space="preserve"> PAGEREF _Toc60858104 \h </w:instrText>
        </w:r>
        <w:r w:rsidR="00022FC5">
          <w:rPr>
            <w:noProof/>
            <w:webHidden/>
          </w:rPr>
        </w:r>
        <w:r w:rsidR="00022FC5">
          <w:rPr>
            <w:noProof/>
            <w:webHidden/>
          </w:rPr>
          <w:fldChar w:fldCharType="separate"/>
        </w:r>
        <w:r>
          <w:rPr>
            <w:noProof/>
            <w:webHidden/>
          </w:rPr>
          <w:t>15</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105" w:history="1">
        <w:r w:rsidR="00022FC5" w:rsidRPr="000F3CC2">
          <w:rPr>
            <w:rStyle w:val="Hyperlink"/>
            <w:noProof/>
          </w:rPr>
          <w:t>Treatment - Radiotherapy</w:t>
        </w:r>
        <w:r w:rsidR="00022FC5">
          <w:rPr>
            <w:noProof/>
            <w:webHidden/>
          </w:rPr>
          <w:tab/>
        </w:r>
        <w:r w:rsidR="00022FC5">
          <w:rPr>
            <w:noProof/>
            <w:webHidden/>
          </w:rPr>
          <w:fldChar w:fldCharType="begin"/>
        </w:r>
        <w:r w:rsidR="00022FC5">
          <w:rPr>
            <w:noProof/>
            <w:webHidden/>
          </w:rPr>
          <w:instrText xml:space="preserve"> PAGEREF _Toc60858105 \h </w:instrText>
        </w:r>
        <w:r w:rsidR="00022FC5">
          <w:rPr>
            <w:noProof/>
            <w:webHidden/>
          </w:rPr>
        </w:r>
        <w:r w:rsidR="00022FC5">
          <w:rPr>
            <w:noProof/>
            <w:webHidden/>
          </w:rPr>
          <w:fldChar w:fldCharType="separate"/>
        </w:r>
        <w:r>
          <w:rPr>
            <w:noProof/>
            <w:webHidden/>
          </w:rPr>
          <w:t>15</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06" w:history="1">
        <w:r w:rsidR="00022FC5" w:rsidRPr="000F3CC2">
          <w:rPr>
            <w:rStyle w:val="Hyperlink"/>
            <w:noProof/>
          </w:rPr>
          <w:t>Metastases</w:t>
        </w:r>
        <w:r w:rsidR="00022FC5">
          <w:rPr>
            <w:noProof/>
            <w:webHidden/>
          </w:rPr>
          <w:tab/>
        </w:r>
        <w:r w:rsidR="00022FC5">
          <w:rPr>
            <w:noProof/>
            <w:webHidden/>
          </w:rPr>
          <w:fldChar w:fldCharType="begin"/>
        </w:r>
        <w:r w:rsidR="00022FC5">
          <w:rPr>
            <w:noProof/>
            <w:webHidden/>
          </w:rPr>
          <w:instrText xml:space="preserve"> PAGEREF _Toc60858106 \h </w:instrText>
        </w:r>
        <w:r w:rsidR="00022FC5">
          <w:rPr>
            <w:noProof/>
            <w:webHidden/>
          </w:rPr>
        </w:r>
        <w:r w:rsidR="00022FC5">
          <w:rPr>
            <w:noProof/>
            <w:webHidden/>
          </w:rPr>
          <w:fldChar w:fldCharType="separate"/>
        </w:r>
        <w:r>
          <w:rPr>
            <w:noProof/>
            <w:webHidden/>
          </w:rPr>
          <w:t>15</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107" w:history="1">
        <w:r w:rsidR="00022FC5" w:rsidRPr="000F3CC2">
          <w:rPr>
            <w:rStyle w:val="Hyperlink"/>
            <w:noProof/>
          </w:rPr>
          <w:t>Treatment - SRS</w:t>
        </w:r>
        <w:r w:rsidR="00022FC5">
          <w:rPr>
            <w:noProof/>
            <w:webHidden/>
          </w:rPr>
          <w:tab/>
        </w:r>
        <w:r w:rsidR="00022FC5">
          <w:rPr>
            <w:noProof/>
            <w:webHidden/>
          </w:rPr>
          <w:fldChar w:fldCharType="begin"/>
        </w:r>
        <w:r w:rsidR="00022FC5">
          <w:rPr>
            <w:noProof/>
            <w:webHidden/>
          </w:rPr>
          <w:instrText xml:space="preserve"> PAGEREF _Toc60858107 \h </w:instrText>
        </w:r>
        <w:r w:rsidR="00022FC5">
          <w:rPr>
            <w:noProof/>
            <w:webHidden/>
          </w:rPr>
        </w:r>
        <w:r w:rsidR="00022FC5">
          <w:rPr>
            <w:noProof/>
            <w:webHidden/>
          </w:rPr>
          <w:fldChar w:fldCharType="separate"/>
        </w:r>
        <w:r>
          <w:rPr>
            <w:noProof/>
            <w:webHidden/>
          </w:rPr>
          <w:t>16</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08" w:history="1">
        <w:r w:rsidR="00022FC5" w:rsidRPr="000F3CC2">
          <w:rPr>
            <w:rStyle w:val="Hyperlink"/>
            <w:noProof/>
          </w:rPr>
          <w:t>Metastases</w:t>
        </w:r>
        <w:r w:rsidR="00022FC5">
          <w:rPr>
            <w:noProof/>
            <w:webHidden/>
          </w:rPr>
          <w:tab/>
        </w:r>
        <w:r w:rsidR="00022FC5">
          <w:rPr>
            <w:noProof/>
            <w:webHidden/>
          </w:rPr>
          <w:fldChar w:fldCharType="begin"/>
        </w:r>
        <w:r w:rsidR="00022FC5">
          <w:rPr>
            <w:noProof/>
            <w:webHidden/>
          </w:rPr>
          <w:instrText xml:space="preserve"> PAGEREF _Toc60858108 \h </w:instrText>
        </w:r>
        <w:r w:rsidR="00022FC5">
          <w:rPr>
            <w:noProof/>
            <w:webHidden/>
          </w:rPr>
        </w:r>
        <w:r w:rsidR="00022FC5">
          <w:rPr>
            <w:noProof/>
            <w:webHidden/>
          </w:rPr>
          <w:fldChar w:fldCharType="separate"/>
        </w:r>
        <w:r>
          <w:rPr>
            <w:noProof/>
            <w:webHidden/>
          </w:rPr>
          <w:t>16</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09" w:history="1">
        <w:r w:rsidR="00022FC5" w:rsidRPr="000F3CC2">
          <w:rPr>
            <w:rStyle w:val="Hyperlink"/>
            <w:noProof/>
          </w:rPr>
          <w:t>Separation Surgery (SS)</w:t>
        </w:r>
        <w:r w:rsidR="00022FC5">
          <w:rPr>
            <w:noProof/>
            <w:webHidden/>
          </w:rPr>
          <w:tab/>
        </w:r>
        <w:r w:rsidR="00022FC5">
          <w:rPr>
            <w:noProof/>
            <w:webHidden/>
          </w:rPr>
          <w:fldChar w:fldCharType="begin"/>
        </w:r>
        <w:r w:rsidR="00022FC5">
          <w:rPr>
            <w:noProof/>
            <w:webHidden/>
          </w:rPr>
          <w:instrText xml:space="preserve"> PAGEREF _Toc60858109 \h </w:instrText>
        </w:r>
        <w:r w:rsidR="00022FC5">
          <w:rPr>
            <w:noProof/>
            <w:webHidden/>
          </w:rPr>
        </w:r>
        <w:r w:rsidR="00022FC5">
          <w:rPr>
            <w:noProof/>
            <w:webHidden/>
          </w:rPr>
          <w:fldChar w:fldCharType="separate"/>
        </w:r>
        <w:r>
          <w:rPr>
            <w:noProof/>
            <w:webHidden/>
          </w:rPr>
          <w:t>16</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110" w:history="1">
        <w:r w:rsidR="00022FC5" w:rsidRPr="000F3CC2">
          <w:rPr>
            <w:rStyle w:val="Hyperlink"/>
            <w:noProof/>
          </w:rPr>
          <w:t>Prognosis</w:t>
        </w:r>
        <w:r w:rsidR="00022FC5">
          <w:rPr>
            <w:noProof/>
            <w:webHidden/>
          </w:rPr>
          <w:tab/>
        </w:r>
        <w:r w:rsidR="00022FC5">
          <w:rPr>
            <w:noProof/>
            <w:webHidden/>
          </w:rPr>
          <w:fldChar w:fldCharType="begin"/>
        </w:r>
        <w:r w:rsidR="00022FC5">
          <w:rPr>
            <w:noProof/>
            <w:webHidden/>
          </w:rPr>
          <w:instrText xml:space="preserve"> PAGEREF _Toc60858110 \h </w:instrText>
        </w:r>
        <w:r w:rsidR="00022FC5">
          <w:rPr>
            <w:noProof/>
            <w:webHidden/>
          </w:rPr>
        </w:r>
        <w:r w:rsidR="00022FC5">
          <w:rPr>
            <w:noProof/>
            <w:webHidden/>
          </w:rPr>
          <w:fldChar w:fldCharType="separate"/>
        </w:r>
        <w:r>
          <w:rPr>
            <w:noProof/>
            <w:webHidden/>
          </w:rPr>
          <w:t>16</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11" w:history="1">
        <w:r w:rsidR="00022FC5" w:rsidRPr="000F3CC2">
          <w:rPr>
            <w:rStyle w:val="Hyperlink"/>
            <w:noProof/>
          </w:rPr>
          <w:t>Metastatic Tumors</w:t>
        </w:r>
        <w:r w:rsidR="00022FC5">
          <w:rPr>
            <w:noProof/>
            <w:webHidden/>
          </w:rPr>
          <w:tab/>
        </w:r>
        <w:r w:rsidR="00022FC5">
          <w:rPr>
            <w:noProof/>
            <w:webHidden/>
          </w:rPr>
          <w:fldChar w:fldCharType="begin"/>
        </w:r>
        <w:r w:rsidR="00022FC5">
          <w:rPr>
            <w:noProof/>
            <w:webHidden/>
          </w:rPr>
          <w:instrText xml:space="preserve"> PAGEREF _Toc60858111 \h </w:instrText>
        </w:r>
        <w:r w:rsidR="00022FC5">
          <w:rPr>
            <w:noProof/>
            <w:webHidden/>
          </w:rPr>
        </w:r>
        <w:r w:rsidR="00022FC5">
          <w:rPr>
            <w:noProof/>
            <w:webHidden/>
          </w:rPr>
          <w:fldChar w:fldCharType="separate"/>
        </w:r>
        <w:r>
          <w:rPr>
            <w:noProof/>
            <w:webHidden/>
          </w:rPr>
          <w:t>16</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112" w:history="1">
        <w:r w:rsidR="00022FC5" w:rsidRPr="000F3CC2">
          <w:rPr>
            <w:rStyle w:val="Hyperlink"/>
            <w:noProof/>
          </w:rPr>
          <w:t>Follow-up</w:t>
        </w:r>
        <w:r w:rsidR="00022FC5">
          <w:rPr>
            <w:noProof/>
            <w:webHidden/>
          </w:rPr>
          <w:tab/>
        </w:r>
        <w:r w:rsidR="00022FC5">
          <w:rPr>
            <w:noProof/>
            <w:webHidden/>
          </w:rPr>
          <w:fldChar w:fldCharType="begin"/>
        </w:r>
        <w:r w:rsidR="00022FC5">
          <w:rPr>
            <w:noProof/>
            <w:webHidden/>
          </w:rPr>
          <w:instrText xml:space="preserve"> PAGEREF _Toc60858112 \h </w:instrText>
        </w:r>
        <w:r w:rsidR="00022FC5">
          <w:rPr>
            <w:noProof/>
            <w:webHidden/>
          </w:rPr>
        </w:r>
        <w:r w:rsidR="00022FC5">
          <w:rPr>
            <w:noProof/>
            <w:webHidden/>
          </w:rPr>
          <w:fldChar w:fldCharType="separate"/>
        </w:r>
        <w:r>
          <w:rPr>
            <w:noProof/>
            <w:webHidden/>
          </w:rPr>
          <w:t>17</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113" w:history="1">
        <w:r w:rsidR="00022FC5" w:rsidRPr="000F3CC2">
          <w:rPr>
            <w:rStyle w:val="Hyperlink"/>
            <w:noProof/>
          </w:rPr>
          <w:t>Specific Tumor Types (Primary)</w:t>
        </w:r>
        <w:r w:rsidR="00022FC5">
          <w:rPr>
            <w:noProof/>
            <w:webHidden/>
          </w:rPr>
          <w:tab/>
        </w:r>
        <w:r w:rsidR="00022FC5">
          <w:rPr>
            <w:noProof/>
            <w:webHidden/>
          </w:rPr>
          <w:fldChar w:fldCharType="begin"/>
        </w:r>
        <w:r w:rsidR="00022FC5">
          <w:rPr>
            <w:noProof/>
            <w:webHidden/>
          </w:rPr>
          <w:instrText xml:space="preserve"> PAGEREF _Toc60858113 \h </w:instrText>
        </w:r>
        <w:r w:rsidR="00022FC5">
          <w:rPr>
            <w:noProof/>
            <w:webHidden/>
          </w:rPr>
        </w:r>
        <w:r w:rsidR="00022FC5">
          <w:rPr>
            <w:noProof/>
            <w:webHidden/>
          </w:rPr>
          <w:fldChar w:fldCharType="separate"/>
        </w:r>
        <w:r>
          <w:rPr>
            <w:noProof/>
            <w:webHidden/>
          </w:rPr>
          <w:t>17</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14" w:history="1">
        <w:r w:rsidR="00022FC5" w:rsidRPr="000F3CC2">
          <w:rPr>
            <w:rStyle w:val="Hyperlink"/>
            <w:noProof/>
          </w:rPr>
          <w:t>Enostosis (Bone Island)</w:t>
        </w:r>
        <w:r w:rsidR="00022FC5">
          <w:rPr>
            <w:noProof/>
            <w:webHidden/>
          </w:rPr>
          <w:tab/>
        </w:r>
        <w:r w:rsidR="00022FC5">
          <w:rPr>
            <w:noProof/>
            <w:webHidden/>
          </w:rPr>
          <w:fldChar w:fldCharType="begin"/>
        </w:r>
        <w:r w:rsidR="00022FC5">
          <w:rPr>
            <w:noProof/>
            <w:webHidden/>
          </w:rPr>
          <w:instrText xml:space="preserve"> PAGEREF _Toc60858114 \h </w:instrText>
        </w:r>
        <w:r w:rsidR="00022FC5">
          <w:rPr>
            <w:noProof/>
            <w:webHidden/>
          </w:rPr>
        </w:r>
        <w:r w:rsidR="00022FC5">
          <w:rPr>
            <w:noProof/>
            <w:webHidden/>
          </w:rPr>
          <w:fldChar w:fldCharType="separate"/>
        </w:r>
        <w:r>
          <w:rPr>
            <w:noProof/>
            <w:webHidden/>
          </w:rPr>
          <w:t>17</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15" w:history="1">
        <w:r w:rsidR="00022FC5" w:rsidRPr="000F3CC2">
          <w:rPr>
            <w:rStyle w:val="Hyperlink"/>
            <w:noProof/>
          </w:rPr>
          <w:t>Osteoid osteoma</w:t>
        </w:r>
        <w:r w:rsidR="00022FC5">
          <w:rPr>
            <w:noProof/>
            <w:webHidden/>
          </w:rPr>
          <w:tab/>
        </w:r>
        <w:r w:rsidR="00022FC5">
          <w:rPr>
            <w:noProof/>
            <w:webHidden/>
          </w:rPr>
          <w:fldChar w:fldCharType="begin"/>
        </w:r>
        <w:r w:rsidR="00022FC5">
          <w:rPr>
            <w:noProof/>
            <w:webHidden/>
          </w:rPr>
          <w:instrText xml:space="preserve"> PAGEREF _Toc60858115 \h </w:instrText>
        </w:r>
        <w:r w:rsidR="00022FC5">
          <w:rPr>
            <w:noProof/>
            <w:webHidden/>
          </w:rPr>
        </w:r>
        <w:r w:rsidR="00022FC5">
          <w:rPr>
            <w:noProof/>
            <w:webHidden/>
          </w:rPr>
          <w:fldChar w:fldCharType="separate"/>
        </w:r>
        <w:r>
          <w:rPr>
            <w:noProof/>
            <w:webHidden/>
          </w:rPr>
          <w:t>17</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16" w:history="1">
        <w:r w:rsidR="00022FC5" w:rsidRPr="000F3CC2">
          <w:rPr>
            <w:rStyle w:val="Hyperlink"/>
            <w:noProof/>
          </w:rPr>
          <w:t>Osteoblastoma</w:t>
        </w:r>
        <w:r w:rsidR="00022FC5">
          <w:rPr>
            <w:noProof/>
            <w:webHidden/>
          </w:rPr>
          <w:tab/>
        </w:r>
        <w:r w:rsidR="00022FC5">
          <w:rPr>
            <w:noProof/>
            <w:webHidden/>
          </w:rPr>
          <w:fldChar w:fldCharType="begin"/>
        </w:r>
        <w:r w:rsidR="00022FC5">
          <w:rPr>
            <w:noProof/>
            <w:webHidden/>
          </w:rPr>
          <w:instrText xml:space="preserve"> PAGEREF _Toc60858116 \h </w:instrText>
        </w:r>
        <w:r w:rsidR="00022FC5">
          <w:rPr>
            <w:noProof/>
            <w:webHidden/>
          </w:rPr>
        </w:r>
        <w:r w:rsidR="00022FC5">
          <w:rPr>
            <w:noProof/>
            <w:webHidden/>
          </w:rPr>
          <w:fldChar w:fldCharType="separate"/>
        </w:r>
        <w:r>
          <w:rPr>
            <w:noProof/>
            <w:webHidden/>
          </w:rPr>
          <w:t>18</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17" w:history="1">
        <w:r w:rsidR="00022FC5" w:rsidRPr="000F3CC2">
          <w:rPr>
            <w:rStyle w:val="Hyperlink"/>
            <w:noProof/>
          </w:rPr>
          <w:t>Osteosarcoma (osteogenic sarcoma)</w:t>
        </w:r>
        <w:r w:rsidR="00022FC5">
          <w:rPr>
            <w:noProof/>
            <w:webHidden/>
          </w:rPr>
          <w:tab/>
        </w:r>
        <w:r w:rsidR="00022FC5">
          <w:rPr>
            <w:noProof/>
            <w:webHidden/>
          </w:rPr>
          <w:fldChar w:fldCharType="begin"/>
        </w:r>
        <w:r w:rsidR="00022FC5">
          <w:rPr>
            <w:noProof/>
            <w:webHidden/>
          </w:rPr>
          <w:instrText xml:space="preserve"> PAGEREF _Toc60858117 \h </w:instrText>
        </w:r>
        <w:r w:rsidR="00022FC5">
          <w:rPr>
            <w:noProof/>
            <w:webHidden/>
          </w:rPr>
        </w:r>
        <w:r w:rsidR="00022FC5">
          <w:rPr>
            <w:noProof/>
            <w:webHidden/>
          </w:rPr>
          <w:fldChar w:fldCharType="separate"/>
        </w:r>
        <w:r>
          <w:rPr>
            <w:noProof/>
            <w:webHidden/>
          </w:rPr>
          <w:t>18</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18" w:history="1">
        <w:r w:rsidR="00022FC5" w:rsidRPr="000F3CC2">
          <w:rPr>
            <w:rStyle w:val="Hyperlink"/>
            <w:noProof/>
          </w:rPr>
          <w:t>Giant cell tumor (osteoclastoma)</w:t>
        </w:r>
        <w:r w:rsidR="00022FC5">
          <w:rPr>
            <w:noProof/>
            <w:webHidden/>
          </w:rPr>
          <w:tab/>
        </w:r>
        <w:r w:rsidR="00022FC5">
          <w:rPr>
            <w:noProof/>
            <w:webHidden/>
          </w:rPr>
          <w:fldChar w:fldCharType="begin"/>
        </w:r>
        <w:r w:rsidR="00022FC5">
          <w:rPr>
            <w:noProof/>
            <w:webHidden/>
          </w:rPr>
          <w:instrText xml:space="preserve"> PAGEREF _Toc60858118 \h </w:instrText>
        </w:r>
        <w:r w:rsidR="00022FC5">
          <w:rPr>
            <w:noProof/>
            <w:webHidden/>
          </w:rPr>
        </w:r>
        <w:r w:rsidR="00022FC5">
          <w:rPr>
            <w:noProof/>
            <w:webHidden/>
          </w:rPr>
          <w:fldChar w:fldCharType="separate"/>
        </w:r>
        <w:r>
          <w:rPr>
            <w:noProof/>
            <w:webHidden/>
          </w:rPr>
          <w:t>20</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19" w:history="1">
        <w:r w:rsidR="00022FC5" w:rsidRPr="000F3CC2">
          <w:rPr>
            <w:rStyle w:val="Hyperlink"/>
            <w:noProof/>
          </w:rPr>
          <w:t>Osteochondroma (solitary osteocartilaginous exostosis)</w:t>
        </w:r>
        <w:r w:rsidR="00022FC5">
          <w:rPr>
            <w:noProof/>
            <w:webHidden/>
          </w:rPr>
          <w:tab/>
        </w:r>
        <w:r w:rsidR="00022FC5">
          <w:rPr>
            <w:noProof/>
            <w:webHidden/>
          </w:rPr>
          <w:fldChar w:fldCharType="begin"/>
        </w:r>
        <w:r w:rsidR="00022FC5">
          <w:rPr>
            <w:noProof/>
            <w:webHidden/>
          </w:rPr>
          <w:instrText xml:space="preserve"> PAGEREF _Toc60858119 \h </w:instrText>
        </w:r>
        <w:r w:rsidR="00022FC5">
          <w:rPr>
            <w:noProof/>
            <w:webHidden/>
          </w:rPr>
        </w:r>
        <w:r w:rsidR="00022FC5">
          <w:rPr>
            <w:noProof/>
            <w:webHidden/>
          </w:rPr>
          <w:fldChar w:fldCharType="separate"/>
        </w:r>
        <w:r>
          <w:rPr>
            <w:noProof/>
            <w:webHidden/>
          </w:rPr>
          <w:t>21</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20" w:history="1">
        <w:r w:rsidR="00022FC5" w:rsidRPr="000F3CC2">
          <w:rPr>
            <w:rStyle w:val="Hyperlink"/>
            <w:noProof/>
          </w:rPr>
          <w:t>Chordoma</w:t>
        </w:r>
        <w:r w:rsidR="00022FC5">
          <w:rPr>
            <w:noProof/>
            <w:webHidden/>
          </w:rPr>
          <w:tab/>
        </w:r>
        <w:r w:rsidR="00022FC5">
          <w:rPr>
            <w:noProof/>
            <w:webHidden/>
          </w:rPr>
          <w:fldChar w:fldCharType="begin"/>
        </w:r>
        <w:r w:rsidR="00022FC5">
          <w:rPr>
            <w:noProof/>
            <w:webHidden/>
          </w:rPr>
          <w:instrText xml:space="preserve"> PAGEREF _Toc60858120 \h </w:instrText>
        </w:r>
        <w:r w:rsidR="00022FC5">
          <w:rPr>
            <w:noProof/>
            <w:webHidden/>
          </w:rPr>
        </w:r>
        <w:r w:rsidR="00022FC5">
          <w:rPr>
            <w:noProof/>
            <w:webHidden/>
          </w:rPr>
          <w:fldChar w:fldCharType="separate"/>
        </w:r>
        <w:r>
          <w:rPr>
            <w:noProof/>
            <w:webHidden/>
          </w:rPr>
          <w:t>22</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21" w:history="1">
        <w:r w:rsidR="00022FC5" w:rsidRPr="000F3CC2">
          <w:rPr>
            <w:rStyle w:val="Hyperlink"/>
            <w:noProof/>
          </w:rPr>
          <w:t>Chondrosarcoma</w:t>
        </w:r>
        <w:r w:rsidR="00022FC5">
          <w:rPr>
            <w:noProof/>
            <w:webHidden/>
          </w:rPr>
          <w:tab/>
        </w:r>
        <w:r w:rsidR="00022FC5">
          <w:rPr>
            <w:noProof/>
            <w:webHidden/>
          </w:rPr>
          <w:fldChar w:fldCharType="begin"/>
        </w:r>
        <w:r w:rsidR="00022FC5">
          <w:rPr>
            <w:noProof/>
            <w:webHidden/>
          </w:rPr>
          <w:instrText xml:space="preserve"> PAGEREF _Toc60858121 \h </w:instrText>
        </w:r>
        <w:r w:rsidR="00022FC5">
          <w:rPr>
            <w:noProof/>
            <w:webHidden/>
          </w:rPr>
        </w:r>
        <w:r w:rsidR="00022FC5">
          <w:rPr>
            <w:noProof/>
            <w:webHidden/>
          </w:rPr>
          <w:fldChar w:fldCharType="separate"/>
        </w:r>
        <w:r>
          <w:rPr>
            <w:noProof/>
            <w:webHidden/>
          </w:rPr>
          <w:t>22</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22" w:history="1">
        <w:r w:rsidR="00022FC5" w:rsidRPr="000F3CC2">
          <w:rPr>
            <w:rStyle w:val="Hyperlink"/>
            <w:noProof/>
          </w:rPr>
          <w:t>Aneurysmal bone cyst</w:t>
        </w:r>
        <w:r w:rsidR="00022FC5">
          <w:rPr>
            <w:noProof/>
            <w:webHidden/>
          </w:rPr>
          <w:tab/>
        </w:r>
        <w:r w:rsidR="00022FC5">
          <w:rPr>
            <w:noProof/>
            <w:webHidden/>
          </w:rPr>
          <w:fldChar w:fldCharType="begin"/>
        </w:r>
        <w:r w:rsidR="00022FC5">
          <w:rPr>
            <w:noProof/>
            <w:webHidden/>
          </w:rPr>
          <w:instrText xml:space="preserve"> PAGEREF _Toc60858122 \h </w:instrText>
        </w:r>
        <w:r w:rsidR="00022FC5">
          <w:rPr>
            <w:noProof/>
            <w:webHidden/>
          </w:rPr>
        </w:r>
        <w:r w:rsidR="00022FC5">
          <w:rPr>
            <w:noProof/>
            <w:webHidden/>
          </w:rPr>
          <w:fldChar w:fldCharType="separate"/>
        </w:r>
        <w:r>
          <w:rPr>
            <w:noProof/>
            <w:webHidden/>
          </w:rPr>
          <w:t>23</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23" w:history="1">
        <w:r w:rsidR="00022FC5" w:rsidRPr="000F3CC2">
          <w:rPr>
            <w:rStyle w:val="Hyperlink"/>
            <w:noProof/>
          </w:rPr>
          <w:t>Ewing sarcoma</w:t>
        </w:r>
        <w:r w:rsidR="00022FC5">
          <w:rPr>
            <w:noProof/>
            <w:webHidden/>
          </w:rPr>
          <w:tab/>
        </w:r>
        <w:r w:rsidR="00022FC5">
          <w:rPr>
            <w:noProof/>
            <w:webHidden/>
          </w:rPr>
          <w:fldChar w:fldCharType="begin"/>
        </w:r>
        <w:r w:rsidR="00022FC5">
          <w:rPr>
            <w:noProof/>
            <w:webHidden/>
          </w:rPr>
          <w:instrText xml:space="preserve"> PAGEREF _Toc60858123 \h </w:instrText>
        </w:r>
        <w:r w:rsidR="00022FC5">
          <w:rPr>
            <w:noProof/>
            <w:webHidden/>
          </w:rPr>
        </w:r>
        <w:r w:rsidR="00022FC5">
          <w:rPr>
            <w:noProof/>
            <w:webHidden/>
          </w:rPr>
          <w:fldChar w:fldCharType="separate"/>
        </w:r>
        <w:r>
          <w:rPr>
            <w:noProof/>
            <w:webHidden/>
          </w:rPr>
          <w:t>23</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24" w:history="1">
        <w:r w:rsidR="00022FC5" w:rsidRPr="000F3CC2">
          <w:rPr>
            <w:rStyle w:val="Hyperlink"/>
            <w:noProof/>
          </w:rPr>
          <w:t>Eosinophilic granuloma</w:t>
        </w:r>
        <w:r w:rsidR="00022FC5">
          <w:rPr>
            <w:noProof/>
            <w:webHidden/>
          </w:rPr>
          <w:tab/>
        </w:r>
        <w:r w:rsidR="00022FC5">
          <w:rPr>
            <w:noProof/>
            <w:webHidden/>
          </w:rPr>
          <w:fldChar w:fldCharType="begin"/>
        </w:r>
        <w:r w:rsidR="00022FC5">
          <w:rPr>
            <w:noProof/>
            <w:webHidden/>
          </w:rPr>
          <w:instrText xml:space="preserve"> PAGEREF _Toc60858124 \h </w:instrText>
        </w:r>
        <w:r w:rsidR="00022FC5">
          <w:rPr>
            <w:noProof/>
            <w:webHidden/>
          </w:rPr>
        </w:r>
        <w:r w:rsidR="00022FC5">
          <w:rPr>
            <w:noProof/>
            <w:webHidden/>
          </w:rPr>
          <w:fldChar w:fldCharType="separate"/>
        </w:r>
        <w:r>
          <w:rPr>
            <w:noProof/>
            <w:webHidden/>
          </w:rPr>
          <w:t>24</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25" w:history="1">
        <w:r w:rsidR="00022FC5" w:rsidRPr="000F3CC2">
          <w:rPr>
            <w:rStyle w:val="Hyperlink"/>
            <w:noProof/>
          </w:rPr>
          <w:t>Hemangioma</w:t>
        </w:r>
        <w:r w:rsidR="00022FC5">
          <w:rPr>
            <w:noProof/>
            <w:webHidden/>
          </w:rPr>
          <w:tab/>
        </w:r>
        <w:r w:rsidR="00022FC5">
          <w:rPr>
            <w:noProof/>
            <w:webHidden/>
          </w:rPr>
          <w:fldChar w:fldCharType="begin"/>
        </w:r>
        <w:r w:rsidR="00022FC5">
          <w:rPr>
            <w:noProof/>
            <w:webHidden/>
          </w:rPr>
          <w:instrText xml:space="preserve"> PAGEREF _Toc60858125 \h </w:instrText>
        </w:r>
        <w:r w:rsidR="00022FC5">
          <w:rPr>
            <w:noProof/>
            <w:webHidden/>
          </w:rPr>
        </w:r>
        <w:r w:rsidR="00022FC5">
          <w:rPr>
            <w:noProof/>
            <w:webHidden/>
          </w:rPr>
          <w:fldChar w:fldCharType="separate"/>
        </w:r>
        <w:r>
          <w:rPr>
            <w:noProof/>
            <w:webHidden/>
          </w:rPr>
          <w:t>24</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26" w:history="1">
        <w:r w:rsidR="00022FC5" w:rsidRPr="000F3CC2">
          <w:rPr>
            <w:rStyle w:val="Hyperlink"/>
            <w:noProof/>
          </w:rPr>
          <w:t>Melanoma</w:t>
        </w:r>
        <w:r w:rsidR="00022FC5">
          <w:rPr>
            <w:noProof/>
            <w:webHidden/>
          </w:rPr>
          <w:tab/>
        </w:r>
        <w:r w:rsidR="00022FC5">
          <w:rPr>
            <w:noProof/>
            <w:webHidden/>
          </w:rPr>
          <w:fldChar w:fldCharType="begin"/>
        </w:r>
        <w:r w:rsidR="00022FC5">
          <w:rPr>
            <w:noProof/>
            <w:webHidden/>
          </w:rPr>
          <w:instrText xml:space="preserve"> PAGEREF _Toc60858126 \h </w:instrText>
        </w:r>
        <w:r w:rsidR="00022FC5">
          <w:rPr>
            <w:noProof/>
            <w:webHidden/>
          </w:rPr>
        </w:r>
        <w:r w:rsidR="00022FC5">
          <w:rPr>
            <w:noProof/>
            <w:webHidden/>
          </w:rPr>
          <w:fldChar w:fldCharType="separate"/>
        </w:r>
        <w:r>
          <w:rPr>
            <w:noProof/>
            <w:webHidden/>
          </w:rPr>
          <w:t>24</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27" w:history="1">
        <w:r w:rsidR="00022FC5" w:rsidRPr="000F3CC2">
          <w:rPr>
            <w:rStyle w:val="Hyperlink"/>
            <w:noProof/>
          </w:rPr>
          <w:t>Angiolipoma</w:t>
        </w:r>
        <w:r w:rsidR="00022FC5">
          <w:rPr>
            <w:noProof/>
            <w:webHidden/>
          </w:rPr>
          <w:tab/>
        </w:r>
        <w:r w:rsidR="00022FC5">
          <w:rPr>
            <w:noProof/>
            <w:webHidden/>
          </w:rPr>
          <w:fldChar w:fldCharType="begin"/>
        </w:r>
        <w:r w:rsidR="00022FC5">
          <w:rPr>
            <w:noProof/>
            <w:webHidden/>
          </w:rPr>
          <w:instrText xml:space="preserve"> PAGEREF _Toc60858127 \h </w:instrText>
        </w:r>
        <w:r w:rsidR="00022FC5">
          <w:rPr>
            <w:noProof/>
            <w:webHidden/>
          </w:rPr>
        </w:r>
        <w:r w:rsidR="00022FC5">
          <w:rPr>
            <w:noProof/>
            <w:webHidden/>
          </w:rPr>
          <w:fldChar w:fldCharType="separate"/>
        </w:r>
        <w:r>
          <w:rPr>
            <w:noProof/>
            <w:webHidden/>
          </w:rPr>
          <w:t>24</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28" w:history="1">
        <w:r w:rsidR="00022FC5" w:rsidRPr="000F3CC2">
          <w:rPr>
            <w:rStyle w:val="Hyperlink"/>
            <w:noProof/>
          </w:rPr>
          <w:t>Meningioma</w:t>
        </w:r>
        <w:r w:rsidR="00022FC5">
          <w:rPr>
            <w:noProof/>
            <w:webHidden/>
          </w:rPr>
          <w:tab/>
        </w:r>
        <w:r w:rsidR="00022FC5">
          <w:rPr>
            <w:noProof/>
            <w:webHidden/>
          </w:rPr>
          <w:fldChar w:fldCharType="begin"/>
        </w:r>
        <w:r w:rsidR="00022FC5">
          <w:rPr>
            <w:noProof/>
            <w:webHidden/>
          </w:rPr>
          <w:instrText xml:space="preserve"> PAGEREF _Toc60858128 \h </w:instrText>
        </w:r>
        <w:r w:rsidR="00022FC5">
          <w:rPr>
            <w:noProof/>
            <w:webHidden/>
          </w:rPr>
        </w:r>
        <w:r w:rsidR="00022FC5">
          <w:rPr>
            <w:noProof/>
            <w:webHidden/>
          </w:rPr>
          <w:fldChar w:fldCharType="separate"/>
        </w:r>
        <w:r>
          <w:rPr>
            <w:noProof/>
            <w:webHidden/>
          </w:rPr>
          <w:t>25</w:t>
        </w:r>
        <w:r w:rsidR="00022FC5">
          <w:rPr>
            <w:noProof/>
            <w:webHidden/>
          </w:rPr>
          <w:fldChar w:fldCharType="end"/>
        </w:r>
      </w:hyperlink>
    </w:p>
    <w:p w:rsidR="00022FC5" w:rsidRDefault="004B4493">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0858129" w:history="1">
        <w:r w:rsidR="00022FC5" w:rsidRPr="000F3CC2">
          <w:rPr>
            <w:rStyle w:val="Hyperlink"/>
            <w:noProof/>
          </w:rPr>
          <w:t>Specific Tumor Types (Metastases)</w:t>
        </w:r>
        <w:r w:rsidR="00022FC5">
          <w:rPr>
            <w:noProof/>
            <w:webHidden/>
          </w:rPr>
          <w:tab/>
        </w:r>
        <w:r w:rsidR="00022FC5">
          <w:rPr>
            <w:noProof/>
            <w:webHidden/>
          </w:rPr>
          <w:fldChar w:fldCharType="begin"/>
        </w:r>
        <w:r w:rsidR="00022FC5">
          <w:rPr>
            <w:noProof/>
            <w:webHidden/>
          </w:rPr>
          <w:instrText xml:space="preserve"> PAGEREF _Toc60858129 \h </w:instrText>
        </w:r>
        <w:r w:rsidR="00022FC5">
          <w:rPr>
            <w:noProof/>
            <w:webHidden/>
          </w:rPr>
        </w:r>
        <w:r w:rsidR="00022FC5">
          <w:rPr>
            <w:noProof/>
            <w:webHidden/>
          </w:rPr>
          <w:fldChar w:fldCharType="separate"/>
        </w:r>
        <w:r>
          <w:rPr>
            <w:noProof/>
            <w:webHidden/>
          </w:rPr>
          <w:t>25</w:t>
        </w:r>
        <w:r w:rsidR="00022FC5">
          <w:rPr>
            <w:noProof/>
            <w:webHidden/>
          </w:rPr>
          <w:fldChar w:fldCharType="end"/>
        </w:r>
      </w:hyperlink>
    </w:p>
    <w:p w:rsidR="00022FC5" w:rsidRDefault="004B4493">
      <w:pPr>
        <w:pStyle w:val="TOC2"/>
        <w:tabs>
          <w:tab w:val="right" w:leader="dot" w:pos="9912"/>
        </w:tabs>
        <w:rPr>
          <w:rFonts w:asciiTheme="minorHAnsi" w:eastAsiaTheme="minorEastAsia" w:hAnsiTheme="minorHAnsi" w:cstheme="minorBidi"/>
          <w:smallCaps w:val="0"/>
          <w:noProof/>
          <w:sz w:val="22"/>
          <w:szCs w:val="22"/>
        </w:rPr>
      </w:pPr>
      <w:hyperlink w:anchor="_Toc60858130" w:history="1">
        <w:r w:rsidR="00022FC5" w:rsidRPr="000F3CC2">
          <w:rPr>
            <w:rStyle w:val="Hyperlink"/>
            <w:noProof/>
          </w:rPr>
          <w:t>Solid Tumors</w:t>
        </w:r>
        <w:r w:rsidR="00022FC5">
          <w:rPr>
            <w:noProof/>
            <w:webHidden/>
          </w:rPr>
          <w:tab/>
        </w:r>
        <w:r w:rsidR="00022FC5">
          <w:rPr>
            <w:noProof/>
            <w:webHidden/>
          </w:rPr>
          <w:fldChar w:fldCharType="begin"/>
        </w:r>
        <w:r w:rsidR="00022FC5">
          <w:rPr>
            <w:noProof/>
            <w:webHidden/>
          </w:rPr>
          <w:instrText xml:space="preserve"> PAGEREF _Toc60858130 \h </w:instrText>
        </w:r>
        <w:r w:rsidR="00022FC5">
          <w:rPr>
            <w:noProof/>
            <w:webHidden/>
          </w:rPr>
        </w:r>
        <w:r w:rsidR="00022FC5">
          <w:rPr>
            <w:noProof/>
            <w:webHidden/>
          </w:rPr>
          <w:fldChar w:fldCharType="separate"/>
        </w:r>
        <w:r>
          <w:rPr>
            <w:noProof/>
            <w:webHidden/>
          </w:rPr>
          <w:t>25</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31" w:history="1">
        <w:r w:rsidR="00022FC5" w:rsidRPr="000F3CC2">
          <w:rPr>
            <w:rStyle w:val="Hyperlink"/>
            <w:noProof/>
          </w:rPr>
          <w:t>Non-small cell lung cancer</w:t>
        </w:r>
        <w:r w:rsidR="00022FC5">
          <w:rPr>
            <w:noProof/>
            <w:webHidden/>
          </w:rPr>
          <w:tab/>
        </w:r>
        <w:r w:rsidR="00022FC5">
          <w:rPr>
            <w:noProof/>
            <w:webHidden/>
          </w:rPr>
          <w:fldChar w:fldCharType="begin"/>
        </w:r>
        <w:r w:rsidR="00022FC5">
          <w:rPr>
            <w:noProof/>
            <w:webHidden/>
          </w:rPr>
          <w:instrText xml:space="preserve"> PAGEREF _Toc60858131 \h </w:instrText>
        </w:r>
        <w:r w:rsidR="00022FC5">
          <w:rPr>
            <w:noProof/>
            <w:webHidden/>
          </w:rPr>
        </w:r>
        <w:r w:rsidR="00022FC5">
          <w:rPr>
            <w:noProof/>
            <w:webHidden/>
          </w:rPr>
          <w:fldChar w:fldCharType="separate"/>
        </w:r>
        <w:r>
          <w:rPr>
            <w:noProof/>
            <w:webHidden/>
          </w:rPr>
          <w:t>25</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32" w:history="1">
        <w:r w:rsidR="00022FC5" w:rsidRPr="000F3CC2">
          <w:rPr>
            <w:rStyle w:val="Hyperlink"/>
            <w:noProof/>
          </w:rPr>
          <w:t>Renal cell carcinoma</w:t>
        </w:r>
        <w:r w:rsidR="00022FC5">
          <w:rPr>
            <w:noProof/>
            <w:webHidden/>
          </w:rPr>
          <w:tab/>
        </w:r>
        <w:r w:rsidR="00022FC5">
          <w:rPr>
            <w:noProof/>
            <w:webHidden/>
          </w:rPr>
          <w:fldChar w:fldCharType="begin"/>
        </w:r>
        <w:r w:rsidR="00022FC5">
          <w:rPr>
            <w:noProof/>
            <w:webHidden/>
          </w:rPr>
          <w:instrText xml:space="preserve"> PAGEREF _Toc60858132 \h </w:instrText>
        </w:r>
        <w:r w:rsidR="00022FC5">
          <w:rPr>
            <w:noProof/>
            <w:webHidden/>
          </w:rPr>
        </w:r>
        <w:r w:rsidR="00022FC5">
          <w:rPr>
            <w:noProof/>
            <w:webHidden/>
          </w:rPr>
          <w:fldChar w:fldCharType="separate"/>
        </w:r>
        <w:r>
          <w:rPr>
            <w:noProof/>
            <w:webHidden/>
          </w:rPr>
          <w:t>25</w:t>
        </w:r>
        <w:r w:rsidR="00022FC5">
          <w:rPr>
            <w:noProof/>
            <w:webHidden/>
          </w:rPr>
          <w:fldChar w:fldCharType="end"/>
        </w:r>
      </w:hyperlink>
    </w:p>
    <w:p w:rsidR="00022FC5" w:rsidRDefault="004B4493">
      <w:pPr>
        <w:pStyle w:val="TOC2"/>
        <w:tabs>
          <w:tab w:val="right" w:leader="dot" w:pos="9912"/>
        </w:tabs>
        <w:rPr>
          <w:rFonts w:asciiTheme="minorHAnsi" w:eastAsiaTheme="minorEastAsia" w:hAnsiTheme="minorHAnsi" w:cstheme="minorBidi"/>
          <w:smallCaps w:val="0"/>
          <w:noProof/>
          <w:sz w:val="22"/>
          <w:szCs w:val="22"/>
        </w:rPr>
      </w:pPr>
      <w:hyperlink w:anchor="_Toc60858133" w:history="1">
        <w:r w:rsidR="00022FC5" w:rsidRPr="000F3CC2">
          <w:rPr>
            <w:rStyle w:val="Hyperlink"/>
            <w:noProof/>
          </w:rPr>
          <w:t>Hematological Tumors</w:t>
        </w:r>
        <w:r w:rsidR="00022FC5">
          <w:rPr>
            <w:noProof/>
            <w:webHidden/>
          </w:rPr>
          <w:tab/>
        </w:r>
        <w:r w:rsidR="00022FC5">
          <w:rPr>
            <w:noProof/>
            <w:webHidden/>
          </w:rPr>
          <w:fldChar w:fldCharType="begin"/>
        </w:r>
        <w:r w:rsidR="00022FC5">
          <w:rPr>
            <w:noProof/>
            <w:webHidden/>
          </w:rPr>
          <w:instrText xml:space="preserve"> PAGEREF _Toc60858133 \h </w:instrText>
        </w:r>
        <w:r w:rsidR="00022FC5">
          <w:rPr>
            <w:noProof/>
            <w:webHidden/>
          </w:rPr>
        </w:r>
        <w:r w:rsidR="00022FC5">
          <w:rPr>
            <w:noProof/>
            <w:webHidden/>
          </w:rPr>
          <w:fldChar w:fldCharType="separate"/>
        </w:r>
        <w:r>
          <w:rPr>
            <w:noProof/>
            <w:webHidden/>
          </w:rPr>
          <w:t>25</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34" w:history="1">
        <w:r w:rsidR="00022FC5" w:rsidRPr="000F3CC2">
          <w:rPr>
            <w:rStyle w:val="Hyperlink"/>
            <w:noProof/>
          </w:rPr>
          <w:t>Multiple myeloma</w:t>
        </w:r>
        <w:r w:rsidR="00022FC5">
          <w:rPr>
            <w:noProof/>
            <w:webHidden/>
          </w:rPr>
          <w:tab/>
        </w:r>
        <w:r w:rsidR="00022FC5">
          <w:rPr>
            <w:noProof/>
            <w:webHidden/>
          </w:rPr>
          <w:fldChar w:fldCharType="begin"/>
        </w:r>
        <w:r w:rsidR="00022FC5">
          <w:rPr>
            <w:noProof/>
            <w:webHidden/>
          </w:rPr>
          <w:instrText xml:space="preserve"> PAGEREF _Toc60858134 \h </w:instrText>
        </w:r>
        <w:r w:rsidR="00022FC5">
          <w:rPr>
            <w:noProof/>
            <w:webHidden/>
          </w:rPr>
        </w:r>
        <w:r w:rsidR="00022FC5">
          <w:rPr>
            <w:noProof/>
            <w:webHidden/>
          </w:rPr>
          <w:fldChar w:fldCharType="separate"/>
        </w:r>
        <w:r>
          <w:rPr>
            <w:noProof/>
            <w:webHidden/>
          </w:rPr>
          <w:t>25</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35" w:history="1">
        <w:r w:rsidR="00022FC5" w:rsidRPr="000F3CC2">
          <w:rPr>
            <w:rStyle w:val="Hyperlink"/>
            <w:noProof/>
          </w:rPr>
          <w:t>Solitary plasmacytoma</w:t>
        </w:r>
        <w:r w:rsidR="00022FC5">
          <w:rPr>
            <w:noProof/>
            <w:webHidden/>
          </w:rPr>
          <w:tab/>
        </w:r>
        <w:r w:rsidR="00022FC5">
          <w:rPr>
            <w:noProof/>
            <w:webHidden/>
          </w:rPr>
          <w:fldChar w:fldCharType="begin"/>
        </w:r>
        <w:r w:rsidR="00022FC5">
          <w:rPr>
            <w:noProof/>
            <w:webHidden/>
          </w:rPr>
          <w:instrText xml:space="preserve"> PAGEREF _Toc60858135 \h </w:instrText>
        </w:r>
        <w:r w:rsidR="00022FC5">
          <w:rPr>
            <w:noProof/>
            <w:webHidden/>
          </w:rPr>
        </w:r>
        <w:r w:rsidR="00022FC5">
          <w:rPr>
            <w:noProof/>
            <w:webHidden/>
          </w:rPr>
          <w:fldChar w:fldCharType="separate"/>
        </w:r>
        <w:r>
          <w:rPr>
            <w:noProof/>
            <w:webHidden/>
          </w:rPr>
          <w:t>25</w:t>
        </w:r>
        <w:r w:rsidR="00022FC5">
          <w:rPr>
            <w:noProof/>
            <w:webHidden/>
          </w:rPr>
          <w:fldChar w:fldCharType="end"/>
        </w:r>
      </w:hyperlink>
    </w:p>
    <w:p w:rsidR="00022FC5" w:rsidRDefault="004B4493">
      <w:pPr>
        <w:pStyle w:val="TOC3"/>
        <w:tabs>
          <w:tab w:val="right" w:leader="dot" w:pos="9912"/>
        </w:tabs>
        <w:rPr>
          <w:rFonts w:asciiTheme="minorHAnsi" w:eastAsiaTheme="minorEastAsia" w:hAnsiTheme="minorHAnsi" w:cstheme="minorBidi"/>
          <w:noProof/>
          <w:sz w:val="22"/>
          <w:szCs w:val="22"/>
        </w:rPr>
      </w:pPr>
      <w:hyperlink w:anchor="_Toc60858136" w:history="1">
        <w:r w:rsidR="00022FC5" w:rsidRPr="000F3CC2">
          <w:rPr>
            <w:rStyle w:val="Hyperlink"/>
            <w:noProof/>
          </w:rPr>
          <w:t>Lymphoma</w:t>
        </w:r>
        <w:r w:rsidR="00022FC5">
          <w:rPr>
            <w:noProof/>
            <w:webHidden/>
          </w:rPr>
          <w:tab/>
        </w:r>
        <w:r w:rsidR="00022FC5">
          <w:rPr>
            <w:noProof/>
            <w:webHidden/>
          </w:rPr>
          <w:fldChar w:fldCharType="begin"/>
        </w:r>
        <w:r w:rsidR="00022FC5">
          <w:rPr>
            <w:noProof/>
            <w:webHidden/>
          </w:rPr>
          <w:instrText xml:space="preserve"> PAGEREF _Toc60858136 \h </w:instrText>
        </w:r>
        <w:r w:rsidR="00022FC5">
          <w:rPr>
            <w:noProof/>
            <w:webHidden/>
          </w:rPr>
        </w:r>
        <w:r w:rsidR="00022FC5">
          <w:rPr>
            <w:noProof/>
            <w:webHidden/>
          </w:rPr>
          <w:fldChar w:fldCharType="separate"/>
        </w:r>
        <w:r>
          <w:rPr>
            <w:noProof/>
            <w:webHidden/>
          </w:rPr>
          <w:t>26</w:t>
        </w:r>
        <w:r w:rsidR="00022FC5">
          <w:rPr>
            <w:noProof/>
            <w:webHidden/>
          </w:rPr>
          <w:fldChar w:fldCharType="end"/>
        </w:r>
      </w:hyperlink>
    </w:p>
    <w:p w:rsidR="00DC00AF" w:rsidRDefault="001F6A0C" w:rsidP="00DC00AF">
      <w:pPr>
        <w:ind w:left="7993" w:hanging="7513"/>
      </w:pPr>
      <w:r>
        <w:fldChar w:fldCharType="end"/>
      </w:r>
      <w:r w:rsidR="00DC00AF">
        <w:t xml:space="preserve">Chordoma → see </w:t>
      </w:r>
      <w:hyperlink r:id="rId8" w:history="1">
        <w:r w:rsidR="00DC00AF" w:rsidRPr="00DC00AF">
          <w:rPr>
            <w:rStyle w:val="Hyperlink"/>
          </w:rPr>
          <w:t>p. Onc42 &gt;&gt;</w:t>
        </w:r>
      </w:hyperlink>
    </w:p>
    <w:p w:rsidR="00581CE1" w:rsidRPr="00C1629A" w:rsidRDefault="00581CE1" w:rsidP="003F3ABB">
      <w:pPr>
        <w:ind w:left="7513" w:hanging="7513"/>
      </w:pPr>
      <w:r w:rsidRPr="00C1629A">
        <w:rPr>
          <w:b/>
          <w:smallCaps/>
        </w:rPr>
        <w:t>Tumors of Skull</w:t>
      </w:r>
      <w:r w:rsidRPr="00C1629A">
        <w:t xml:space="preserve"> </w:t>
      </w:r>
      <w:r w:rsidR="00C1629A">
        <w:t xml:space="preserve">→ </w:t>
      </w:r>
      <w:r w:rsidRPr="00C1629A">
        <w:t xml:space="preserve">see </w:t>
      </w:r>
      <w:hyperlink r:id="rId9" w:history="1">
        <w:r w:rsidR="00C1629A" w:rsidRPr="00C1629A">
          <w:rPr>
            <w:rStyle w:val="Hyperlink"/>
          </w:rPr>
          <w:t>p. Onc4</w:t>
        </w:r>
        <w:r w:rsidR="00066400">
          <w:rPr>
            <w:rStyle w:val="Hyperlink"/>
          </w:rPr>
          <w:t>0 &gt;&gt;</w:t>
        </w:r>
      </w:hyperlink>
    </w:p>
    <w:p w:rsidR="00A908F0" w:rsidRPr="00C1629A" w:rsidRDefault="001204CF" w:rsidP="003F3ABB">
      <w:pPr>
        <w:ind w:left="7513" w:hanging="7513"/>
      </w:pPr>
      <w:r w:rsidRPr="00C1629A">
        <w:rPr>
          <w:b/>
          <w:smallCaps/>
        </w:rPr>
        <w:t>General Features of Bone, Cartilage, Soft Tissue Tumors</w:t>
      </w:r>
      <w:r w:rsidRPr="00C1629A">
        <w:t xml:space="preserve"> </w:t>
      </w:r>
      <w:r w:rsidR="00C1629A">
        <w:t xml:space="preserve">→ </w:t>
      </w:r>
      <w:r w:rsidRPr="00C1629A">
        <w:t xml:space="preserve">see </w:t>
      </w:r>
      <w:hyperlink r:id="rId10" w:history="1">
        <w:r w:rsidR="00C1629A" w:rsidRPr="00C1629A">
          <w:rPr>
            <w:rStyle w:val="Hyperlink"/>
          </w:rPr>
          <w:t xml:space="preserve">p. </w:t>
        </w:r>
        <w:r w:rsidRPr="00C1629A">
          <w:rPr>
            <w:rStyle w:val="Hyperlink"/>
          </w:rPr>
          <w:t xml:space="preserve">1197-1198 </w:t>
        </w:r>
        <w:r w:rsidR="00066400">
          <w:rPr>
            <w:rStyle w:val="Hyperlink"/>
          </w:rPr>
          <w:t>&gt;&gt;</w:t>
        </w:r>
      </w:hyperlink>
    </w:p>
    <w:p w:rsidR="001204CF" w:rsidRDefault="001204CF"/>
    <w:p w:rsidR="00A81D64" w:rsidRPr="00C1629A" w:rsidRDefault="00A81D64"/>
    <w:p w:rsidR="00716D93" w:rsidRPr="00C1629A" w:rsidRDefault="00716D93" w:rsidP="00716D93">
      <w:pPr>
        <w:pStyle w:val="Nervous1"/>
      </w:pPr>
      <w:bookmarkStart w:id="1" w:name="_Toc60858082"/>
      <w:r w:rsidRPr="00C1629A">
        <w:t>Pathology</w:t>
      </w:r>
      <w:r w:rsidR="00DF45C8">
        <w:t>, Epidemiology</w:t>
      </w:r>
      <w:bookmarkEnd w:id="1"/>
    </w:p>
    <w:p w:rsidR="00462085" w:rsidRPr="00C1629A" w:rsidRDefault="00716D93" w:rsidP="00462085">
      <w:pPr>
        <w:numPr>
          <w:ilvl w:val="0"/>
          <w:numId w:val="1"/>
        </w:numPr>
      </w:pPr>
      <w:r w:rsidRPr="00C1629A">
        <w:t>usually involve only few spinal segments.</w:t>
      </w:r>
    </w:p>
    <w:p w:rsidR="00462085" w:rsidRPr="00C1629A" w:rsidRDefault="00462085" w:rsidP="00462085">
      <w:pPr>
        <w:numPr>
          <w:ilvl w:val="0"/>
          <w:numId w:val="1"/>
        </w:numPr>
      </w:pPr>
      <w:r w:rsidRPr="00C1629A">
        <w:t>occasionally, tumor extends through intervertebral foramina, lying partially within and partially outside of spinal canal (</w:t>
      </w:r>
      <w:r w:rsidRPr="00C1629A">
        <w:rPr>
          <w:color w:val="0000FF"/>
        </w:rPr>
        <w:t xml:space="preserve">“dumbbell” </w:t>
      </w:r>
      <w:r w:rsidRPr="00C1629A">
        <w:t xml:space="preserve">or </w:t>
      </w:r>
      <w:r w:rsidRPr="00C1629A">
        <w:rPr>
          <w:color w:val="0000FF"/>
        </w:rPr>
        <w:t>“hourglass”</w:t>
      </w:r>
      <w:r w:rsidRPr="00C1629A">
        <w:t xml:space="preserve"> tumor).</w:t>
      </w:r>
    </w:p>
    <w:p w:rsidR="007E273C" w:rsidRPr="00C1629A" w:rsidRDefault="007E273C" w:rsidP="00462085">
      <w:pPr>
        <w:numPr>
          <w:ilvl w:val="0"/>
          <w:numId w:val="1"/>
        </w:numPr>
      </w:pPr>
      <w:r w:rsidRPr="00C1629A">
        <w:rPr>
          <w:u w:val="single"/>
        </w:rPr>
        <w:t>epidural mass lesion can produce damage to spinal cord</w:t>
      </w:r>
      <w:r w:rsidRPr="00C1629A">
        <w:t>:</w:t>
      </w:r>
    </w:p>
    <w:p w:rsidR="007E273C" w:rsidRPr="00C1629A" w:rsidRDefault="007E273C" w:rsidP="007E273C">
      <w:pPr>
        <w:numPr>
          <w:ilvl w:val="2"/>
          <w:numId w:val="1"/>
        </w:numPr>
      </w:pPr>
      <w:r w:rsidRPr="00C1629A">
        <w:rPr>
          <w:i/>
          <w:color w:val="FF0000"/>
        </w:rPr>
        <w:t>mechanical distortion</w:t>
      </w:r>
      <w:r w:rsidRPr="00C1629A">
        <w:t xml:space="preserve"> → demyelination, axonal destruction.</w:t>
      </w:r>
    </w:p>
    <w:p w:rsidR="007E273C" w:rsidRPr="00C1629A" w:rsidRDefault="007E273C" w:rsidP="007E273C">
      <w:pPr>
        <w:numPr>
          <w:ilvl w:val="2"/>
          <w:numId w:val="1"/>
        </w:numPr>
      </w:pPr>
      <w:r w:rsidRPr="00C1629A">
        <w:rPr>
          <w:i/>
          <w:color w:val="FF0000"/>
        </w:rPr>
        <w:t>vascular compromise</w:t>
      </w:r>
      <w:r w:rsidRPr="00C1629A">
        <w:t xml:space="preserve"> → venous congestion and vasogenic edema → ischemia, myelin loss.</w:t>
      </w:r>
    </w:p>
    <w:p w:rsidR="00A661F9" w:rsidRDefault="00A661F9" w:rsidP="00A661F9">
      <w:pPr>
        <w:pStyle w:val="ListParagraph"/>
        <w:numPr>
          <w:ilvl w:val="0"/>
          <w:numId w:val="1"/>
        </w:numPr>
      </w:pPr>
      <w:r w:rsidRPr="00314320">
        <w:t>vast majority of metastases affecting</w:t>
      </w:r>
      <w:r>
        <w:t xml:space="preserve"> </w:t>
      </w:r>
      <w:r w:rsidRPr="00484EC0">
        <w:rPr>
          <w:b/>
        </w:rPr>
        <w:t>spinal cord</w:t>
      </w:r>
      <w:r w:rsidRPr="00314320">
        <w:t xml:space="preserve"> expand from</w:t>
      </w:r>
      <w:r>
        <w:t xml:space="preserve"> </w:t>
      </w:r>
      <w:r w:rsidRPr="00484EC0">
        <w:rPr>
          <w:color w:val="FF0000"/>
        </w:rPr>
        <w:t>vertebral body</w:t>
      </w:r>
      <w:r w:rsidRPr="00314320">
        <w:t xml:space="preserve"> or </w:t>
      </w:r>
      <w:r w:rsidRPr="00484EC0">
        <w:rPr>
          <w:color w:val="FF0000"/>
        </w:rPr>
        <w:t xml:space="preserve">paravertebral tissues </w:t>
      </w:r>
      <w:r w:rsidRPr="00314320">
        <w:t>into</w:t>
      </w:r>
      <w:r>
        <w:t xml:space="preserve"> </w:t>
      </w:r>
      <w:r w:rsidRPr="00484EC0">
        <w:rPr>
          <w:i/>
        </w:rPr>
        <w:t>epidural space</w:t>
      </w:r>
      <w:r>
        <w:t>.</w:t>
      </w:r>
    </w:p>
    <w:p w:rsidR="00462085" w:rsidRDefault="00462085" w:rsidP="00462085"/>
    <w:p w:rsidR="0066226E" w:rsidRPr="0066226E" w:rsidRDefault="0066226E" w:rsidP="00462085">
      <w:pPr>
        <w:rPr>
          <w:u w:val="single"/>
        </w:rPr>
      </w:pPr>
      <w:r w:rsidRPr="0066226E">
        <w:rPr>
          <w:u w:val="single"/>
        </w:rPr>
        <w:t>Common distribution of spine lesions:</w:t>
      </w:r>
    </w:p>
    <w:p w:rsidR="0066226E" w:rsidRPr="00C1629A" w:rsidRDefault="0066226E" w:rsidP="00462085">
      <w:r>
        <w:rPr>
          <w:noProof/>
        </w:rPr>
        <w:drawing>
          <wp:inline distT="0" distB="0" distL="0" distR="0" wp14:anchorId="6AC728B2" wp14:editId="1CEDEEC6">
            <wp:extent cx="5953125" cy="3933825"/>
            <wp:effectExtent l="0" t="0" r="9525"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53125" cy="3933825"/>
                    </a:xfrm>
                    <a:prstGeom prst="rect">
                      <a:avLst/>
                    </a:prstGeom>
                  </pic:spPr>
                </pic:pic>
              </a:graphicData>
            </a:graphic>
          </wp:inline>
        </w:drawing>
      </w:r>
    </w:p>
    <w:p w:rsidR="005F3697" w:rsidRDefault="005F3697" w:rsidP="00462085"/>
    <w:p w:rsidR="006E65AF" w:rsidRDefault="006E65AF" w:rsidP="006E65AF">
      <w:pPr>
        <w:ind w:left="-1170"/>
      </w:pPr>
      <w:r>
        <w:rPr>
          <w:noProof/>
        </w:rPr>
        <w:lastRenderedPageBreak/>
        <w:drawing>
          <wp:inline distT="0" distB="0" distL="0" distR="0" wp14:anchorId="1E3FCFEC" wp14:editId="0BB29B63">
            <wp:extent cx="7282200" cy="37211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290300" cy="3725239"/>
                    </a:xfrm>
                    <a:prstGeom prst="rect">
                      <a:avLst/>
                    </a:prstGeom>
                  </pic:spPr>
                </pic:pic>
              </a:graphicData>
            </a:graphic>
          </wp:inline>
        </w:drawing>
      </w:r>
    </w:p>
    <w:p w:rsidR="006E65AF" w:rsidRPr="00C1629A" w:rsidRDefault="006E65AF" w:rsidP="00462085"/>
    <w:p w:rsidR="001F6A0C" w:rsidRDefault="00AD7E0B" w:rsidP="00AD7E0B">
      <w:pPr>
        <w:pStyle w:val="Nervous6"/>
        <w:ind w:right="8482"/>
      </w:pPr>
      <w:bookmarkStart w:id="2" w:name="_Toc60858083"/>
      <w:r>
        <w:t>Metastases</w:t>
      </w:r>
      <w:bookmarkEnd w:id="2"/>
    </w:p>
    <w:p w:rsidR="005F3697" w:rsidRPr="00C1629A" w:rsidRDefault="009F4022" w:rsidP="00A81D64">
      <w:pPr>
        <w:spacing w:after="120"/>
        <w:rPr>
          <w:color w:val="808080"/>
        </w:rPr>
      </w:pPr>
      <w:r w:rsidRPr="00C1629A">
        <w:rPr>
          <w:smallCaps/>
          <w:color w:val="808080"/>
        </w:rPr>
        <w:t>pathology</w:t>
      </w:r>
      <w:r w:rsidR="006545DB">
        <w:rPr>
          <w:color w:val="808080"/>
        </w:rPr>
        <w:t xml:space="preserve"> </w:t>
      </w:r>
      <w:r w:rsidR="00906625">
        <w:rPr>
          <w:color w:val="808080"/>
        </w:rPr>
        <w:t>→</w:t>
      </w:r>
      <w:r w:rsidR="006545DB">
        <w:rPr>
          <w:color w:val="808080"/>
        </w:rPr>
        <w:t xml:space="preserve"> </w:t>
      </w:r>
      <w:hyperlink r:id="rId13" w:history="1">
        <w:r w:rsidR="006545DB" w:rsidRPr="006545DB">
          <w:rPr>
            <w:rStyle w:val="Hyperlink"/>
          </w:rPr>
          <w:t>see p. 1198 (9</w:t>
        </w:r>
        <w:r w:rsidR="00D95ECA">
          <w:rPr>
            <w:rStyle w:val="Hyperlink"/>
          </w:rPr>
          <w:t>) &gt;&gt;</w:t>
        </w:r>
      </w:hyperlink>
    </w:p>
    <w:p w:rsidR="00DC05E5" w:rsidRPr="00C1629A" w:rsidRDefault="00DC05E5" w:rsidP="00A81D64">
      <w:pPr>
        <w:pBdr>
          <w:top w:val="single" w:sz="4" w:space="1" w:color="auto"/>
          <w:left w:val="single" w:sz="4" w:space="4" w:color="auto"/>
          <w:bottom w:val="single" w:sz="4" w:space="1" w:color="auto"/>
          <w:right w:val="single" w:sz="4" w:space="4" w:color="auto"/>
        </w:pBdr>
        <w:ind w:left="1440" w:right="709"/>
      </w:pPr>
      <w:r w:rsidRPr="00C1629A">
        <w:t xml:space="preserve">85% cases of epidural spinal cord compression arise from </w:t>
      </w:r>
      <w:r w:rsidRPr="00C1629A">
        <w:rPr>
          <w:b/>
          <w:i/>
        </w:rPr>
        <w:t>vertebral metastases</w:t>
      </w:r>
      <w:r w:rsidRPr="00C1629A">
        <w:t xml:space="preserve">! 10-15% - </w:t>
      </w:r>
      <w:r w:rsidR="00AF0C4C" w:rsidRPr="00C1629A">
        <w:t xml:space="preserve">from </w:t>
      </w:r>
      <w:r w:rsidRPr="00C1629A">
        <w:t xml:space="preserve">tumors* spreading </w:t>
      </w:r>
      <w:r w:rsidRPr="00C1629A">
        <w:rPr>
          <w:b/>
          <w:i/>
        </w:rPr>
        <w:t>through intervertebral foramina</w:t>
      </w:r>
      <w:r w:rsidR="00AF0C4C" w:rsidRPr="00C1629A">
        <w:t>.</w:t>
      </w:r>
    </w:p>
    <w:p w:rsidR="00DC05E5" w:rsidRPr="00C1629A" w:rsidRDefault="00DC05E5" w:rsidP="00AF0C4C">
      <w:pPr>
        <w:spacing w:after="120"/>
        <w:jc w:val="right"/>
        <w:rPr>
          <w:color w:val="000000"/>
        </w:rPr>
      </w:pPr>
      <w:r w:rsidRPr="00C1629A">
        <w:rPr>
          <w:color w:val="000000"/>
        </w:rPr>
        <w:t>*</w:t>
      </w:r>
      <w:r w:rsidRPr="00C1629A">
        <w:t>typically lymphoma or renal cell cancers</w:t>
      </w:r>
    </w:p>
    <w:p w:rsidR="00961FC1" w:rsidRPr="00C1629A" w:rsidRDefault="00961FC1" w:rsidP="004F0F55">
      <w:pPr>
        <w:numPr>
          <w:ilvl w:val="0"/>
          <w:numId w:val="1"/>
        </w:numPr>
        <w:rPr>
          <w:color w:val="000000"/>
        </w:rPr>
      </w:pPr>
      <w:r w:rsidRPr="00C1629A">
        <w:rPr>
          <w:b/>
          <w:i/>
          <w:color w:val="000000"/>
        </w:rPr>
        <w:t>spine</w:t>
      </w:r>
      <w:r w:rsidRPr="00C1629A">
        <w:rPr>
          <w:color w:val="000000"/>
        </w:rPr>
        <w:t xml:space="preserve"> is 3</w:t>
      </w:r>
      <w:r w:rsidRPr="00C1629A">
        <w:rPr>
          <w:color w:val="000000"/>
          <w:vertAlign w:val="superscript"/>
        </w:rPr>
        <w:t>rd</w:t>
      </w:r>
      <w:r w:rsidRPr="00C1629A">
        <w:rPr>
          <w:color w:val="000000"/>
        </w:rPr>
        <w:t xml:space="preserve"> most common site for metastasis (after </w:t>
      </w:r>
      <w:r w:rsidRPr="00C1629A">
        <w:rPr>
          <w:b/>
          <w:i/>
          <w:color w:val="000000"/>
        </w:rPr>
        <w:t>lung</w:t>
      </w:r>
      <w:r w:rsidRPr="00C1629A">
        <w:rPr>
          <w:color w:val="000000"/>
        </w:rPr>
        <w:t xml:space="preserve"> and </w:t>
      </w:r>
      <w:r w:rsidRPr="00C1629A">
        <w:rPr>
          <w:b/>
          <w:i/>
          <w:color w:val="000000"/>
        </w:rPr>
        <w:t>liver</w:t>
      </w:r>
      <w:r w:rsidR="00EE0512" w:rsidRPr="00C1629A">
        <w:rPr>
          <w:color w:val="000000"/>
        </w:rPr>
        <w:t>):</w:t>
      </w:r>
    </w:p>
    <w:p w:rsidR="00EE0512" w:rsidRPr="00C1629A" w:rsidRDefault="00EE0512" w:rsidP="00B315F1">
      <w:pPr>
        <w:numPr>
          <w:ilvl w:val="0"/>
          <w:numId w:val="3"/>
        </w:numPr>
        <w:rPr>
          <w:color w:val="000000"/>
        </w:rPr>
      </w:pPr>
      <w:r w:rsidRPr="00C1629A">
        <w:rPr>
          <w:color w:val="000000"/>
        </w:rPr>
        <w:t xml:space="preserve">94-98% - </w:t>
      </w:r>
      <w:r w:rsidRPr="00C1629A">
        <w:rPr>
          <w:color w:val="0000FF"/>
        </w:rPr>
        <w:t>epidural</w:t>
      </w:r>
      <w:r w:rsidRPr="00C1629A">
        <w:rPr>
          <w:color w:val="000000"/>
        </w:rPr>
        <w:t xml:space="preserve"> and/or </w:t>
      </w:r>
      <w:r w:rsidRPr="00C1629A">
        <w:rPr>
          <w:color w:val="0000FF"/>
        </w:rPr>
        <w:t>vertebrae</w:t>
      </w:r>
    </w:p>
    <w:p w:rsidR="00217D60" w:rsidRPr="00C1629A" w:rsidRDefault="00217D60" w:rsidP="00B315F1">
      <w:pPr>
        <w:numPr>
          <w:ilvl w:val="1"/>
          <w:numId w:val="3"/>
        </w:numPr>
        <w:rPr>
          <w:color w:val="000000"/>
        </w:rPr>
      </w:pPr>
      <w:r w:rsidRPr="00C1629A">
        <w:rPr>
          <w:color w:val="000000"/>
        </w:rPr>
        <w:t>isolated epidural involvement is particularly common in lymphoma and renal cell carcinoma.</w:t>
      </w:r>
    </w:p>
    <w:p w:rsidR="00EE0512" w:rsidRPr="00C1629A" w:rsidRDefault="00EE0512" w:rsidP="00B315F1">
      <w:pPr>
        <w:numPr>
          <w:ilvl w:val="0"/>
          <w:numId w:val="3"/>
        </w:numPr>
        <w:rPr>
          <w:color w:val="000000"/>
        </w:rPr>
      </w:pPr>
      <w:r w:rsidRPr="00C1629A">
        <w:rPr>
          <w:color w:val="000000"/>
        </w:rPr>
        <w:t xml:space="preserve">5-6% - </w:t>
      </w:r>
      <w:r w:rsidRPr="00C1629A">
        <w:rPr>
          <w:color w:val="0000FF"/>
        </w:rPr>
        <w:t>intradural extramedullary</w:t>
      </w:r>
    </w:p>
    <w:p w:rsidR="00EE0512" w:rsidRPr="00C1629A" w:rsidRDefault="00EE0512" w:rsidP="00B315F1">
      <w:pPr>
        <w:numPr>
          <w:ilvl w:val="0"/>
          <w:numId w:val="3"/>
        </w:numPr>
        <w:rPr>
          <w:color w:val="000000"/>
        </w:rPr>
      </w:pPr>
      <w:r w:rsidRPr="00C1629A">
        <w:rPr>
          <w:color w:val="000000"/>
        </w:rPr>
        <w:t xml:space="preserve">0.5-1% - </w:t>
      </w:r>
      <w:r w:rsidRPr="00C1629A">
        <w:rPr>
          <w:color w:val="0000FF"/>
        </w:rPr>
        <w:t>intramedullary</w:t>
      </w:r>
    </w:p>
    <w:p w:rsidR="004F0F55" w:rsidRPr="00DF45C8" w:rsidRDefault="00DF45C8" w:rsidP="00DF45C8">
      <w:pPr>
        <w:numPr>
          <w:ilvl w:val="0"/>
          <w:numId w:val="1"/>
        </w:numPr>
        <w:rPr>
          <w:color w:val="000000"/>
        </w:rPr>
      </w:pPr>
      <w:r w:rsidRPr="00DF45C8">
        <w:rPr>
          <w:color w:val="000000"/>
          <w:highlight w:val="yellow"/>
        </w:rPr>
        <w:t>90% of all cancer patients have spinal metastasis at time of death</w:t>
      </w:r>
      <w:r w:rsidR="005F3697" w:rsidRPr="00DF45C8">
        <w:rPr>
          <w:color w:val="000000"/>
        </w:rPr>
        <w:t xml:space="preserve"> </w:t>
      </w:r>
      <w:r w:rsidR="00961FC1" w:rsidRPr="00DF45C8">
        <w:rPr>
          <w:color w:val="000000"/>
        </w:rPr>
        <w:t xml:space="preserve">(only </w:t>
      </w:r>
      <w:r w:rsidR="00DC05E5" w:rsidRPr="00DF45C8">
        <w:rPr>
          <w:color w:val="000000"/>
        </w:rPr>
        <w:t>5-</w:t>
      </w:r>
      <w:r>
        <w:rPr>
          <w:color w:val="000000"/>
        </w:rPr>
        <w:t>3</w:t>
      </w:r>
      <w:r w:rsidR="00961FC1" w:rsidRPr="00DF45C8">
        <w:rPr>
          <w:color w:val="000000"/>
        </w:rPr>
        <w:t xml:space="preserve">0% of these patients are </w:t>
      </w:r>
      <w:r w:rsidR="00961FC1" w:rsidRPr="00C01C65">
        <w:rPr>
          <w:rStyle w:val="Red"/>
        </w:rPr>
        <w:t>symptomatic</w:t>
      </w:r>
      <w:r w:rsidR="00961FC1" w:rsidRPr="00DF45C8">
        <w:rPr>
          <w:color w:val="000000"/>
        </w:rPr>
        <w:t>)</w:t>
      </w:r>
      <w:r w:rsidR="005F3697" w:rsidRPr="00DF45C8">
        <w:rPr>
          <w:color w:val="000000"/>
        </w:rPr>
        <w:t>!</w:t>
      </w:r>
    </w:p>
    <w:p w:rsidR="001B5BDC" w:rsidRPr="00C1629A" w:rsidRDefault="001B5BDC" w:rsidP="004F0F55">
      <w:pPr>
        <w:numPr>
          <w:ilvl w:val="0"/>
          <w:numId w:val="1"/>
        </w:numPr>
        <w:rPr>
          <w:color w:val="000000"/>
        </w:rPr>
      </w:pPr>
      <w:r w:rsidRPr="00C1629A">
        <w:rPr>
          <w:color w:val="000000"/>
          <w:u w:val="single"/>
        </w:rPr>
        <w:t>why metastases favor vertebrae</w:t>
      </w:r>
      <w:r w:rsidRPr="00C1629A">
        <w:rPr>
          <w:color w:val="000000"/>
        </w:rPr>
        <w:t>:</w:t>
      </w:r>
    </w:p>
    <w:p w:rsidR="001B5BDC" w:rsidRPr="00C1629A" w:rsidRDefault="001B5BDC" w:rsidP="00B315F1">
      <w:pPr>
        <w:numPr>
          <w:ilvl w:val="1"/>
          <w:numId w:val="3"/>
        </w:numPr>
        <w:rPr>
          <w:color w:val="000000"/>
        </w:rPr>
      </w:pPr>
      <w:r w:rsidRPr="00C1629A">
        <w:t xml:space="preserve">large </w:t>
      </w:r>
      <w:r w:rsidRPr="001B3F43">
        <w:rPr>
          <w:b/>
          <w:color w:val="000000"/>
        </w:rPr>
        <w:t>volume</w:t>
      </w:r>
      <w:r w:rsidRPr="001B3F43">
        <w:rPr>
          <w:b/>
        </w:rPr>
        <w:t xml:space="preserve"> of blood</w:t>
      </w:r>
      <w:r w:rsidRPr="00C1629A">
        <w:t xml:space="preserve"> that slowly courses through bidirectional venous channels (Batson plexus) in epidural space.</w:t>
      </w:r>
    </w:p>
    <w:p w:rsidR="001B5BDC" w:rsidRPr="00C1629A" w:rsidRDefault="001B5BDC" w:rsidP="00B315F1">
      <w:pPr>
        <w:numPr>
          <w:ilvl w:val="1"/>
          <w:numId w:val="3"/>
        </w:numPr>
        <w:rPr>
          <w:color w:val="000000"/>
        </w:rPr>
      </w:pPr>
      <w:r w:rsidRPr="00C1629A">
        <w:t xml:space="preserve">rich concentration of </w:t>
      </w:r>
      <w:r w:rsidRPr="001B3F43">
        <w:rPr>
          <w:b/>
        </w:rPr>
        <w:t>growth factors</w:t>
      </w:r>
      <w:r w:rsidRPr="00C1629A">
        <w:t xml:space="preserve"> in bone marrow.</w:t>
      </w:r>
    </w:p>
    <w:p w:rsidR="004F0F55" w:rsidRPr="00C1629A" w:rsidRDefault="004F0F55" w:rsidP="004F0F55">
      <w:pPr>
        <w:numPr>
          <w:ilvl w:val="0"/>
          <w:numId w:val="1"/>
        </w:numPr>
        <w:rPr>
          <w:color w:val="000000"/>
        </w:rPr>
      </w:pPr>
      <w:r w:rsidRPr="00C1629A">
        <w:rPr>
          <w:color w:val="000000"/>
          <w:u w:val="single"/>
        </w:rPr>
        <w:t xml:space="preserve">most common tumors </w:t>
      </w:r>
      <w:r w:rsidR="00217D60" w:rsidRPr="00C1629A">
        <w:rPr>
          <w:color w:val="000000"/>
          <w:u w:val="single"/>
        </w:rPr>
        <w:t>with predilection to</w:t>
      </w:r>
      <w:r w:rsidRPr="00C1629A">
        <w:rPr>
          <w:color w:val="000000"/>
          <w:u w:val="single"/>
        </w:rPr>
        <w:t xml:space="preserve"> metastasize to </w:t>
      </w:r>
      <w:r w:rsidR="00EE0512" w:rsidRPr="00C1629A">
        <w:rPr>
          <w:color w:val="000000"/>
          <w:u w:val="single"/>
        </w:rPr>
        <w:t>vertebrae</w:t>
      </w:r>
      <w:r w:rsidRPr="00C1629A">
        <w:rPr>
          <w:color w:val="000000"/>
        </w:rPr>
        <w:t xml:space="preserve">: </w:t>
      </w:r>
    </w:p>
    <w:p w:rsidR="004F0F55" w:rsidRPr="00C1629A" w:rsidRDefault="00BC644F" w:rsidP="00BC644F">
      <w:pPr>
        <w:numPr>
          <w:ilvl w:val="1"/>
          <w:numId w:val="1"/>
        </w:numPr>
        <w:rPr>
          <w:color w:val="FF0000"/>
        </w:rPr>
      </w:pPr>
      <w:r w:rsidRPr="00C1629A">
        <w:rPr>
          <w:color w:val="FF0000"/>
        </w:rPr>
        <w:t>prostate</w:t>
      </w:r>
    </w:p>
    <w:p w:rsidR="004F0F55" w:rsidRPr="00C1629A" w:rsidRDefault="00BC644F" w:rsidP="004F0F55">
      <w:pPr>
        <w:numPr>
          <w:ilvl w:val="1"/>
          <w:numId w:val="1"/>
        </w:numPr>
        <w:rPr>
          <w:color w:val="FF0000"/>
        </w:rPr>
      </w:pPr>
      <w:r w:rsidRPr="00C1629A">
        <w:rPr>
          <w:color w:val="FF0000"/>
        </w:rPr>
        <w:t>breast</w:t>
      </w:r>
    </w:p>
    <w:p w:rsidR="004F0F55" w:rsidRPr="00A661F9" w:rsidRDefault="00BC644F" w:rsidP="004F0F55">
      <w:pPr>
        <w:numPr>
          <w:ilvl w:val="1"/>
          <w:numId w:val="1"/>
        </w:numPr>
        <w:rPr>
          <w:color w:val="FF0000"/>
        </w:rPr>
      </w:pPr>
      <w:r w:rsidRPr="00A661F9">
        <w:rPr>
          <w:color w:val="FF0000"/>
        </w:rPr>
        <w:t>lung</w:t>
      </w:r>
    </w:p>
    <w:p w:rsidR="004F0F55" w:rsidRPr="00C1629A" w:rsidRDefault="00BC644F" w:rsidP="004F0F55">
      <w:pPr>
        <w:numPr>
          <w:ilvl w:val="1"/>
          <w:numId w:val="1"/>
        </w:numPr>
        <w:rPr>
          <w:color w:val="000000"/>
        </w:rPr>
      </w:pPr>
      <w:r w:rsidRPr="00C1629A">
        <w:rPr>
          <w:color w:val="000000"/>
        </w:rPr>
        <w:t>renal cell</w:t>
      </w:r>
    </w:p>
    <w:p w:rsidR="004F0F55" w:rsidRPr="00C1629A" w:rsidRDefault="00BC644F" w:rsidP="004F0F55">
      <w:pPr>
        <w:numPr>
          <w:ilvl w:val="1"/>
          <w:numId w:val="1"/>
        </w:numPr>
        <w:rPr>
          <w:color w:val="000000"/>
        </w:rPr>
      </w:pPr>
      <w:r w:rsidRPr="00C1629A">
        <w:rPr>
          <w:color w:val="000000"/>
        </w:rPr>
        <w:t>gastric</w:t>
      </w:r>
    </w:p>
    <w:p w:rsidR="00217D60" w:rsidRPr="00C1629A" w:rsidRDefault="00217D60" w:rsidP="00462085">
      <w:pPr>
        <w:numPr>
          <w:ilvl w:val="0"/>
          <w:numId w:val="1"/>
        </w:numPr>
      </w:pPr>
      <w:r w:rsidRPr="00C1629A">
        <w:rPr>
          <w:color w:val="000000"/>
          <w:u w:val="single"/>
        </w:rPr>
        <w:t>primary sources for spinal metastases</w:t>
      </w:r>
      <w:r w:rsidRPr="00C1629A">
        <w:rPr>
          <w:color w:val="000000"/>
        </w:rPr>
        <w:t>:</w:t>
      </w:r>
    </w:p>
    <w:p w:rsidR="00217D60" w:rsidRPr="00C1629A" w:rsidRDefault="00BC644F" w:rsidP="00217D60">
      <w:pPr>
        <w:numPr>
          <w:ilvl w:val="1"/>
          <w:numId w:val="1"/>
        </w:numPr>
        <w:rPr>
          <w:color w:val="000000"/>
        </w:rPr>
      </w:pPr>
      <w:r w:rsidRPr="001F6A0C">
        <w:rPr>
          <w:color w:val="C00000"/>
        </w:rPr>
        <w:t xml:space="preserve">lung </w:t>
      </w:r>
      <w:r w:rsidR="00A661F9">
        <w:rPr>
          <w:color w:val="000000"/>
        </w:rPr>
        <w:t>–</w:t>
      </w:r>
      <w:r w:rsidRPr="00C1629A">
        <w:rPr>
          <w:color w:val="000000"/>
        </w:rPr>
        <w:t xml:space="preserve"> </w:t>
      </w:r>
      <w:r w:rsidR="00A661F9">
        <w:rPr>
          <w:color w:val="000000"/>
        </w:rPr>
        <w:t>15-</w:t>
      </w:r>
      <w:r w:rsidRPr="00C1629A">
        <w:rPr>
          <w:color w:val="000000"/>
        </w:rPr>
        <w:t>31%</w:t>
      </w:r>
    </w:p>
    <w:p w:rsidR="00217D60" w:rsidRPr="00C1629A" w:rsidRDefault="00BC644F" w:rsidP="00217D60">
      <w:pPr>
        <w:numPr>
          <w:ilvl w:val="1"/>
          <w:numId w:val="1"/>
        </w:numPr>
        <w:rPr>
          <w:color w:val="000000"/>
        </w:rPr>
      </w:pPr>
      <w:r w:rsidRPr="001F6A0C">
        <w:rPr>
          <w:color w:val="C00000"/>
        </w:rPr>
        <w:t xml:space="preserve">breast </w:t>
      </w:r>
      <w:r w:rsidR="00A661F9">
        <w:rPr>
          <w:color w:val="000000"/>
        </w:rPr>
        <w:t>–</w:t>
      </w:r>
      <w:r w:rsidRPr="00C1629A">
        <w:rPr>
          <w:color w:val="000000"/>
        </w:rPr>
        <w:t xml:space="preserve"> </w:t>
      </w:r>
      <w:r w:rsidR="00A661F9">
        <w:rPr>
          <w:color w:val="000000"/>
        </w:rPr>
        <w:t>22-</w:t>
      </w:r>
      <w:r w:rsidRPr="00C1629A">
        <w:rPr>
          <w:color w:val="000000"/>
        </w:rPr>
        <w:t>24%</w:t>
      </w:r>
    </w:p>
    <w:p w:rsidR="00217D60" w:rsidRPr="00C1629A" w:rsidRDefault="00BC644F" w:rsidP="00217D60">
      <w:pPr>
        <w:numPr>
          <w:ilvl w:val="1"/>
          <w:numId w:val="1"/>
        </w:numPr>
        <w:rPr>
          <w:color w:val="000000"/>
        </w:rPr>
      </w:pPr>
      <w:r w:rsidRPr="00C1629A">
        <w:rPr>
          <w:caps/>
          <w:color w:val="000000"/>
        </w:rPr>
        <w:t>gi</w:t>
      </w:r>
      <w:r w:rsidRPr="00C1629A">
        <w:rPr>
          <w:color w:val="000000"/>
        </w:rPr>
        <w:t xml:space="preserve"> tract </w:t>
      </w:r>
      <w:r w:rsidR="00A661F9">
        <w:rPr>
          <w:color w:val="000000"/>
        </w:rPr>
        <w:t>–</w:t>
      </w:r>
      <w:r w:rsidR="00A661F9" w:rsidRPr="00C1629A">
        <w:rPr>
          <w:color w:val="000000"/>
        </w:rPr>
        <w:t xml:space="preserve"> </w:t>
      </w:r>
      <w:r w:rsidRPr="00C1629A">
        <w:rPr>
          <w:color w:val="000000"/>
        </w:rPr>
        <w:t>9%</w:t>
      </w:r>
    </w:p>
    <w:p w:rsidR="00217D60" w:rsidRPr="00C1629A" w:rsidRDefault="00BC644F" w:rsidP="00217D60">
      <w:pPr>
        <w:numPr>
          <w:ilvl w:val="1"/>
          <w:numId w:val="1"/>
        </w:numPr>
        <w:rPr>
          <w:color w:val="000000"/>
        </w:rPr>
      </w:pPr>
      <w:r w:rsidRPr="00C1629A">
        <w:rPr>
          <w:color w:val="000000"/>
        </w:rPr>
        <w:t xml:space="preserve">prostate </w:t>
      </w:r>
      <w:r w:rsidR="00A661F9">
        <w:rPr>
          <w:color w:val="000000"/>
        </w:rPr>
        <w:t>–</w:t>
      </w:r>
      <w:r w:rsidRPr="00C1629A">
        <w:rPr>
          <w:color w:val="000000"/>
        </w:rPr>
        <w:t xml:space="preserve"> 8</w:t>
      </w:r>
      <w:r w:rsidR="00A661F9">
        <w:rPr>
          <w:color w:val="000000"/>
        </w:rPr>
        <w:t>-10</w:t>
      </w:r>
      <w:r w:rsidRPr="00C1629A">
        <w:rPr>
          <w:color w:val="000000"/>
        </w:rPr>
        <w:t>%</w:t>
      </w:r>
    </w:p>
    <w:p w:rsidR="00217D60" w:rsidRDefault="00BC644F" w:rsidP="00217D60">
      <w:pPr>
        <w:numPr>
          <w:ilvl w:val="1"/>
          <w:numId w:val="1"/>
        </w:numPr>
        <w:rPr>
          <w:color w:val="000000"/>
        </w:rPr>
      </w:pPr>
      <w:r w:rsidRPr="00C1629A">
        <w:rPr>
          <w:color w:val="000000"/>
        </w:rPr>
        <w:t xml:space="preserve">lymphoma </w:t>
      </w:r>
      <w:r w:rsidR="00A661F9">
        <w:rPr>
          <w:color w:val="000000"/>
        </w:rPr>
        <w:t>–</w:t>
      </w:r>
      <w:r w:rsidRPr="00C1629A">
        <w:rPr>
          <w:color w:val="000000"/>
        </w:rPr>
        <w:t xml:space="preserve"> 6</w:t>
      </w:r>
      <w:r w:rsidR="00A661F9">
        <w:rPr>
          <w:color w:val="000000"/>
        </w:rPr>
        <w:t>-10</w:t>
      </w:r>
      <w:r w:rsidRPr="00C1629A">
        <w:rPr>
          <w:color w:val="000000"/>
        </w:rPr>
        <w:t>%</w:t>
      </w:r>
    </w:p>
    <w:p w:rsidR="00A661F9" w:rsidRDefault="00A661F9" w:rsidP="00A661F9">
      <w:pPr>
        <w:numPr>
          <w:ilvl w:val="1"/>
          <w:numId w:val="1"/>
        </w:numPr>
      </w:pPr>
      <w:r>
        <w:t xml:space="preserve">multiple </w:t>
      </w:r>
      <w:r w:rsidRPr="00A661F9">
        <w:rPr>
          <w:color w:val="000000"/>
        </w:rPr>
        <w:t>myeloma</w:t>
      </w:r>
    </w:p>
    <w:p w:rsidR="00217D60" w:rsidRPr="00C1629A" w:rsidRDefault="00BC644F" w:rsidP="00217D60">
      <w:pPr>
        <w:numPr>
          <w:ilvl w:val="1"/>
          <w:numId w:val="1"/>
        </w:numPr>
        <w:rPr>
          <w:color w:val="000000"/>
        </w:rPr>
      </w:pPr>
      <w:r w:rsidRPr="00C1629A">
        <w:rPr>
          <w:color w:val="000000"/>
        </w:rPr>
        <w:t xml:space="preserve">melanoma </w:t>
      </w:r>
      <w:r w:rsidR="00A661F9">
        <w:rPr>
          <w:color w:val="000000"/>
        </w:rPr>
        <w:t>–</w:t>
      </w:r>
      <w:r w:rsidR="00A661F9" w:rsidRPr="00C1629A">
        <w:rPr>
          <w:color w:val="000000"/>
        </w:rPr>
        <w:t xml:space="preserve"> </w:t>
      </w:r>
      <w:r w:rsidRPr="00C1629A">
        <w:rPr>
          <w:color w:val="000000"/>
        </w:rPr>
        <w:t>4%</w:t>
      </w:r>
    </w:p>
    <w:p w:rsidR="00217D60" w:rsidRPr="00C1629A" w:rsidRDefault="00BC644F" w:rsidP="00217D60">
      <w:pPr>
        <w:numPr>
          <w:ilvl w:val="1"/>
          <w:numId w:val="1"/>
        </w:numPr>
        <w:rPr>
          <w:color w:val="000000"/>
        </w:rPr>
      </w:pPr>
      <w:r w:rsidRPr="00C1629A">
        <w:rPr>
          <w:color w:val="000000"/>
        </w:rPr>
        <w:t xml:space="preserve">unknown </w:t>
      </w:r>
      <w:r w:rsidR="00A661F9">
        <w:rPr>
          <w:color w:val="000000"/>
        </w:rPr>
        <w:t>–</w:t>
      </w:r>
      <w:r w:rsidR="00A661F9" w:rsidRPr="00C1629A">
        <w:rPr>
          <w:color w:val="000000"/>
        </w:rPr>
        <w:t xml:space="preserve"> </w:t>
      </w:r>
      <w:r w:rsidRPr="00C1629A">
        <w:rPr>
          <w:color w:val="000000"/>
        </w:rPr>
        <w:t>2%</w:t>
      </w:r>
    </w:p>
    <w:p w:rsidR="00217D60" w:rsidRPr="00C1629A" w:rsidRDefault="00BC644F" w:rsidP="00217D60">
      <w:pPr>
        <w:numPr>
          <w:ilvl w:val="1"/>
          <w:numId w:val="1"/>
        </w:numPr>
        <w:rPr>
          <w:color w:val="000000"/>
        </w:rPr>
      </w:pPr>
      <w:r w:rsidRPr="00C1629A">
        <w:rPr>
          <w:color w:val="000000"/>
        </w:rPr>
        <w:t xml:space="preserve">kidney </w:t>
      </w:r>
      <w:r w:rsidR="00A661F9">
        <w:rPr>
          <w:color w:val="000000"/>
        </w:rPr>
        <w:t>–</w:t>
      </w:r>
      <w:r w:rsidR="00A661F9" w:rsidRPr="00C1629A">
        <w:rPr>
          <w:color w:val="000000"/>
        </w:rPr>
        <w:t xml:space="preserve"> </w:t>
      </w:r>
      <w:r w:rsidRPr="00C1629A">
        <w:rPr>
          <w:color w:val="000000"/>
        </w:rPr>
        <w:t>1%</w:t>
      </w:r>
    </w:p>
    <w:p w:rsidR="00217D60" w:rsidRPr="00C1629A" w:rsidRDefault="00BC644F" w:rsidP="00217D60">
      <w:pPr>
        <w:numPr>
          <w:ilvl w:val="1"/>
          <w:numId w:val="1"/>
        </w:numPr>
        <w:rPr>
          <w:color w:val="000000"/>
        </w:rPr>
      </w:pPr>
      <w:r w:rsidRPr="00C1629A">
        <w:rPr>
          <w:color w:val="000000"/>
        </w:rPr>
        <w:t>othe</w:t>
      </w:r>
      <w:r w:rsidR="00217D60" w:rsidRPr="00C1629A">
        <w:rPr>
          <w:color w:val="000000"/>
        </w:rPr>
        <w:t xml:space="preserve">rs </w:t>
      </w:r>
      <w:r w:rsidR="00A661F9">
        <w:rPr>
          <w:color w:val="000000"/>
        </w:rPr>
        <w:t>–</w:t>
      </w:r>
      <w:r w:rsidR="00A661F9" w:rsidRPr="00C1629A">
        <w:rPr>
          <w:color w:val="000000"/>
        </w:rPr>
        <w:t xml:space="preserve"> </w:t>
      </w:r>
      <w:r w:rsidRPr="00C1629A">
        <w:rPr>
          <w:color w:val="000000"/>
        </w:rPr>
        <w:t>13%</w:t>
      </w:r>
    </w:p>
    <w:p w:rsidR="00C76770" w:rsidRPr="00C1629A" w:rsidRDefault="00C76770" w:rsidP="00462085">
      <w:pPr>
        <w:numPr>
          <w:ilvl w:val="0"/>
          <w:numId w:val="1"/>
        </w:numPr>
      </w:pPr>
      <w:r w:rsidRPr="00C1629A">
        <w:rPr>
          <w:color w:val="000000"/>
          <w:u w:val="single"/>
        </w:rPr>
        <w:t>spread from primary tumors</w:t>
      </w:r>
      <w:r w:rsidRPr="00C1629A">
        <w:rPr>
          <w:color w:val="000000"/>
        </w:rPr>
        <w:t>:</w:t>
      </w:r>
    </w:p>
    <w:p w:rsidR="00C76770" w:rsidRPr="00C1629A" w:rsidRDefault="00C76770" w:rsidP="00C76770">
      <w:pPr>
        <w:numPr>
          <w:ilvl w:val="2"/>
          <w:numId w:val="1"/>
        </w:numPr>
      </w:pPr>
      <w:r w:rsidRPr="00C1629A">
        <w:rPr>
          <w:b/>
          <w:i/>
          <w:color w:val="000000"/>
        </w:rPr>
        <w:t>arterial</w:t>
      </w:r>
      <w:r w:rsidRPr="00C1629A">
        <w:rPr>
          <w:color w:val="000000"/>
        </w:rPr>
        <w:t xml:space="preserve"> route</w:t>
      </w:r>
    </w:p>
    <w:p w:rsidR="005F3697" w:rsidRPr="00C1629A" w:rsidRDefault="00C76770" w:rsidP="00C76770">
      <w:pPr>
        <w:numPr>
          <w:ilvl w:val="2"/>
          <w:numId w:val="1"/>
        </w:numPr>
      </w:pPr>
      <w:r w:rsidRPr="00C1629A">
        <w:rPr>
          <w:color w:val="000000"/>
        </w:rPr>
        <w:t xml:space="preserve">retrograde spread through </w:t>
      </w:r>
      <w:r w:rsidRPr="00C1629A">
        <w:rPr>
          <w:b/>
          <w:i/>
          <w:color w:val="000000"/>
        </w:rPr>
        <w:t>Batson plexus</w:t>
      </w:r>
      <w:r w:rsidRPr="00C1629A">
        <w:rPr>
          <w:color w:val="000000"/>
        </w:rPr>
        <w:t xml:space="preserve"> (during Valsalva maneuver)</w:t>
      </w:r>
    </w:p>
    <w:p w:rsidR="00217D60" w:rsidRPr="00C1629A" w:rsidRDefault="00217D60" w:rsidP="00C76770">
      <w:pPr>
        <w:numPr>
          <w:ilvl w:val="2"/>
          <w:numId w:val="1"/>
        </w:numPr>
      </w:pPr>
      <w:r w:rsidRPr="00C1629A">
        <w:rPr>
          <w:b/>
          <w:i/>
          <w:color w:val="000000"/>
        </w:rPr>
        <w:t>direct invasion</w:t>
      </w:r>
      <w:r w:rsidRPr="00C1629A">
        <w:rPr>
          <w:color w:val="000000"/>
        </w:rPr>
        <w:t xml:space="preserve"> through intervertebral foramina</w:t>
      </w:r>
    </w:p>
    <w:p w:rsidR="001F6A0C" w:rsidRDefault="0069571F" w:rsidP="00462085">
      <w:pPr>
        <w:numPr>
          <w:ilvl w:val="0"/>
          <w:numId w:val="1"/>
        </w:numPr>
      </w:pPr>
      <w:r w:rsidRPr="001F6A0C">
        <w:rPr>
          <w:b/>
          <w:color w:val="C00000"/>
        </w:rPr>
        <w:t>vertebral body</w:t>
      </w:r>
      <w:r w:rsidRPr="001F6A0C">
        <w:rPr>
          <w:color w:val="C00000"/>
        </w:rPr>
        <w:t xml:space="preserve"> </w:t>
      </w:r>
      <w:r w:rsidRPr="00C1629A">
        <w:t>is ofte</w:t>
      </w:r>
      <w:r w:rsidR="001F6A0C">
        <w:t>n involved first in metastasis;</w:t>
      </w:r>
    </w:p>
    <w:p w:rsidR="0069571F" w:rsidRPr="00C1629A" w:rsidRDefault="0069571F" w:rsidP="001F6A0C">
      <w:pPr>
        <w:ind w:left="360"/>
      </w:pPr>
      <w:r w:rsidRPr="00C1629A">
        <w:rPr>
          <w:b/>
        </w:rPr>
        <w:t>posterior elements</w:t>
      </w:r>
      <w:r w:rsidRPr="00C1629A">
        <w:t xml:space="preserve"> are affected only one-fifth to one-seventh as often as vertebral bodies.</w:t>
      </w:r>
    </w:p>
    <w:p w:rsidR="005F3697" w:rsidRPr="00C1629A" w:rsidRDefault="00217D60" w:rsidP="00462085">
      <w:pPr>
        <w:numPr>
          <w:ilvl w:val="0"/>
          <w:numId w:val="1"/>
        </w:numPr>
      </w:pPr>
      <w:r w:rsidRPr="00C1629A">
        <w:rPr>
          <w:color w:val="000000"/>
        </w:rPr>
        <w:t xml:space="preserve">70% symptomatic lesions are found in </w:t>
      </w:r>
      <w:r w:rsidRPr="00C1629A">
        <w:rPr>
          <w:i/>
          <w:color w:val="0000FF"/>
        </w:rPr>
        <w:t>thoracic region</w:t>
      </w:r>
      <w:r w:rsidRPr="00C1629A">
        <w:rPr>
          <w:color w:val="000000"/>
        </w:rPr>
        <w:t xml:space="preserve"> (</w:t>
      </w:r>
      <w:r w:rsidR="00BC2F94" w:rsidRPr="00C1629A">
        <w:rPr>
          <w:color w:val="000000"/>
        </w:rPr>
        <w:t xml:space="preserve">small </w:t>
      </w:r>
      <w:r w:rsidR="00BC2F94" w:rsidRPr="00C1629A">
        <w:t>diameter of canal</w:t>
      </w:r>
      <w:r w:rsidRPr="00C1629A">
        <w:rPr>
          <w:color w:val="000000"/>
        </w:rPr>
        <w:t xml:space="preserve">); 20% - </w:t>
      </w:r>
      <w:r w:rsidR="00182AF0" w:rsidRPr="00C1629A">
        <w:rPr>
          <w:color w:val="000000"/>
        </w:rPr>
        <w:t>lumbosacral</w:t>
      </w:r>
      <w:r w:rsidRPr="00C1629A">
        <w:rPr>
          <w:color w:val="000000"/>
        </w:rPr>
        <w:t>, 10% - cervical.</w:t>
      </w:r>
    </w:p>
    <w:p w:rsidR="0028688A" w:rsidRPr="00C1629A" w:rsidRDefault="0028688A" w:rsidP="0028688A">
      <w:pPr>
        <w:ind w:left="1440"/>
        <w:rPr>
          <w:sz w:val="22"/>
          <w:szCs w:val="22"/>
        </w:rPr>
      </w:pPr>
      <w:r w:rsidRPr="00C1629A">
        <w:rPr>
          <w:sz w:val="22"/>
          <w:szCs w:val="22"/>
        </w:rPr>
        <w:t xml:space="preserve">exceptions - </w:t>
      </w:r>
      <w:r w:rsidRPr="00C1629A">
        <w:rPr>
          <w:i/>
          <w:sz w:val="22"/>
          <w:szCs w:val="22"/>
        </w:rPr>
        <w:t>prostate</w:t>
      </w:r>
      <w:r w:rsidRPr="00C1629A">
        <w:rPr>
          <w:sz w:val="22"/>
          <w:szCs w:val="22"/>
        </w:rPr>
        <w:t xml:space="preserve"> and </w:t>
      </w:r>
      <w:r w:rsidRPr="00C1629A">
        <w:rPr>
          <w:i/>
          <w:sz w:val="22"/>
          <w:szCs w:val="22"/>
        </w:rPr>
        <w:t>ovarian</w:t>
      </w:r>
      <w:r w:rsidRPr="00C1629A">
        <w:rPr>
          <w:sz w:val="22"/>
          <w:szCs w:val="22"/>
        </w:rPr>
        <w:t xml:space="preserve"> cancers - metastases </w:t>
      </w:r>
      <w:r w:rsidR="00182AF0" w:rsidRPr="00C1629A">
        <w:rPr>
          <w:sz w:val="22"/>
          <w:szCs w:val="22"/>
        </w:rPr>
        <w:t>favor</w:t>
      </w:r>
      <w:r w:rsidRPr="00C1629A">
        <w:rPr>
          <w:sz w:val="22"/>
          <w:szCs w:val="22"/>
        </w:rPr>
        <w:t xml:space="preserve"> sacral and lumbar vertebrae (spread through Batson's plexus)</w:t>
      </w:r>
    </w:p>
    <w:p w:rsidR="00217D60" w:rsidRPr="00C1629A" w:rsidRDefault="00217D60" w:rsidP="00462085">
      <w:pPr>
        <w:numPr>
          <w:ilvl w:val="0"/>
          <w:numId w:val="1"/>
        </w:numPr>
      </w:pPr>
      <w:r w:rsidRPr="00C1629A">
        <w:rPr>
          <w:color w:val="000000"/>
        </w:rPr>
        <w:t xml:space="preserve">&gt; 50% cases have </w:t>
      </w:r>
      <w:r w:rsidRPr="00C1629A">
        <w:rPr>
          <w:b/>
          <w:i/>
          <w:color w:val="000000"/>
        </w:rPr>
        <w:t>several levels</w:t>
      </w:r>
      <w:r w:rsidRPr="00C1629A">
        <w:rPr>
          <w:color w:val="000000"/>
        </w:rPr>
        <w:t xml:space="preserve"> of involvement</w:t>
      </w:r>
      <w:r w:rsidR="00182AF0" w:rsidRPr="00C1629A">
        <w:rPr>
          <w:color w:val="000000"/>
        </w:rPr>
        <w:t xml:space="preserve"> (in </w:t>
      </w:r>
      <w:r w:rsidR="00182AF0" w:rsidRPr="00C1629A">
        <w:t>10-38% sites are noncontiguous)</w:t>
      </w:r>
      <w:r w:rsidR="0069571F" w:rsidRPr="00C1629A">
        <w:t>.</w:t>
      </w:r>
    </w:p>
    <w:p w:rsidR="00217D60" w:rsidRPr="00C1629A" w:rsidRDefault="00217D60" w:rsidP="00217D60"/>
    <w:p w:rsidR="00C76770" w:rsidRPr="00C1629A" w:rsidRDefault="00C76770" w:rsidP="00462085"/>
    <w:p w:rsidR="001F6A0C" w:rsidRDefault="005F3697" w:rsidP="001F6A0C">
      <w:pPr>
        <w:pStyle w:val="Nervous6"/>
        <w:ind w:right="6682"/>
      </w:pPr>
      <w:bookmarkStart w:id="3" w:name="_Toc60858084"/>
      <w:r w:rsidRPr="001F6A0C">
        <w:t>Primary Vertebral Tumors</w:t>
      </w:r>
      <w:bookmarkEnd w:id="3"/>
    </w:p>
    <w:p w:rsidR="00CC0021" w:rsidRPr="00C1629A" w:rsidRDefault="009E2457" w:rsidP="00952248">
      <w:r w:rsidRPr="00C1629A">
        <w:t>(</w:t>
      </w:r>
      <w:r w:rsidR="00337108" w:rsidRPr="00C1629A">
        <w:t>3-</w:t>
      </w:r>
      <w:r w:rsidRPr="00C1629A">
        <w:t>25 times less common than metastatic tumors!)</w:t>
      </w:r>
    </w:p>
    <w:p w:rsidR="00952248" w:rsidRPr="00C1629A" w:rsidRDefault="00952248" w:rsidP="00952248">
      <w:pPr>
        <w:jc w:val="right"/>
        <w:rPr>
          <w:color w:val="808080"/>
        </w:rPr>
      </w:pPr>
      <w:r w:rsidRPr="00C1629A">
        <w:rPr>
          <w:color w:val="808080"/>
        </w:rPr>
        <w:t xml:space="preserve">about specific tumor features </w:t>
      </w:r>
      <w:r w:rsidRPr="00C1629A">
        <w:rPr>
          <w:i/>
          <w:color w:val="808080"/>
        </w:rPr>
        <w:t>see below</w:t>
      </w:r>
    </w:p>
    <w:p w:rsidR="001204CF" w:rsidRPr="00C1629A" w:rsidRDefault="001204CF" w:rsidP="00B315F1">
      <w:pPr>
        <w:numPr>
          <w:ilvl w:val="0"/>
          <w:numId w:val="2"/>
        </w:numPr>
        <w:rPr>
          <w:b/>
          <w:color w:val="0000FF"/>
          <w:u w:val="single"/>
        </w:rPr>
      </w:pPr>
      <w:r w:rsidRPr="00C1629A">
        <w:rPr>
          <w:b/>
          <w:caps/>
          <w:color w:val="0000FF"/>
          <w:u w:val="single"/>
        </w:rPr>
        <w:t>Bone</w:t>
      </w:r>
      <w:r w:rsidRPr="00C1629A">
        <w:rPr>
          <w:b/>
          <w:color w:val="0000FF"/>
          <w:u w:val="single"/>
        </w:rPr>
        <w:t xml:space="preserve"> producing tumors</w:t>
      </w:r>
    </w:p>
    <w:p w:rsidR="001204CF" w:rsidRPr="00C1629A" w:rsidRDefault="001204CF" w:rsidP="00B315F1">
      <w:pPr>
        <w:numPr>
          <w:ilvl w:val="1"/>
          <w:numId w:val="2"/>
        </w:numPr>
      </w:pPr>
      <w:r w:rsidRPr="00C1629A">
        <w:rPr>
          <w:i/>
          <w:smallCaps/>
        </w:rPr>
        <w:t>osteoid osteoma</w:t>
      </w:r>
    </w:p>
    <w:p w:rsidR="001204CF" w:rsidRPr="00C1629A" w:rsidRDefault="001204CF" w:rsidP="00B315F1">
      <w:pPr>
        <w:numPr>
          <w:ilvl w:val="1"/>
          <w:numId w:val="2"/>
        </w:numPr>
      </w:pPr>
      <w:r w:rsidRPr="00C1629A">
        <w:rPr>
          <w:i/>
          <w:smallCaps/>
        </w:rPr>
        <w:t>osteoblastoma</w:t>
      </w:r>
    </w:p>
    <w:p w:rsidR="001204CF" w:rsidRPr="00C1629A" w:rsidRDefault="001204CF" w:rsidP="00B315F1">
      <w:pPr>
        <w:numPr>
          <w:ilvl w:val="1"/>
          <w:numId w:val="2"/>
        </w:numPr>
      </w:pPr>
      <w:r w:rsidRPr="00C1629A">
        <w:rPr>
          <w:i/>
          <w:smallCaps/>
          <w:color w:val="FF0000"/>
        </w:rPr>
        <w:t>osteosarcoma</w:t>
      </w:r>
      <w:r w:rsidR="003F2CC3" w:rsidRPr="00C1629A">
        <w:rPr>
          <w:i/>
          <w:smallCaps/>
          <w:color w:val="FF0000"/>
        </w:rPr>
        <w:t xml:space="preserve"> (</w:t>
      </w:r>
      <w:r w:rsidR="00553EDB" w:rsidRPr="00C1629A">
        <w:rPr>
          <w:i/>
          <w:smallCaps/>
          <w:color w:val="FF0000"/>
        </w:rPr>
        <w:t>osteogenic</w:t>
      </w:r>
      <w:r w:rsidR="003F2CC3" w:rsidRPr="00C1629A">
        <w:rPr>
          <w:i/>
          <w:smallCaps/>
          <w:color w:val="FF0000"/>
        </w:rPr>
        <w:t xml:space="preserve"> sarcoma)</w:t>
      </w:r>
    </w:p>
    <w:p w:rsidR="001204CF" w:rsidRPr="00C1629A" w:rsidRDefault="001204CF" w:rsidP="001204CF"/>
    <w:p w:rsidR="001204CF" w:rsidRPr="00C1629A" w:rsidRDefault="001204CF" w:rsidP="00B315F1">
      <w:pPr>
        <w:numPr>
          <w:ilvl w:val="0"/>
          <w:numId w:val="2"/>
        </w:numPr>
      </w:pPr>
      <w:r w:rsidRPr="00C1629A">
        <w:rPr>
          <w:b/>
          <w:caps/>
          <w:color w:val="0000FF"/>
          <w:u w:val="single"/>
        </w:rPr>
        <w:t>Cartilage</w:t>
      </w:r>
      <w:r w:rsidRPr="00C1629A">
        <w:rPr>
          <w:b/>
          <w:color w:val="0000FF"/>
          <w:u w:val="single"/>
        </w:rPr>
        <w:t xml:space="preserve"> producing tumors</w:t>
      </w:r>
    </w:p>
    <w:p w:rsidR="001204CF" w:rsidRPr="00C1629A" w:rsidRDefault="00CC0021" w:rsidP="00B315F1">
      <w:pPr>
        <w:numPr>
          <w:ilvl w:val="1"/>
          <w:numId w:val="2"/>
        </w:numPr>
      </w:pPr>
      <w:r w:rsidRPr="00C1629A">
        <w:rPr>
          <w:i/>
          <w:smallCaps/>
        </w:rPr>
        <w:t>osteochondroma</w:t>
      </w:r>
      <w:r w:rsidRPr="00C1629A">
        <w:t>.</w:t>
      </w:r>
    </w:p>
    <w:p w:rsidR="001204CF" w:rsidRPr="00C1629A" w:rsidRDefault="00CC0021" w:rsidP="00B315F1">
      <w:pPr>
        <w:numPr>
          <w:ilvl w:val="1"/>
          <w:numId w:val="2"/>
        </w:numPr>
      </w:pPr>
      <w:r w:rsidRPr="00C1629A">
        <w:rPr>
          <w:i/>
          <w:smallCaps/>
          <w:color w:val="FF0000"/>
        </w:rPr>
        <w:t>chondrosarcoma</w:t>
      </w:r>
      <w:r w:rsidR="00035DE4" w:rsidRPr="00C1629A">
        <w:t>.</w:t>
      </w:r>
    </w:p>
    <w:p w:rsidR="00035DE4" w:rsidRPr="00C1629A" w:rsidRDefault="00035DE4" w:rsidP="00035DE4"/>
    <w:p w:rsidR="001204CF" w:rsidRPr="00C1629A" w:rsidRDefault="001204CF" w:rsidP="00B315F1">
      <w:pPr>
        <w:numPr>
          <w:ilvl w:val="0"/>
          <w:numId w:val="2"/>
        </w:numPr>
        <w:rPr>
          <w:u w:val="single"/>
        </w:rPr>
      </w:pPr>
      <w:r w:rsidRPr="00C1629A">
        <w:rPr>
          <w:b/>
          <w:caps/>
          <w:color w:val="0000FF"/>
          <w:u w:val="single"/>
        </w:rPr>
        <w:t>Lymphoproliferative</w:t>
      </w:r>
      <w:r w:rsidRPr="00C1629A">
        <w:rPr>
          <w:color w:val="0000FF"/>
          <w:u w:val="single"/>
        </w:rPr>
        <w:t xml:space="preserve"> </w:t>
      </w:r>
      <w:r w:rsidRPr="00C1629A">
        <w:rPr>
          <w:b/>
          <w:color w:val="0000FF"/>
          <w:u w:val="single"/>
        </w:rPr>
        <w:t>tumors</w:t>
      </w:r>
      <w:r w:rsidR="005331A2" w:rsidRPr="00C1629A">
        <w:t xml:space="preserve"> – most common primary vertebral tumors!</w:t>
      </w:r>
    </w:p>
    <w:p w:rsidR="001204CF" w:rsidRPr="00C1629A" w:rsidRDefault="00CC0021" w:rsidP="00B315F1">
      <w:pPr>
        <w:numPr>
          <w:ilvl w:val="1"/>
          <w:numId w:val="2"/>
        </w:numPr>
      </w:pPr>
      <w:r w:rsidRPr="00C1629A">
        <w:rPr>
          <w:i/>
          <w:smallCaps/>
          <w:color w:val="FF0000"/>
        </w:rPr>
        <w:t>multiple</w:t>
      </w:r>
      <w:r w:rsidRPr="00C1629A">
        <w:t xml:space="preserve"> </w:t>
      </w:r>
      <w:r w:rsidRPr="00C1629A">
        <w:rPr>
          <w:i/>
          <w:smallCaps/>
          <w:color w:val="FF0000"/>
        </w:rPr>
        <w:t>myeloma</w:t>
      </w:r>
      <w:r w:rsidR="002F5919" w:rsidRPr="00C1629A">
        <w:t>,</w:t>
      </w:r>
      <w:r w:rsidRPr="00C1629A">
        <w:t xml:space="preserve"> </w:t>
      </w:r>
      <w:r w:rsidRPr="00C1629A">
        <w:rPr>
          <w:i/>
          <w:smallCaps/>
          <w:color w:val="FF0000"/>
        </w:rPr>
        <w:t>plasmacytoma</w:t>
      </w:r>
    </w:p>
    <w:p w:rsidR="001204CF" w:rsidRPr="00C1629A" w:rsidRDefault="00CC0021" w:rsidP="00B315F1">
      <w:pPr>
        <w:numPr>
          <w:ilvl w:val="1"/>
          <w:numId w:val="2"/>
        </w:numPr>
      </w:pPr>
      <w:r w:rsidRPr="00C1629A">
        <w:rPr>
          <w:i/>
          <w:smallCaps/>
          <w:color w:val="FF0000"/>
        </w:rPr>
        <w:t>lymphoma</w:t>
      </w:r>
    </w:p>
    <w:p w:rsidR="00035DE4" w:rsidRPr="00C1629A" w:rsidRDefault="00035DE4" w:rsidP="00035DE4"/>
    <w:p w:rsidR="001204CF" w:rsidRPr="00C1629A" w:rsidRDefault="001204CF" w:rsidP="00B315F1">
      <w:pPr>
        <w:numPr>
          <w:ilvl w:val="0"/>
          <w:numId w:val="2"/>
        </w:numPr>
      </w:pPr>
      <w:r w:rsidRPr="00C1629A">
        <w:rPr>
          <w:b/>
          <w:color w:val="0000FF"/>
          <w:u w:val="single"/>
        </w:rPr>
        <w:t xml:space="preserve">Tumor of </w:t>
      </w:r>
      <w:r w:rsidRPr="00C1629A">
        <w:rPr>
          <w:b/>
          <w:caps/>
          <w:color w:val="0000FF"/>
          <w:u w:val="single"/>
        </w:rPr>
        <w:t>notochordal</w:t>
      </w:r>
      <w:r w:rsidRPr="00C1629A">
        <w:rPr>
          <w:b/>
          <w:color w:val="0000FF"/>
          <w:u w:val="single"/>
        </w:rPr>
        <w:t xml:space="preserve"> origin</w:t>
      </w:r>
      <w:r w:rsidR="00035DE4" w:rsidRPr="00C1629A">
        <w:t xml:space="preserve"> – </w:t>
      </w:r>
      <w:r w:rsidR="00035DE4" w:rsidRPr="00C1629A">
        <w:rPr>
          <w:i/>
          <w:smallCaps/>
        </w:rPr>
        <w:t>c</w:t>
      </w:r>
      <w:r w:rsidRPr="00C1629A">
        <w:rPr>
          <w:i/>
          <w:smallCaps/>
        </w:rPr>
        <w:t>hordoma</w:t>
      </w:r>
      <w:r w:rsidR="00035DE4" w:rsidRPr="00C1629A">
        <w:t xml:space="preserve">. </w:t>
      </w:r>
      <w:hyperlink r:id="rId14" w:history="1">
        <w:r w:rsidR="00035DE4" w:rsidRPr="006545DB">
          <w:rPr>
            <w:rStyle w:val="Hyperlink"/>
          </w:rPr>
          <w:t xml:space="preserve">see </w:t>
        </w:r>
        <w:r w:rsidR="006545DB" w:rsidRPr="006545DB">
          <w:rPr>
            <w:rStyle w:val="Hyperlink"/>
          </w:rPr>
          <w:t xml:space="preserve">p. </w:t>
        </w:r>
        <w:r w:rsidR="00035DE4" w:rsidRPr="006545DB">
          <w:rPr>
            <w:rStyle w:val="Hyperlink"/>
          </w:rPr>
          <w:t>Onc4</w:t>
        </w:r>
        <w:r w:rsidR="00D95ECA">
          <w:rPr>
            <w:rStyle w:val="Hyperlink"/>
          </w:rPr>
          <w:t>2 &gt;&gt;</w:t>
        </w:r>
      </w:hyperlink>
    </w:p>
    <w:p w:rsidR="00035DE4" w:rsidRPr="00C1629A" w:rsidRDefault="00035DE4" w:rsidP="00035DE4"/>
    <w:p w:rsidR="001204CF" w:rsidRPr="00C1629A" w:rsidRDefault="001204CF" w:rsidP="00B315F1">
      <w:pPr>
        <w:numPr>
          <w:ilvl w:val="0"/>
          <w:numId w:val="2"/>
        </w:numPr>
      </w:pPr>
      <w:r w:rsidRPr="00C1629A">
        <w:rPr>
          <w:b/>
          <w:color w:val="0000FF"/>
          <w:u w:val="single"/>
        </w:rPr>
        <w:t>Round cell tumor</w:t>
      </w:r>
      <w:r w:rsidR="002F5919" w:rsidRPr="00C1629A">
        <w:t xml:space="preserve"> - </w:t>
      </w:r>
      <w:r w:rsidRPr="00C1629A">
        <w:rPr>
          <w:i/>
          <w:smallCaps/>
          <w:color w:val="FF0000"/>
        </w:rPr>
        <w:t>Ewing sarcoma</w:t>
      </w:r>
      <w:r w:rsidR="002F5919" w:rsidRPr="00C1629A">
        <w:t>.</w:t>
      </w:r>
    </w:p>
    <w:p w:rsidR="00B01E6D" w:rsidRPr="00C1629A" w:rsidRDefault="00B01E6D" w:rsidP="00462085"/>
    <w:p w:rsidR="009B08F7" w:rsidRDefault="009B08F7" w:rsidP="00462085"/>
    <w:p w:rsidR="0037354D" w:rsidRPr="00C1629A" w:rsidRDefault="0037354D" w:rsidP="00462085"/>
    <w:p w:rsidR="009B08F7" w:rsidRPr="00C1629A" w:rsidRDefault="009B08F7" w:rsidP="009B08F7">
      <w:pPr>
        <w:pStyle w:val="Nervous1"/>
      </w:pPr>
      <w:bookmarkStart w:id="4" w:name="_Toc60858085"/>
      <w:r w:rsidRPr="00C1629A">
        <w:t>Clinical Features</w:t>
      </w:r>
      <w:bookmarkEnd w:id="4"/>
    </w:p>
    <w:p w:rsidR="00E056A8" w:rsidRDefault="00E056A8" w:rsidP="00E056A8">
      <w:r>
        <w:t xml:space="preserve">- </w:t>
      </w:r>
      <w:r w:rsidRPr="00314320">
        <w:t>in</w:t>
      </w:r>
      <w:r>
        <w:t xml:space="preserve"> </w:t>
      </w:r>
      <w:r w:rsidRPr="00314320">
        <w:t>course of hours, days or weeks</w:t>
      </w:r>
      <w:r>
        <w:t>:</w:t>
      </w:r>
    </w:p>
    <w:p w:rsidR="00E056A8" w:rsidRDefault="00E056A8" w:rsidP="00E056A8"/>
    <w:p w:rsidR="006F0CA6" w:rsidRPr="00C1629A" w:rsidRDefault="00143FFF" w:rsidP="00143FFF">
      <w:pPr>
        <w:numPr>
          <w:ilvl w:val="3"/>
          <w:numId w:val="1"/>
        </w:numPr>
      </w:pPr>
      <w:r w:rsidRPr="00C1629A">
        <w:t>M</w:t>
      </w:r>
      <w:r w:rsidR="005C63DE" w:rsidRPr="00C1629A">
        <w:t xml:space="preserve">ost frequent </w:t>
      </w:r>
      <w:r w:rsidR="008D246D" w:rsidRPr="00C1629A">
        <w:t xml:space="preserve">initial </w:t>
      </w:r>
      <w:r w:rsidR="005C63DE" w:rsidRPr="00C1629A">
        <w:t xml:space="preserve">symptom - </w:t>
      </w:r>
      <w:r w:rsidR="006F0CA6" w:rsidRPr="00C1629A">
        <w:rPr>
          <w:highlight w:val="yellow"/>
        </w:rPr>
        <w:t>g</w:t>
      </w:r>
      <w:r w:rsidR="006F0CA6" w:rsidRPr="00C1629A">
        <w:rPr>
          <w:color w:val="000000"/>
          <w:highlight w:val="yellow"/>
        </w:rPr>
        <w:t>radually worsening</w:t>
      </w:r>
      <w:r w:rsidR="00EA5E11" w:rsidRPr="00C1629A">
        <w:rPr>
          <w:color w:val="000000"/>
          <w:highlight w:val="yellow"/>
        </w:rPr>
        <w:t xml:space="preserve"> constant</w:t>
      </w:r>
      <w:r w:rsidR="008A47B3" w:rsidRPr="00C1629A">
        <w:rPr>
          <w:color w:val="000000"/>
          <w:highlight w:val="yellow"/>
        </w:rPr>
        <w:t xml:space="preserve"> focal</w:t>
      </w:r>
      <w:r w:rsidR="006F0CA6" w:rsidRPr="00C1629A">
        <w:rPr>
          <w:color w:val="000000"/>
          <w:highlight w:val="yellow"/>
        </w:rPr>
        <w:t xml:space="preserve"> </w:t>
      </w:r>
      <w:r w:rsidR="00794A69" w:rsidRPr="00C1629A">
        <w:rPr>
          <w:b/>
          <w:color w:val="0000FF"/>
          <w:highlight w:val="yellow"/>
        </w:rPr>
        <w:t>back pain</w:t>
      </w:r>
      <w:r w:rsidRPr="00C1629A">
        <w:t xml:space="preserve">, </w:t>
      </w:r>
      <w:r w:rsidR="00EA5E11" w:rsidRPr="00C1629A">
        <w:rPr>
          <w:i/>
          <w:color w:val="FF0000"/>
        </w:rPr>
        <w:t>unresponsive to rest</w:t>
      </w:r>
      <w:r w:rsidR="00EA5E11" w:rsidRPr="00C1629A">
        <w:t xml:space="preserve"> (and may actually be </w:t>
      </w:r>
      <w:r w:rsidR="00EA5E11" w:rsidRPr="00C1629A">
        <w:rPr>
          <w:i/>
          <w:color w:val="FF0000"/>
        </w:rPr>
        <w:t xml:space="preserve">most severe </w:t>
      </w:r>
      <w:r w:rsidR="006F0CA6" w:rsidRPr="00C1629A">
        <w:rPr>
          <w:i/>
          <w:color w:val="FF0000"/>
        </w:rPr>
        <w:t xml:space="preserve">when recumbent </w:t>
      </w:r>
      <w:r w:rsidRPr="00C1629A">
        <w:rPr>
          <w:i/>
          <w:color w:val="FF0000"/>
        </w:rPr>
        <w:t>at night</w:t>
      </w:r>
      <w:r w:rsidR="006F0CA6" w:rsidRPr="00C1629A">
        <w:t>*</w:t>
      </w:r>
      <w:r w:rsidR="002B7773" w:rsidRPr="00C1629A">
        <w:t xml:space="preserve"> forcing some patients to sleep in sitting position); exacerbated by Valsalva maneuver; </w:t>
      </w:r>
      <w:r w:rsidR="008A47B3" w:rsidRPr="00C1629A">
        <w:t>percussion tenderness;</w:t>
      </w:r>
      <w:r w:rsidR="002B7773" w:rsidRPr="00C1629A">
        <w:t xml:space="preserve"> movement such as turning over in bed or rising from lying position may be painful; later – radicular pain may develop;</w:t>
      </w:r>
    </w:p>
    <w:p w:rsidR="00794A69" w:rsidRPr="00C1629A" w:rsidRDefault="006F0CA6" w:rsidP="006F0CA6">
      <w:pPr>
        <w:jc w:val="right"/>
      </w:pPr>
      <w:r w:rsidRPr="00C1629A">
        <w:t>*vs.</w:t>
      </w:r>
      <w:r w:rsidRPr="00C1629A">
        <w:rPr>
          <w:color w:val="000000"/>
        </w:rPr>
        <w:t xml:space="preserve"> degenerative joint disease – pain may improve with recumbent position</w:t>
      </w:r>
    </w:p>
    <w:p w:rsidR="00794A69" w:rsidRPr="0037354D" w:rsidRDefault="00794A69" w:rsidP="00590CA7">
      <w:pPr>
        <w:spacing w:before="120" w:after="120"/>
        <w:ind w:left="1440"/>
        <w:rPr>
          <w:color w:val="000000"/>
          <w:szCs w:val="22"/>
        </w:rPr>
      </w:pPr>
      <w:r w:rsidRPr="0037354D">
        <w:rPr>
          <w:color w:val="000000"/>
          <w:szCs w:val="22"/>
        </w:rPr>
        <w:t>N.B. neoplastic disease often presents with back pain indistinguishable from benign causes!</w:t>
      </w:r>
    </w:p>
    <w:p w:rsidR="00143FFF" w:rsidRPr="00C1629A" w:rsidRDefault="0009308D" w:rsidP="00B315F1">
      <w:pPr>
        <w:numPr>
          <w:ilvl w:val="0"/>
          <w:numId w:val="4"/>
        </w:numPr>
        <w:rPr>
          <w:color w:val="000000"/>
        </w:rPr>
      </w:pPr>
      <w:r w:rsidRPr="00C1629A">
        <w:rPr>
          <w:b/>
          <w:i/>
          <w:color w:val="000000"/>
        </w:rPr>
        <w:t>bone pain</w:t>
      </w:r>
      <w:r w:rsidRPr="00C1629A">
        <w:rPr>
          <w:color w:val="000000"/>
        </w:rPr>
        <w:t xml:space="preserve"> - bony destruction</w:t>
      </w:r>
      <w:r w:rsidR="00590CA7" w:rsidRPr="00C1629A">
        <w:rPr>
          <w:color w:val="000000"/>
        </w:rPr>
        <w:t xml:space="preserve"> (stretching of periosteum), </w:t>
      </w:r>
      <w:r w:rsidRPr="00C1629A">
        <w:rPr>
          <w:color w:val="000000"/>
        </w:rPr>
        <w:t>pathologic fractures</w:t>
      </w:r>
      <w:r w:rsidR="00590CA7" w:rsidRPr="00C1629A">
        <w:rPr>
          <w:color w:val="000000"/>
        </w:rPr>
        <w:t xml:space="preserve"> (vertebral collapse → mechanical instability).</w:t>
      </w:r>
    </w:p>
    <w:p w:rsidR="00590CA7" w:rsidRPr="00C1629A" w:rsidRDefault="00590CA7" w:rsidP="00B315F1">
      <w:pPr>
        <w:numPr>
          <w:ilvl w:val="0"/>
          <w:numId w:val="4"/>
        </w:numPr>
        <w:rPr>
          <w:color w:val="000000"/>
        </w:rPr>
      </w:pPr>
      <w:r w:rsidRPr="00C1629A">
        <w:rPr>
          <w:b/>
          <w:i/>
          <w:color w:val="000000"/>
        </w:rPr>
        <w:t>neuropathic pain</w:t>
      </w:r>
      <w:r w:rsidRPr="00C1629A">
        <w:rPr>
          <w:color w:val="000000"/>
        </w:rPr>
        <w:t xml:space="preserve"> (root / meningeal irritation).</w:t>
      </w:r>
    </w:p>
    <w:p w:rsidR="00F45369" w:rsidRDefault="00F45369" w:rsidP="00143FFF">
      <w:pPr>
        <w:rPr>
          <w:color w:val="000000"/>
        </w:rPr>
      </w:pPr>
    </w:p>
    <w:p w:rsidR="0037354D" w:rsidRPr="00C1629A" w:rsidRDefault="0037354D" w:rsidP="00143FFF">
      <w:pPr>
        <w:rPr>
          <w:color w:val="000000"/>
        </w:rPr>
      </w:pPr>
    </w:p>
    <w:p w:rsidR="009B08F7" w:rsidRPr="00C1629A" w:rsidRDefault="00143FFF" w:rsidP="00462085">
      <w:pPr>
        <w:numPr>
          <w:ilvl w:val="3"/>
          <w:numId w:val="1"/>
        </w:numPr>
      </w:pPr>
      <w:r w:rsidRPr="00C1629A">
        <w:rPr>
          <w:b/>
          <w:color w:val="0000FF"/>
        </w:rPr>
        <w:t>N</w:t>
      </w:r>
      <w:r w:rsidR="004F0F55" w:rsidRPr="00C1629A">
        <w:rPr>
          <w:b/>
          <w:color w:val="0000FF"/>
        </w:rPr>
        <w:t>eurologic complications</w:t>
      </w:r>
      <w:r w:rsidR="004F0F55" w:rsidRPr="00C1629A">
        <w:t xml:space="preserve"> </w:t>
      </w:r>
      <w:r w:rsidR="005C63DE" w:rsidRPr="00C1629A">
        <w:t xml:space="preserve">- </w:t>
      </w:r>
      <w:bookmarkStart w:id="5" w:name="_Toc145825930"/>
      <w:r w:rsidR="005C63DE" w:rsidRPr="00C1629A">
        <w:rPr>
          <w:smallCaps/>
        </w:rPr>
        <w:t>myelopathy &amp; radiculopathy</w:t>
      </w:r>
      <w:r w:rsidR="005C63DE" w:rsidRPr="00C1629A">
        <w:t xml:space="preserve"> - </w:t>
      </w:r>
      <w:r w:rsidR="005C63DE" w:rsidRPr="00C1629A">
        <w:rPr>
          <w:highlight w:val="yellow"/>
        </w:rPr>
        <w:t>Extramedullary Cord / Root Compression</w:t>
      </w:r>
      <w:bookmarkEnd w:id="5"/>
      <w:r w:rsidR="0019725C">
        <w:t xml:space="preserve">.   </w:t>
      </w:r>
      <w:hyperlink r:id="rId15" w:anchor="Extramedullary_Cord_Compression" w:history="1">
        <w:r w:rsidR="005C63DE" w:rsidRPr="00C1629A">
          <w:rPr>
            <w:rStyle w:val="Hyperlink"/>
          </w:rPr>
          <w:t xml:space="preserve">see </w:t>
        </w:r>
        <w:r w:rsidR="006545DB">
          <w:rPr>
            <w:rStyle w:val="Hyperlink"/>
          </w:rPr>
          <w:t xml:space="preserve">p. </w:t>
        </w:r>
        <w:r w:rsidR="005C63DE" w:rsidRPr="00C1629A">
          <w:rPr>
            <w:rStyle w:val="Hyperlink"/>
          </w:rPr>
          <w:t>Spin</w:t>
        </w:r>
        <w:r w:rsidR="00D95ECA">
          <w:rPr>
            <w:rStyle w:val="Hyperlink"/>
          </w:rPr>
          <w:t>1 &gt;&gt;</w:t>
        </w:r>
      </w:hyperlink>
    </w:p>
    <w:p w:rsidR="0068388B" w:rsidRPr="00C1629A" w:rsidRDefault="0068388B" w:rsidP="00B315F1">
      <w:pPr>
        <w:numPr>
          <w:ilvl w:val="1"/>
          <w:numId w:val="4"/>
        </w:numPr>
      </w:pPr>
      <w:r w:rsidRPr="00C1629A">
        <w:t>pain typically precedes signs of cord compression by weeks ÷ months, but once cord compression occurs, i</w:t>
      </w:r>
      <w:r w:rsidR="00DF5D39" w:rsidRPr="00C1629A">
        <w:t>t is always rapidly progressive (paraplegia may develop in hours</w:t>
      </w:r>
      <w:r w:rsidR="00553EDB">
        <w:t xml:space="preserve"> or even minutes</w:t>
      </w:r>
      <w:r w:rsidR="00DF5D39" w:rsidRPr="00C1629A">
        <w:t>).</w:t>
      </w:r>
    </w:p>
    <w:p w:rsidR="00A856D8" w:rsidRPr="00C1629A" w:rsidRDefault="00A856D8" w:rsidP="00B315F1">
      <w:pPr>
        <w:numPr>
          <w:ilvl w:val="1"/>
          <w:numId w:val="4"/>
        </w:numPr>
      </w:pPr>
      <w:r w:rsidRPr="00C1629A">
        <w:rPr>
          <w:smallCaps/>
        </w:rPr>
        <w:t xml:space="preserve">radiculopathy </w:t>
      </w:r>
      <w:r w:rsidRPr="00C1629A">
        <w:t xml:space="preserve">may appear before </w:t>
      </w:r>
      <w:r w:rsidRPr="00C1629A">
        <w:rPr>
          <w:smallCaps/>
        </w:rPr>
        <w:t>myelopathy</w:t>
      </w:r>
      <w:r w:rsidRPr="00C1629A">
        <w:t>.</w:t>
      </w:r>
    </w:p>
    <w:p w:rsidR="0006487B" w:rsidRDefault="0006487B" w:rsidP="00143FFF"/>
    <w:p w:rsidR="0037354D" w:rsidRPr="00C1629A" w:rsidRDefault="0037354D" w:rsidP="00143FFF"/>
    <w:p w:rsidR="00EF36ED" w:rsidRPr="00C1629A" w:rsidRDefault="00143FFF" w:rsidP="00462085">
      <w:pPr>
        <w:numPr>
          <w:ilvl w:val="3"/>
          <w:numId w:val="1"/>
        </w:numPr>
      </w:pPr>
      <w:r w:rsidRPr="00C1629A">
        <w:rPr>
          <w:b/>
          <w:color w:val="0000FF"/>
        </w:rPr>
        <w:t>C</w:t>
      </w:r>
      <w:r w:rsidR="00EF36ED" w:rsidRPr="00C1629A">
        <w:rPr>
          <w:b/>
          <w:color w:val="0000FF"/>
        </w:rPr>
        <w:t>onstitutional symptoms</w:t>
      </w:r>
      <w:r w:rsidR="00EF36ED" w:rsidRPr="00C1629A">
        <w:t xml:space="preserve"> (in malignant disease</w:t>
      </w:r>
      <w:r w:rsidR="008A4AB8" w:rsidRPr="00C1629A">
        <w:t xml:space="preserve">), </w:t>
      </w:r>
      <w:r w:rsidR="008A4AB8" w:rsidRPr="00C1629A">
        <w:rPr>
          <w:b/>
          <w:color w:val="0000FF"/>
        </w:rPr>
        <w:t>hypercalcemia</w:t>
      </w:r>
      <w:r w:rsidR="008A4AB8" w:rsidRPr="00C1629A">
        <w:t xml:space="preserve"> (</w:t>
      </w:r>
      <w:r w:rsidR="008A4AB8" w:rsidRPr="00C1629A">
        <w:rPr>
          <w:color w:val="000000"/>
        </w:rPr>
        <w:t>polyuria, pre-renal failure)</w:t>
      </w:r>
      <w:r w:rsidR="00E97067" w:rsidRPr="00C1629A">
        <w:rPr>
          <w:color w:val="000000"/>
        </w:rPr>
        <w:t>.</w:t>
      </w:r>
    </w:p>
    <w:p w:rsidR="00357834" w:rsidRDefault="00357834" w:rsidP="00462085"/>
    <w:p w:rsidR="000E6A52" w:rsidRPr="00C1629A" w:rsidRDefault="000E6A52" w:rsidP="00462085"/>
    <w:p w:rsidR="000E6A52" w:rsidRPr="00C1629A" w:rsidRDefault="000E6A52" w:rsidP="000E6A52">
      <w:r w:rsidRPr="0068499A">
        <w:rPr>
          <w:u w:val="single"/>
        </w:rPr>
        <w:t xml:space="preserve">Best predictors of </w:t>
      </w:r>
      <w:r w:rsidRPr="0068499A">
        <w:rPr>
          <w:b/>
          <w:u w:val="single"/>
        </w:rPr>
        <w:t>spinal level</w:t>
      </w:r>
      <w:r w:rsidRPr="0068499A">
        <w:rPr>
          <w:u w:val="single"/>
        </w:rPr>
        <w:t xml:space="preserve"> of abnormality</w:t>
      </w:r>
      <w:r w:rsidRPr="00C1629A">
        <w:t>:</w:t>
      </w:r>
    </w:p>
    <w:p w:rsidR="000E6A52" w:rsidRPr="0068499A" w:rsidRDefault="000E6A52" w:rsidP="000E6A52">
      <w:pPr>
        <w:numPr>
          <w:ilvl w:val="0"/>
          <w:numId w:val="9"/>
        </w:numPr>
        <w:rPr>
          <w:b/>
          <w:color w:val="0000FF"/>
        </w:rPr>
      </w:pPr>
      <w:r w:rsidRPr="00C1629A">
        <w:t>focal pain</w:t>
      </w:r>
    </w:p>
    <w:p w:rsidR="000E6A52" w:rsidRPr="0068499A" w:rsidRDefault="000E6A52" w:rsidP="000E6A52">
      <w:pPr>
        <w:numPr>
          <w:ilvl w:val="0"/>
          <w:numId w:val="9"/>
        </w:numPr>
        <w:rPr>
          <w:b/>
          <w:color w:val="0000FF"/>
        </w:rPr>
      </w:pPr>
      <w:r w:rsidRPr="00C1629A">
        <w:t>percussive tenderness</w:t>
      </w:r>
    </w:p>
    <w:p w:rsidR="000E6A52" w:rsidRPr="0068499A" w:rsidRDefault="000E6A52" w:rsidP="000E6A52">
      <w:pPr>
        <w:numPr>
          <w:ilvl w:val="0"/>
          <w:numId w:val="9"/>
        </w:numPr>
        <w:rPr>
          <w:b/>
          <w:color w:val="0000FF"/>
        </w:rPr>
      </w:pPr>
      <w:r w:rsidRPr="00C1629A">
        <w:t>nerve root signs</w:t>
      </w:r>
    </w:p>
    <w:p w:rsidR="000E6A52" w:rsidRPr="0068499A" w:rsidRDefault="000E6A52" w:rsidP="000E6A52">
      <w:pPr>
        <w:numPr>
          <w:ilvl w:val="0"/>
          <w:numId w:val="9"/>
        </w:numPr>
        <w:rPr>
          <w:b/>
          <w:color w:val="0000FF"/>
        </w:rPr>
      </w:pPr>
      <w:r w:rsidRPr="00C1629A">
        <w:t>LMN signs.</w:t>
      </w:r>
    </w:p>
    <w:p w:rsidR="009B08F7" w:rsidRDefault="009B08F7" w:rsidP="00462085"/>
    <w:p w:rsidR="0037354D" w:rsidRPr="00C1629A" w:rsidRDefault="0037354D" w:rsidP="00462085"/>
    <w:p w:rsidR="0084085A" w:rsidRPr="00C1629A" w:rsidRDefault="0084085A" w:rsidP="0084085A">
      <w:pPr>
        <w:pStyle w:val="Nervous1"/>
      </w:pPr>
      <w:bookmarkStart w:id="6" w:name="_Toc60858086"/>
      <w:r w:rsidRPr="00C1629A">
        <w:t>Diagnosis</w:t>
      </w:r>
      <w:bookmarkEnd w:id="6"/>
    </w:p>
    <w:p w:rsidR="00EF36ED" w:rsidRPr="00C1629A" w:rsidRDefault="00EF36ED" w:rsidP="00714A6A">
      <w:pPr>
        <w:pStyle w:val="Nervous6"/>
        <w:ind w:right="9071"/>
      </w:pPr>
      <w:bookmarkStart w:id="7" w:name="_Toc60858087"/>
      <w:r w:rsidRPr="00C1629A">
        <w:t>Serum</w:t>
      </w:r>
      <w:bookmarkEnd w:id="7"/>
    </w:p>
    <w:p w:rsidR="00EA5E11" w:rsidRPr="00C1629A" w:rsidRDefault="00EA5E11" w:rsidP="007A4D30">
      <w:pPr>
        <w:numPr>
          <w:ilvl w:val="0"/>
          <w:numId w:val="1"/>
        </w:numPr>
      </w:pPr>
      <w:r w:rsidRPr="00C1629A">
        <w:t>ESR↑</w:t>
      </w:r>
      <w:r w:rsidR="008A47B3" w:rsidRPr="00C1629A">
        <w:t>, anemia</w:t>
      </w:r>
    </w:p>
    <w:p w:rsidR="00EF36ED" w:rsidRPr="00C1629A" w:rsidRDefault="00F45369" w:rsidP="007A4D30">
      <w:pPr>
        <w:numPr>
          <w:ilvl w:val="0"/>
          <w:numId w:val="1"/>
        </w:numPr>
        <w:rPr>
          <w:b/>
          <w:color w:val="0000FF"/>
        </w:rPr>
      </w:pPr>
      <w:r w:rsidRPr="00C1629A">
        <w:t>hypercalcemia</w:t>
      </w:r>
      <w:r w:rsidR="00EF36ED" w:rsidRPr="00C1629A">
        <w:t>, alkaline phosphatase↑ - neoplastic bone processes.</w:t>
      </w:r>
    </w:p>
    <w:p w:rsidR="00EF36ED" w:rsidRPr="00C1629A" w:rsidRDefault="00EF36ED" w:rsidP="007A4D30">
      <w:pPr>
        <w:numPr>
          <w:ilvl w:val="0"/>
          <w:numId w:val="1"/>
        </w:numPr>
        <w:rPr>
          <w:b/>
          <w:color w:val="0000FF"/>
        </w:rPr>
      </w:pPr>
      <w:r w:rsidRPr="00C1629A">
        <w:t>serum (or urine) electrophoresis - multiple myeloma, plasmacytoma.</w:t>
      </w:r>
    </w:p>
    <w:p w:rsidR="00EF36ED" w:rsidRPr="00C1629A" w:rsidRDefault="00EF36ED" w:rsidP="007A4D30">
      <w:pPr>
        <w:rPr>
          <w:b/>
          <w:color w:val="0000FF"/>
        </w:rPr>
      </w:pPr>
    </w:p>
    <w:p w:rsidR="00714A6A" w:rsidRPr="00C1629A" w:rsidRDefault="00714A6A" w:rsidP="007A4D30">
      <w:pPr>
        <w:rPr>
          <w:b/>
          <w:color w:val="0000FF"/>
        </w:rPr>
      </w:pPr>
    </w:p>
    <w:p w:rsidR="00714A6A" w:rsidRPr="00C1629A" w:rsidRDefault="00714A6A" w:rsidP="00714A6A">
      <w:pPr>
        <w:pStyle w:val="Nervous6"/>
        <w:ind w:right="8788"/>
      </w:pPr>
      <w:bookmarkStart w:id="8" w:name="_Toc60858088"/>
      <w:r w:rsidRPr="00C1629A">
        <w:t>Imag</w:t>
      </w:r>
      <w:bookmarkStart w:id="9" w:name="Imaging"/>
      <w:bookmarkEnd w:id="9"/>
      <w:r w:rsidRPr="00C1629A">
        <w:t>ing</w:t>
      </w:r>
      <w:bookmarkEnd w:id="8"/>
    </w:p>
    <w:p w:rsidR="007A4D30" w:rsidRPr="00C1629A" w:rsidRDefault="007A4D30" w:rsidP="007A4D30">
      <w:r w:rsidRPr="00C1629A">
        <w:rPr>
          <w:b/>
          <w:color w:val="0000FF"/>
          <w:u w:val="single"/>
        </w:rPr>
        <w:t>Plain X-ray</w:t>
      </w:r>
      <w:r w:rsidRPr="00C1629A">
        <w:t xml:space="preserve"> </w:t>
      </w:r>
      <w:r w:rsidR="001A58A0" w:rsidRPr="00C1629A">
        <w:rPr>
          <w:color w:val="000000"/>
        </w:rPr>
        <w:t xml:space="preserve">of entire spine </w:t>
      </w:r>
      <w:r w:rsidRPr="00C1629A">
        <w:t xml:space="preserve">- </w:t>
      </w:r>
      <w:r w:rsidR="001568C5" w:rsidRPr="00C1629A">
        <w:rPr>
          <w:i/>
        </w:rPr>
        <w:t xml:space="preserve">what tumor is doing to </w:t>
      </w:r>
      <w:r w:rsidR="00F45369" w:rsidRPr="00C1629A">
        <w:rPr>
          <w:i/>
        </w:rPr>
        <w:t>bone</w:t>
      </w:r>
      <w:r w:rsidR="00F45369" w:rsidRPr="00C1629A">
        <w:t xml:space="preserve"> and </w:t>
      </w:r>
      <w:r w:rsidR="001568C5" w:rsidRPr="00C1629A">
        <w:rPr>
          <w:i/>
        </w:rPr>
        <w:t>what bone is doing to tumor</w:t>
      </w:r>
      <w:r w:rsidR="001568C5" w:rsidRPr="00C1629A">
        <w:t>.</w:t>
      </w:r>
    </w:p>
    <w:p w:rsidR="00A45893" w:rsidRPr="00C1629A" w:rsidRDefault="00A45893" w:rsidP="00A45893">
      <w:pPr>
        <w:ind w:left="2160"/>
        <w:rPr>
          <w:b/>
          <w:color w:val="0000FF"/>
        </w:rPr>
      </w:pPr>
      <w:r w:rsidRPr="00C1629A">
        <w:t xml:space="preserve">N.B. 50% of vertebral </w:t>
      </w:r>
      <w:r w:rsidR="00FC51A1" w:rsidRPr="00C1629A">
        <w:t xml:space="preserve">cancellous </w:t>
      </w:r>
      <w:r w:rsidRPr="00C1629A">
        <w:t>bone mass needs to be destroyed before it becomes evident on plain X-rays!</w:t>
      </w:r>
    </w:p>
    <w:p w:rsidR="001A58A0" w:rsidRPr="00C1629A" w:rsidRDefault="001A58A0" w:rsidP="00462085">
      <w:pPr>
        <w:numPr>
          <w:ilvl w:val="0"/>
          <w:numId w:val="1"/>
        </w:numPr>
        <w:rPr>
          <w:b/>
          <w:color w:val="0000FF"/>
        </w:rPr>
      </w:pPr>
      <w:r w:rsidRPr="00C1629A">
        <w:rPr>
          <w:color w:val="000000"/>
          <w:u w:val="single"/>
        </w:rPr>
        <w:t>osteoblastic (osteosclerotic) changes</w:t>
      </w:r>
      <w:r w:rsidRPr="00C1629A">
        <w:rPr>
          <w:color w:val="000000"/>
        </w:rPr>
        <w:t>:</w:t>
      </w:r>
    </w:p>
    <w:p w:rsidR="00E54336" w:rsidRPr="00C1629A" w:rsidRDefault="00E54336" w:rsidP="001A58A0">
      <w:pPr>
        <w:numPr>
          <w:ilvl w:val="4"/>
          <w:numId w:val="1"/>
        </w:numPr>
        <w:rPr>
          <w:b/>
          <w:color w:val="0000FF"/>
        </w:rPr>
      </w:pPr>
      <w:r w:rsidRPr="00C1629A">
        <w:rPr>
          <w:color w:val="000000"/>
        </w:rPr>
        <w:t>prostate cancer</w:t>
      </w:r>
    </w:p>
    <w:p w:rsidR="00E54336" w:rsidRPr="00C1629A" w:rsidRDefault="00E54336" w:rsidP="001A58A0">
      <w:pPr>
        <w:numPr>
          <w:ilvl w:val="4"/>
          <w:numId w:val="1"/>
        </w:numPr>
        <w:rPr>
          <w:b/>
          <w:color w:val="0000FF"/>
        </w:rPr>
      </w:pPr>
      <w:r w:rsidRPr="00C1629A">
        <w:rPr>
          <w:color w:val="000000"/>
        </w:rPr>
        <w:t>Hodgkin disease</w:t>
      </w:r>
    </w:p>
    <w:p w:rsidR="00E54336" w:rsidRPr="00C1629A" w:rsidRDefault="00E54336" w:rsidP="00E54336">
      <w:pPr>
        <w:numPr>
          <w:ilvl w:val="4"/>
          <w:numId w:val="1"/>
        </w:numPr>
        <w:rPr>
          <w:b/>
          <w:color w:val="0000FF"/>
        </w:rPr>
      </w:pPr>
      <w:r w:rsidRPr="00C1629A">
        <w:t>osteomas</w:t>
      </w:r>
    </w:p>
    <w:p w:rsidR="00E54336" w:rsidRPr="00C1629A" w:rsidRDefault="00E54336" w:rsidP="00E54336">
      <w:pPr>
        <w:numPr>
          <w:ilvl w:val="4"/>
          <w:numId w:val="1"/>
        </w:numPr>
        <w:rPr>
          <w:b/>
          <w:color w:val="0000FF"/>
        </w:rPr>
      </w:pPr>
      <w:r w:rsidRPr="00C1629A">
        <w:t>sarcomas</w:t>
      </w:r>
    </w:p>
    <w:p w:rsidR="001A58A0" w:rsidRPr="00C1629A" w:rsidRDefault="001A58A0" w:rsidP="001A58A0">
      <w:pPr>
        <w:numPr>
          <w:ilvl w:val="4"/>
          <w:numId w:val="1"/>
        </w:numPr>
        <w:rPr>
          <w:b/>
          <w:color w:val="0000FF"/>
        </w:rPr>
      </w:pPr>
      <w:r w:rsidRPr="00C1629A">
        <w:rPr>
          <w:color w:val="000000"/>
        </w:rPr>
        <w:t>occasionally</w:t>
      </w:r>
      <w:r w:rsidR="00E54336" w:rsidRPr="00C1629A">
        <w:rPr>
          <w:color w:val="000000"/>
        </w:rPr>
        <w:t xml:space="preserve"> - breast cancer, </w:t>
      </w:r>
      <w:r w:rsidRPr="00C1629A">
        <w:rPr>
          <w:color w:val="000000"/>
        </w:rPr>
        <w:t>lymphoma</w:t>
      </w:r>
      <w:r w:rsidR="00E54336" w:rsidRPr="00C1629A">
        <w:rPr>
          <w:color w:val="000000"/>
        </w:rPr>
        <w:t xml:space="preserve">, </w:t>
      </w:r>
      <w:r w:rsidR="00E54336" w:rsidRPr="00C1629A">
        <w:t>hemangioma</w:t>
      </w:r>
    </w:p>
    <w:p w:rsidR="002058BC" w:rsidRPr="00C1629A" w:rsidRDefault="00BC2F94" w:rsidP="002058BC">
      <w:pPr>
        <w:numPr>
          <w:ilvl w:val="0"/>
          <w:numId w:val="1"/>
        </w:numPr>
        <w:rPr>
          <w:b/>
          <w:color w:val="0000FF"/>
        </w:rPr>
      </w:pPr>
      <w:r w:rsidRPr="00C1629A">
        <w:t>signs -</w:t>
      </w:r>
      <w:r w:rsidR="002058BC" w:rsidRPr="00C1629A">
        <w:t xml:space="preserve"> </w:t>
      </w:r>
      <w:r w:rsidR="00BF501E" w:rsidRPr="00C1629A">
        <w:rPr>
          <w:i/>
          <w:color w:val="FF0000"/>
        </w:rPr>
        <w:t>pedicular erosion</w:t>
      </w:r>
      <w:r w:rsidR="00BF501E" w:rsidRPr="00C1629A">
        <w:t xml:space="preserve"> (</w:t>
      </w:r>
      <w:r w:rsidR="002058BC" w:rsidRPr="00C1629A">
        <w:rPr>
          <w:i/>
          <w:color w:val="FF0000"/>
        </w:rPr>
        <w:t>enlarged intervertebral foramen</w:t>
      </w:r>
      <w:r w:rsidR="00BF501E" w:rsidRPr="00C1629A">
        <w:t>),</w:t>
      </w:r>
      <w:r w:rsidRPr="00C1629A">
        <w:t xml:space="preserve"> </w:t>
      </w:r>
      <w:r w:rsidRPr="00C1629A">
        <w:rPr>
          <w:i/>
          <w:color w:val="FF0000"/>
        </w:rPr>
        <w:t>paraspinal soft tissue shadow</w:t>
      </w:r>
      <w:r w:rsidRPr="00C1629A">
        <w:t xml:space="preserve">, </w:t>
      </w:r>
      <w:r w:rsidRPr="00C1629A">
        <w:rPr>
          <w:i/>
          <w:color w:val="FF0000"/>
        </w:rPr>
        <w:t>vertebral collapse</w:t>
      </w:r>
      <w:r w:rsidRPr="00C1629A">
        <w:t xml:space="preserve">, </w:t>
      </w:r>
      <w:r w:rsidRPr="00C1629A">
        <w:rPr>
          <w:i/>
          <w:color w:val="FF0000"/>
        </w:rPr>
        <w:t>kyphoscoliosis</w:t>
      </w:r>
      <w:r w:rsidRPr="00C1629A">
        <w:t>.</w:t>
      </w:r>
    </w:p>
    <w:p w:rsidR="002058BC" w:rsidRPr="00C1629A" w:rsidRDefault="002058BC" w:rsidP="002058BC">
      <w:pPr>
        <w:numPr>
          <w:ilvl w:val="0"/>
          <w:numId w:val="1"/>
        </w:numPr>
        <w:rPr>
          <w:b/>
          <w:color w:val="0000FF"/>
        </w:rPr>
      </w:pPr>
      <w:r w:rsidRPr="00C1629A">
        <w:rPr>
          <w:color w:val="000000"/>
        </w:rPr>
        <w:t xml:space="preserve">“owl-eye” erosion of pedicles in AP view of lumbar spine </w:t>
      </w:r>
      <w:r w:rsidR="00530D0D" w:rsidRPr="00C1629A">
        <w:rPr>
          <w:color w:val="000000"/>
        </w:rPr>
        <w:t xml:space="preserve">(“missing” pedicle) </w:t>
      </w:r>
      <w:r w:rsidRPr="00C1629A">
        <w:rPr>
          <w:color w:val="000000"/>
        </w:rPr>
        <w:t>- characteristic of metastatic disease!</w:t>
      </w:r>
    </w:p>
    <w:p w:rsidR="007A4D30" w:rsidRPr="00C1629A" w:rsidRDefault="00A178A4" w:rsidP="00462085">
      <w:pPr>
        <w:numPr>
          <w:ilvl w:val="0"/>
          <w:numId w:val="1"/>
        </w:numPr>
        <w:rPr>
          <w:b/>
          <w:color w:val="0000FF"/>
        </w:rPr>
      </w:pPr>
      <w:r w:rsidRPr="00E33F51">
        <w:rPr>
          <w:color w:val="000000"/>
          <w:highlight w:val="yellow"/>
        </w:rPr>
        <w:t>intervertebral space is usually not involved by tumors</w:t>
      </w:r>
      <w:r w:rsidRPr="00C1629A">
        <w:rPr>
          <w:color w:val="000000"/>
        </w:rPr>
        <w:t xml:space="preserve"> (if disk space is obliterated, infection is more likely).</w:t>
      </w:r>
    </w:p>
    <w:p w:rsidR="0042103A" w:rsidRPr="00C1629A" w:rsidRDefault="0042103A" w:rsidP="00462085">
      <w:pPr>
        <w:numPr>
          <w:ilvl w:val="0"/>
          <w:numId w:val="1"/>
        </w:numPr>
        <w:rPr>
          <w:b/>
          <w:color w:val="0000FF"/>
        </w:rPr>
      </w:pPr>
      <w:r w:rsidRPr="00C1629A">
        <w:t>epidural disease cannot be confirmed or excluded by plain X-ray!</w:t>
      </w:r>
    </w:p>
    <w:p w:rsidR="0042103A" w:rsidRPr="00C1629A" w:rsidRDefault="002058BC" w:rsidP="00BC2F94">
      <w:pPr>
        <w:ind w:left="1440"/>
        <w:rPr>
          <w:b/>
          <w:color w:val="0000FF"/>
        </w:rPr>
      </w:pPr>
      <w:r w:rsidRPr="00C1629A">
        <w:rPr>
          <w:i/>
          <w:color w:val="FF0000"/>
        </w:rPr>
        <w:t>Vertebral body collapse</w:t>
      </w:r>
      <w:r w:rsidRPr="00C1629A">
        <w:t xml:space="preserve"> is highly specific indicator of epidural disease!</w:t>
      </w:r>
    </w:p>
    <w:p w:rsidR="002058BC" w:rsidRPr="00C1629A" w:rsidRDefault="002058BC" w:rsidP="002058BC">
      <w:pPr>
        <w:ind w:left="1440"/>
        <w:rPr>
          <w:b/>
          <w:i/>
          <w:color w:val="0000FF"/>
          <w:sz w:val="20"/>
        </w:rPr>
      </w:pPr>
      <w:r w:rsidRPr="00C1629A">
        <w:rPr>
          <w:i/>
          <w:sz w:val="20"/>
        </w:rPr>
        <w:t>epidural disease is found in 87% cases with &gt; 50% collapse of vertebra, 31% cases with pedicle erosion without major vertebral collapse, 7% cases with tumor limited to vertebral body without collapse</w:t>
      </w:r>
    </w:p>
    <w:p w:rsidR="002058BC" w:rsidRPr="00C1629A" w:rsidRDefault="002058BC" w:rsidP="00462085">
      <w:pPr>
        <w:rPr>
          <w:b/>
          <w:color w:val="0000FF"/>
        </w:rPr>
      </w:pPr>
    </w:p>
    <w:p w:rsidR="004B3E83" w:rsidRPr="00C1629A" w:rsidRDefault="004B3E83" w:rsidP="00A02AE8">
      <w:pPr>
        <w:ind w:left="567" w:hanging="567"/>
      </w:pPr>
      <w:r w:rsidRPr="00C1629A">
        <w:rPr>
          <w:b/>
          <w:color w:val="0000FF"/>
          <w:u w:val="single"/>
        </w:rPr>
        <w:t>MRI</w:t>
      </w:r>
      <w:r w:rsidR="00720F4C" w:rsidRPr="00C1629A">
        <w:rPr>
          <w:color w:val="000000"/>
        </w:rPr>
        <w:t xml:space="preserve"> of entire spine</w:t>
      </w:r>
      <w:r w:rsidR="00CA728A" w:rsidRPr="00C1629A">
        <w:rPr>
          <w:color w:val="000000"/>
        </w:rPr>
        <w:t xml:space="preserve"> (sensitivity &gt; 95%)</w:t>
      </w:r>
      <w:r w:rsidRPr="00C1629A">
        <w:t>:</w:t>
      </w:r>
      <w:r w:rsidR="00A02AE8" w:rsidRPr="00C1629A">
        <w:t xml:space="preserve"> </w:t>
      </w:r>
      <w:r w:rsidR="00A02AE8" w:rsidRPr="00C1629A">
        <w:rPr>
          <w:color w:val="FF0000"/>
        </w:rPr>
        <w:t>on emergency basis if cord compression is present</w:t>
      </w:r>
      <w:r w:rsidR="00A02AE8" w:rsidRPr="00C1629A">
        <w:t>; radiculopathy without myelopathy - safe to defer imaging for 24-48 h.</w:t>
      </w:r>
    </w:p>
    <w:p w:rsidR="0080233F" w:rsidRPr="00C1629A" w:rsidRDefault="0080233F" w:rsidP="004B3E83">
      <w:pPr>
        <w:numPr>
          <w:ilvl w:val="0"/>
          <w:numId w:val="1"/>
        </w:numPr>
      </w:pPr>
      <w:r w:rsidRPr="00C1629A">
        <w:t>vertebral metastases are T1 hypointense (relative to normal bone marrow); gadolinium contrast enhancement "normalizes" tumor appearance by increasing its intensity to that of normal bone marrow.</w:t>
      </w:r>
    </w:p>
    <w:p w:rsidR="004B3E83" w:rsidRDefault="00B05E04" w:rsidP="004B3E83">
      <w:pPr>
        <w:numPr>
          <w:ilvl w:val="0"/>
          <w:numId w:val="1"/>
        </w:numPr>
      </w:pPr>
      <w:r w:rsidRPr="00C1629A">
        <w:rPr>
          <w:color w:val="000000"/>
        </w:rPr>
        <w:t xml:space="preserve">contrast-enhanced </w:t>
      </w:r>
      <w:r w:rsidR="004B3E83" w:rsidRPr="00EC2332">
        <w:rPr>
          <w:b/>
          <w:i/>
          <w:szCs w:val="24"/>
          <w14:shadow w14:blurRad="50800" w14:dist="38100" w14:dir="2700000" w14:sx="100000" w14:sy="100000" w14:kx="0" w14:ky="0" w14:algn="tl">
            <w14:srgbClr w14:val="000000">
              <w14:alpha w14:val="60000"/>
            </w14:srgbClr>
          </w14:shadow>
        </w:rPr>
        <w:t xml:space="preserve">fat-suppressed </w:t>
      </w:r>
      <w:r w:rsidR="008C2BE4" w:rsidRPr="00EC2332">
        <w:rPr>
          <w:b/>
          <w:i/>
          <w:szCs w:val="24"/>
          <w14:shadow w14:blurRad="50800" w14:dist="38100" w14:dir="2700000" w14:sx="100000" w14:sy="100000" w14:kx="0" w14:ky="0" w14:algn="tl">
            <w14:srgbClr w14:val="000000">
              <w14:alpha w14:val="60000"/>
            </w14:srgbClr>
          </w14:shadow>
        </w:rPr>
        <w:t>T1-</w:t>
      </w:r>
      <w:r w:rsidR="00FC51A1" w:rsidRPr="00EC2332">
        <w:rPr>
          <w:b/>
          <w:i/>
          <w:szCs w:val="24"/>
          <w14:shadow w14:blurRad="50800" w14:dist="38100" w14:dir="2700000" w14:sx="100000" w14:sy="100000" w14:kx="0" w14:ky="0" w14:algn="tl">
            <w14:srgbClr w14:val="000000">
              <w14:alpha w14:val="60000"/>
            </w14:srgbClr>
          </w14:shadow>
        </w:rPr>
        <w:t>MRI</w:t>
      </w:r>
      <w:r w:rsidR="00FC51A1" w:rsidRPr="00C1629A">
        <w:t xml:space="preserve"> </w:t>
      </w:r>
      <w:r w:rsidR="004B3E83" w:rsidRPr="00C1629A">
        <w:t xml:space="preserve">and especially </w:t>
      </w:r>
      <w:r w:rsidR="004B3E83" w:rsidRPr="00EC2332">
        <w:rPr>
          <w:b/>
          <w:i/>
          <w:szCs w:val="24"/>
          <w14:shadow w14:blurRad="50800" w14:dist="38100" w14:dir="2700000" w14:sx="100000" w14:sy="100000" w14:kx="0" w14:ky="0" w14:algn="tl">
            <w14:srgbClr w14:val="000000">
              <w14:alpha w14:val="60000"/>
            </w14:srgbClr>
          </w14:shadow>
        </w:rPr>
        <w:t>STIR-sequence</w:t>
      </w:r>
      <w:r w:rsidR="004B3E83" w:rsidRPr="00C1629A">
        <w:t xml:space="preserve"> provide exquisite sensitivity for pathology within </w:t>
      </w:r>
      <w:r w:rsidRPr="00C1629A">
        <w:t>vertebral bodies.</w:t>
      </w:r>
    </w:p>
    <w:p w:rsidR="00965644" w:rsidRPr="00C1629A" w:rsidRDefault="00965644" w:rsidP="00965644">
      <w:pPr>
        <w:pStyle w:val="ListParagraph"/>
        <w:numPr>
          <w:ilvl w:val="0"/>
          <w:numId w:val="37"/>
        </w:numPr>
      </w:pPr>
      <w:r>
        <w:t>super bright STIR – suspect vascular tumor (hemangioma, angiosarcoma, etc)</w:t>
      </w:r>
    </w:p>
    <w:p w:rsidR="0080233F" w:rsidRPr="00C1629A" w:rsidRDefault="0080233F" w:rsidP="004B3E83">
      <w:pPr>
        <w:numPr>
          <w:ilvl w:val="0"/>
          <w:numId w:val="1"/>
        </w:numPr>
      </w:pPr>
      <w:r w:rsidRPr="00C1629A">
        <w:t xml:space="preserve">in contrast to infection, </w:t>
      </w:r>
      <w:r w:rsidRPr="00C1629A">
        <w:rPr>
          <w:szCs w:val="24"/>
          <w:u w:val="single" w:color="FF0000"/>
        </w:rPr>
        <w:t>vertebral metastases do not cross disk space</w:t>
      </w:r>
      <w:r w:rsidRPr="00C1629A">
        <w:t>!</w:t>
      </w:r>
    </w:p>
    <w:p w:rsidR="00B05E04" w:rsidRPr="00C1629A" w:rsidRDefault="00B05E04" w:rsidP="00B05E04"/>
    <w:p w:rsidR="00A5251C" w:rsidRPr="00C1629A" w:rsidRDefault="00A5251C" w:rsidP="00A5251C">
      <w:pPr>
        <w:ind w:left="567" w:hanging="567"/>
      </w:pPr>
      <w:r w:rsidRPr="00C1629A">
        <w:rPr>
          <w:b/>
          <w:color w:val="0000FF"/>
          <w:u w:val="single"/>
        </w:rPr>
        <w:t>CT</w:t>
      </w:r>
      <w:r w:rsidRPr="00C1629A">
        <w:t xml:space="preserve"> delineates primary bone tumors </w:t>
      </w:r>
      <w:r w:rsidRPr="00B661AB">
        <w:rPr>
          <w:color w:val="00B050"/>
        </w:rPr>
        <w:t>better than MRI or plain X-ray</w:t>
      </w:r>
      <w:r w:rsidRPr="00C1629A">
        <w:t>.</w:t>
      </w:r>
    </w:p>
    <w:p w:rsidR="00A5251C" w:rsidRPr="00C1629A" w:rsidRDefault="00A5251C" w:rsidP="00B05E04"/>
    <w:p w:rsidR="00E6038F" w:rsidRPr="00C1629A" w:rsidRDefault="00E6038F" w:rsidP="00E6038F">
      <w:r w:rsidRPr="00C1629A">
        <w:rPr>
          <w:b/>
          <w:color w:val="0000FF"/>
          <w:u w:val="single"/>
        </w:rPr>
        <w:t>Myelo</w:t>
      </w:r>
      <w:bookmarkStart w:id="10" w:name="Myelography"/>
      <w:bookmarkEnd w:id="10"/>
      <w:r w:rsidRPr="00C1629A">
        <w:rPr>
          <w:b/>
          <w:color w:val="0000FF"/>
          <w:u w:val="single"/>
        </w:rPr>
        <w:t>graphy</w:t>
      </w:r>
      <w:r w:rsidRPr="00C1629A">
        <w:t xml:space="preserve"> – tumor </w:t>
      </w:r>
      <w:r w:rsidRPr="00C1629A">
        <w:rPr>
          <w:i/>
          <w:color w:val="FF0000"/>
        </w:rPr>
        <w:t>displaces cord</w:t>
      </w:r>
      <w:r w:rsidRPr="00C1629A">
        <w:t xml:space="preserve"> with narrowing of both ipsilateral and contralateral subarachnoid spaces.</w:t>
      </w:r>
    </w:p>
    <w:p w:rsidR="00E6038F" w:rsidRPr="00C1629A" w:rsidRDefault="00E6038F" w:rsidP="00E6038F">
      <w:pPr>
        <w:ind w:left="1440"/>
      </w:pPr>
      <w:r w:rsidRPr="00C1629A">
        <w:t xml:space="preserve">(vs. </w:t>
      </w:r>
      <w:r w:rsidRPr="00C1629A">
        <w:rPr>
          <w:smallCaps/>
        </w:rPr>
        <w:t>intradural extramedullary</w:t>
      </w:r>
      <w:r w:rsidRPr="00C1629A">
        <w:t xml:space="preserve"> tumor – cord displacement with widening ipsilateral subarachnoid space while narrowing contralateral space).</w:t>
      </w:r>
    </w:p>
    <w:p w:rsidR="00173E14" w:rsidRPr="00C1629A" w:rsidRDefault="00173E14" w:rsidP="00E6038F">
      <w:pPr>
        <w:numPr>
          <w:ilvl w:val="0"/>
          <w:numId w:val="1"/>
        </w:numPr>
      </w:pPr>
      <w:r w:rsidRPr="00C1629A">
        <w:rPr>
          <w:szCs w:val="24"/>
        </w:rPr>
        <w:t>contrast outlines gentle curve around lesion.</w:t>
      </w:r>
    </w:p>
    <w:p w:rsidR="004D448C" w:rsidRPr="00C1629A" w:rsidRDefault="004D448C" w:rsidP="00E6038F">
      <w:pPr>
        <w:numPr>
          <w:ilvl w:val="0"/>
          <w:numId w:val="1"/>
        </w:numPr>
      </w:pPr>
      <w:r w:rsidRPr="00C1629A">
        <w:t>‘push’ technique may be necessary to overcome partial blocks.</w:t>
      </w:r>
    </w:p>
    <w:p w:rsidR="00F416A3" w:rsidRPr="00C1629A" w:rsidRDefault="00F416A3" w:rsidP="00E6038F">
      <w:pPr>
        <w:numPr>
          <w:ilvl w:val="0"/>
          <w:numId w:val="1"/>
        </w:numPr>
      </w:pPr>
      <w:r w:rsidRPr="00C1629A">
        <w:rPr>
          <w:iCs/>
          <w:color w:val="FF0000"/>
        </w:rPr>
        <w:t>acute postmyelography decompensation</w:t>
      </w:r>
      <w:r w:rsidRPr="00C1629A">
        <w:t xml:space="preserve"> may occur with compressive lesions → emergency decompressive laminectomy.</w:t>
      </w:r>
    </w:p>
    <w:p w:rsidR="00E6038F" w:rsidRPr="00C1629A" w:rsidRDefault="00E6038F" w:rsidP="00E6038F">
      <w:pPr>
        <w:numPr>
          <w:ilvl w:val="0"/>
          <w:numId w:val="1"/>
        </w:numPr>
      </w:pPr>
      <w:r w:rsidRPr="00C1629A">
        <w:t>emergency</w:t>
      </w:r>
      <w:r w:rsidRPr="00C1629A">
        <w:rPr>
          <w:color w:val="000000"/>
        </w:rPr>
        <w:t xml:space="preserve"> myelography is still used if MRI is not available.</w:t>
      </w:r>
    </w:p>
    <w:p w:rsidR="00E6038F" w:rsidRPr="00C1629A" w:rsidRDefault="00E6038F" w:rsidP="00E6038F">
      <w:pPr>
        <w:pStyle w:val="NormalWeb"/>
      </w:pPr>
    </w:p>
    <w:p w:rsidR="00B05E04" w:rsidRPr="00C1629A" w:rsidRDefault="00B05E04" w:rsidP="00B05E04">
      <w:r w:rsidRPr="00C1629A">
        <w:rPr>
          <w:b/>
          <w:color w:val="0000FF"/>
          <w:u w:val="single"/>
        </w:rPr>
        <w:t>Bone scans</w:t>
      </w:r>
      <w:r w:rsidRPr="00C1629A">
        <w:rPr>
          <w:color w:val="000000"/>
        </w:rPr>
        <w:t xml:space="preserve"> (technetium-99m) are positive in 60% vertebral </w:t>
      </w:r>
      <w:r w:rsidRPr="00C1629A">
        <w:rPr>
          <w:i/>
          <w:smallCaps/>
          <w:color w:val="000000"/>
        </w:rPr>
        <w:t>metastases</w:t>
      </w:r>
      <w:r w:rsidRPr="00C1629A">
        <w:rPr>
          <w:color w:val="000000"/>
        </w:rPr>
        <w:t xml:space="preserve"> but are not specific.</w:t>
      </w:r>
    </w:p>
    <w:p w:rsidR="005E1F5B" w:rsidRPr="00C1629A" w:rsidRDefault="005E1F5B" w:rsidP="005E1F5B">
      <w:pPr>
        <w:ind w:left="2880"/>
      </w:pPr>
    </w:p>
    <w:p w:rsidR="00072242" w:rsidRPr="00C1629A" w:rsidRDefault="001F668A">
      <w:r w:rsidRPr="00C1629A">
        <w:t>S</w:t>
      </w:r>
      <w:r w:rsidR="00072242" w:rsidRPr="00C1629A">
        <w:t xml:space="preserve">pinal </w:t>
      </w:r>
      <w:r w:rsidR="005E1F5B" w:rsidRPr="00C1629A">
        <w:t xml:space="preserve">preoperative </w:t>
      </w:r>
      <w:r w:rsidR="00072242" w:rsidRPr="00C1629A">
        <w:rPr>
          <w:b/>
          <w:color w:val="0000FF"/>
          <w:u w:val="single"/>
        </w:rPr>
        <w:t>angiography</w:t>
      </w:r>
      <w:r w:rsidR="00072242" w:rsidRPr="00C1629A">
        <w:t>:</w:t>
      </w:r>
    </w:p>
    <w:p w:rsidR="00072242" w:rsidRPr="00C1629A" w:rsidRDefault="00072242" w:rsidP="00B315F1">
      <w:pPr>
        <w:numPr>
          <w:ilvl w:val="0"/>
          <w:numId w:val="15"/>
        </w:numPr>
      </w:pPr>
      <w:r w:rsidRPr="00C1629A">
        <w:t xml:space="preserve">localizing </w:t>
      </w:r>
      <w:r w:rsidRPr="00C1629A">
        <w:rPr>
          <w:color w:val="FF0000"/>
        </w:rPr>
        <w:t>artery of Adamkiewicz</w:t>
      </w:r>
    </w:p>
    <w:p w:rsidR="00072242" w:rsidRPr="00C1629A" w:rsidRDefault="00072242" w:rsidP="00B315F1">
      <w:pPr>
        <w:numPr>
          <w:ilvl w:val="0"/>
          <w:numId w:val="15"/>
        </w:numPr>
      </w:pPr>
      <w:r w:rsidRPr="00C1629A">
        <w:t xml:space="preserve">delineation &amp; </w:t>
      </w:r>
      <w:r w:rsidRPr="00C1629A">
        <w:rPr>
          <w:b/>
          <w:i/>
          <w:color w:val="FF0000"/>
        </w:rPr>
        <w:t>embolization</w:t>
      </w:r>
      <w:r w:rsidRPr="00C1629A">
        <w:t xml:space="preserve"> of </w:t>
      </w:r>
      <w:r w:rsidRPr="00DA44BE">
        <w:rPr>
          <w:rStyle w:val="Red"/>
        </w:rPr>
        <w:t>vascular tumors</w:t>
      </w:r>
      <w:r w:rsidRPr="00C1629A">
        <w:t xml:space="preserve"> (e.g. </w:t>
      </w:r>
      <w:r w:rsidRPr="00C1629A">
        <w:rPr>
          <w:i/>
          <w:smallCaps/>
        </w:rPr>
        <w:t>metastatic</w:t>
      </w:r>
      <w:r w:rsidRPr="00C1629A">
        <w:t xml:space="preserve"> renal cell carcinoma, </w:t>
      </w:r>
      <w:r w:rsidRPr="00C1629A">
        <w:rPr>
          <w:i/>
          <w:smallCaps/>
        </w:rPr>
        <w:t>hemangioma, hemangioblastoma, aneurysmal bone cyst</w:t>
      </w:r>
      <w:r w:rsidR="00DA44BE">
        <w:rPr>
          <w:i/>
          <w:smallCaps/>
        </w:rPr>
        <w:t>, multiple myeloma</w:t>
      </w:r>
      <w:r w:rsidRPr="00C1629A">
        <w:t>)</w:t>
      </w:r>
    </w:p>
    <w:p w:rsidR="00072242" w:rsidRPr="00C1629A" w:rsidRDefault="00072242"/>
    <w:p w:rsidR="00714A6A" w:rsidRPr="00C1629A" w:rsidRDefault="001568C5" w:rsidP="00714A6A">
      <w:pPr>
        <w:pStyle w:val="Nervous6"/>
        <w:ind w:right="8929"/>
      </w:pPr>
      <w:bookmarkStart w:id="11" w:name="_Toc60858089"/>
      <w:r w:rsidRPr="00C1629A">
        <w:t>Biopsy</w:t>
      </w:r>
      <w:bookmarkEnd w:id="11"/>
    </w:p>
    <w:p w:rsidR="001568C5" w:rsidRPr="00C1629A" w:rsidRDefault="00DB1AA3">
      <w:r w:rsidRPr="00C1629A">
        <w:t xml:space="preserve">(open or percutaneous image-guided) </w:t>
      </w:r>
      <w:r w:rsidR="001568C5" w:rsidRPr="00C1629A">
        <w:t>- ultimate way to make diagnosis</w:t>
      </w:r>
      <w:r w:rsidR="00A830DB" w:rsidRPr="00C1629A">
        <w:t xml:space="preserve"> (unnecessary in patients with known preexisting cancer).</w:t>
      </w:r>
    </w:p>
    <w:p w:rsidR="00DB1AA3" w:rsidRDefault="00DB1AA3" w:rsidP="000833D6">
      <w:pPr>
        <w:numPr>
          <w:ilvl w:val="0"/>
          <w:numId w:val="1"/>
        </w:numPr>
      </w:pPr>
      <w:r w:rsidRPr="00C1629A">
        <w:t>biopsy tract should be placed in line with future incision site (can be excised with specimen</w:t>
      </w:r>
      <w:r w:rsidR="000833D6">
        <w:t xml:space="preserve"> en bloc; interventional radiologist may</w:t>
      </w:r>
      <w:r w:rsidR="000833D6" w:rsidRPr="000833D6">
        <w:t xml:space="preserve"> place </w:t>
      </w:r>
      <w:r w:rsidR="000833D6">
        <w:t xml:space="preserve">a skin </w:t>
      </w:r>
      <w:r w:rsidR="000833D6" w:rsidRPr="000833D6">
        <w:t xml:space="preserve">stitch at biopsy entry and </w:t>
      </w:r>
      <w:r w:rsidR="000833D6">
        <w:t xml:space="preserve">take </w:t>
      </w:r>
      <w:r w:rsidR="000833D6" w:rsidRPr="000833D6">
        <w:t>photo</w:t>
      </w:r>
      <w:r w:rsidR="000833D6">
        <w:t>).</w:t>
      </w:r>
    </w:p>
    <w:p w:rsidR="00067EF0" w:rsidRPr="00C1629A" w:rsidRDefault="00067EF0" w:rsidP="0035570B">
      <w:pPr>
        <w:numPr>
          <w:ilvl w:val="0"/>
          <w:numId w:val="1"/>
        </w:numPr>
      </w:pPr>
      <w:r>
        <w:t xml:space="preserve">most </w:t>
      </w:r>
      <w:r w:rsidRPr="00067EF0">
        <w:t>appropriate</w:t>
      </w:r>
      <w:r>
        <w:t xml:space="preserve"> </w:t>
      </w:r>
      <w:r w:rsidRPr="00067EF0">
        <w:t>biopsy technique</w:t>
      </w:r>
      <w:r>
        <w:t xml:space="preserve"> - </w:t>
      </w:r>
      <w:r w:rsidRPr="00067EF0">
        <w:rPr>
          <w:rStyle w:val="Blue"/>
          <w:b/>
        </w:rPr>
        <w:t>transpedicular approach</w:t>
      </w:r>
      <w:r>
        <w:t xml:space="preserve"> (</w:t>
      </w:r>
      <w:r w:rsidRPr="00067EF0">
        <w:t>as opposed</w:t>
      </w:r>
      <w:r>
        <w:t xml:space="preserve"> </w:t>
      </w:r>
      <w:r w:rsidRPr="00067EF0">
        <w:t>to open surgical biopsy, which would otherwise c</w:t>
      </w:r>
      <w:r>
        <w:t>ontaminate other planes).</w:t>
      </w:r>
    </w:p>
    <w:p w:rsidR="00DF1460" w:rsidRPr="00C1629A" w:rsidRDefault="00DF1460" w:rsidP="00DB1AA3">
      <w:pPr>
        <w:numPr>
          <w:ilvl w:val="0"/>
          <w:numId w:val="1"/>
        </w:numPr>
      </w:pPr>
      <w:r w:rsidRPr="00C1629A">
        <w:rPr>
          <w:color w:val="000000"/>
        </w:rPr>
        <w:t xml:space="preserve">biopsy should not be performed when suspected tumor is </w:t>
      </w:r>
      <w:r w:rsidRPr="00C1629A">
        <w:rPr>
          <w:i/>
          <w:smallCaps/>
          <w:color w:val="000000"/>
        </w:rPr>
        <w:t>chordoma</w:t>
      </w:r>
      <w:r w:rsidRPr="00C1629A">
        <w:rPr>
          <w:color w:val="000000"/>
        </w:rPr>
        <w:t xml:space="preserve"> (or other aggressive primary spine tumor that spreads via direct extension).</w:t>
      </w:r>
    </w:p>
    <w:p w:rsidR="00DB1AA3" w:rsidRPr="00C1629A" w:rsidRDefault="00DB1AA3" w:rsidP="00DB1AA3">
      <w:pPr>
        <w:numPr>
          <w:ilvl w:val="0"/>
          <w:numId w:val="1"/>
        </w:numPr>
      </w:pPr>
      <w:r w:rsidRPr="00C1629A">
        <w:t>meticulous hemostasis (</w:t>
      </w:r>
      <w:r w:rsidR="00302AD7" w:rsidRPr="00C1629A">
        <w:t xml:space="preserve">blood can dissect soft tissue planes and contaminate adjacent compartments); </w:t>
      </w:r>
      <w:r w:rsidRPr="00C1629A">
        <w:t xml:space="preserve">drain must be placed to prevent hematoma </w:t>
      </w:r>
      <w:r w:rsidR="00302AD7" w:rsidRPr="00C1629A">
        <w:t>(</w:t>
      </w:r>
      <w:r w:rsidRPr="00C1629A">
        <w:t>drain should exit skin in line with incision</w:t>
      </w:r>
      <w:r w:rsidR="00302AD7" w:rsidRPr="00C1629A">
        <w:t>)</w:t>
      </w:r>
      <w:r w:rsidRPr="00C1629A">
        <w:t>.</w:t>
      </w:r>
    </w:p>
    <w:p w:rsidR="00DB1AA3" w:rsidRPr="00C1629A" w:rsidRDefault="00DB1AA3" w:rsidP="00DB1AA3"/>
    <w:p w:rsidR="007A41FA" w:rsidRPr="00C1629A" w:rsidRDefault="007A41FA" w:rsidP="00DB1AA3">
      <w:r w:rsidRPr="00C1629A">
        <w:rPr>
          <w:shd w:val="clear" w:color="auto" w:fill="FFE1FF"/>
        </w:rPr>
        <w:t>N.B. CSF r</w:t>
      </w:r>
      <w:r w:rsidRPr="00C1629A">
        <w:rPr>
          <w:color w:val="000000"/>
          <w:shd w:val="clear" w:color="auto" w:fill="FFE1FF"/>
        </w:rPr>
        <w:t>emoval (lumbar puncture) in presence of spinal tumor may worsen cord compression!</w:t>
      </w:r>
    </w:p>
    <w:p w:rsidR="001568C5" w:rsidRDefault="001568C5"/>
    <w:p w:rsidR="00953938" w:rsidRPr="00C1629A" w:rsidRDefault="00953938"/>
    <w:p w:rsidR="00953938" w:rsidRPr="00C1629A" w:rsidRDefault="00953938" w:rsidP="00953938">
      <w:pPr>
        <w:ind w:left="720"/>
        <w:rPr>
          <w:color w:val="000000"/>
          <w:sz w:val="20"/>
        </w:rPr>
      </w:pPr>
      <w:r w:rsidRPr="00C1629A">
        <w:rPr>
          <w:bCs/>
          <w:color w:val="FF0000"/>
          <w:sz w:val="20"/>
        </w:rPr>
        <w:t>Thoracic vertebral metastasis</w:t>
      </w:r>
      <w:r w:rsidRPr="00C1629A">
        <w:rPr>
          <w:color w:val="000000"/>
          <w:sz w:val="20"/>
        </w:rPr>
        <w:t xml:space="preserve"> (T1-MRI): normally bright signal of fatty marrow completely replaced by tumor of intermediate signal intensity; tumor extension into spinal canal with compression of spinal cord.</w:t>
      </w:r>
    </w:p>
    <w:p w:rsidR="003954B1" w:rsidRDefault="00EC2332" w:rsidP="00953938">
      <w:pPr>
        <w:ind w:left="720"/>
        <w:rPr>
          <w:color w:val="000000"/>
        </w:rPr>
      </w:pPr>
      <w:r>
        <w:rPr>
          <w:noProof/>
          <w:color w:val="000000"/>
        </w:rPr>
        <w:drawing>
          <wp:inline distT="0" distB="0" distL="0" distR="0" wp14:anchorId="1E5010F3" wp14:editId="00A6EA29">
            <wp:extent cx="2257425" cy="2095500"/>
            <wp:effectExtent l="0" t="0" r="9525" b="0"/>
            <wp:docPr id="22" name="Picture 1" descr="D:\Viktoro\Neuroscience\Onc. Oncology\00. Pictures\Thoracic vertebral metastasis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ktoro\Neuroscience\Onc. Oncology\00. Pictures\Thoracic vertebral metastasis (MRI).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57425" cy="2095500"/>
                    </a:xfrm>
                    <a:prstGeom prst="rect">
                      <a:avLst/>
                    </a:prstGeom>
                    <a:noFill/>
                    <a:ln>
                      <a:noFill/>
                    </a:ln>
                  </pic:spPr>
                </pic:pic>
              </a:graphicData>
            </a:graphic>
          </wp:inline>
        </w:drawing>
      </w:r>
    </w:p>
    <w:p w:rsidR="00953938" w:rsidRDefault="00953938" w:rsidP="00953938">
      <w:pPr>
        <w:ind w:left="720"/>
        <w:rPr>
          <w:color w:val="000000"/>
        </w:rPr>
      </w:pPr>
    </w:p>
    <w:p w:rsidR="00953938" w:rsidRPr="00C1629A" w:rsidRDefault="00953938" w:rsidP="00953938">
      <w:pPr>
        <w:ind w:left="720"/>
        <w:rPr>
          <w:color w:val="000000"/>
          <w:sz w:val="20"/>
        </w:rPr>
      </w:pPr>
      <w:r w:rsidRPr="00C1629A">
        <w:rPr>
          <w:color w:val="FF0000"/>
          <w:sz w:val="20"/>
        </w:rPr>
        <w:t>Metastases of</w:t>
      </w:r>
      <w:r w:rsidRPr="00C1629A">
        <w:rPr>
          <w:color w:val="000000"/>
          <w:sz w:val="20"/>
        </w:rPr>
        <w:t xml:space="preserve"> </w:t>
      </w:r>
      <w:r w:rsidRPr="00C1629A">
        <w:rPr>
          <w:color w:val="FF0000"/>
          <w:sz w:val="20"/>
        </w:rPr>
        <w:t>renal carcinoma</w:t>
      </w:r>
      <w:r w:rsidRPr="00C1629A">
        <w:rPr>
          <w:color w:val="000000"/>
          <w:sz w:val="20"/>
        </w:rPr>
        <w:t>:</w:t>
      </w:r>
    </w:p>
    <w:p w:rsidR="00953938" w:rsidRPr="00C1629A" w:rsidRDefault="00953938" w:rsidP="00953938">
      <w:pPr>
        <w:ind w:left="720"/>
        <w:rPr>
          <w:color w:val="000000"/>
          <w:sz w:val="20"/>
        </w:rPr>
      </w:pPr>
      <w:r w:rsidRPr="00C1629A">
        <w:rPr>
          <w:color w:val="000000"/>
          <w:sz w:val="20"/>
        </w:rPr>
        <w:t>A. T1-MRI - multiple levels of spinal involvement; L</w:t>
      </w:r>
      <w:r w:rsidRPr="00C1629A">
        <w:rPr>
          <w:color w:val="000000"/>
          <w:sz w:val="20"/>
          <w:vertAlign w:val="subscript"/>
        </w:rPr>
        <w:t>2</w:t>
      </w:r>
      <w:r w:rsidRPr="00C1629A">
        <w:rPr>
          <w:color w:val="000000"/>
          <w:sz w:val="20"/>
        </w:rPr>
        <w:t xml:space="preserve"> vertebra (</w:t>
      </w:r>
      <w:r w:rsidRPr="00C1629A">
        <w:rPr>
          <w:i/>
          <w:color w:val="000000"/>
          <w:sz w:val="20"/>
        </w:rPr>
        <w:t>arrow</w:t>
      </w:r>
      <w:r w:rsidRPr="00C1629A">
        <w:rPr>
          <w:color w:val="000000"/>
          <w:sz w:val="20"/>
        </w:rPr>
        <w:t>) is collapsed with epidural extension.</w:t>
      </w:r>
    </w:p>
    <w:p w:rsidR="00953938" w:rsidRPr="00C1629A" w:rsidRDefault="00953938" w:rsidP="00953938">
      <w:pPr>
        <w:ind w:left="720"/>
        <w:rPr>
          <w:color w:val="000000"/>
          <w:sz w:val="20"/>
        </w:rPr>
      </w:pPr>
      <w:smartTag w:uri="urn:schemas-microsoft-com:office:smarttags" w:element="Street">
        <w:smartTag w:uri="urn:schemas-microsoft-com:office:smarttags" w:element="address">
          <w:r w:rsidRPr="00C1629A">
            <w:rPr>
              <w:color w:val="000000"/>
              <w:sz w:val="20"/>
            </w:rPr>
            <w:t>B. CT</w:t>
          </w:r>
        </w:smartTag>
      </w:smartTag>
      <w:r w:rsidRPr="00C1629A">
        <w:rPr>
          <w:color w:val="000000"/>
          <w:sz w:val="20"/>
        </w:rPr>
        <w:t xml:space="preserve"> - degree of bone destruction at L</w:t>
      </w:r>
      <w:r w:rsidRPr="00C1629A">
        <w:rPr>
          <w:color w:val="000000"/>
          <w:sz w:val="20"/>
          <w:vertAlign w:val="subscript"/>
        </w:rPr>
        <w:t>2</w:t>
      </w:r>
      <w:r w:rsidRPr="00C1629A">
        <w:rPr>
          <w:color w:val="000000"/>
          <w:sz w:val="20"/>
        </w:rPr>
        <w:t xml:space="preserve"> level; note retropulsion of bone fragments into epidural space (</w:t>
      </w:r>
      <w:r w:rsidRPr="00C1629A">
        <w:rPr>
          <w:i/>
          <w:color w:val="000000"/>
          <w:sz w:val="20"/>
        </w:rPr>
        <w:t>arrow</w:t>
      </w:r>
      <w:r w:rsidRPr="00C1629A">
        <w:rPr>
          <w:color w:val="000000"/>
          <w:sz w:val="20"/>
        </w:rPr>
        <w:t>):</w:t>
      </w:r>
    </w:p>
    <w:p w:rsidR="00953938" w:rsidRDefault="00EC2332" w:rsidP="00953938">
      <w:pPr>
        <w:ind w:left="720"/>
      </w:pPr>
      <w:r>
        <w:rPr>
          <w:noProof/>
          <w:color w:val="000000"/>
          <w:sz w:val="20"/>
        </w:rPr>
        <w:drawing>
          <wp:inline distT="0" distB="0" distL="0" distR="0" wp14:anchorId="1E71DCFF" wp14:editId="1137DBA9">
            <wp:extent cx="4276725" cy="2847975"/>
            <wp:effectExtent l="0" t="0" r="9525" b="9525"/>
            <wp:docPr id="2" name="Picture 2" descr="D:\Viktoro\Neuroscience\Onc. Oncology\00. Pictures\Vertebral metastases (MRI,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ktoro\Neuroscience\Onc. Oncology\00. Pictures\Vertebral metastases (MRI, CT).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76725" cy="2847975"/>
                    </a:xfrm>
                    <a:prstGeom prst="rect">
                      <a:avLst/>
                    </a:prstGeom>
                    <a:noFill/>
                    <a:ln>
                      <a:noFill/>
                    </a:ln>
                  </pic:spPr>
                </pic:pic>
              </a:graphicData>
            </a:graphic>
          </wp:inline>
        </w:drawing>
      </w:r>
    </w:p>
    <w:p w:rsidR="00953938" w:rsidRPr="00C1629A" w:rsidRDefault="00953938" w:rsidP="00953938"/>
    <w:p w:rsidR="00F34C0E" w:rsidRPr="00C1629A" w:rsidRDefault="00F34C0E" w:rsidP="00F34C0E">
      <w:pPr>
        <w:pStyle w:val="Heading4"/>
        <w:spacing w:before="0" w:beforeAutospacing="0" w:after="0" w:afterAutospacing="0"/>
        <w:ind w:left="720"/>
        <w:rPr>
          <w:rFonts w:ascii="Times New Roman" w:hAnsi="Times New Roman" w:cs="Times New Roman"/>
          <w:b w:val="0"/>
          <w:bCs w:val="0"/>
          <w:color w:val="000000"/>
          <w:sz w:val="20"/>
          <w:szCs w:val="20"/>
          <w:lang w:val="en-US"/>
        </w:rPr>
      </w:pPr>
      <w:r w:rsidRPr="00C1629A">
        <w:rPr>
          <w:rFonts w:ascii="Times New Roman" w:hAnsi="Times New Roman" w:cs="Times New Roman"/>
          <w:b w:val="0"/>
          <w:color w:val="FF0000"/>
          <w:sz w:val="20"/>
          <w:szCs w:val="20"/>
          <w:lang w:val="en-US"/>
        </w:rPr>
        <w:t>Liposarcoma metastatic to L4 and L5</w:t>
      </w:r>
      <w:r w:rsidRPr="00C1629A">
        <w:rPr>
          <w:rFonts w:ascii="Times New Roman" w:hAnsi="Times New Roman" w:cs="Times New Roman"/>
          <w:b w:val="0"/>
          <w:bCs w:val="0"/>
          <w:color w:val="000000"/>
          <w:sz w:val="20"/>
          <w:szCs w:val="20"/>
          <w:lang w:val="en-US"/>
        </w:rPr>
        <w:t>:</w:t>
      </w:r>
    </w:p>
    <w:p w:rsidR="00F34C0E" w:rsidRPr="00C1629A" w:rsidRDefault="00F34C0E" w:rsidP="00F34C0E">
      <w:pPr>
        <w:pStyle w:val="Heading4"/>
        <w:spacing w:before="0" w:beforeAutospacing="0" w:after="0" w:afterAutospacing="0"/>
        <w:ind w:left="720"/>
        <w:rPr>
          <w:rFonts w:ascii="Times New Roman" w:hAnsi="Times New Roman" w:cs="Times New Roman"/>
          <w:b w:val="0"/>
          <w:bCs w:val="0"/>
          <w:color w:val="000000"/>
          <w:sz w:val="20"/>
          <w:szCs w:val="20"/>
          <w:lang w:val="en-US"/>
        </w:rPr>
      </w:pPr>
      <w:r w:rsidRPr="00C1629A">
        <w:rPr>
          <w:rFonts w:ascii="Times New Roman" w:hAnsi="Times New Roman" w:cs="Times New Roman"/>
          <w:color w:val="000000"/>
          <w:sz w:val="20"/>
          <w:szCs w:val="20"/>
          <w:lang w:val="en-US"/>
        </w:rPr>
        <w:t>A</w:t>
      </w:r>
      <w:r w:rsidRPr="00C1629A">
        <w:rPr>
          <w:rFonts w:ascii="Times New Roman" w:hAnsi="Times New Roman" w:cs="Times New Roman"/>
          <w:b w:val="0"/>
          <w:bCs w:val="0"/>
          <w:color w:val="000000"/>
          <w:sz w:val="20"/>
          <w:szCs w:val="20"/>
          <w:lang w:val="en-US"/>
        </w:rPr>
        <w:t>. T1-MRI – low-signal-intensity marrow in L4 and L5 bodies and ventral epidural soft-tissue mass of similar signal intensity at L5.</w:t>
      </w:r>
    </w:p>
    <w:p w:rsidR="00F34C0E" w:rsidRPr="00C1629A" w:rsidRDefault="00F34C0E" w:rsidP="00F34C0E">
      <w:pPr>
        <w:pStyle w:val="Heading4"/>
        <w:spacing w:before="0" w:beforeAutospacing="0" w:after="0" w:afterAutospacing="0"/>
        <w:ind w:left="720"/>
        <w:rPr>
          <w:rFonts w:ascii="Times New Roman" w:hAnsi="Times New Roman" w:cs="Times New Roman"/>
          <w:b w:val="0"/>
          <w:bCs w:val="0"/>
          <w:color w:val="000000"/>
          <w:sz w:val="20"/>
          <w:szCs w:val="20"/>
          <w:lang w:val="en-US"/>
        </w:rPr>
      </w:pPr>
      <w:r w:rsidRPr="00C1629A">
        <w:rPr>
          <w:rFonts w:ascii="Times New Roman" w:hAnsi="Times New Roman" w:cs="Times New Roman"/>
          <w:color w:val="000000"/>
          <w:sz w:val="20"/>
          <w:szCs w:val="20"/>
          <w:lang w:val="en-US"/>
        </w:rPr>
        <w:t>B</w:t>
      </w:r>
      <w:r w:rsidRPr="00C1629A">
        <w:rPr>
          <w:rFonts w:ascii="Times New Roman" w:hAnsi="Times New Roman" w:cs="Times New Roman"/>
          <w:b w:val="0"/>
          <w:bCs w:val="0"/>
          <w:color w:val="000000"/>
          <w:sz w:val="20"/>
          <w:szCs w:val="20"/>
          <w:lang w:val="en-US"/>
        </w:rPr>
        <w:t>. FSE-STIR – tumor is much more conspicuous; L3-L4 and L4-L5 discs are degenerated, but inversion recovery image clearly excludes disc as source of epidural soft-tissue mass; additional sacral metastases.</w:t>
      </w:r>
    </w:p>
    <w:p w:rsidR="00F34C0E" w:rsidRPr="00C1629A" w:rsidRDefault="00EC2332" w:rsidP="00F34C0E">
      <w:pPr>
        <w:ind w:left="720"/>
      </w:pPr>
      <w:r>
        <w:rPr>
          <w:noProof/>
        </w:rPr>
        <w:drawing>
          <wp:inline distT="0" distB="0" distL="0" distR="0" wp14:anchorId="26F2AA24" wp14:editId="4675EAB3">
            <wp:extent cx="5781675" cy="2695575"/>
            <wp:effectExtent l="0" t="0" r="9525" b="9525"/>
            <wp:docPr id="3" name="Picture 3" descr="D:\Viktoro\Neuroscience\Onc. Oncology\00. Pictures\Lumbar vertebral metastasis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Viktoro\Neuroscience\Onc. Oncology\00. Pictures\Lumbar vertebral metastasis (MRI).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81675" cy="2695575"/>
                    </a:xfrm>
                    <a:prstGeom prst="rect">
                      <a:avLst/>
                    </a:prstGeom>
                    <a:noFill/>
                    <a:ln>
                      <a:noFill/>
                    </a:ln>
                  </pic:spPr>
                </pic:pic>
              </a:graphicData>
            </a:graphic>
          </wp:inline>
        </w:drawing>
      </w:r>
    </w:p>
    <w:p w:rsidR="00444F80" w:rsidRPr="00C1629A" w:rsidRDefault="00444F80" w:rsidP="00F34C0E">
      <w:pPr>
        <w:ind w:left="720"/>
      </w:pPr>
    </w:p>
    <w:p w:rsidR="00F93C18" w:rsidRPr="00C1629A" w:rsidRDefault="00444F80" w:rsidP="00444F80">
      <w:pPr>
        <w:pStyle w:val="NormalWeb"/>
        <w:ind w:left="720"/>
        <w:rPr>
          <w:bCs/>
          <w:sz w:val="20"/>
          <w:szCs w:val="20"/>
        </w:rPr>
      </w:pPr>
      <w:r w:rsidRPr="00C1629A">
        <w:rPr>
          <w:bCs/>
          <w:sz w:val="20"/>
          <w:szCs w:val="20"/>
        </w:rPr>
        <w:t xml:space="preserve">Epidural spinal cord compression due to </w:t>
      </w:r>
      <w:r w:rsidR="00E550FB" w:rsidRPr="00C1629A">
        <w:rPr>
          <w:bCs/>
          <w:color w:val="FF0000"/>
          <w:sz w:val="20"/>
          <w:szCs w:val="20"/>
        </w:rPr>
        <w:t>metastatic</w:t>
      </w:r>
      <w:r w:rsidR="00E550FB" w:rsidRPr="00C1629A">
        <w:rPr>
          <w:bCs/>
          <w:sz w:val="20"/>
          <w:szCs w:val="20"/>
        </w:rPr>
        <w:t xml:space="preserve"> </w:t>
      </w:r>
      <w:r w:rsidRPr="00C1629A">
        <w:rPr>
          <w:bCs/>
          <w:color w:val="FF0000"/>
          <w:sz w:val="20"/>
          <w:szCs w:val="20"/>
        </w:rPr>
        <w:t>breast carcinoma</w:t>
      </w:r>
      <w:r w:rsidR="002F57E1" w:rsidRPr="00C1629A">
        <w:rPr>
          <w:bCs/>
          <w:sz w:val="20"/>
          <w:szCs w:val="20"/>
        </w:rPr>
        <w:t>:</w:t>
      </w:r>
      <w:r w:rsidRPr="00C1629A">
        <w:rPr>
          <w:bCs/>
          <w:sz w:val="20"/>
          <w:szCs w:val="20"/>
        </w:rPr>
        <w:br/>
      </w:r>
      <w:r w:rsidRPr="00C1629A">
        <w:rPr>
          <w:i/>
          <w:iCs/>
          <w:sz w:val="20"/>
          <w:szCs w:val="20"/>
        </w:rPr>
        <w:t>A</w:t>
      </w:r>
      <w:r w:rsidR="00F93C18" w:rsidRPr="00C1629A">
        <w:rPr>
          <w:i/>
          <w:iCs/>
          <w:sz w:val="20"/>
          <w:szCs w:val="20"/>
        </w:rPr>
        <w:t xml:space="preserve"> </w:t>
      </w:r>
      <w:r w:rsidR="00F93C18" w:rsidRPr="00C1629A">
        <w:rPr>
          <w:iCs/>
          <w:sz w:val="20"/>
          <w:szCs w:val="20"/>
        </w:rPr>
        <w:t xml:space="preserve">(T1-MRI), </w:t>
      </w:r>
      <w:r w:rsidR="00F93C18" w:rsidRPr="00C1629A">
        <w:rPr>
          <w:i/>
          <w:iCs/>
          <w:sz w:val="20"/>
          <w:szCs w:val="20"/>
        </w:rPr>
        <w:t>B</w:t>
      </w:r>
      <w:r w:rsidR="00F93C18" w:rsidRPr="00C1629A">
        <w:rPr>
          <w:iCs/>
          <w:sz w:val="20"/>
          <w:szCs w:val="20"/>
        </w:rPr>
        <w:t xml:space="preserve"> (</w:t>
      </w:r>
      <w:r w:rsidRPr="00C1629A">
        <w:rPr>
          <w:bCs/>
          <w:sz w:val="20"/>
          <w:szCs w:val="20"/>
        </w:rPr>
        <w:t>T2-MRI</w:t>
      </w:r>
      <w:r w:rsidR="00F93C18" w:rsidRPr="00C1629A">
        <w:rPr>
          <w:bCs/>
          <w:sz w:val="20"/>
          <w:szCs w:val="20"/>
        </w:rPr>
        <w:t>)</w:t>
      </w:r>
      <w:r w:rsidRPr="00C1629A">
        <w:rPr>
          <w:bCs/>
          <w:sz w:val="20"/>
          <w:szCs w:val="20"/>
        </w:rPr>
        <w:t xml:space="preserve"> </w:t>
      </w:r>
      <w:r w:rsidR="00F93C18" w:rsidRPr="00C1629A">
        <w:rPr>
          <w:bCs/>
          <w:sz w:val="20"/>
          <w:szCs w:val="20"/>
        </w:rPr>
        <w:t>-</w:t>
      </w:r>
      <w:r w:rsidRPr="00C1629A">
        <w:rPr>
          <w:bCs/>
          <w:sz w:val="20"/>
          <w:szCs w:val="20"/>
        </w:rPr>
        <w:t xml:space="preserve"> compression fracture of </w:t>
      </w:r>
      <w:r w:rsidR="00F93C18" w:rsidRPr="00C1629A">
        <w:rPr>
          <w:bCs/>
          <w:sz w:val="20"/>
          <w:szCs w:val="20"/>
        </w:rPr>
        <w:t>T2</w:t>
      </w:r>
      <w:r w:rsidRPr="00C1629A">
        <w:rPr>
          <w:bCs/>
          <w:sz w:val="20"/>
          <w:szCs w:val="20"/>
        </w:rPr>
        <w:t xml:space="preserve"> vertebral body with posterior displacement and compression</w:t>
      </w:r>
      <w:r w:rsidR="00F93C18" w:rsidRPr="00C1629A">
        <w:rPr>
          <w:bCs/>
          <w:sz w:val="20"/>
          <w:szCs w:val="20"/>
        </w:rPr>
        <w:t xml:space="preserve"> of upper thoracic spinal cord; </w:t>
      </w:r>
      <w:r w:rsidRPr="00C1629A">
        <w:rPr>
          <w:bCs/>
          <w:sz w:val="20"/>
          <w:szCs w:val="20"/>
        </w:rPr>
        <w:t xml:space="preserve">low-intensity bone marrow signal in </w:t>
      </w:r>
      <w:r w:rsidRPr="00C1629A">
        <w:rPr>
          <w:i/>
          <w:iCs/>
          <w:sz w:val="20"/>
          <w:szCs w:val="20"/>
        </w:rPr>
        <w:t>A</w:t>
      </w:r>
      <w:r w:rsidRPr="00C1629A">
        <w:rPr>
          <w:bCs/>
          <w:sz w:val="20"/>
          <w:szCs w:val="20"/>
        </w:rPr>
        <w:t xml:space="preserve"> signifies replacement by tumor.</w:t>
      </w:r>
    </w:p>
    <w:p w:rsidR="00444F80" w:rsidRPr="00C1629A" w:rsidRDefault="00444F80" w:rsidP="00444F80">
      <w:pPr>
        <w:pStyle w:val="NormalWeb"/>
        <w:ind w:left="720"/>
        <w:rPr>
          <w:sz w:val="20"/>
          <w:szCs w:val="20"/>
        </w:rPr>
      </w:pPr>
      <w:r w:rsidRPr="00C1629A">
        <w:rPr>
          <w:i/>
          <w:iCs/>
          <w:sz w:val="20"/>
          <w:szCs w:val="20"/>
        </w:rPr>
        <w:t>C</w:t>
      </w:r>
      <w:r w:rsidRPr="00C1629A">
        <w:rPr>
          <w:bCs/>
          <w:sz w:val="20"/>
          <w:szCs w:val="20"/>
        </w:rPr>
        <w:t xml:space="preserve"> </w:t>
      </w:r>
      <w:r w:rsidR="00F93C18" w:rsidRPr="00C1629A">
        <w:rPr>
          <w:bCs/>
          <w:sz w:val="20"/>
          <w:szCs w:val="20"/>
        </w:rPr>
        <w:t>(</w:t>
      </w:r>
      <w:r w:rsidRPr="00C1629A">
        <w:rPr>
          <w:bCs/>
          <w:sz w:val="20"/>
          <w:szCs w:val="20"/>
        </w:rPr>
        <w:t>T1-</w:t>
      </w:r>
      <w:r w:rsidR="00F93C18" w:rsidRPr="00C1629A">
        <w:rPr>
          <w:bCs/>
          <w:sz w:val="20"/>
          <w:szCs w:val="20"/>
        </w:rPr>
        <w:t>MRI</w:t>
      </w:r>
      <w:r w:rsidRPr="00C1629A">
        <w:rPr>
          <w:bCs/>
          <w:sz w:val="20"/>
          <w:szCs w:val="20"/>
        </w:rPr>
        <w:t xml:space="preserve"> through T2 vertebral body</w:t>
      </w:r>
      <w:r w:rsidR="00F93C18" w:rsidRPr="00C1629A">
        <w:rPr>
          <w:bCs/>
          <w:sz w:val="20"/>
          <w:szCs w:val="20"/>
        </w:rPr>
        <w:t>)</w:t>
      </w:r>
      <w:r w:rsidRPr="00C1629A">
        <w:rPr>
          <w:bCs/>
          <w:sz w:val="20"/>
          <w:szCs w:val="20"/>
        </w:rPr>
        <w:t xml:space="preserve"> </w:t>
      </w:r>
      <w:r w:rsidR="00F93C18" w:rsidRPr="00C1629A">
        <w:rPr>
          <w:bCs/>
          <w:sz w:val="20"/>
          <w:szCs w:val="20"/>
        </w:rPr>
        <w:t>-</w:t>
      </w:r>
      <w:r w:rsidRPr="00C1629A">
        <w:rPr>
          <w:bCs/>
          <w:sz w:val="20"/>
          <w:szCs w:val="20"/>
        </w:rPr>
        <w:t xml:space="preserve"> soft tissue mass (</w:t>
      </w:r>
      <w:r w:rsidRPr="00C1629A">
        <w:rPr>
          <w:i/>
          <w:iCs/>
          <w:sz w:val="20"/>
          <w:szCs w:val="20"/>
        </w:rPr>
        <w:t>arrow</w:t>
      </w:r>
      <w:r w:rsidRPr="00C1629A">
        <w:rPr>
          <w:bCs/>
          <w:sz w:val="20"/>
          <w:szCs w:val="20"/>
        </w:rPr>
        <w:t>) extending posteriorly and laterally from vert</w:t>
      </w:r>
      <w:r w:rsidR="0082419C" w:rsidRPr="00C1629A">
        <w:rPr>
          <w:bCs/>
          <w:sz w:val="20"/>
          <w:szCs w:val="20"/>
        </w:rPr>
        <w:t>ebral body into epidural space.</w:t>
      </w:r>
    </w:p>
    <w:p w:rsidR="00444F80" w:rsidRPr="00C1629A" w:rsidRDefault="00EC2332" w:rsidP="00444F80">
      <w:pPr>
        <w:pStyle w:val="NormalWeb"/>
        <w:ind w:left="720"/>
      </w:pPr>
      <w:r>
        <w:rPr>
          <w:noProof/>
        </w:rPr>
        <w:drawing>
          <wp:inline distT="0" distB="0" distL="0" distR="0" wp14:anchorId="34B9BF64" wp14:editId="54F01FC4">
            <wp:extent cx="6296025" cy="2876550"/>
            <wp:effectExtent l="0" t="0" r="9525" b="0"/>
            <wp:docPr id="4" name="Picture 4" descr="D:\Viktoro\Neuroscience\Onc. Oncology\00. Pictures\Thoracic vertebral metastasis (MR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Viktoro\Neuroscience\Onc. Oncology\00. Pictures\Thoracic vertebral metastasis (MRI)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6025" cy="2876550"/>
                    </a:xfrm>
                    <a:prstGeom prst="rect">
                      <a:avLst/>
                    </a:prstGeom>
                    <a:noFill/>
                    <a:ln>
                      <a:noFill/>
                    </a:ln>
                  </pic:spPr>
                </pic:pic>
              </a:graphicData>
            </a:graphic>
          </wp:inline>
        </w:drawing>
      </w:r>
    </w:p>
    <w:p w:rsidR="003146F9" w:rsidRDefault="003146F9" w:rsidP="00444F80">
      <w:pPr>
        <w:pStyle w:val="NormalWeb"/>
        <w:ind w:left="720"/>
      </w:pPr>
    </w:p>
    <w:tbl>
      <w:tblPr>
        <w:tblW w:w="0" w:type="auto"/>
        <w:tblInd w:w="817" w:type="dxa"/>
        <w:tblLook w:val="01E0" w:firstRow="1" w:lastRow="1" w:firstColumn="1" w:lastColumn="1" w:noHBand="0" w:noVBand="0"/>
      </w:tblPr>
      <w:tblGrid>
        <w:gridCol w:w="4252"/>
        <w:gridCol w:w="4537"/>
      </w:tblGrid>
      <w:tr w:rsidR="00953938" w:rsidRPr="0068499A" w:rsidTr="0068499A">
        <w:tc>
          <w:tcPr>
            <w:tcW w:w="4252" w:type="dxa"/>
          </w:tcPr>
          <w:p w:rsidR="00953938" w:rsidRPr="0068499A" w:rsidRDefault="00953938" w:rsidP="00953938">
            <w:pPr>
              <w:rPr>
                <w:sz w:val="20"/>
              </w:rPr>
            </w:pPr>
            <w:r w:rsidRPr="0068499A">
              <w:rPr>
                <w:color w:val="FF0000"/>
                <w:sz w:val="20"/>
              </w:rPr>
              <w:t>Metastases from</w:t>
            </w:r>
            <w:r w:rsidRPr="0068499A">
              <w:rPr>
                <w:sz w:val="20"/>
              </w:rPr>
              <w:t xml:space="preserve"> </w:t>
            </w:r>
            <w:r w:rsidRPr="0068499A">
              <w:rPr>
                <w:color w:val="FF0000"/>
                <w:sz w:val="20"/>
              </w:rPr>
              <w:t>prostate cancer</w:t>
            </w:r>
            <w:r w:rsidRPr="0068499A">
              <w:rPr>
                <w:sz w:val="20"/>
              </w:rPr>
              <w:t xml:space="preserve"> (radioisotope bone scan) - increased radiotracer uptake throughout skeleton, particularly in cervical spine:</w:t>
            </w:r>
          </w:p>
          <w:p w:rsidR="00953938" w:rsidRPr="0068499A" w:rsidRDefault="00EC2332" w:rsidP="00953938">
            <w:pPr>
              <w:rPr>
                <w:sz w:val="20"/>
              </w:rPr>
            </w:pPr>
            <w:r w:rsidRPr="0068499A">
              <w:rPr>
                <w:noProof/>
                <w:sz w:val="20"/>
              </w:rPr>
              <w:drawing>
                <wp:inline distT="0" distB="0" distL="0" distR="0" wp14:anchorId="1AFF8423" wp14:editId="577CF5B3">
                  <wp:extent cx="1847850" cy="3609975"/>
                  <wp:effectExtent l="0" t="0" r="0" b="9525"/>
                  <wp:docPr id="5" name="Picture 5" descr="D:\Viktoro\Neuroscience\Onc. Oncology\00. Pictures\Vertebral metastases (bone 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ktoro\Neuroscience\Onc. Oncology\00. Pictures\Vertebral metastases (bone sca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7850" cy="3609975"/>
                          </a:xfrm>
                          <a:prstGeom prst="rect">
                            <a:avLst/>
                          </a:prstGeom>
                          <a:noFill/>
                          <a:ln>
                            <a:noFill/>
                          </a:ln>
                        </pic:spPr>
                      </pic:pic>
                    </a:graphicData>
                  </a:graphic>
                </wp:inline>
              </w:drawing>
            </w:r>
          </w:p>
          <w:p w:rsidR="00953938" w:rsidRPr="0068499A" w:rsidRDefault="00953938" w:rsidP="00953938">
            <w:pPr>
              <w:rPr>
                <w:sz w:val="20"/>
              </w:rPr>
            </w:pPr>
          </w:p>
        </w:tc>
        <w:tc>
          <w:tcPr>
            <w:tcW w:w="4537" w:type="dxa"/>
          </w:tcPr>
          <w:p w:rsidR="00953938" w:rsidRPr="0068499A" w:rsidRDefault="00953938" w:rsidP="00953938">
            <w:pPr>
              <w:rPr>
                <w:sz w:val="20"/>
              </w:rPr>
            </w:pPr>
            <w:r w:rsidRPr="0068499A">
              <w:rPr>
                <w:sz w:val="20"/>
              </w:rPr>
              <w:t xml:space="preserve">Multiple areas of </w:t>
            </w:r>
            <w:r w:rsidRPr="0068499A">
              <w:rPr>
                <w:b/>
                <w:i/>
                <w:sz w:val="20"/>
              </w:rPr>
              <w:t>increased uptake</w:t>
            </w:r>
            <w:r w:rsidRPr="0068499A">
              <w:rPr>
                <w:sz w:val="20"/>
              </w:rPr>
              <w:t xml:space="preserve"> (darker foci):</w:t>
            </w:r>
          </w:p>
          <w:p w:rsidR="00953938" w:rsidRPr="0068499A" w:rsidRDefault="00EC2332" w:rsidP="00953938">
            <w:pPr>
              <w:rPr>
                <w:sz w:val="20"/>
              </w:rPr>
            </w:pPr>
            <w:r w:rsidRPr="0068499A">
              <w:rPr>
                <w:noProof/>
                <w:sz w:val="20"/>
              </w:rPr>
              <w:drawing>
                <wp:inline distT="0" distB="0" distL="0" distR="0" wp14:anchorId="6FEABCB3" wp14:editId="1B5615B7">
                  <wp:extent cx="2247900" cy="4676775"/>
                  <wp:effectExtent l="0" t="0" r="0" b="9525"/>
                  <wp:docPr id="6" name="Picture 6" descr="D:\Viktoro\Neuroscience\Onc. Oncology\00. Pictures\Bome mts (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ktoro\Neuroscience\Onc. Oncology\00. Pictures\Bome mts (sca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47900" cy="4676775"/>
                          </a:xfrm>
                          <a:prstGeom prst="rect">
                            <a:avLst/>
                          </a:prstGeom>
                          <a:noFill/>
                          <a:ln>
                            <a:noFill/>
                          </a:ln>
                        </pic:spPr>
                      </pic:pic>
                    </a:graphicData>
                  </a:graphic>
                </wp:inline>
              </w:drawing>
            </w:r>
          </w:p>
        </w:tc>
      </w:tr>
    </w:tbl>
    <w:p w:rsidR="00953938" w:rsidRDefault="00953938" w:rsidP="00444F80">
      <w:pPr>
        <w:pStyle w:val="NormalWeb"/>
        <w:ind w:left="720"/>
      </w:pPr>
    </w:p>
    <w:p w:rsidR="00953938" w:rsidRDefault="00953938" w:rsidP="00953938">
      <w:pPr>
        <w:pStyle w:val="NormalWeb"/>
        <w:ind w:left="720"/>
        <w:rPr>
          <w:bCs/>
          <w:sz w:val="20"/>
          <w:szCs w:val="20"/>
        </w:rPr>
      </w:pPr>
      <w:r w:rsidRPr="00C1629A">
        <w:rPr>
          <w:bCs/>
          <w:color w:val="FF0000"/>
          <w:sz w:val="20"/>
          <w:szCs w:val="20"/>
        </w:rPr>
        <w:t>Extradural lymphoma</w:t>
      </w:r>
      <w:r w:rsidRPr="00C1629A">
        <w:rPr>
          <w:bCs/>
          <w:sz w:val="20"/>
          <w:szCs w:val="20"/>
        </w:rPr>
        <w:t xml:space="preserve"> (CT myelogram): anterior and rightward displacement of cord and contrast-enhanced cerebrospinal fluid space (</w:t>
      </w:r>
      <w:r w:rsidRPr="00C1629A">
        <w:rPr>
          <w:bCs/>
          <w:i/>
          <w:sz w:val="20"/>
          <w:szCs w:val="20"/>
        </w:rPr>
        <w:t>arrowhead</w:t>
      </w:r>
      <w:r w:rsidRPr="00C1629A">
        <w:rPr>
          <w:bCs/>
          <w:sz w:val="20"/>
          <w:szCs w:val="20"/>
        </w:rPr>
        <w:t>) caused by posterolateral epidural soft-tissue mass (</w:t>
      </w:r>
      <w:r w:rsidRPr="00C1629A">
        <w:rPr>
          <w:bCs/>
          <w:i/>
          <w:sz w:val="20"/>
          <w:szCs w:val="20"/>
        </w:rPr>
        <w:t>arrow</w:t>
      </w:r>
      <w:r w:rsidRPr="00C1629A">
        <w:rPr>
          <w:bCs/>
          <w:sz w:val="20"/>
          <w:szCs w:val="20"/>
        </w:rPr>
        <w:t>):</w:t>
      </w:r>
    </w:p>
    <w:p w:rsidR="00953938" w:rsidRDefault="00EC2332" w:rsidP="00953938">
      <w:pPr>
        <w:pStyle w:val="NormalWeb"/>
        <w:ind w:left="720"/>
        <w:rPr>
          <w:bCs/>
          <w:sz w:val="20"/>
          <w:szCs w:val="20"/>
        </w:rPr>
      </w:pPr>
      <w:r>
        <w:rPr>
          <w:bCs/>
          <w:noProof/>
          <w:sz w:val="20"/>
          <w:szCs w:val="20"/>
        </w:rPr>
        <w:drawing>
          <wp:inline distT="0" distB="0" distL="0" distR="0" wp14:anchorId="508BDC87" wp14:editId="20981916">
            <wp:extent cx="2724150" cy="2038350"/>
            <wp:effectExtent l="0" t="0" r="0" b="0"/>
            <wp:docPr id="7" name="Picture 7" descr="D:\Viktoro\Neuroscience\Onc. Oncology\00. Pictures\Epidural lymphoma (CT myel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Onc. Oncology\00. Pictures\Epidural lymphoma (CT myelography).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4150" cy="2038350"/>
                    </a:xfrm>
                    <a:prstGeom prst="rect">
                      <a:avLst/>
                    </a:prstGeom>
                    <a:noFill/>
                    <a:ln>
                      <a:noFill/>
                    </a:ln>
                  </pic:spPr>
                </pic:pic>
              </a:graphicData>
            </a:graphic>
          </wp:inline>
        </w:drawing>
      </w:r>
    </w:p>
    <w:p w:rsidR="00953938" w:rsidRDefault="00953938" w:rsidP="00953938">
      <w:pPr>
        <w:pStyle w:val="NormalWeb"/>
        <w:ind w:left="720"/>
        <w:rPr>
          <w:bCs/>
          <w:sz w:val="20"/>
          <w:szCs w:val="20"/>
        </w:rPr>
      </w:pPr>
    </w:p>
    <w:p w:rsidR="00953938" w:rsidRDefault="00953938" w:rsidP="00953938">
      <w:pPr>
        <w:pStyle w:val="NormalWeb"/>
        <w:ind w:left="720"/>
        <w:rPr>
          <w:bCs/>
          <w:sz w:val="20"/>
          <w:szCs w:val="20"/>
        </w:rPr>
      </w:pPr>
      <w:r w:rsidRPr="00C1629A">
        <w:rPr>
          <w:bCs/>
          <w:color w:val="FF0000"/>
          <w:sz w:val="20"/>
          <w:szCs w:val="20"/>
        </w:rPr>
        <w:t>Metastatic breast carcinoma</w:t>
      </w:r>
      <w:r w:rsidRPr="00C1629A">
        <w:rPr>
          <w:bCs/>
          <w:sz w:val="20"/>
          <w:szCs w:val="20"/>
        </w:rPr>
        <w:t xml:space="preserve"> (MRI) - three contiguous thoracic vertebral segments with vertebral marrow replacement, compression fracture, spinal angulation, and epidural spinal cord compression:</w:t>
      </w:r>
    </w:p>
    <w:p w:rsidR="00953938" w:rsidRPr="00C1629A" w:rsidRDefault="00EC2332" w:rsidP="00953938">
      <w:pPr>
        <w:pStyle w:val="NormalWeb"/>
        <w:ind w:left="720"/>
        <w:rPr>
          <w:bCs/>
          <w:sz w:val="20"/>
          <w:szCs w:val="20"/>
        </w:rPr>
      </w:pPr>
      <w:r>
        <w:rPr>
          <w:noProof/>
          <w:color w:val="006666"/>
        </w:rPr>
        <w:drawing>
          <wp:inline distT="0" distB="0" distL="0" distR="0" wp14:anchorId="06072601" wp14:editId="5B49B301">
            <wp:extent cx="2838450" cy="3990975"/>
            <wp:effectExtent l="0" t="0" r="0" b="9525"/>
            <wp:docPr id="8" name="Picture 8" descr="D:\Viktoro\Neuroscience\Onc. Oncology\00. Pictures\Vertebral metastases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Onc. Oncology\00. Pictures\Vertebral metastases (MRI).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8450" cy="3990975"/>
                    </a:xfrm>
                    <a:prstGeom prst="rect">
                      <a:avLst/>
                    </a:prstGeom>
                    <a:noFill/>
                    <a:ln>
                      <a:noFill/>
                    </a:ln>
                  </pic:spPr>
                </pic:pic>
              </a:graphicData>
            </a:graphic>
          </wp:inline>
        </w:drawing>
      </w:r>
    </w:p>
    <w:p w:rsidR="00953938" w:rsidRDefault="00953938" w:rsidP="00953938"/>
    <w:p w:rsidR="00F34C0E" w:rsidRPr="00C1629A" w:rsidRDefault="00F34C0E" w:rsidP="00953938"/>
    <w:p w:rsidR="004D3825" w:rsidRPr="00C1629A" w:rsidRDefault="004D3825" w:rsidP="004D3825">
      <w:pPr>
        <w:pStyle w:val="Nervous1"/>
      </w:pPr>
      <w:bookmarkStart w:id="12" w:name="_Toc60858090"/>
      <w:r w:rsidRPr="00C1629A">
        <w:t>Differential Diagnosis</w:t>
      </w:r>
      <w:bookmarkEnd w:id="12"/>
    </w:p>
    <w:p w:rsidR="004D3825" w:rsidRPr="00C1629A" w:rsidRDefault="004D3825" w:rsidP="00B315F1">
      <w:pPr>
        <w:numPr>
          <w:ilvl w:val="0"/>
          <w:numId w:val="13"/>
        </w:numPr>
      </w:pPr>
      <w:r w:rsidRPr="00C1629A">
        <w:rPr>
          <w:color w:val="0000FF"/>
        </w:rPr>
        <w:t>Herniated disc material</w:t>
      </w:r>
      <w:r w:rsidRPr="00C1629A">
        <w:t xml:space="preserve"> or </w:t>
      </w:r>
      <w:r w:rsidRPr="00C1629A">
        <w:rPr>
          <w:color w:val="0000FF"/>
        </w:rPr>
        <w:t>degenerative spinal stenosis</w:t>
      </w:r>
      <w:r w:rsidRPr="00C1629A">
        <w:t xml:space="preserve"> - most common cause of epidural mass!</w:t>
      </w:r>
    </w:p>
    <w:p w:rsidR="004D3825" w:rsidRPr="00C1629A" w:rsidRDefault="004D3825" w:rsidP="00B315F1">
      <w:pPr>
        <w:numPr>
          <w:ilvl w:val="0"/>
          <w:numId w:val="13"/>
        </w:numPr>
      </w:pPr>
      <w:r w:rsidRPr="00C1629A">
        <w:t xml:space="preserve">Epidural </w:t>
      </w:r>
      <w:r w:rsidRPr="00C1629A">
        <w:rPr>
          <w:color w:val="0000FF"/>
        </w:rPr>
        <w:t>abscess</w:t>
      </w:r>
      <w:r w:rsidRPr="00C1629A">
        <w:t xml:space="preserve"> / </w:t>
      </w:r>
      <w:r w:rsidRPr="00C1629A">
        <w:rPr>
          <w:color w:val="0000FF"/>
        </w:rPr>
        <w:t>hematoma</w:t>
      </w:r>
    </w:p>
    <w:p w:rsidR="004D3825" w:rsidRPr="00C1629A" w:rsidRDefault="004D3825" w:rsidP="00B315F1">
      <w:pPr>
        <w:numPr>
          <w:ilvl w:val="0"/>
          <w:numId w:val="13"/>
        </w:numPr>
      </w:pPr>
      <w:r w:rsidRPr="00C1629A">
        <w:t xml:space="preserve">Epidural </w:t>
      </w:r>
      <w:r w:rsidRPr="00C1629A">
        <w:rPr>
          <w:color w:val="0000FF"/>
        </w:rPr>
        <w:t>lipomatosis</w:t>
      </w:r>
    </w:p>
    <w:p w:rsidR="004D3825" w:rsidRPr="00C1629A" w:rsidRDefault="004D3825"/>
    <w:p w:rsidR="007A41FA" w:rsidRDefault="007A41FA"/>
    <w:p w:rsidR="002A61B1" w:rsidRPr="00C1629A" w:rsidRDefault="002A61B1"/>
    <w:p w:rsidR="00FF0D4A" w:rsidRDefault="00FF0D4A" w:rsidP="00FF0D4A">
      <w:pPr>
        <w:pStyle w:val="Nervous1"/>
      </w:pPr>
      <w:bookmarkStart w:id="13" w:name="_Toc60858091"/>
      <w:r w:rsidRPr="00C1629A">
        <w:t>Treatment</w:t>
      </w:r>
      <w:bookmarkStart w:id="14" w:name="Treatment"/>
      <w:bookmarkEnd w:id="14"/>
      <w:r w:rsidR="00713FBC">
        <w:t xml:space="preserve"> - Philosophy</w:t>
      </w:r>
      <w:bookmarkEnd w:id="13"/>
    </w:p>
    <w:p w:rsidR="00B55936" w:rsidRPr="00441FC0" w:rsidRDefault="00B55936" w:rsidP="00B55936">
      <w:pPr>
        <w:rPr>
          <w:u w:val="single"/>
        </w:rPr>
      </w:pPr>
      <w:r w:rsidRPr="00441FC0">
        <w:rPr>
          <w:u w:val="single"/>
        </w:rPr>
        <w:t>Surgical decision-making</w:t>
      </w:r>
      <w:r w:rsidR="003E73A0">
        <w:rPr>
          <w:u w:val="single"/>
        </w:rPr>
        <w:t xml:space="preserve"> for oligometastases</w:t>
      </w:r>
      <w:r w:rsidRPr="00441FC0">
        <w:rPr>
          <w:u w:val="single"/>
        </w:rPr>
        <w:t xml:space="preserve"> is based on two features:</w:t>
      </w:r>
    </w:p>
    <w:p w:rsidR="00B55936" w:rsidRDefault="00B55936" w:rsidP="00B315F1">
      <w:pPr>
        <w:pStyle w:val="ListParagraph"/>
        <w:numPr>
          <w:ilvl w:val="0"/>
          <w:numId w:val="22"/>
        </w:numPr>
      </w:pPr>
      <w:r w:rsidRPr="008D7188">
        <w:rPr>
          <w:b/>
        </w:rPr>
        <w:t>Neurological symptoms</w:t>
      </w:r>
      <w:r w:rsidR="008D7188">
        <w:t>, s. cord compression</w:t>
      </w:r>
      <w:r w:rsidR="00221154">
        <w:t xml:space="preserve"> – </w:t>
      </w:r>
      <w:r w:rsidR="00221154" w:rsidRPr="00221154">
        <w:rPr>
          <w:color w:val="00B050"/>
        </w:rPr>
        <w:t>ESCC score</w:t>
      </w:r>
      <w:r w:rsidR="006F30C3" w:rsidRPr="00221154">
        <w:rPr>
          <w:color w:val="00B050"/>
        </w:rPr>
        <w:t xml:space="preserve"> </w:t>
      </w:r>
      <w:hyperlink w:anchor="Cord_compression" w:history="1">
        <w:r w:rsidR="006F30C3" w:rsidRPr="006F30C3">
          <w:rPr>
            <w:rStyle w:val="Hyperlink"/>
          </w:rPr>
          <w:t>&gt;&gt;</w:t>
        </w:r>
      </w:hyperlink>
    </w:p>
    <w:p w:rsidR="00B55936" w:rsidRPr="0084390C" w:rsidRDefault="008D7188" w:rsidP="00B315F1">
      <w:pPr>
        <w:pStyle w:val="ListParagraph"/>
        <w:numPr>
          <w:ilvl w:val="0"/>
          <w:numId w:val="22"/>
        </w:numPr>
        <w:rPr>
          <w:rStyle w:val="Hyperlink"/>
          <w:color w:val="auto"/>
        </w:rPr>
      </w:pPr>
      <w:r w:rsidRPr="008D7188">
        <w:rPr>
          <w:b/>
        </w:rPr>
        <w:t>Spine stability</w:t>
      </w:r>
      <w:r>
        <w:t xml:space="preserve"> (concept fundamentally different from traumatic spine injuries)</w:t>
      </w:r>
      <w:r w:rsidR="00221154">
        <w:t xml:space="preserve"> – </w:t>
      </w:r>
      <w:r w:rsidR="00221154" w:rsidRPr="00221154">
        <w:rPr>
          <w:color w:val="00B050"/>
        </w:rPr>
        <w:t>SINS score</w:t>
      </w:r>
      <w:r w:rsidR="006F30C3" w:rsidRPr="00221154">
        <w:rPr>
          <w:color w:val="00B050"/>
        </w:rPr>
        <w:t xml:space="preserve"> </w:t>
      </w:r>
      <w:hyperlink w:anchor="SINS" w:history="1">
        <w:r w:rsidR="006F30C3" w:rsidRPr="006F30C3">
          <w:rPr>
            <w:rStyle w:val="Hyperlink"/>
          </w:rPr>
          <w:t>&gt;&gt;</w:t>
        </w:r>
      </w:hyperlink>
    </w:p>
    <w:p w:rsidR="0084390C" w:rsidRDefault="0084390C" w:rsidP="0084390C">
      <w:pPr>
        <w:ind w:left="360"/>
        <w:rPr>
          <w:b/>
        </w:rPr>
      </w:pPr>
    </w:p>
    <w:p w:rsidR="0084390C" w:rsidRDefault="0084390C" w:rsidP="0084390C">
      <w:pPr>
        <w:ind w:left="360"/>
      </w:pPr>
      <w:r w:rsidRPr="0084390C">
        <w:rPr>
          <w:b/>
        </w:rPr>
        <w:t>± Intractable pain</w:t>
      </w:r>
      <w:r>
        <w:t xml:space="preserve"> – </w:t>
      </w:r>
      <w:r w:rsidR="003E73A0">
        <w:t xml:space="preserve">however, it is good </w:t>
      </w:r>
      <w:r>
        <w:t>indication for</w:t>
      </w:r>
      <w:r w:rsidR="00C54153">
        <w:t xml:space="preserve"> either </w:t>
      </w:r>
      <w:r w:rsidR="00C54153" w:rsidRPr="00C54153">
        <w:rPr>
          <w:rStyle w:val="Blue"/>
        </w:rPr>
        <w:t>radiotherapy</w:t>
      </w:r>
      <w:r w:rsidR="00C54153">
        <w:t xml:space="preserve"> or</w:t>
      </w:r>
      <w:r>
        <w:t xml:space="preserve"> </w:t>
      </w:r>
      <w:r w:rsidR="003E73A0" w:rsidRPr="00C54153">
        <w:rPr>
          <w:rStyle w:val="Blue"/>
        </w:rPr>
        <w:t>thermal ablation</w:t>
      </w:r>
      <w:r w:rsidR="003E73A0">
        <w:t xml:space="preserve"> </w:t>
      </w:r>
      <w:hyperlink w:anchor="THERMAL_ABLATION" w:history="1">
        <w:r w:rsidR="003E73A0" w:rsidRPr="003E73A0">
          <w:rPr>
            <w:rStyle w:val="Hyperlink"/>
          </w:rPr>
          <w:t>&gt;&gt;</w:t>
        </w:r>
      </w:hyperlink>
      <w:r w:rsidR="003E73A0">
        <w:t xml:space="preserve"> </w:t>
      </w:r>
      <w:r w:rsidR="003E73A0" w:rsidRPr="00C54153">
        <w:rPr>
          <w:rStyle w:val="Blue"/>
        </w:rPr>
        <w:t xml:space="preserve">with </w:t>
      </w:r>
      <w:r w:rsidRPr="00C54153">
        <w:rPr>
          <w:rStyle w:val="Blue"/>
        </w:rPr>
        <w:t>vertebral augmentation</w:t>
      </w:r>
      <w:r>
        <w:t xml:space="preserve"> </w:t>
      </w:r>
      <w:hyperlink w:anchor="Vertebroplasty" w:history="1">
        <w:r w:rsidRPr="0084390C">
          <w:rPr>
            <w:rStyle w:val="Hyperlink"/>
          </w:rPr>
          <w:t>&gt;&gt;</w:t>
        </w:r>
      </w:hyperlink>
    </w:p>
    <w:p w:rsidR="00B55936" w:rsidRDefault="00C54153" w:rsidP="00C54153">
      <w:pPr>
        <w:pStyle w:val="ListParagraph"/>
        <w:numPr>
          <w:ilvl w:val="0"/>
          <w:numId w:val="36"/>
        </w:numPr>
      </w:pPr>
      <w:r>
        <w:t xml:space="preserve">radiotherapy controls pain well </w:t>
      </w:r>
      <w:r w:rsidR="00F36BBE">
        <w:t xml:space="preserve">(in &gt; 80% patients) </w:t>
      </w:r>
      <w:r>
        <w:t>but it takes days ÷ weeks</w:t>
      </w:r>
    </w:p>
    <w:p w:rsidR="00C54153" w:rsidRDefault="00C54153" w:rsidP="00C54153">
      <w:pPr>
        <w:pStyle w:val="ListParagraph"/>
        <w:numPr>
          <w:ilvl w:val="0"/>
          <w:numId w:val="36"/>
        </w:numPr>
      </w:pPr>
      <w:r>
        <w:t>radiotherapy has 25-40% risk of compression fracture development</w:t>
      </w:r>
    </w:p>
    <w:p w:rsidR="00C54153" w:rsidRDefault="00C54153" w:rsidP="00B55936"/>
    <w:p w:rsidR="00221154" w:rsidRDefault="00221154" w:rsidP="00B55936">
      <w:r>
        <w:t xml:space="preserve">If surgery is considered, last question remains – </w:t>
      </w:r>
      <w:r w:rsidRPr="00F40112">
        <w:rPr>
          <w:b/>
        </w:rPr>
        <w:t>can patient tolerate surgery</w:t>
      </w:r>
      <w:r>
        <w:t>?</w:t>
      </w:r>
      <w:r w:rsidR="00F40112">
        <w:t xml:space="preserve"> – various </w:t>
      </w:r>
      <w:r w:rsidR="00F40112" w:rsidRPr="00F40112">
        <w:rPr>
          <w:color w:val="00B050"/>
        </w:rPr>
        <w:t>prognostic scores</w:t>
      </w:r>
      <w:r w:rsidRPr="00F40112">
        <w:rPr>
          <w:color w:val="00B050"/>
        </w:rPr>
        <w:t xml:space="preserve"> </w:t>
      </w:r>
      <w:hyperlink w:anchor="Prognostic_scores" w:history="1">
        <w:r w:rsidRPr="00F40112">
          <w:rPr>
            <w:rStyle w:val="Hyperlink"/>
          </w:rPr>
          <w:t>&gt;&gt;</w:t>
        </w:r>
      </w:hyperlink>
    </w:p>
    <w:p w:rsidR="00221154" w:rsidRDefault="00221154" w:rsidP="00B55936"/>
    <w:p w:rsidR="00441FC0" w:rsidRDefault="00441FC0" w:rsidP="00441FC0">
      <w:r w:rsidRPr="00441FC0">
        <w:rPr>
          <w:b/>
        </w:rPr>
        <w:t>P</w:t>
      </w:r>
      <w:r w:rsidR="00B47D6D" w:rsidRPr="00441FC0">
        <w:rPr>
          <w:b/>
        </w:rPr>
        <w:t>alliation</w:t>
      </w:r>
      <w:r w:rsidR="00B47D6D" w:rsidRPr="00441FC0">
        <w:t xml:space="preserve"> </w:t>
      </w:r>
      <w:r w:rsidRPr="00441FC0">
        <w:t>-</w:t>
      </w:r>
      <w:r w:rsidR="00B47D6D" w:rsidRPr="00441FC0">
        <w:t xml:space="preserve"> functional purpose (decompression of</w:t>
      </w:r>
      <w:r>
        <w:t xml:space="preserve"> </w:t>
      </w:r>
      <w:r w:rsidR="00B47D6D" w:rsidRPr="00441FC0">
        <w:t>th</w:t>
      </w:r>
      <w:r>
        <w:t>e</w:t>
      </w:r>
      <w:r w:rsidR="00B47D6D" w:rsidRPr="00441FC0">
        <w:t xml:space="preserve"> n</w:t>
      </w:r>
      <w:r>
        <w:t>e</w:t>
      </w:r>
      <w:r w:rsidR="00B47D6D" w:rsidRPr="00441FC0">
        <w:t>ural element</w:t>
      </w:r>
      <w:r>
        <w:t>, s</w:t>
      </w:r>
      <w:r w:rsidR="00B47D6D" w:rsidRPr="00441FC0">
        <w:t xml:space="preserve">tabilization </w:t>
      </w:r>
      <w:r>
        <w:t xml:space="preserve">of the spine) ± </w:t>
      </w:r>
      <w:r w:rsidR="00646A67">
        <w:t xml:space="preserve">partial </w:t>
      </w:r>
      <w:r>
        <w:t>tumor removal as intermediary procedure.</w:t>
      </w:r>
    </w:p>
    <w:p w:rsidR="00441FC0" w:rsidRDefault="00441FC0" w:rsidP="00441FC0"/>
    <w:p w:rsidR="000128F4" w:rsidRDefault="000128F4" w:rsidP="00441FC0"/>
    <w:p w:rsidR="005E51D3" w:rsidRDefault="000128F4" w:rsidP="000128F4">
      <w:pPr>
        <w:pStyle w:val="Nervous6"/>
        <w:ind w:right="5953"/>
      </w:pPr>
      <w:bookmarkStart w:id="15" w:name="_Toc60858092"/>
      <w:r>
        <w:t>NOMS decision making factors</w:t>
      </w:r>
      <w:bookmarkEnd w:id="15"/>
    </w:p>
    <w:p w:rsidR="000128F4" w:rsidRDefault="000128F4" w:rsidP="001E72D3">
      <w:r>
        <w:rPr>
          <w:noProof/>
        </w:rPr>
        <w:drawing>
          <wp:inline distT="0" distB="0" distL="0" distR="0" wp14:anchorId="1BF8AF84" wp14:editId="2E7213C0">
            <wp:extent cx="6300470" cy="3985895"/>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00470" cy="3985895"/>
                    </a:xfrm>
                    <a:prstGeom prst="rect">
                      <a:avLst/>
                    </a:prstGeom>
                  </pic:spPr>
                </pic:pic>
              </a:graphicData>
            </a:graphic>
          </wp:inline>
        </w:drawing>
      </w:r>
    </w:p>
    <w:p w:rsidR="000128F4" w:rsidRPr="000128F4" w:rsidRDefault="000128F4" w:rsidP="001E72D3"/>
    <w:p w:rsidR="001E72D3" w:rsidRPr="001E72D3" w:rsidRDefault="001E72D3" w:rsidP="001E72D3">
      <w:pPr>
        <w:rPr>
          <w:u w:val="single"/>
        </w:rPr>
      </w:pPr>
      <w:r w:rsidRPr="001E72D3">
        <w:rPr>
          <w:u w:val="single"/>
        </w:rPr>
        <w:t>NOMS, neurologic (N), oncologic (O), mechanical (M), and systemic (S) disease flowchart:</w:t>
      </w:r>
    </w:p>
    <w:p w:rsidR="001E72D3" w:rsidRDefault="000A3CC9" w:rsidP="001E72D3">
      <w:r>
        <w:rPr>
          <w:b/>
        </w:rPr>
        <w:t>N</w:t>
      </w:r>
      <w:r w:rsidR="001E72D3" w:rsidRPr="001E72D3">
        <w:rPr>
          <w:b/>
        </w:rPr>
        <w:t>eurologic</w:t>
      </w:r>
      <w:r w:rsidR="001E72D3">
        <w:t xml:space="preserve"> category takes into consideration radiographic findings such as epidural </w:t>
      </w:r>
      <w:r w:rsidR="001E72D3" w:rsidRPr="000128F4">
        <w:rPr>
          <w:rStyle w:val="Red"/>
        </w:rPr>
        <w:t>spinal cord compression</w:t>
      </w:r>
      <w:r w:rsidR="001E72D3">
        <w:t xml:space="preserve">, as well as clinical findings such as </w:t>
      </w:r>
      <w:r w:rsidR="001E72D3" w:rsidRPr="000128F4">
        <w:rPr>
          <w:rStyle w:val="Red"/>
        </w:rPr>
        <w:t>myelopathy</w:t>
      </w:r>
      <w:r>
        <w:t xml:space="preserve"> – </w:t>
      </w:r>
      <w:r w:rsidRPr="00221154">
        <w:rPr>
          <w:color w:val="00B050"/>
        </w:rPr>
        <w:t xml:space="preserve">ESCC score </w:t>
      </w:r>
      <w:hyperlink w:anchor="Cord_compression" w:history="1">
        <w:r w:rsidRPr="006F30C3">
          <w:rPr>
            <w:rStyle w:val="Hyperlink"/>
          </w:rPr>
          <w:t>&gt;&gt;</w:t>
        </w:r>
      </w:hyperlink>
    </w:p>
    <w:p w:rsidR="001E72D3" w:rsidRDefault="000A3CC9" w:rsidP="001E72D3">
      <w:r>
        <w:rPr>
          <w:b/>
        </w:rPr>
        <w:t>O</w:t>
      </w:r>
      <w:r w:rsidR="001E72D3" w:rsidRPr="001E72D3">
        <w:rPr>
          <w:b/>
        </w:rPr>
        <w:t>ncologic</w:t>
      </w:r>
      <w:r w:rsidR="001E72D3">
        <w:t xml:space="preserve"> category accounts for </w:t>
      </w:r>
      <w:r w:rsidR="000128F4">
        <w:t>tumor histology -</w:t>
      </w:r>
      <w:r w:rsidR="001E72D3">
        <w:t xml:space="preserve"> </w:t>
      </w:r>
      <w:r w:rsidR="001E72D3" w:rsidRPr="000128F4">
        <w:rPr>
          <w:rStyle w:val="Red"/>
        </w:rPr>
        <w:t>sensitivity to radiation</w:t>
      </w:r>
      <w:r w:rsidR="001E72D3">
        <w:t xml:space="preserve"> and whether</w:t>
      </w:r>
    </w:p>
    <w:p w:rsidR="001E72D3" w:rsidRDefault="001E72D3" w:rsidP="001E72D3">
      <w:r>
        <w:t>the patient has received radiation to this area before.</w:t>
      </w:r>
    </w:p>
    <w:p w:rsidR="000A3CC9" w:rsidRPr="000A3CC9" w:rsidRDefault="001E72D3" w:rsidP="000A3CC9">
      <w:pPr>
        <w:rPr>
          <w:rStyle w:val="Hyperlink"/>
          <w:color w:val="auto"/>
        </w:rPr>
      </w:pPr>
      <w:r w:rsidRPr="000A3CC9">
        <w:rPr>
          <w:b/>
        </w:rPr>
        <w:t>Mechanical instability</w:t>
      </w:r>
      <w:r>
        <w:t xml:space="preserve"> accounts for spinal instability and</w:t>
      </w:r>
      <w:r w:rsidR="000A3CC9">
        <w:t xml:space="preserve"> fractures – </w:t>
      </w:r>
      <w:r w:rsidR="000A3CC9" w:rsidRPr="000A3CC9">
        <w:rPr>
          <w:color w:val="00B050"/>
        </w:rPr>
        <w:t xml:space="preserve">SINS score </w:t>
      </w:r>
      <w:hyperlink w:anchor="SINS" w:history="1">
        <w:r w:rsidR="000A3CC9" w:rsidRPr="006F30C3">
          <w:rPr>
            <w:rStyle w:val="Hyperlink"/>
          </w:rPr>
          <w:t>&gt;&gt;</w:t>
        </w:r>
      </w:hyperlink>
    </w:p>
    <w:p w:rsidR="008970AF" w:rsidRDefault="001E72D3" w:rsidP="001E72D3">
      <w:r w:rsidRPr="001E72D3">
        <w:rPr>
          <w:b/>
        </w:rPr>
        <w:t>Systemic disease</w:t>
      </w:r>
      <w:r>
        <w:t xml:space="preserve"> considers the patient’s ov</w:t>
      </w:r>
      <w:r w:rsidR="000A3CC9">
        <w:t xml:space="preserve">erall metastatic disease burden – </w:t>
      </w:r>
      <w:r w:rsidR="000A3CC9" w:rsidRPr="000A3CC9">
        <w:rPr>
          <w:rStyle w:val="Red"/>
        </w:rPr>
        <w:t>survival</w:t>
      </w:r>
      <w:r w:rsidR="000A3CC9">
        <w:t xml:space="preserve">, </w:t>
      </w:r>
      <w:r w:rsidR="000A3CC9" w:rsidRPr="000A3CC9">
        <w:rPr>
          <w:rStyle w:val="Red"/>
        </w:rPr>
        <w:t>overall</w:t>
      </w:r>
      <w:r w:rsidR="000A3CC9">
        <w:t xml:space="preserve"> </w:t>
      </w:r>
      <w:r w:rsidR="000A3CC9" w:rsidRPr="000A3CC9">
        <w:rPr>
          <w:rStyle w:val="Red"/>
        </w:rPr>
        <w:t>prognosis</w:t>
      </w:r>
      <w:r w:rsidR="000A3CC9">
        <w:t>.</w:t>
      </w:r>
    </w:p>
    <w:p w:rsidR="008970AF" w:rsidRDefault="008970AF" w:rsidP="008970AF">
      <w:pPr>
        <w:ind w:left="720"/>
      </w:pPr>
      <w:r>
        <w:t xml:space="preserve">N.B. </w:t>
      </w:r>
      <w:r w:rsidRPr="008970AF">
        <w:rPr>
          <w:i/>
          <w:color w:val="7030A0"/>
        </w:rPr>
        <w:t>oncologists very often cannot predict life expectancy</w:t>
      </w:r>
      <w:r w:rsidRPr="008970AF">
        <w:rPr>
          <w:color w:val="7030A0"/>
        </w:rPr>
        <w:t xml:space="preserve"> </w:t>
      </w:r>
      <w:r>
        <w:t>(as many patients with spine mts were excluded from trials so nobody knows how they will fare); more important is to discuss and see patient’s perspective for treatment goals!</w:t>
      </w:r>
    </w:p>
    <w:p w:rsidR="000A3CC9" w:rsidRDefault="000A3CC9" w:rsidP="001E72D3">
      <w:r>
        <w:t xml:space="preserve">May add – </w:t>
      </w:r>
      <w:r w:rsidRPr="000A3CC9">
        <w:rPr>
          <w:b/>
          <w:i/>
        </w:rPr>
        <w:t>genotyping</w:t>
      </w:r>
      <w:r>
        <w:t xml:space="preserve"> and </w:t>
      </w:r>
      <w:r w:rsidRPr="000A3CC9">
        <w:rPr>
          <w:b/>
          <w:i/>
        </w:rPr>
        <w:t>molecular profiling</w:t>
      </w:r>
      <w:r>
        <w:t xml:space="preserve"> of primary tumor.</w:t>
      </w:r>
    </w:p>
    <w:p w:rsidR="001E72D3" w:rsidRPr="001E72D3" w:rsidRDefault="001E72D3" w:rsidP="001E72D3">
      <w:pPr>
        <w:ind w:left="1440"/>
        <w:rPr>
          <w:sz w:val="18"/>
        </w:rPr>
      </w:pPr>
      <w:r w:rsidRPr="001E72D3">
        <w:rPr>
          <w:sz w:val="18"/>
        </w:rPr>
        <w:t>ESCC, epidural spinal cord compression; IGRT, image-guided radiation therapy; MM, multiple</w:t>
      </w:r>
    </w:p>
    <w:p w:rsidR="001E72D3" w:rsidRPr="001E72D3" w:rsidRDefault="001E72D3" w:rsidP="001E72D3">
      <w:pPr>
        <w:ind w:left="1440"/>
        <w:rPr>
          <w:sz w:val="18"/>
        </w:rPr>
      </w:pPr>
      <w:r w:rsidRPr="001E72D3">
        <w:rPr>
          <w:sz w:val="18"/>
        </w:rPr>
        <w:t>myeloma; NSCL Ca, Non–small-cell lung cancer; RCC, renal cell carcinoma; ROI, region of interest.</w:t>
      </w:r>
    </w:p>
    <w:p w:rsidR="001E72D3" w:rsidRDefault="001E72D3" w:rsidP="00441FC0">
      <w:r>
        <w:rPr>
          <w:noProof/>
        </w:rPr>
        <w:drawing>
          <wp:inline distT="0" distB="0" distL="0" distR="0" wp14:anchorId="63254B22" wp14:editId="719316CA">
            <wp:extent cx="6300470" cy="4796790"/>
            <wp:effectExtent l="0" t="0" r="5080"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00470" cy="4796790"/>
                    </a:xfrm>
                    <a:prstGeom prst="rect">
                      <a:avLst/>
                    </a:prstGeom>
                  </pic:spPr>
                </pic:pic>
              </a:graphicData>
            </a:graphic>
          </wp:inline>
        </w:drawing>
      </w:r>
    </w:p>
    <w:p w:rsidR="008970AF" w:rsidRPr="008970AF" w:rsidRDefault="008970AF" w:rsidP="008970AF">
      <w:pPr>
        <w:ind w:left="1440"/>
        <w:jc w:val="right"/>
        <w:rPr>
          <w:sz w:val="18"/>
        </w:rPr>
      </w:pPr>
      <w:r w:rsidRPr="008970AF">
        <w:rPr>
          <w:sz w:val="18"/>
        </w:rPr>
        <w:t>Laufer et al. 2013</w:t>
      </w:r>
    </w:p>
    <w:p w:rsidR="001E72D3" w:rsidRDefault="001E72D3" w:rsidP="00441FC0"/>
    <w:p w:rsidR="005E51D3" w:rsidRDefault="005E51D3" w:rsidP="00441FC0">
      <w:r>
        <w:rPr>
          <w:noProof/>
        </w:rPr>
        <w:drawing>
          <wp:inline distT="0" distB="0" distL="0" distR="0" wp14:anchorId="360B915A" wp14:editId="0EFB0C65">
            <wp:extent cx="6300470" cy="4947285"/>
            <wp:effectExtent l="0" t="0" r="508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00470" cy="4947285"/>
                    </a:xfrm>
                    <a:prstGeom prst="rect">
                      <a:avLst/>
                    </a:prstGeom>
                  </pic:spPr>
                </pic:pic>
              </a:graphicData>
            </a:graphic>
          </wp:inline>
        </w:drawing>
      </w:r>
    </w:p>
    <w:p w:rsidR="00590979" w:rsidRDefault="00590979" w:rsidP="00441FC0"/>
    <w:p w:rsidR="000128F4" w:rsidRDefault="000128F4" w:rsidP="000128F4">
      <w:r>
        <w:rPr>
          <w:noProof/>
        </w:rPr>
        <w:drawing>
          <wp:inline distT="0" distB="0" distL="0" distR="0" wp14:anchorId="09F2016F" wp14:editId="242DBEA4">
            <wp:extent cx="6300470" cy="3488690"/>
            <wp:effectExtent l="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00470" cy="3488690"/>
                    </a:xfrm>
                    <a:prstGeom prst="rect">
                      <a:avLst/>
                    </a:prstGeom>
                  </pic:spPr>
                </pic:pic>
              </a:graphicData>
            </a:graphic>
          </wp:inline>
        </w:drawing>
      </w:r>
    </w:p>
    <w:p w:rsidR="000128F4" w:rsidRDefault="000128F4" w:rsidP="000128F4"/>
    <w:p w:rsidR="000128F4" w:rsidRPr="00441FC0" w:rsidRDefault="000128F4" w:rsidP="00441FC0"/>
    <w:p w:rsidR="00B47D6D" w:rsidRPr="00C1629A" w:rsidRDefault="00B47D6D" w:rsidP="00B55936"/>
    <w:p w:rsidR="00514E6B" w:rsidRDefault="00514E6B" w:rsidP="00713FBC">
      <w:pPr>
        <w:pStyle w:val="Nervous5"/>
        <w:ind w:right="5669"/>
      </w:pPr>
      <w:bookmarkStart w:id="16" w:name="_Toc60858093"/>
      <w:bookmarkStart w:id="17" w:name="Cord_compression"/>
      <w:bookmarkStart w:id="18" w:name="Spinal_cord_compression_treatment"/>
      <w:r w:rsidRPr="00514E6B">
        <w:t>Spinal cord compression</w:t>
      </w:r>
      <w:bookmarkEnd w:id="16"/>
    </w:p>
    <w:bookmarkEnd w:id="17"/>
    <w:p w:rsidR="00B5463A" w:rsidRPr="00514E6B" w:rsidRDefault="00B5463A" w:rsidP="00B5463A">
      <w:pPr>
        <w:spacing w:after="120"/>
        <w:jc w:val="right"/>
      </w:pPr>
      <w:r>
        <w:t xml:space="preserve">Etiology, clinical features, diagnosis – see </w:t>
      </w:r>
      <w:hyperlink r:id="rId28" w:anchor="Extramedullary_Cord_Compression" w:history="1">
        <w:r w:rsidRPr="00B5463A">
          <w:rPr>
            <w:rStyle w:val="Hyperlink"/>
          </w:rPr>
          <w:t>p. Spin1 &gt;&gt;</w:t>
        </w:r>
      </w:hyperlink>
    </w:p>
    <w:p w:rsidR="00713FBC" w:rsidRDefault="00E9576A" w:rsidP="00713FBC">
      <w:pPr>
        <w:pStyle w:val="Nervous6"/>
        <w:ind w:right="1417"/>
      </w:pPr>
      <w:bookmarkStart w:id="19" w:name="Bilsky_classification"/>
      <w:bookmarkStart w:id="20" w:name="_Toc60858094"/>
      <w:bookmarkEnd w:id="18"/>
      <w:r w:rsidRPr="00713FBC">
        <w:t>Bilsky classification</w:t>
      </w:r>
      <w:r>
        <w:t xml:space="preserve"> </w:t>
      </w:r>
      <w:bookmarkEnd w:id="19"/>
      <w:r w:rsidR="00713FBC">
        <w:t xml:space="preserve">- </w:t>
      </w:r>
      <w:r w:rsidR="00713FBC" w:rsidRPr="00713FBC">
        <w:t>epidural spinal cord compression (ESCC) scoring</w:t>
      </w:r>
      <w:bookmarkEnd w:id="20"/>
    </w:p>
    <w:p w:rsidR="00E9576A" w:rsidRDefault="00E9576A" w:rsidP="00E9576A">
      <w:pPr>
        <w:autoSpaceDE w:val="0"/>
        <w:autoSpaceDN w:val="0"/>
        <w:adjustRightInd w:val="0"/>
      </w:pPr>
      <w:r>
        <w:t xml:space="preserve">- </w:t>
      </w:r>
      <w:r w:rsidRPr="00B11BA3">
        <w:t>6-point</w:t>
      </w:r>
      <w:r w:rsidR="00713FBC">
        <w:t xml:space="preserve"> system:</w:t>
      </w:r>
      <w:r w:rsidRPr="00B11BA3">
        <w:t xml:space="preserve"> </w:t>
      </w:r>
    </w:p>
    <w:p w:rsidR="00E9576A" w:rsidRDefault="00E9576A" w:rsidP="00E9576A">
      <w:pPr>
        <w:autoSpaceDE w:val="0"/>
        <w:autoSpaceDN w:val="0"/>
        <w:adjustRightInd w:val="0"/>
      </w:pPr>
      <w:r w:rsidRPr="00B11BA3">
        <w:rPr>
          <w:b/>
          <w:u w:val="single"/>
        </w:rPr>
        <w:t>Low grade</w:t>
      </w:r>
      <w:r>
        <w:t>:</w:t>
      </w:r>
    </w:p>
    <w:p w:rsidR="00E9576A" w:rsidRDefault="00E9576A" w:rsidP="00E9576A">
      <w:pPr>
        <w:autoSpaceDE w:val="0"/>
        <w:autoSpaceDN w:val="0"/>
        <w:adjustRightInd w:val="0"/>
        <w:ind w:left="450"/>
      </w:pPr>
      <w:r w:rsidRPr="00B11BA3">
        <w:t xml:space="preserve">(A) </w:t>
      </w:r>
      <w:r w:rsidRPr="00B11BA3">
        <w:rPr>
          <w:b/>
        </w:rPr>
        <w:t>Grade 0</w:t>
      </w:r>
      <w:r w:rsidRPr="00B11BA3">
        <w:t xml:space="preserve"> </w:t>
      </w:r>
      <w:r>
        <w:t>-</w:t>
      </w:r>
      <w:r w:rsidRPr="00B11BA3">
        <w:t xml:space="preserve"> </w:t>
      </w:r>
      <w:r w:rsidRPr="00B11BA3">
        <w:rPr>
          <w:color w:val="FF0000"/>
        </w:rPr>
        <w:t xml:space="preserve">bone-only </w:t>
      </w:r>
      <w:r w:rsidRPr="00B11BA3">
        <w:t>disease.</w:t>
      </w:r>
    </w:p>
    <w:p w:rsidR="00E9576A" w:rsidRDefault="00E9576A" w:rsidP="00E9576A">
      <w:pPr>
        <w:autoSpaceDE w:val="0"/>
        <w:autoSpaceDN w:val="0"/>
        <w:adjustRightInd w:val="0"/>
        <w:ind w:left="450"/>
      </w:pPr>
      <w:r w:rsidRPr="00B11BA3">
        <w:t xml:space="preserve">(B) </w:t>
      </w:r>
      <w:r w:rsidRPr="00B11BA3">
        <w:rPr>
          <w:b/>
        </w:rPr>
        <w:t>Grade 1a</w:t>
      </w:r>
      <w:r>
        <w:t xml:space="preserve"> - </w:t>
      </w:r>
      <w:r w:rsidRPr="00B11BA3">
        <w:t xml:space="preserve">epidural impingement, </w:t>
      </w:r>
      <w:r w:rsidRPr="00B11BA3">
        <w:rPr>
          <w:color w:val="FF0000"/>
        </w:rPr>
        <w:t>without deformation of the thecal sac</w:t>
      </w:r>
      <w:r w:rsidRPr="00B11BA3">
        <w:t>.</w:t>
      </w:r>
    </w:p>
    <w:p w:rsidR="00E9576A" w:rsidRDefault="00E9576A" w:rsidP="00E9576A">
      <w:pPr>
        <w:autoSpaceDE w:val="0"/>
        <w:autoSpaceDN w:val="0"/>
        <w:adjustRightInd w:val="0"/>
        <w:ind w:left="450"/>
      </w:pPr>
      <w:r>
        <w:t xml:space="preserve">(C) </w:t>
      </w:r>
      <w:r w:rsidRPr="00B11BA3">
        <w:rPr>
          <w:b/>
        </w:rPr>
        <w:t>Grade 1b</w:t>
      </w:r>
      <w:r>
        <w:t xml:space="preserve"> - </w:t>
      </w:r>
      <w:r w:rsidRPr="00B11BA3">
        <w:t xml:space="preserve">deformation of the thecal sac, </w:t>
      </w:r>
      <w:r w:rsidRPr="00B11BA3">
        <w:rPr>
          <w:color w:val="FF0000"/>
        </w:rPr>
        <w:t>without spinal cord abutment</w:t>
      </w:r>
      <w:r>
        <w:t>.</w:t>
      </w:r>
    </w:p>
    <w:p w:rsidR="00E9576A" w:rsidRDefault="00E9576A" w:rsidP="00E9576A">
      <w:pPr>
        <w:autoSpaceDE w:val="0"/>
        <w:autoSpaceDN w:val="0"/>
        <w:adjustRightInd w:val="0"/>
        <w:ind w:left="450"/>
      </w:pPr>
      <w:r>
        <w:t xml:space="preserve">(D) </w:t>
      </w:r>
      <w:r w:rsidRPr="00B11BA3">
        <w:rPr>
          <w:b/>
        </w:rPr>
        <w:t>Grade 1c</w:t>
      </w:r>
      <w:r>
        <w:t xml:space="preserve"> - </w:t>
      </w:r>
      <w:r w:rsidRPr="00B11BA3">
        <w:t xml:space="preserve">deformation of the thecal sac with cord abutment, but </w:t>
      </w:r>
      <w:r w:rsidRPr="00B11BA3">
        <w:rPr>
          <w:color w:val="FF0000"/>
        </w:rPr>
        <w:t>without cord compression</w:t>
      </w:r>
      <w:r w:rsidRPr="00B11BA3">
        <w:t xml:space="preserve">. </w:t>
      </w:r>
    </w:p>
    <w:p w:rsidR="00E9576A" w:rsidRDefault="00E9576A" w:rsidP="00E9576A">
      <w:pPr>
        <w:autoSpaceDE w:val="0"/>
        <w:autoSpaceDN w:val="0"/>
        <w:adjustRightInd w:val="0"/>
      </w:pPr>
      <w:r w:rsidRPr="00B11BA3">
        <w:rPr>
          <w:b/>
          <w:u w:val="single"/>
        </w:rPr>
        <w:t>High grade</w:t>
      </w:r>
      <w:r>
        <w:rPr>
          <w:b/>
          <w:u w:val="single"/>
        </w:rPr>
        <w:t xml:space="preserve"> – cord compression</w:t>
      </w:r>
      <w:r>
        <w:t>:</w:t>
      </w:r>
    </w:p>
    <w:p w:rsidR="00E9576A" w:rsidRDefault="00E9576A" w:rsidP="00E9576A">
      <w:pPr>
        <w:autoSpaceDE w:val="0"/>
        <w:autoSpaceDN w:val="0"/>
        <w:adjustRightInd w:val="0"/>
        <w:ind w:left="450"/>
      </w:pPr>
      <w:r>
        <w:t xml:space="preserve">(E) </w:t>
      </w:r>
      <w:r w:rsidRPr="00B11BA3">
        <w:rPr>
          <w:b/>
        </w:rPr>
        <w:t>Grade 2</w:t>
      </w:r>
      <w:r>
        <w:t xml:space="preserve"> - </w:t>
      </w:r>
      <w:r w:rsidRPr="00B11BA3">
        <w:t xml:space="preserve">spinal cord compression, but with </w:t>
      </w:r>
      <w:r w:rsidRPr="00B11BA3">
        <w:rPr>
          <w:color w:val="FF0000"/>
        </w:rPr>
        <w:t>CSF visible around the cord</w:t>
      </w:r>
      <w:r>
        <w:t>.</w:t>
      </w:r>
    </w:p>
    <w:p w:rsidR="00E9576A" w:rsidRPr="00B11BA3" w:rsidRDefault="00E9576A" w:rsidP="00E9576A">
      <w:pPr>
        <w:autoSpaceDE w:val="0"/>
        <w:autoSpaceDN w:val="0"/>
        <w:adjustRightInd w:val="0"/>
        <w:ind w:left="450"/>
      </w:pPr>
      <w:r>
        <w:t xml:space="preserve">(F) </w:t>
      </w:r>
      <w:r w:rsidRPr="00B11BA3">
        <w:rPr>
          <w:b/>
        </w:rPr>
        <w:t>Grade 3</w:t>
      </w:r>
      <w:r>
        <w:t xml:space="preserve"> - </w:t>
      </w:r>
      <w:r w:rsidRPr="00B11BA3">
        <w:t xml:space="preserve">spinal cord compression, </w:t>
      </w:r>
      <w:r w:rsidRPr="00B11BA3">
        <w:rPr>
          <w:color w:val="FF0000"/>
        </w:rPr>
        <w:t>no CSF visible around the cord</w:t>
      </w:r>
      <w:r w:rsidRPr="00B11BA3">
        <w:t>. </w:t>
      </w:r>
    </w:p>
    <w:p w:rsidR="00E9576A" w:rsidRDefault="00E9576A" w:rsidP="00E9576A">
      <w:pPr>
        <w:ind w:left="720"/>
      </w:pPr>
      <w:r>
        <w:rPr>
          <w:noProof/>
        </w:rPr>
        <w:drawing>
          <wp:inline distT="0" distB="0" distL="0" distR="0" wp14:anchorId="26043559" wp14:editId="0A7F6D81">
            <wp:extent cx="4608830" cy="4279265"/>
            <wp:effectExtent l="0" t="0" r="1270" b="6985"/>
            <wp:docPr id="33" name="Picture 33" descr="The 6-point ESCC classification according to Bilsky et al. 3 (A) Grade 0 indicates bone-only disease. (B) Grade 1a, epidural impingement, without deformation of the thecal sac. (C) Grade 1b, deformation of the thecal sac, without spinal cord abutment. (D) Grade 1c, deformation of the thecal sac with spinal cord abutment, but without cord compression. (E) Grade 2, spinal cord compression, but with cerebrospinal fluid (CSF) visible around the cord. (F) Grade 3, spinal cord compression, no CSF visible around the cord.Â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6-point ESCC classification according to Bilsky et al. 3 (A) Grade 0 indicates bone-only disease. (B) Grade 1a, epidural impingement, without deformation of the thecal sac. (C) Grade 1b, deformation of the thecal sac, without spinal cord abutment. (D) Grade 1c, deformation of the thecal sac with spinal cord abutment, but without cord compression. (E) Grade 2, spinal cord compression, but with cerebrospinal fluid (CSF) visible around the cord. (F) Grade 3, spinal cord compression, no CSF visible around the cord.Â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08830" cy="4279265"/>
                    </a:xfrm>
                    <a:prstGeom prst="rect">
                      <a:avLst/>
                    </a:prstGeom>
                    <a:noFill/>
                    <a:ln>
                      <a:noFill/>
                    </a:ln>
                  </pic:spPr>
                </pic:pic>
              </a:graphicData>
            </a:graphic>
          </wp:inline>
        </w:drawing>
      </w:r>
    </w:p>
    <w:p w:rsidR="00E9576A" w:rsidRDefault="00E9576A" w:rsidP="00E9576A">
      <w:pPr>
        <w:ind w:left="720"/>
      </w:pPr>
    </w:p>
    <w:p w:rsidR="00E9576A" w:rsidRDefault="00E9576A" w:rsidP="00E9576A">
      <w:pPr>
        <w:ind w:left="720"/>
      </w:pPr>
      <w:r>
        <w:rPr>
          <w:noProof/>
        </w:rPr>
        <w:drawing>
          <wp:inline distT="0" distB="0" distL="0" distR="0" wp14:anchorId="59DF0295" wp14:editId="12664920">
            <wp:extent cx="5257800" cy="31546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57800" cy="3154680"/>
                    </a:xfrm>
                    <a:prstGeom prst="rect">
                      <a:avLst/>
                    </a:prstGeom>
                  </pic:spPr>
                </pic:pic>
              </a:graphicData>
            </a:graphic>
          </wp:inline>
        </w:drawing>
      </w:r>
    </w:p>
    <w:p w:rsidR="00E172A7" w:rsidRDefault="00E172A7" w:rsidP="00E172A7">
      <w:r>
        <w:rPr>
          <w:noProof/>
        </w:rPr>
        <w:drawing>
          <wp:inline distT="0" distB="0" distL="0" distR="0" wp14:anchorId="65724FB1" wp14:editId="6D68226C">
            <wp:extent cx="5943600" cy="3048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048000"/>
                    </a:xfrm>
                    <a:prstGeom prst="rect">
                      <a:avLst/>
                    </a:prstGeom>
                  </pic:spPr>
                </pic:pic>
              </a:graphicData>
            </a:graphic>
          </wp:inline>
        </w:drawing>
      </w:r>
    </w:p>
    <w:p w:rsidR="00590979" w:rsidRDefault="00590979" w:rsidP="00E172A7">
      <w:r>
        <w:rPr>
          <w:noProof/>
        </w:rPr>
        <w:drawing>
          <wp:inline distT="0" distB="0" distL="0" distR="0" wp14:anchorId="54ABDF86" wp14:editId="143E83AE">
            <wp:extent cx="6300470" cy="3135630"/>
            <wp:effectExtent l="0" t="0" r="508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00470" cy="3135630"/>
                    </a:xfrm>
                    <a:prstGeom prst="rect">
                      <a:avLst/>
                    </a:prstGeom>
                  </pic:spPr>
                </pic:pic>
              </a:graphicData>
            </a:graphic>
          </wp:inline>
        </w:drawing>
      </w:r>
    </w:p>
    <w:p w:rsidR="00590979" w:rsidRDefault="00590979" w:rsidP="00E172A7"/>
    <w:p w:rsidR="00E9576A" w:rsidRDefault="00590979" w:rsidP="00590979">
      <w:r>
        <w:t>Grades 2-3 require separation surgery before radiation!</w:t>
      </w:r>
    </w:p>
    <w:p w:rsidR="00E9576A" w:rsidRDefault="00E9576A" w:rsidP="00E9576A"/>
    <w:p w:rsidR="00414C8A" w:rsidRPr="00C1629A" w:rsidRDefault="00414C8A" w:rsidP="00E9576A"/>
    <w:p w:rsidR="00E9576A" w:rsidRDefault="00713FBC" w:rsidP="00713FBC">
      <w:pPr>
        <w:pStyle w:val="Nervous6"/>
        <w:ind w:right="8362"/>
      </w:pPr>
      <w:bookmarkStart w:id="21" w:name="_Toc60858095"/>
      <w:r>
        <w:t>Treatment</w:t>
      </w:r>
      <w:bookmarkEnd w:id="21"/>
    </w:p>
    <w:p w:rsidR="00584BB2" w:rsidRDefault="00C710DE">
      <w:r w:rsidRPr="00C1629A">
        <w:rPr>
          <w:i/>
          <w:color w:val="FF0000"/>
          <w:u w:val="single"/>
        </w:rPr>
        <w:t>Spinal cord compression is emergency</w:t>
      </w:r>
      <w:r w:rsidRPr="00C1629A">
        <w:rPr>
          <w:color w:val="000000"/>
        </w:rPr>
        <w:t>!</w:t>
      </w:r>
      <w:r w:rsidR="00224BF5" w:rsidRPr="00C1629A">
        <w:t xml:space="preserve"> (therapy will not reverse fixed paralysis of &gt; 48 h duration)</w:t>
      </w:r>
    </w:p>
    <w:p w:rsidR="00430D36" w:rsidRPr="00430D36" w:rsidRDefault="00430D36" w:rsidP="00430D36">
      <w:pPr>
        <w:pBdr>
          <w:top w:val="single" w:sz="4" w:space="1" w:color="auto"/>
          <w:left w:val="single" w:sz="4" w:space="4" w:color="auto"/>
          <w:bottom w:val="single" w:sz="4" w:space="1" w:color="auto"/>
          <w:right w:val="single" w:sz="4" w:space="4" w:color="auto"/>
        </w:pBdr>
        <w:spacing w:before="120"/>
        <w:ind w:left="720" w:right="742"/>
      </w:pPr>
      <w:r w:rsidRPr="00430D36">
        <w:t xml:space="preserve">Cord compression results in </w:t>
      </w:r>
      <w:r w:rsidRPr="00430D36">
        <w:rPr>
          <w:color w:val="FF0000"/>
        </w:rPr>
        <w:t>edema, venous congestion, and demyelination</w:t>
      </w:r>
      <w:r w:rsidRPr="00430D36">
        <w:t xml:space="preserve">. If the compression is of short duration, the effects are reversible; remyelination and recovery of function is possible. However, with prolonged compression, </w:t>
      </w:r>
      <w:r w:rsidRPr="00430D36">
        <w:rPr>
          <w:color w:val="FF0000"/>
        </w:rPr>
        <w:t xml:space="preserve">secondary vascular injury </w:t>
      </w:r>
      <w:r w:rsidRPr="00430D36">
        <w:t xml:space="preserve">occurs with </w:t>
      </w:r>
      <w:r w:rsidRPr="00430D36">
        <w:rPr>
          <w:color w:val="FF0000"/>
        </w:rPr>
        <w:t xml:space="preserve">infarction </w:t>
      </w:r>
      <w:r>
        <w:t xml:space="preserve">of the spinal cord - </w:t>
      </w:r>
      <w:r w:rsidRPr="00430D36">
        <w:t>no meaningful recovery is possible</w:t>
      </w:r>
      <w:r>
        <w:t>.</w:t>
      </w:r>
    </w:p>
    <w:p w:rsidR="00584BB2" w:rsidRPr="00C1629A" w:rsidRDefault="00584BB2" w:rsidP="00B315F1">
      <w:pPr>
        <w:numPr>
          <w:ilvl w:val="0"/>
          <w:numId w:val="10"/>
        </w:numPr>
        <w:spacing w:before="120"/>
        <w:ind w:left="714" w:hanging="357"/>
        <w:rPr>
          <w:color w:val="000000"/>
        </w:rPr>
      </w:pPr>
      <w:r w:rsidRPr="003F2CD1">
        <w:rPr>
          <w:b/>
          <w:color w:val="000000"/>
          <w:szCs w:val="24"/>
          <w:u w:val="single"/>
          <w14:shadow w14:blurRad="50800" w14:dist="38100" w14:dir="2700000" w14:sx="100000" w14:sy="100000" w14:kx="0" w14:ky="0" w14:algn="tl">
            <w14:srgbClr w14:val="000000">
              <w14:alpha w14:val="60000"/>
            </w14:srgbClr>
          </w14:shadow>
        </w:rPr>
        <w:t>S</w:t>
      </w:r>
      <w:r w:rsidR="00133FE7" w:rsidRPr="003F2CD1">
        <w:rPr>
          <w:b/>
          <w:color w:val="000000"/>
          <w:szCs w:val="24"/>
          <w:u w:val="single"/>
          <w14:shadow w14:blurRad="50800" w14:dist="38100" w14:dir="2700000" w14:sx="100000" w14:sy="100000" w14:kx="0" w14:ky="0" w14:algn="tl">
            <w14:srgbClr w14:val="000000">
              <w14:alpha w14:val="60000"/>
            </w14:srgbClr>
          </w14:shadow>
        </w:rPr>
        <w:t>teroids</w:t>
      </w:r>
      <w:r w:rsidR="00720F4C" w:rsidRPr="00C1629A">
        <w:rPr>
          <w:color w:val="000000"/>
        </w:rPr>
        <w:t xml:space="preserve"> </w:t>
      </w:r>
      <w:r w:rsidR="006D4F73" w:rsidRPr="00C1629A">
        <w:rPr>
          <w:color w:val="000000"/>
        </w:rPr>
        <w:t>(</w:t>
      </w:r>
      <w:r w:rsidR="006D4F73" w:rsidRPr="00C1629A">
        <w:rPr>
          <w:rStyle w:val="Drugname2Char"/>
          <w:lang w:val="en-US"/>
        </w:rPr>
        <w:t>dexamethasone</w:t>
      </w:r>
      <w:r w:rsidR="006D4F73" w:rsidRPr="00C1629A">
        <w:rPr>
          <w:color w:val="000000"/>
        </w:rPr>
        <w:t xml:space="preserve"> </w:t>
      </w:r>
      <w:r w:rsidR="002058BC" w:rsidRPr="00C1629A">
        <w:t xml:space="preserve">10-100 mg IV → </w:t>
      </w:r>
      <w:r w:rsidR="006D4F73" w:rsidRPr="00C1629A">
        <w:rPr>
          <w:color w:val="000000"/>
        </w:rPr>
        <w:t>4-</w:t>
      </w:r>
      <w:r w:rsidR="002058BC" w:rsidRPr="00C1629A">
        <w:rPr>
          <w:color w:val="000000"/>
        </w:rPr>
        <w:t>24</w:t>
      </w:r>
      <w:r w:rsidR="006D4F73" w:rsidRPr="00C1629A">
        <w:rPr>
          <w:color w:val="000000"/>
        </w:rPr>
        <w:t xml:space="preserve"> mg q6h</w:t>
      </w:r>
      <w:r w:rsidR="009F199D">
        <w:rPr>
          <w:color w:val="000000"/>
        </w:rPr>
        <w:t xml:space="preserve"> or </w:t>
      </w:r>
      <w:r w:rsidR="009F199D" w:rsidRPr="009F199D">
        <w:rPr>
          <w:rStyle w:val="Drugname2Char"/>
          <w:lang w:val="en-US"/>
        </w:rPr>
        <w:t>methylprednisolone</w:t>
      </w:r>
      <w:r w:rsidR="009F199D">
        <w:rPr>
          <w:color w:val="000000"/>
        </w:rPr>
        <w:t xml:space="preserve"> in Bracken protocol</w:t>
      </w:r>
      <w:r w:rsidR="006D4F73" w:rsidRPr="00C1629A">
        <w:rPr>
          <w:color w:val="000000"/>
        </w:rPr>
        <w:t>)</w:t>
      </w:r>
      <w:r w:rsidRPr="00C1629A">
        <w:rPr>
          <w:color w:val="000000"/>
        </w:rPr>
        <w:t xml:space="preserve"> </w:t>
      </w:r>
      <w:r w:rsidR="00134A98">
        <w:rPr>
          <w:color w:val="000000"/>
        </w:rPr>
        <w:t>–</w:t>
      </w:r>
      <w:r w:rsidRPr="00C1629A">
        <w:rPr>
          <w:color w:val="000000"/>
        </w:rPr>
        <w:t xml:space="preserve"> </w:t>
      </w:r>
      <w:r w:rsidR="00134A98">
        <w:rPr>
          <w:color w:val="000000"/>
        </w:rPr>
        <w:t xml:space="preserve">standard of treatment: </w:t>
      </w:r>
      <w:r w:rsidRPr="00C1629A">
        <w:t>give immediately prior to imaging study if clinical suspicion is strong (may help to preserve spinal cord function!)</w:t>
      </w:r>
    </w:p>
    <w:p w:rsidR="00584BB2" w:rsidRPr="006A43C9" w:rsidRDefault="00584BB2" w:rsidP="00B315F1">
      <w:pPr>
        <w:numPr>
          <w:ilvl w:val="1"/>
          <w:numId w:val="5"/>
        </w:numPr>
        <w:rPr>
          <w:color w:val="000000"/>
        </w:rPr>
      </w:pPr>
      <w:r w:rsidRPr="00C1629A">
        <w:rPr>
          <w:color w:val="000000"/>
        </w:rPr>
        <w:t xml:space="preserve">steroid is continued until </w:t>
      </w:r>
      <w:r w:rsidRPr="00C1629A">
        <w:t>radiotherapy is completed.</w:t>
      </w:r>
    </w:p>
    <w:p w:rsidR="006A43C9" w:rsidRDefault="006A43C9" w:rsidP="006A43C9"/>
    <w:p w:rsidR="006A43C9" w:rsidRPr="004125C0" w:rsidRDefault="00974BD1" w:rsidP="00974BD1">
      <w:pPr>
        <w:ind w:left="720"/>
        <w:rPr>
          <w:rStyle w:val="Trialname"/>
        </w:rPr>
      </w:pPr>
      <w:r w:rsidRPr="004125C0">
        <w:rPr>
          <w:rStyle w:val="Trialname"/>
        </w:rPr>
        <w:t>High-dose dexamethasone vs. no steroids for metastatic spinal cord compression treated with radiotherapy</w:t>
      </w:r>
    </w:p>
    <w:p w:rsidR="00E03DF9" w:rsidRDefault="00E03DF9" w:rsidP="00E03DF9">
      <w:pPr>
        <w:pStyle w:val="Articlename"/>
      </w:pPr>
      <w:r w:rsidRPr="006A43C9">
        <w:t>Sorensen PS , Helwig-Larson S , Mouridesen H Hansen HH . Effect of high-dose dexamethasone in carcinomatous metastatic spinal cord compression treated with r</w:t>
      </w:r>
      <w:r>
        <w:t>adiotherapy: a randomized trial</w:t>
      </w:r>
      <w:r w:rsidRPr="006A43C9">
        <w:t>. Eur J Cancer 1994; 3 0A : 22 – 27</w:t>
      </w:r>
    </w:p>
    <w:p w:rsidR="006F5F15" w:rsidRDefault="006F5F15" w:rsidP="00B315F1">
      <w:pPr>
        <w:pStyle w:val="ListParagraph"/>
        <w:numPr>
          <w:ilvl w:val="0"/>
          <w:numId w:val="17"/>
        </w:numPr>
      </w:pPr>
      <w:r>
        <w:t>57 patients, class II evidence.</w:t>
      </w:r>
    </w:p>
    <w:p w:rsidR="006F5F15" w:rsidRDefault="006F5F15" w:rsidP="00B315F1">
      <w:pPr>
        <w:pStyle w:val="ListParagraph"/>
        <w:numPr>
          <w:ilvl w:val="0"/>
          <w:numId w:val="17"/>
        </w:numPr>
      </w:pPr>
      <w:r>
        <w:t>e</w:t>
      </w:r>
      <w:r w:rsidRPr="006F5F15">
        <w:t>xclusion</w:t>
      </w:r>
      <w:r>
        <w:t>: l</w:t>
      </w:r>
      <w:r w:rsidRPr="006F5F15">
        <w:t xml:space="preserve">ymphoma; surgical decompression; </w:t>
      </w:r>
      <w:r>
        <w:t>meningeal carcinomatosis.</w:t>
      </w:r>
    </w:p>
    <w:p w:rsidR="006F5F15" w:rsidRDefault="006F5F15" w:rsidP="00B315F1">
      <w:pPr>
        <w:pStyle w:val="ListParagraph"/>
        <w:numPr>
          <w:ilvl w:val="0"/>
          <w:numId w:val="17"/>
        </w:numPr>
      </w:pPr>
      <w:r>
        <w:t>d</w:t>
      </w:r>
      <w:r w:rsidRPr="006F5F15">
        <w:t xml:space="preserve">examethasone 96 mg IV bolus </w:t>
      </w:r>
      <w:r>
        <w:t>→</w:t>
      </w:r>
      <w:r w:rsidRPr="006F5F15">
        <w:t xml:space="preserve"> 96 mg PO for</w:t>
      </w:r>
      <w:r>
        <w:t xml:space="preserve"> </w:t>
      </w:r>
      <w:r w:rsidRPr="006F5F15">
        <w:t>3 days</w:t>
      </w:r>
      <w:r w:rsidR="003F2CD1">
        <w:t>.</w:t>
      </w:r>
    </w:p>
    <w:p w:rsidR="003F2CD1" w:rsidRDefault="003F2CD1" w:rsidP="003F2CD1">
      <w:pPr>
        <w:ind w:left="720"/>
      </w:pPr>
      <w:r>
        <w:rPr>
          <w:noProof/>
        </w:rPr>
        <w:drawing>
          <wp:inline distT="0" distB="0" distL="0" distR="0" wp14:anchorId="0FF4AA1D" wp14:editId="60A540A0">
            <wp:extent cx="5961888" cy="1161288"/>
            <wp:effectExtent l="0" t="0" r="127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61888" cy="1161288"/>
                    </a:xfrm>
                    <a:prstGeom prst="rect">
                      <a:avLst/>
                    </a:prstGeom>
                  </pic:spPr>
                </pic:pic>
              </a:graphicData>
            </a:graphic>
          </wp:inline>
        </w:drawing>
      </w:r>
    </w:p>
    <w:p w:rsidR="00E03DF9" w:rsidRDefault="00E03DF9" w:rsidP="00B315F1">
      <w:pPr>
        <w:pStyle w:val="ListParagraph"/>
        <w:numPr>
          <w:ilvl w:val="0"/>
          <w:numId w:val="17"/>
        </w:numPr>
      </w:pPr>
      <w:r w:rsidRPr="00E03DF9">
        <w:rPr>
          <w:color w:val="00B050"/>
        </w:rPr>
        <w:t xml:space="preserve">steroids </w:t>
      </w:r>
      <w:r>
        <w:t xml:space="preserve">improve chances of </w:t>
      </w:r>
      <w:r w:rsidRPr="00E03DF9">
        <w:rPr>
          <w:color w:val="00B050"/>
        </w:rPr>
        <w:t>ambulation</w:t>
      </w:r>
      <w:r>
        <w:t>.</w:t>
      </w:r>
    </w:p>
    <w:p w:rsidR="003F2CD1" w:rsidRPr="003F2CD1" w:rsidRDefault="003F2CD1" w:rsidP="00B315F1">
      <w:pPr>
        <w:pStyle w:val="ListParagraph"/>
        <w:numPr>
          <w:ilvl w:val="0"/>
          <w:numId w:val="17"/>
        </w:numPr>
      </w:pPr>
      <w:r w:rsidRPr="00E03DF9">
        <w:rPr>
          <w:color w:val="FF0000"/>
        </w:rPr>
        <w:t xml:space="preserve">no difference in survival </w:t>
      </w:r>
      <w:r w:rsidRPr="003F2CD1">
        <w:t>between the two groups.</w:t>
      </w:r>
    </w:p>
    <w:p w:rsidR="003F2CD1" w:rsidRDefault="003F2CD1" w:rsidP="00B315F1">
      <w:pPr>
        <w:pStyle w:val="ListParagraph"/>
        <w:numPr>
          <w:ilvl w:val="0"/>
          <w:numId w:val="17"/>
        </w:numPr>
      </w:pPr>
      <w:r w:rsidRPr="003F2CD1">
        <w:rPr>
          <w:rFonts w:hint="eastAsia"/>
        </w:rPr>
        <w:t>11%</w:t>
      </w:r>
      <w:r w:rsidRPr="003F2CD1">
        <w:t xml:space="preserve"> of those receiving steroids experienced side effects</w:t>
      </w:r>
      <w:r>
        <w:t>.</w:t>
      </w:r>
    </w:p>
    <w:p w:rsidR="006A43C9" w:rsidRPr="00C1629A" w:rsidRDefault="006A43C9" w:rsidP="006A43C9">
      <w:pPr>
        <w:rPr>
          <w:color w:val="000000"/>
        </w:rPr>
      </w:pPr>
    </w:p>
    <w:p w:rsidR="00584BB2" w:rsidRPr="00C1629A" w:rsidRDefault="00584BB2" w:rsidP="00B315F1">
      <w:pPr>
        <w:numPr>
          <w:ilvl w:val="0"/>
          <w:numId w:val="10"/>
        </w:numPr>
        <w:spacing w:before="120"/>
        <w:ind w:left="714" w:hanging="357"/>
        <w:rPr>
          <w:color w:val="000000"/>
          <w:u w:val="single"/>
        </w:rPr>
      </w:pPr>
      <w:r w:rsidRPr="00C1629A">
        <w:rPr>
          <w:color w:val="000000"/>
        </w:rPr>
        <w:t>E</w:t>
      </w:r>
      <w:r w:rsidR="00133FE7" w:rsidRPr="00C1629A">
        <w:rPr>
          <w:color w:val="000000"/>
        </w:rPr>
        <w:t xml:space="preserve">mergency </w:t>
      </w:r>
      <w:r w:rsidR="00133FE7" w:rsidRPr="003F2CD1">
        <w:rPr>
          <w:b/>
          <w:color w:val="000000"/>
          <w:szCs w:val="24"/>
          <w:u w:val="single"/>
          <w14:shadow w14:blurRad="50800" w14:dist="38100" w14:dir="2700000" w14:sx="100000" w14:sy="100000" w14:kx="0" w14:ky="0" w14:algn="tl">
            <w14:srgbClr w14:val="000000">
              <w14:alpha w14:val="60000"/>
            </w14:srgbClr>
          </w14:shadow>
        </w:rPr>
        <w:t>radiotherapy</w:t>
      </w:r>
      <w:r w:rsidR="002053A2" w:rsidRPr="00C1629A">
        <w:rPr>
          <w:color w:val="000000"/>
        </w:rPr>
        <w:t xml:space="preserve"> (</w:t>
      </w:r>
      <w:r w:rsidR="002053A2" w:rsidRPr="00C1629A">
        <w:t>combined with high-dose steroids)</w:t>
      </w:r>
      <w:r w:rsidR="00E571CA" w:rsidRPr="00C1629A">
        <w:t>: 30 Gy in 10 fractions.</w:t>
      </w:r>
    </w:p>
    <w:p w:rsidR="00530632" w:rsidRPr="003F2CD1" w:rsidRDefault="00530632" w:rsidP="00B315F1">
      <w:pPr>
        <w:numPr>
          <w:ilvl w:val="1"/>
          <w:numId w:val="5"/>
        </w:numPr>
        <w:rPr>
          <w:color w:val="000000"/>
          <w:u w:val="single"/>
        </w:rPr>
      </w:pPr>
      <w:r w:rsidRPr="00C1629A">
        <w:t>imme</w:t>
      </w:r>
      <w:r w:rsidRPr="00C1629A">
        <w:softHyphen/>
        <w:t>diate salutary effect of radiotherapy may be seen in 24-48 h, at best.</w:t>
      </w:r>
    </w:p>
    <w:p w:rsidR="003F2CD1" w:rsidRPr="00C1629A" w:rsidRDefault="003F2CD1" w:rsidP="003F2CD1">
      <w:pPr>
        <w:rPr>
          <w:color w:val="000000"/>
          <w:u w:val="single"/>
        </w:rPr>
      </w:pPr>
    </w:p>
    <w:p w:rsidR="00DF5D39" w:rsidRPr="003F2CD1" w:rsidRDefault="00AD7E0B" w:rsidP="00B315F1">
      <w:pPr>
        <w:numPr>
          <w:ilvl w:val="0"/>
          <w:numId w:val="10"/>
        </w:numPr>
        <w:rPr>
          <w:color w:val="000000"/>
          <w:u w:val="single"/>
        </w:rPr>
      </w:pPr>
      <w:r>
        <w:t>I</w:t>
      </w:r>
      <w:r w:rsidR="00DF5D39" w:rsidRPr="00C1629A">
        <w:t xml:space="preserve">f </w:t>
      </w:r>
      <w:r w:rsidR="00DF5D39" w:rsidRPr="00AD7E0B">
        <w:rPr>
          <w:color w:val="000000"/>
        </w:rPr>
        <w:t>effective</w:t>
      </w:r>
      <w:r w:rsidR="00DF5D39" w:rsidRPr="00C1629A">
        <w:t xml:space="preserve"> </w:t>
      </w:r>
      <w:r w:rsidR="00DF5D39" w:rsidRPr="003F2CD1">
        <w:rPr>
          <w:b/>
          <w:szCs w:val="24"/>
          <w:u w:val="single"/>
          <w14:shadow w14:blurRad="50800" w14:dist="38100" w14:dir="2700000" w14:sx="100000" w14:sy="100000" w14:kx="0" w14:ky="0" w14:algn="tl">
            <w14:srgbClr w14:val="000000">
              <w14:alpha w14:val="60000"/>
            </w14:srgbClr>
          </w14:shadow>
        </w:rPr>
        <w:t>chemotherap</w:t>
      </w:r>
      <w:r w:rsidR="003F2CD1" w:rsidRPr="003F2CD1">
        <w:rPr>
          <w:b/>
          <w:szCs w:val="24"/>
          <w:u w:val="single"/>
          <w14:shadow w14:blurRad="50800" w14:dist="38100" w14:dir="2700000" w14:sx="100000" w14:sy="100000" w14:kx="0" w14:ky="0" w14:algn="tl">
            <w14:srgbClr w14:val="000000">
              <w14:alpha w14:val="60000"/>
            </w14:srgbClr>
          </w14:shadow>
        </w:rPr>
        <w:t>y</w:t>
      </w:r>
      <w:r w:rsidR="003F2CD1">
        <w:t xml:space="preserve"> is</w:t>
      </w:r>
      <w:r w:rsidR="00DF5D39" w:rsidRPr="00C1629A">
        <w:t xml:space="preserve"> available, </w:t>
      </w:r>
      <w:r w:rsidR="003F2CD1">
        <w:t>it</w:t>
      </w:r>
      <w:r w:rsidR="00DF5D39" w:rsidRPr="00C1629A">
        <w:t xml:space="preserve"> should be used with radiotherapy.</w:t>
      </w:r>
    </w:p>
    <w:p w:rsidR="003F2CD1" w:rsidRPr="00C1629A" w:rsidRDefault="003F2CD1" w:rsidP="003F2CD1">
      <w:pPr>
        <w:ind w:left="360"/>
        <w:rPr>
          <w:color w:val="000000"/>
          <w:u w:val="single"/>
        </w:rPr>
      </w:pPr>
    </w:p>
    <w:p w:rsidR="00AF2C2A" w:rsidRPr="003F2CD1" w:rsidRDefault="00AF2C2A" w:rsidP="00B315F1">
      <w:pPr>
        <w:numPr>
          <w:ilvl w:val="0"/>
          <w:numId w:val="10"/>
        </w:numPr>
        <w:rPr>
          <w:color w:val="000000"/>
          <w:szCs w:val="24"/>
          <w:u w:color="000000"/>
        </w:rPr>
      </w:pPr>
      <w:r w:rsidRPr="00AF2C2A">
        <w:rPr>
          <w:color w:val="000000"/>
          <w:szCs w:val="24"/>
          <w:u w:color="000000"/>
        </w:rPr>
        <w:t xml:space="preserve">If cannot rule out infection, start </w:t>
      </w:r>
      <w:r w:rsidRPr="003F2CD1">
        <w:rPr>
          <w:b/>
          <w:bCs/>
          <w:szCs w:val="15"/>
          <w:u w:val="single"/>
          <w14:shadow w14:blurRad="50800" w14:dist="38100" w14:dir="2700000" w14:sx="100000" w14:sy="100000" w14:kx="0" w14:ky="0" w14:algn="tl">
            <w14:srgbClr w14:val="000000">
              <w14:alpha w14:val="60000"/>
            </w14:srgbClr>
          </w14:shadow>
        </w:rPr>
        <w:t>antibiotics</w:t>
      </w:r>
      <w:r w:rsidR="003F2CD1" w:rsidRPr="00C1629A">
        <w:t>.</w:t>
      </w:r>
    </w:p>
    <w:p w:rsidR="003F2CD1" w:rsidRDefault="003F2CD1" w:rsidP="003F2CD1">
      <w:pPr>
        <w:pStyle w:val="ListParagraph"/>
        <w:rPr>
          <w:color w:val="000000"/>
          <w:szCs w:val="24"/>
          <w:u w:color="000000"/>
        </w:rPr>
      </w:pPr>
    </w:p>
    <w:p w:rsidR="00A830DB" w:rsidRPr="00C1629A" w:rsidRDefault="00584BB2" w:rsidP="00B315F1">
      <w:pPr>
        <w:numPr>
          <w:ilvl w:val="0"/>
          <w:numId w:val="10"/>
        </w:numPr>
        <w:rPr>
          <w:color w:val="000000"/>
          <w:u w:val="single"/>
        </w:rPr>
      </w:pPr>
      <w:r w:rsidRPr="00C1629A">
        <w:rPr>
          <w:color w:val="000000"/>
          <w:szCs w:val="24"/>
          <w:u w:color="000000"/>
        </w:rPr>
        <w:t>I</w:t>
      </w:r>
      <w:r w:rsidR="00A830DB" w:rsidRPr="00C1629A">
        <w:rPr>
          <w:color w:val="000000"/>
          <w:szCs w:val="24"/>
          <w:u w:color="000000"/>
        </w:rPr>
        <w:t xml:space="preserve">ndications for </w:t>
      </w:r>
      <w:r w:rsidR="00A830DB" w:rsidRPr="003F2CD1">
        <w:rPr>
          <w:b/>
          <w:color w:val="000000"/>
          <w:szCs w:val="24"/>
          <w:u w:val="single"/>
          <w14:shadow w14:blurRad="50800" w14:dist="38100" w14:dir="2700000" w14:sx="100000" w14:sy="100000" w14:kx="0" w14:ky="0" w14:algn="tl">
            <w14:srgbClr w14:val="000000">
              <w14:alpha w14:val="60000"/>
            </w14:srgbClr>
          </w14:shadow>
        </w:rPr>
        <w:t>surgical decompression</w:t>
      </w:r>
      <w:r w:rsidR="00A830DB" w:rsidRPr="00C1629A">
        <w:rPr>
          <w:color w:val="000000"/>
        </w:rPr>
        <w:t>:</w:t>
      </w:r>
    </w:p>
    <w:p w:rsidR="00A830DB" w:rsidRPr="00C1629A" w:rsidRDefault="00A830DB" w:rsidP="00A830DB">
      <w:pPr>
        <w:numPr>
          <w:ilvl w:val="5"/>
          <w:numId w:val="1"/>
        </w:numPr>
        <w:rPr>
          <w:color w:val="000000"/>
          <w:u w:val="single"/>
        </w:rPr>
      </w:pPr>
      <w:r w:rsidRPr="00C1629A">
        <w:t xml:space="preserve">cord compression </w:t>
      </w:r>
      <w:r w:rsidRPr="0061157A">
        <w:rPr>
          <w:color w:val="FF0000"/>
        </w:rPr>
        <w:t>worsens</w:t>
      </w:r>
      <w:r w:rsidRPr="00C1629A">
        <w:t xml:space="preserve"> </w:t>
      </w:r>
      <w:r w:rsidRPr="0061157A">
        <w:rPr>
          <w:color w:val="FF0000"/>
        </w:rPr>
        <w:t>despite radiotherapy</w:t>
      </w:r>
      <w:r w:rsidR="00B5463A">
        <w:t>.</w:t>
      </w:r>
    </w:p>
    <w:p w:rsidR="00A830DB" w:rsidRPr="00C1629A" w:rsidRDefault="00A830DB" w:rsidP="00A830DB">
      <w:pPr>
        <w:numPr>
          <w:ilvl w:val="5"/>
          <w:numId w:val="1"/>
        </w:numPr>
        <w:rPr>
          <w:color w:val="000000"/>
          <w:u w:val="single"/>
        </w:rPr>
      </w:pPr>
      <w:r w:rsidRPr="00C1629A">
        <w:t xml:space="preserve">maximum tolerated dose of </w:t>
      </w:r>
      <w:r w:rsidRPr="0061157A">
        <w:rPr>
          <w:color w:val="FF0000"/>
        </w:rPr>
        <w:t>radiotherapy</w:t>
      </w:r>
      <w:r w:rsidRPr="00C1629A">
        <w:t xml:space="preserve"> has been delivered </w:t>
      </w:r>
      <w:r w:rsidRPr="0061157A">
        <w:rPr>
          <w:color w:val="FF0000"/>
        </w:rPr>
        <w:t>previously</w:t>
      </w:r>
      <w:r w:rsidRPr="00C1629A">
        <w:t xml:space="preserve"> to site</w:t>
      </w:r>
      <w:r w:rsidR="00B5463A">
        <w:t>.</w:t>
      </w:r>
    </w:p>
    <w:p w:rsidR="00A830DB" w:rsidRPr="00C1629A" w:rsidRDefault="00E571CA" w:rsidP="00A830DB">
      <w:pPr>
        <w:numPr>
          <w:ilvl w:val="5"/>
          <w:numId w:val="1"/>
        </w:numPr>
        <w:rPr>
          <w:color w:val="000000"/>
          <w:u w:val="single"/>
        </w:rPr>
      </w:pPr>
      <w:r w:rsidRPr="00822AC2">
        <w:rPr>
          <w:color w:val="FF0000"/>
        </w:rPr>
        <w:t>bony</w:t>
      </w:r>
      <w:r w:rsidR="00A830DB" w:rsidRPr="00822AC2">
        <w:rPr>
          <w:color w:val="FF0000"/>
        </w:rPr>
        <w:t xml:space="preserve"> compression</w:t>
      </w:r>
      <w:r w:rsidR="00A830DB" w:rsidRPr="00C1629A">
        <w:t xml:space="preserve"> </w:t>
      </w:r>
      <w:r w:rsidR="002B47C3" w:rsidRPr="00C1629A">
        <w:t xml:space="preserve">(e.g. vertebral fracture) </w:t>
      </w:r>
      <w:r w:rsidR="00A830DB" w:rsidRPr="00C1629A">
        <w:t>contributes to cord compression.</w:t>
      </w:r>
    </w:p>
    <w:p w:rsidR="00A830DB" w:rsidRPr="00C1629A" w:rsidRDefault="002B47C3" w:rsidP="00B315F1">
      <w:pPr>
        <w:numPr>
          <w:ilvl w:val="1"/>
          <w:numId w:val="5"/>
        </w:numPr>
        <w:rPr>
          <w:color w:val="000000"/>
          <w:u w:val="single"/>
        </w:rPr>
      </w:pPr>
      <w:r w:rsidRPr="00C1629A">
        <w:t xml:space="preserve">approach must be tailored to anatomical site of compression within spinal canal (e.g. indiscriminate use of </w:t>
      </w:r>
      <w:r w:rsidRPr="00C1629A">
        <w:rPr>
          <w:i/>
          <w:color w:val="0000FF"/>
        </w:rPr>
        <w:t>laminectomy</w:t>
      </w:r>
      <w:r w:rsidR="00991FC5">
        <w:t xml:space="preserve">* </w:t>
      </w:r>
      <w:r w:rsidRPr="00C1629A">
        <w:t>in all patients → frequent surgical failures</w:t>
      </w:r>
      <w:r w:rsidR="007B4192" w:rsidRPr="00C1629A">
        <w:t xml:space="preserve">; </w:t>
      </w:r>
      <w:r w:rsidR="007B4192" w:rsidRPr="00C1629A">
        <w:rPr>
          <w:i/>
          <w:color w:val="0000FF"/>
        </w:rPr>
        <w:t>anterior approach</w:t>
      </w:r>
      <w:r w:rsidR="007B4192" w:rsidRPr="00C1629A">
        <w:t xml:space="preserve"> is now used for many cases of vertebral body lesions</w:t>
      </w:r>
      <w:r w:rsidRPr="00C1629A">
        <w:t>).</w:t>
      </w:r>
      <w:r w:rsidR="007B4192" w:rsidRPr="00C1629A">
        <w:t xml:space="preserve"> </w:t>
      </w:r>
      <w:r w:rsidR="007B4192" w:rsidRPr="00C1629A">
        <w:tab/>
      </w:r>
      <w:hyperlink r:id="rId34" w:history="1">
        <w:r w:rsidR="005711FF" w:rsidRPr="007479BB">
          <w:rPr>
            <w:rStyle w:val="Hyperlink"/>
          </w:rPr>
          <w:t xml:space="preserve">see </w:t>
        </w:r>
        <w:r w:rsidR="007479BB" w:rsidRPr="007479BB">
          <w:rPr>
            <w:rStyle w:val="Hyperlink"/>
          </w:rPr>
          <w:t>p. Op220 &gt;&gt;</w:t>
        </w:r>
      </w:hyperlink>
    </w:p>
    <w:p w:rsidR="0026665C" w:rsidRDefault="0026665C" w:rsidP="0026665C"/>
    <w:p w:rsidR="00991FC5" w:rsidRDefault="00991FC5" w:rsidP="001C301D">
      <w:pPr>
        <w:ind w:left="990"/>
      </w:pPr>
      <w:r>
        <w:t xml:space="preserve">*N.B. </w:t>
      </w:r>
      <w:r w:rsidRPr="00991FC5">
        <w:rPr>
          <w:i/>
          <w:color w:val="FF0000"/>
        </w:rPr>
        <w:t>laminectomy (removal of posterior elements) might be harmful</w:t>
      </w:r>
      <w:r w:rsidRPr="00991FC5">
        <w:rPr>
          <w:color w:val="FF0000"/>
        </w:rPr>
        <w:t xml:space="preserve"> </w:t>
      </w:r>
      <w:r>
        <w:t>in anterior compression cases:</w:t>
      </w:r>
    </w:p>
    <w:p w:rsidR="00991FC5" w:rsidRDefault="00991FC5" w:rsidP="00B315F1">
      <w:pPr>
        <w:pStyle w:val="ListParagraph"/>
        <w:numPr>
          <w:ilvl w:val="0"/>
          <w:numId w:val="20"/>
        </w:numPr>
      </w:pPr>
      <w:r>
        <w:t xml:space="preserve">does not remove tumour - </w:t>
      </w:r>
      <w:r w:rsidRPr="00991FC5">
        <w:t>does not res</w:t>
      </w:r>
      <w:r>
        <w:t>ult in immediate decompression.</w:t>
      </w:r>
    </w:p>
    <w:p w:rsidR="00991FC5" w:rsidRDefault="00991FC5" w:rsidP="00B315F1">
      <w:pPr>
        <w:pStyle w:val="ListParagraph"/>
        <w:numPr>
          <w:ilvl w:val="0"/>
          <w:numId w:val="20"/>
        </w:numPr>
      </w:pPr>
      <w:r w:rsidRPr="00991FC5">
        <w:t>can cause destabilization because often only the posterior elements are intact and removal of these elements causes instability</w:t>
      </w:r>
      <w:r>
        <w:t>.</w:t>
      </w:r>
    </w:p>
    <w:p w:rsidR="00991FC5" w:rsidRDefault="00991FC5" w:rsidP="0026665C"/>
    <w:p w:rsidR="00B7013D" w:rsidRDefault="00531051" w:rsidP="00810B99">
      <w:pPr>
        <w:ind w:left="1080"/>
      </w:pPr>
      <w:r w:rsidRPr="004125C0">
        <w:rPr>
          <w:rStyle w:val="Trialname"/>
        </w:rPr>
        <w:t>Decompressive s</w:t>
      </w:r>
      <w:r w:rsidR="00B7013D" w:rsidRPr="004125C0">
        <w:rPr>
          <w:rStyle w:val="Trialname"/>
        </w:rPr>
        <w:t xml:space="preserve">urgery </w:t>
      </w:r>
      <w:r w:rsidRPr="004125C0">
        <w:rPr>
          <w:rStyle w:val="Trialname"/>
        </w:rPr>
        <w:t>+</w:t>
      </w:r>
      <w:r w:rsidR="00B7013D" w:rsidRPr="004125C0">
        <w:rPr>
          <w:rStyle w:val="Trialname"/>
        </w:rPr>
        <w:t xml:space="preserve"> radiotherapy </w:t>
      </w:r>
      <w:r w:rsidRPr="004125C0">
        <w:rPr>
          <w:rStyle w:val="Trialname"/>
        </w:rPr>
        <w:t>vs.</w:t>
      </w:r>
      <w:r w:rsidR="00B7013D" w:rsidRPr="004125C0">
        <w:rPr>
          <w:rStyle w:val="Trialname"/>
        </w:rPr>
        <w:t xml:space="preserve"> radiotherapy alone</w:t>
      </w:r>
      <w:r w:rsidR="00B7013D">
        <w:t xml:space="preserve"> for </w:t>
      </w:r>
      <w:r w:rsidR="00B7013D" w:rsidRPr="00B7013D">
        <w:t xml:space="preserve">metastatic spinal cord compression </w:t>
      </w:r>
      <w:r w:rsidR="00B7013D">
        <w:t>– class I evidence.</w:t>
      </w:r>
    </w:p>
    <w:p w:rsidR="00E03DF9" w:rsidRDefault="00E03DF9" w:rsidP="00E03DF9">
      <w:pPr>
        <w:pStyle w:val="Articlename"/>
      </w:pPr>
      <w:r w:rsidRPr="00B7013D">
        <w:t>Patchell RA, Tibbs PA, Regine WF,</w:t>
      </w:r>
      <w:r>
        <w:t xml:space="preserve"> Payne R , Saris S, Kryscio RJ</w:t>
      </w:r>
      <w:r w:rsidRPr="00B7013D">
        <w:t>, Mohiuddin M, Young B. Direct decompressive surgical resection in the treatment of spinal cord compression caused by metastatic cancer: a randomised trial. Lancet 2005; 3 66 : 643 – 648 .</w:t>
      </w:r>
    </w:p>
    <w:p w:rsidR="00F939F4" w:rsidRDefault="0091012C" w:rsidP="00B315F1">
      <w:pPr>
        <w:numPr>
          <w:ilvl w:val="1"/>
          <w:numId w:val="5"/>
        </w:numPr>
      </w:pPr>
      <w:r w:rsidRPr="0091012C">
        <w:t>randomised, multi-institutional, non-blinded trial</w:t>
      </w:r>
      <w:r w:rsidR="00F939F4">
        <w:t>:</w:t>
      </w:r>
    </w:p>
    <w:p w:rsidR="00F939F4" w:rsidRDefault="00F939F4" w:rsidP="00F939F4">
      <w:pPr>
        <w:ind w:left="2880"/>
      </w:pPr>
      <w:r>
        <w:t>50 patients - surgery + XRT</w:t>
      </w:r>
    </w:p>
    <w:p w:rsidR="0091012C" w:rsidRDefault="0091012C" w:rsidP="00F939F4">
      <w:pPr>
        <w:ind w:left="2880"/>
      </w:pPr>
      <w:r>
        <w:t xml:space="preserve">51 </w:t>
      </w:r>
      <w:r w:rsidR="00F939F4">
        <w:t xml:space="preserve">patients - </w:t>
      </w:r>
      <w:r>
        <w:t>XRT alone patients</w:t>
      </w:r>
    </w:p>
    <w:p w:rsidR="00C55AF8" w:rsidRDefault="00C55AF8" w:rsidP="00B315F1">
      <w:pPr>
        <w:numPr>
          <w:ilvl w:val="1"/>
          <w:numId w:val="5"/>
        </w:numPr>
      </w:pPr>
      <w:r w:rsidRPr="008E494B">
        <w:rPr>
          <w:u w:val="single"/>
        </w:rPr>
        <w:t>exclusions</w:t>
      </w:r>
      <w:r w:rsidRPr="00C55AF8">
        <w:t xml:space="preserve">: </w:t>
      </w:r>
      <w:r>
        <w:t>p</w:t>
      </w:r>
      <w:r w:rsidRPr="00C55AF8">
        <w:t>araplegia &gt; 48 h</w:t>
      </w:r>
      <w:r w:rsidR="00ED054A">
        <w:t>,</w:t>
      </w:r>
      <w:r w:rsidRPr="00C55AF8">
        <w:t xml:space="preserve"> radiosensitive tumor (lymphomas, leukemia,</w:t>
      </w:r>
      <w:r>
        <w:t xml:space="preserve"> </w:t>
      </w:r>
      <w:r w:rsidRPr="00C55AF8">
        <w:t>multiple myeloma, germ cell tumor)</w:t>
      </w:r>
      <w:r w:rsidR="0091012C">
        <w:t xml:space="preserve">, only cauda equina compression, &gt; 1 areas of compression, </w:t>
      </w:r>
      <w:r w:rsidR="0091012C" w:rsidRPr="0091012C">
        <w:t>expected survival &lt; 3 months.</w:t>
      </w:r>
    </w:p>
    <w:p w:rsidR="002073DC" w:rsidRDefault="008E494B" w:rsidP="00B315F1">
      <w:pPr>
        <w:numPr>
          <w:ilvl w:val="1"/>
          <w:numId w:val="5"/>
        </w:numPr>
      </w:pPr>
      <w:r w:rsidRPr="008E494B">
        <w:rPr>
          <w:u w:val="single"/>
        </w:rPr>
        <w:t>steroids</w:t>
      </w:r>
      <w:r>
        <w:t xml:space="preserve">: </w:t>
      </w:r>
      <w:r w:rsidR="002073DC" w:rsidRPr="002073DC">
        <w:t xml:space="preserve">all patients were given 100 mg dexamethasone immediately, then 24 mg </w:t>
      </w:r>
      <w:r w:rsidR="002073DC">
        <w:t>q</w:t>
      </w:r>
      <w:r w:rsidR="002073DC" w:rsidRPr="002073DC">
        <w:t>6h until the start of radiotherapy or surgery</w:t>
      </w:r>
      <w:r w:rsidR="002073DC">
        <w:t>.</w:t>
      </w:r>
    </w:p>
    <w:p w:rsidR="00873094" w:rsidRDefault="008E494B" w:rsidP="00B315F1">
      <w:pPr>
        <w:numPr>
          <w:ilvl w:val="1"/>
          <w:numId w:val="5"/>
        </w:numPr>
      </w:pPr>
      <w:r w:rsidRPr="008E494B">
        <w:rPr>
          <w:u w:val="single"/>
        </w:rPr>
        <w:t>surgery</w:t>
      </w:r>
      <w:r>
        <w:t xml:space="preserve">: </w:t>
      </w:r>
      <w:r w:rsidR="00873094" w:rsidRPr="00873094">
        <w:t>protocol did not specify operative t</w:t>
      </w:r>
      <w:r>
        <w:t>echniques or fixation devices, h</w:t>
      </w:r>
      <w:r w:rsidR="00873094" w:rsidRPr="00873094">
        <w:t xml:space="preserve">owever, the aim of surgery was to provide </w:t>
      </w:r>
      <w:r w:rsidR="00873094" w:rsidRPr="00873094">
        <w:rPr>
          <w:b/>
          <w:i/>
        </w:rPr>
        <w:t>immediate direct circumferential decompression</w:t>
      </w:r>
      <w:r w:rsidR="00873094" w:rsidRPr="00873094">
        <w:t xml:space="preserve"> of the spinal cord</w:t>
      </w:r>
      <w:r w:rsidR="00873094">
        <w:t>:</w:t>
      </w:r>
    </w:p>
    <w:p w:rsidR="00873094" w:rsidRDefault="00873094" w:rsidP="00B315F1">
      <w:pPr>
        <w:numPr>
          <w:ilvl w:val="4"/>
          <w:numId w:val="21"/>
        </w:numPr>
      </w:pPr>
      <w:r w:rsidRPr="00873094">
        <w:t xml:space="preserve">cervical anteriorly-located tumours </w:t>
      </w:r>
      <w:r>
        <w:t xml:space="preserve">- </w:t>
      </w:r>
      <w:r w:rsidR="008E494B">
        <w:t xml:space="preserve">anterior </w:t>
      </w:r>
      <w:r>
        <w:t>approach</w:t>
      </w:r>
      <w:r w:rsidR="008E494B">
        <w:t>.</w:t>
      </w:r>
    </w:p>
    <w:p w:rsidR="00873094" w:rsidRDefault="00873094" w:rsidP="00B315F1">
      <w:pPr>
        <w:numPr>
          <w:ilvl w:val="4"/>
          <w:numId w:val="21"/>
        </w:numPr>
      </w:pPr>
      <w:r w:rsidRPr="00873094">
        <w:t xml:space="preserve">thoracic and lumbar anteriorly-located tumours </w:t>
      </w:r>
      <w:r>
        <w:t>-</w:t>
      </w:r>
      <w:r w:rsidRPr="00873094">
        <w:t xml:space="preserve"> approach was through a transv</w:t>
      </w:r>
      <w:r>
        <w:t>ersectomy or anterior approach.</w:t>
      </w:r>
    </w:p>
    <w:p w:rsidR="008E494B" w:rsidRDefault="008E494B" w:rsidP="00B315F1">
      <w:pPr>
        <w:numPr>
          <w:ilvl w:val="4"/>
          <w:numId w:val="21"/>
        </w:numPr>
      </w:pPr>
      <w:r>
        <w:t>laterally-located tumours - lateral approach.</w:t>
      </w:r>
    </w:p>
    <w:p w:rsidR="008E494B" w:rsidRDefault="008E494B" w:rsidP="00B315F1">
      <w:pPr>
        <w:numPr>
          <w:ilvl w:val="4"/>
          <w:numId w:val="21"/>
        </w:numPr>
      </w:pPr>
      <w:r>
        <w:t>posteriorly-located tumours -</w:t>
      </w:r>
      <w:r w:rsidR="00873094" w:rsidRPr="00873094">
        <w:t xml:space="preserve"> laminectomy was done and any other posterior </w:t>
      </w:r>
      <w:r>
        <w:t>elements involved were removed.</w:t>
      </w:r>
    </w:p>
    <w:p w:rsidR="00873094" w:rsidRDefault="008E494B" w:rsidP="00B315F1">
      <w:pPr>
        <w:numPr>
          <w:ilvl w:val="4"/>
          <w:numId w:val="21"/>
        </w:numPr>
      </w:pPr>
      <w:r w:rsidRPr="005C5FE1">
        <w:rPr>
          <w:rStyle w:val="Red"/>
          <w:i/>
        </w:rPr>
        <w:t>stabilization</w:t>
      </w:r>
      <w:r w:rsidR="00873094" w:rsidRPr="005C5FE1">
        <w:rPr>
          <w:rStyle w:val="Red"/>
          <w:i/>
        </w:rPr>
        <w:t xml:space="preserve"> was performed if </w:t>
      </w:r>
      <w:r w:rsidRPr="005C5FE1">
        <w:rPr>
          <w:rStyle w:val="Red"/>
          <w:i/>
        </w:rPr>
        <w:t>spinal instability was present</w:t>
      </w:r>
      <w:r>
        <w:t xml:space="preserve"> </w:t>
      </w:r>
      <w:r w:rsidR="00873094" w:rsidRPr="00873094">
        <w:t>(methyl methacrylate, metallic rods, bone grafting, or other fixation devices</w:t>
      </w:r>
      <w:r>
        <w:t>).</w:t>
      </w:r>
    </w:p>
    <w:p w:rsidR="00134A98" w:rsidRDefault="00134A98" w:rsidP="00B315F1">
      <w:pPr>
        <w:numPr>
          <w:ilvl w:val="1"/>
          <w:numId w:val="5"/>
        </w:numPr>
      </w:pPr>
      <w:r w:rsidRPr="008E494B">
        <w:rPr>
          <w:u w:val="single"/>
        </w:rPr>
        <w:t>radiotherapy</w:t>
      </w:r>
      <w:r>
        <w:t xml:space="preserve"> given in 10 fractions of 3 Gy</w:t>
      </w:r>
      <w:r w:rsidR="00873094">
        <w:t xml:space="preserve"> (</w:t>
      </w:r>
      <w:r w:rsidR="00873094" w:rsidRPr="00873094">
        <w:t>encompassed one vertebral body above and below the visible lesion)</w:t>
      </w:r>
      <w:r w:rsidR="00873094">
        <w:t>; timing:</w:t>
      </w:r>
    </w:p>
    <w:p w:rsidR="00873094" w:rsidRDefault="00873094" w:rsidP="00B315F1">
      <w:pPr>
        <w:numPr>
          <w:ilvl w:val="4"/>
          <w:numId w:val="21"/>
        </w:numPr>
      </w:pPr>
      <w:r w:rsidRPr="00873094">
        <w:t>in radiation group, radiotherapy was started within 24 h after randomization.</w:t>
      </w:r>
    </w:p>
    <w:p w:rsidR="00C55AF8" w:rsidRDefault="00C55AF8" w:rsidP="00B315F1">
      <w:pPr>
        <w:numPr>
          <w:ilvl w:val="4"/>
          <w:numId w:val="21"/>
        </w:numPr>
      </w:pPr>
      <w:r>
        <w:t>s</w:t>
      </w:r>
      <w:r w:rsidRPr="00C55AF8">
        <w:t xml:space="preserve">urgical patients </w:t>
      </w:r>
      <w:r w:rsidR="00873094" w:rsidRPr="00873094">
        <w:t xml:space="preserve">were operated on within 24 h after randomization and </w:t>
      </w:r>
      <w:r w:rsidRPr="00C55AF8">
        <w:t>received radiotherapy within 14 days of surgery</w:t>
      </w:r>
      <w:r>
        <w:t>.</w:t>
      </w:r>
    </w:p>
    <w:p w:rsidR="00ED054A" w:rsidRDefault="00ED054A" w:rsidP="00ED054A">
      <w:pPr>
        <w:ind w:left="1080"/>
      </w:pPr>
      <w:r>
        <w:rPr>
          <w:noProof/>
        </w:rPr>
        <w:drawing>
          <wp:inline distT="0" distB="0" distL="0" distR="0" wp14:anchorId="3955200B" wp14:editId="62AAC77A">
            <wp:extent cx="5733288" cy="1627632"/>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3288" cy="1627632"/>
                    </a:xfrm>
                    <a:prstGeom prst="rect">
                      <a:avLst/>
                    </a:prstGeom>
                  </pic:spPr>
                </pic:pic>
              </a:graphicData>
            </a:graphic>
          </wp:inline>
        </w:drawing>
      </w:r>
    </w:p>
    <w:p w:rsidR="00134A98" w:rsidRDefault="00134A98" w:rsidP="00B315F1">
      <w:pPr>
        <w:numPr>
          <w:ilvl w:val="1"/>
          <w:numId w:val="5"/>
        </w:numPr>
      </w:pPr>
      <w:r w:rsidRPr="00134A98">
        <w:t xml:space="preserve">significantly more patients in the </w:t>
      </w:r>
      <w:r w:rsidRPr="00134A98">
        <w:rPr>
          <w:color w:val="00B050"/>
        </w:rPr>
        <w:t xml:space="preserve">surgery </w:t>
      </w:r>
      <w:r w:rsidRPr="00134A98">
        <w:t xml:space="preserve">group than in the radiotherapy group were </w:t>
      </w:r>
      <w:r w:rsidRPr="00134A98">
        <w:rPr>
          <w:color w:val="00B050"/>
        </w:rPr>
        <w:t xml:space="preserve">able to walk </w:t>
      </w:r>
      <w:r w:rsidRPr="00134A98">
        <w:t>after treatment (odds ratio 6</w:t>
      </w:r>
      <w:r w:rsidR="006C6378">
        <w:t>.</w:t>
      </w:r>
      <w:r w:rsidRPr="00134A98">
        <w:t>2 [95% CI 2</w:t>
      </w:r>
      <w:r w:rsidR="006C6378">
        <w:t>.</w:t>
      </w:r>
      <w:r w:rsidRPr="00134A98">
        <w:t>0–19</w:t>
      </w:r>
      <w:r w:rsidR="006C6378">
        <w:t>.</w:t>
      </w:r>
      <w:r w:rsidRPr="00134A98">
        <w:t>8] p=0</w:t>
      </w:r>
      <w:r w:rsidR="006C6378">
        <w:t>.</w:t>
      </w:r>
      <w:r w:rsidRPr="00134A98">
        <w:t>001)</w:t>
      </w:r>
      <w:r>
        <w:t xml:space="preserve"> and </w:t>
      </w:r>
      <w:r w:rsidRPr="00134A98">
        <w:rPr>
          <w:color w:val="00B050"/>
        </w:rPr>
        <w:t xml:space="preserve">retained ambulation </w:t>
      </w:r>
      <w:r>
        <w:t>significantly longer (122 vs. 13 days).</w:t>
      </w:r>
    </w:p>
    <w:p w:rsidR="006C6378" w:rsidRDefault="006C6378" w:rsidP="00B315F1">
      <w:pPr>
        <w:numPr>
          <w:ilvl w:val="1"/>
          <w:numId w:val="5"/>
        </w:numPr>
      </w:pPr>
      <w:r>
        <w:t>s</w:t>
      </w:r>
      <w:r w:rsidRPr="006C6378">
        <w:t xml:space="preserve">urgery allows most patients to remain </w:t>
      </w:r>
      <w:r w:rsidRPr="005C5FE1">
        <w:rPr>
          <w:color w:val="00B050"/>
        </w:rPr>
        <w:t xml:space="preserve">ambulatory for the remainder of their lives </w:t>
      </w:r>
      <w:r>
        <w:t>(leads to increased survival)</w:t>
      </w:r>
      <w:r w:rsidRPr="006C6378">
        <w:t>, whereas patients treated with radiation alone spend a substantial proportion of their remaining time paraplegic.</w:t>
      </w:r>
    </w:p>
    <w:p w:rsidR="00B21F5D" w:rsidRDefault="00B21F5D" w:rsidP="00B315F1">
      <w:pPr>
        <w:numPr>
          <w:ilvl w:val="1"/>
          <w:numId w:val="5"/>
        </w:numPr>
      </w:pPr>
      <w:r>
        <w:t>s</w:t>
      </w:r>
      <w:r w:rsidRPr="00C55AF8">
        <w:t xml:space="preserve">urgical patients </w:t>
      </w:r>
      <w:r w:rsidR="00531051">
        <w:t xml:space="preserve">also </w:t>
      </w:r>
      <w:r w:rsidRPr="00B21F5D">
        <w:t xml:space="preserve">did significantly better in all </w:t>
      </w:r>
      <w:r w:rsidRPr="006C6378">
        <w:rPr>
          <w:color w:val="00B050"/>
        </w:rPr>
        <w:t xml:space="preserve">secondary outcomes </w:t>
      </w:r>
      <w:r w:rsidRPr="00B21F5D">
        <w:t xml:space="preserve">(continence, functional scores, muscle strength, less </w:t>
      </w:r>
      <w:r w:rsidR="00991FC5">
        <w:t xml:space="preserve">opioid and </w:t>
      </w:r>
      <w:r w:rsidRPr="00B21F5D">
        <w:t>steroid use</w:t>
      </w:r>
      <w:r w:rsidR="006C6378">
        <w:t>, survival time</w:t>
      </w:r>
      <w:r w:rsidRPr="00B21F5D">
        <w:t>).</w:t>
      </w:r>
    </w:p>
    <w:p w:rsidR="006C6378" w:rsidRDefault="006C6378" w:rsidP="00B315F1">
      <w:pPr>
        <w:numPr>
          <w:ilvl w:val="1"/>
          <w:numId w:val="5"/>
        </w:numPr>
      </w:pPr>
      <w:r>
        <w:t>s</w:t>
      </w:r>
      <w:r w:rsidRPr="006C6378">
        <w:t>urgery did not result in prolonged hospitalization</w:t>
      </w:r>
      <w:r>
        <w:t xml:space="preserve"> -</w:t>
      </w:r>
      <w:r w:rsidRPr="006C6378">
        <w:t xml:space="preserve"> the median hospital stay was 10 days in both the surgery group (IQR 2–51 days) and the </w:t>
      </w:r>
      <w:r>
        <w:t>radiation group (0–41 days; p=0.</w:t>
      </w:r>
      <w:r w:rsidRPr="006C6378">
        <w:t>86).</w:t>
      </w:r>
    </w:p>
    <w:p w:rsidR="00514E6B" w:rsidRDefault="00514E6B" w:rsidP="0026665C"/>
    <w:p w:rsidR="00514E6B" w:rsidRDefault="009C4228" w:rsidP="009C4228">
      <w:pPr>
        <w:ind w:left="1080"/>
      </w:pPr>
      <w:r>
        <w:rPr>
          <w:noProof/>
        </w:rPr>
        <w:drawing>
          <wp:inline distT="0" distB="0" distL="0" distR="0" wp14:anchorId="47392D8C" wp14:editId="61F6E988">
            <wp:extent cx="4939200" cy="34344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39200" cy="3434400"/>
                    </a:xfrm>
                    <a:prstGeom prst="rect">
                      <a:avLst/>
                    </a:prstGeom>
                  </pic:spPr>
                </pic:pic>
              </a:graphicData>
            </a:graphic>
          </wp:inline>
        </w:drawing>
      </w:r>
    </w:p>
    <w:p w:rsidR="000A74A2" w:rsidRDefault="000A74A2" w:rsidP="009C4228">
      <w:pPr>
        <w:ind w:left="1080"/>
      </w:pPr>
      <w:r>
        <w:rPr>
          <w:noProof/>
        </w:rPr>
        <w:drawing>
          <wp:inline distT="0" distB="0" distL="0" distR="0" wp14:anchorId="6F3889B8" wp14:editId="7B7793D0">
            <wp:extent cx="4942800" cy="3574800"/>
            <wp:effectExtent l="0" t="0" r="0"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42800" cy="3574800"/>
                    </a:xfrm>
                    <a:prstGeom prst="rect">
                      <a:avLst/>
                    </a:prstGeom>
                  </pic:spPr>
                </pic:pic>
              </a:graphicData>
            </a:graphic>
          </wp:inline>
        </w:drawing>
      </w:r>
    </w:p>
    <w:p w:rsidR="00272B86" w:rsidRDefault="00272B86" w:rsidP="009C4228">
      <w:pPr>
        <w:ind w:left="1080"/>
      </w:pPr>
    </w:p>
    <w:p w:rsidR="00272B86" w:rsidRDefault="00272B86" w:rsidP="009C4228">
      <w:pPr>
        <w:ind w:left="1080"/>
      </w:pPr>
      <w:r>
        <w:t xml:space="preserve">Critique – </w:t>
      </w:r>
      <w:r w:rsidRPr="00272B86">
        <w:rPr>
          <w:rStyle w:val="Red"/>
        </w:rPr>
        <w:t>study used conventional XRT</w:t>
      </w:r>
      <w:r>
        <w:t xml:space="preserve"> (e.g. renal cell carcinoma is radioresistant); modern radiotherapy (SRS) is much more powerful.</w:t>
      </w:r>
    </w:p>
    <w:p w:rsidR="009C4228" w:rsidRDefault="009C4228" w:rsidP="0026665C"/>
    <w:p w:rsidR="004125C0" w:rsidRDefault="004125C0" w:rsidP="0026665C"/>
    <w:p w:rsidR="00414C8A" w:rsidRDefault="00414C8A" w:rsidP="0026665C"/>
    <w:p w:rsidR="004125C0" w:rsidRDefault="004125C0" w:rsidP="00713FBC">
      <w:pPr>
        <w:pStyle w:val="Nervous5"/>
        <w:ind w:right="7228"/>
      </w:pPr>
      <w:bookmarkStart w:id="22" w:name="_Toc60858096"/>
      <w:r w:rsidRPr="009111F1">
        <w:t>Benign tumors</w:t>
      </w:r>
      <w:bookmarkEnd w:id="22"/>
    </w:p>
    <w:p w:rsidR="004125C0" w:rsidRDefault="004125C0" w:rsidP="004125C0">
      <w:r w:rsidRPr="00AC54AC">
        <w:t xml:space="preserve">Based on </w:t>
      </w:r>
      <w:r w:rsidRPr="00AC54AC">
        <w:rPr>
          <w:rStyle w:val="Eponym"/>
        </w:rPr>
        <w:t>WBB staging</w:t>
      </w:r>
      <w:r>
        <w:t xml:space="preserve"> </w:t>
      </w:r>
      <w:hyperlink w:anchor="WBB_staging" w:history="1">
        <w:r w:rsidRPr="004125C0">
          <w:rPr>
            <w:rStyle w:val="Hyperlink"/>
            <w:i/>
          </w:rPr>
          <w:t>see above</w:t>
        </w:r>
        <w:r w:rsidRPr="004125C0">
          <w:rPr>
            <w:rStyle w:val="Hyperlink"/>
          </w:rPr>
          <w:t xml:space="preserve"> &gt;&gt;</w:t>
        </w:r>
      </w:hyperlink>
    </w:p>
    <w:p w:rsidR="007C2BB3" w:rsidRDefault="007C2BB3" w:rsidP="0026665C"/>
    <w:p w:rsidR="00414C8A" w:rsidRDefault="00414C8A" w:rsidP="0026665C"/>
    <w:p w:rsidR="00482F63" w:rsidRDefault="00482F63" w:rsidP="0026665C"/>
    <w:p w:rsidR="009C2584" w:rsidRPr="00C1629A" w:rsidRDefault="00AD7E0B" w:rsidP="00713FBC">
      <w:pPr>
        <w:pStyle w:val="Nervous5"/>
        <w:ind w:right="4677"/>
      </w:pPr>
      <w:bookmarkStart w:id="23" w:name="_Toc60858097"/>
      <w:bookmarkStart w:id="24" w:name="Prognostic_scores"/>
      <w:r>
        <w:t>M</w:t>
      </w:r>
      <w:r w:rsidR="009C2584" w:rsidRPr="00AD7E0B">
        <w:t>etastases</w:t>
      </w:r>
      <w:r w:rsidR="00854EA0">
        <w:t>, Malignant Tu</w:t>
      </w:r>
      <w:r w:rsidR="009111F1">
        <w:t>mors</w:t>
      </w:r>
      <w:bookmarkEnd w:id="23"/>
    </w:p>
    <w:bookmarkEnd w:id="24"/>
    <w:p w:rsidR="005E4AE7" w:rsidRDefault="005E4AE7" w:rsidP="005E4AE7">
      <w:r w:rsidRPr="00AC54AC">
        <w:t xml:space="preserve">Primary spinal tumors - based on </w:t>
      </w:r>
      <w:r w:rsidRPr="00AC54AC">
        <w:rPr>
          <w:rStyle w:val="Eponym"/>
        </w:rPr>
        <w:t>WBB staging</w:t>
      </w:r>
      <w:r>
        <w:t xml:space="preserve"> </w:t>
      </w:r>
      <w:hyperlink w:anchor="WBB_staging" w:history="1">
        <w:r w:rsidRPr="004125C0">
          <w:rPr>
            <w:rStyle w:val="Hyperlink"/>
            <w:i/>
          </w:rPr>
          <w:t>see above</w:t>
        </w:r>
        <w:r w:rsidRPr="004125C0">
          <w:rPr>
            <w:rStyle w:val="Hyperlink"/>
          </w:rPr>
          <w:t xml:space="preserve"> &gt;&gt;</w:t>
        </w:r>
      </w:hyperlink>
    </w:p>
    <w:p w:rsidR="005E4AE7" w:rsidRDefault="005E4AE7" w:rsidP="005E4AE7">
      <w:pPr>
        <w:rPr>
          <w:color w:val="000000"/>
        </w:rPr>
      </w:pPr>
    </w:p>
    <w:p w:rsidR="005227EA" w:rsidRPr="00AC54AC" w:rsidRDefault="005E4AE7" w:rsidP="005E4AE7">
      <w:r w:rsidRPr="00AC54AC">
        <w:t>Metastatic spinal tumors - based on</w:t>
      </w:r>
      <w:r w:rsidR="005227EA" w:rsidRPr="00AC54AC">
        <w:t>:</w:t>
      </w:r>
    </w:p>
    <w:p w:rsidR="005E4AE7" w:rsidRPr="00AC54AC" w:rsidRDefault="005E4AE7" w:rsidP="00AC54AC">
      <w:pPr>
        <w:ind w:left="1440"/>
        <w:rPr>
          <w:i/>
        </w:rPr>
      </w:pPr>
      <w:r w:rsidRPr="00AC54AC">
        <w:rPr>
          <w:rStyle w:val="Eponym"/>
        </w:rPr>
        <w:t>Tokuhashi score</w:t>
      </w:r>
      <w:r w:rsidRPr="00AC54AC">
        <w:t xml:space="preserve"> </w:t>
      </w:r>
      <w:hyperlink w:anchor="Tokuhashi_score" w:history="1">
        <w:r w:rsidRPr="00AC54AC">
          <w:rPr>
            <w:rStyle w:val="Hyperlink"/>
            <w:i/>
          </w:rPr>
          <w:t>see above</w:t>
        </w:r>
        <w:r w:rsidRPr="00AC54AC">
          <w:rPr>
            <w:rStyle w:val="Hyperlink"/>
          </w:rPr>
          <w:t xml:space="preserve"> &gt;&gt;</w:t>
        </w:r>
      </w:hyperlink>
    </w:p>
    <w:p w:rsidR="005227EA" w:rsidRPr="00AC54AC" w:rsidRDefault="005227EA" w:rsidP="00AC54AC">
      <w:pPr>
        <w:ind w:left="1440"/>
        <w:rPr>
          <w:i/>
        </w:rPr>
      </w:pPr>
      <w:r w:rsidRPr="00AC54AC">
        <w:rPr>
          <w:rStyle w:val="Eponym"/>
        </w:rPr>
        <w:t>Tomita score</w:t>
      </w:r>
      <w:r w:rsidRPr="00AC54AC">
        <w:t xml:space="preserve"> </w:t>
      </w:r>
      <w:hyperlink w:anchor="Tomita_score" w:history="1">
        <w:r w:rsidRPr="00AC54AC">
          <w:rPr>
            <w:rStyle w:val="Hyperlink"/>
            <w:i/>
          </w:rPr>
          <w:t>see above</w:t>
        </w:r>
        <w:r w:rsidRPr="00AC54AC">
          <w:rPr>
            <w:rStyle w:val="Hyperlink"/>
          </w:rPr>
          <w:t xml:space="preserve"> &gt;&gt;</w:t>
        </w:r>
      </w:hyperlink>
    </w:p>
    <w:p w:rsidR="00F51661" w:rsidRDefault="00F51661" w:rsidP="00F51661">
      <w:pPr>
        <w:spacing w:before="120" w:after="120"/>
        <w:ind w:left="720"/>
        <w:rPr>
          <w:color w:val="000000"/>
        </w:rPr>
      </w:pPr>
      <w:r w:rsidRPr="00C1629A">
        <w:rPr>
          <w:color w:val="000000"/>
        </w:rPr>
        <w:t>No treatment increases life expectancy in spinal metastasis!</w:t>
      </w:r>
      <w:r>
        <w:rPr>
          <w:color w:val="000000"/>
        </w:rPr>
        <w:t xml:space="preserve"> (metastatic disease is incurable)</w:t>
      </w:r>
    </w:p>
    <w:p w:rsidR="005227EA" w:rsidRDefault="005227EA" w:rsidP="005E51D3"/>
    <w:p w:rsidR="005E51D3" w:rsidRDefault="005E51D3" w:rsidP="005E51D3">
      <w:r>
        <w:rPr>
          <w:noProof/>
        </w:rPr>
        <w:drawing>
          <wp:inline distT="0" distB="0" distL="0" distR="0" wp14:anchorId="3D57BC50" wp14:editId="5DF916BD">
            <wp:extent cx="6300470" cy="8076565"/>
            <wp:effectExtent l="0" t="0" r="508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00470" cy="8076565"/>
                    </a:xfrm>
                    <a:prstGeom prst="rect">
                      <a:avLst/>
                    </a:prstGeom>
                  </pic:spPr>
                </pic:pic>
              </a:graphicData>
            </a:graphic>
          </wp:inline>
        </w:drawing>
      </w:r>
    </w:p>
    <w:p w:rsidR="005E4AE7" w:rsidRPr="00C1629A" w:rsidRDefault="005E4AE7" w:rsidP="005E4AE7">
      <w:pPr>
        <w:spacing w:before="120" w:after="120"/>
      </w:pPr>
    </w:p>
    <w:p w:rsidR="0090046E" w:rsidRPr="00C1629A" w:rsidRDefault="002135B3" w:rsidP="00B315F1">
      <w:pPr>
        <w:numPr>
          <w:ilvl w:val="0"/>
          <w:numId w:val="8"/>
        </w:numPr>
      </w:pPr>
      <w:r w:rsidRPr="00C1629A">
        <w:rPr>
          <w:b/>
          <w:color w:val="0000FF"/>
          <w:u w:val="single"/>
        </w:rPr>
        <w:t>Bone p</w:t>
      </w:r>
      <w:r w:rsidR="009C2584" w:rsidRPr="00C1629A">
        <w:rPr>
          <w:b/>
          <w:color w:val="0000FF"/>
          <w:u w:val="single"/>
        </w:rPr>
        <w:t>ain control</w:t>
      </w:r>
      <w:r w:rsidR="0090046E" w:rsidRPr="00C1629A">
        <w:t>:</w:t>
      </w:r>
    </w:p>
    <w:p w:rsidR="0090046E" w:rsidRPr="00C1629A" w:rsidRDefault="0090046E" w:rsidP="00B315F1">
      <w:pPr>
        <w:numPr>
          <w:ilvl w:val="0"/>
          <w:numId w:val="7"/>
        </w:numPr>
      </w:pPr>
      <w:r w:rsidRPr="00C1629A">
        <w:rPr>
          <w:b/>
          <w:i/>
          <w:color w:val="000000"/>
        </w:rPr>
        <w:t>NSAIDs</w:t>
      </w:r>
    </w:p>
    <w:p w:rsidR="0090046E" w:rsidRPr="00C1629A" w:rsidRDefault="0090046E" w:rsidP="00B315F1">
      <w:pPr>
        <w:numPr>
          <w:ilvl w:val="0"/>
          <w:numId w:val="7"/>
        </w:numPr>
      </w:pPr>
      <w:r w:rsidRPr="00C1629A">
        <w:rPr>
          <w:b/>
          <w:i/>
          <w:color w:val="000000"/>
        </w:rPr>
        <w:t>steroids</w:t>
      </w:r>
      <w:r w:rsidRPr="00C1629A">
        <w:rPr>
          <w:color w:val="000000"/>
        </w:rPr>
        <w:t xml:space="preserve"> (</w:t>
      </w:r>
      <w:r w:rsidRPr="00C1629A">
        <w:rPr>
          <w:rStyle w:val="Drugname2Char"/>
          <w:lang w:val="en-US"/>
        </w:rPr>
        <w:t>dexamethasone</w:t>
      </w:r>
      <w:r w:rsidRPr="00C1629A">
        <w:rPr>
          <w:color w:val="000000"/>
        </w:rPr>
        <w:t xml:space="preserve"> 10 mg loading dose → 4 mg q6h).</w:t>
      </w:r>
    </w:p>
    <w:p w:rsidR="0090046E" w:rsidRPr="00C1629A" w:rsidRDefault="0090046E" w:rsidP="00B315F1">
      <w:pPr>
        <w:numPr>
          <w:ilvl w:val="0"/>
          <w:numId w:val="7"/>
        </w:numPr>
      </w:pPr>
      <w:r w:rsidRPr="00C1629A">
        <w:rPr>
          <w:color w:val="000000"/>
        </w:rPr>
        <w:t xml:space="preserve">spinal </w:t>
      </w:r>
      <w:r w:rsidRPr="00C1629A">
        <w:rPr>
          <w:b/>
          <w:i/>
          <w:color w:val="000000"/>
        </w:rPr>
        <w:t>orthotics</w:t>
      </w:r>
      <w:r w:rsidRPr="00C1629A">
        <w:rPr>
          <w:color w:val="000000"/>
        </w:rPr>
        <w:t xml:space="preserve"> and </w:t>
      </w:r>
      <w:r w:rsidRPr="00C1629A">
        <w:rPr>
          <w:b/>
          <w:i/>
          <w:color w:val="000000"/>
        </w:rPr>
        <w:t>physiotherapy</w:t>
      </w:r>
    </w:p>
    <w:p w:rsidR="0090046E" w:rsidRPr="00720719" w:rsidRDefault="0090046E" w:rsidP="00B315F1">
      <w:pPr>
        <w:numPr>
          <w:ilvl w:val="0"/>
          <w:numId w:val="7"/>
        </w:numPr>
      </w:pPr>
      <w:r w:rsidRPr="00C1629A">
        <w:rPr>
          <w:b/>
          <w:i/>
          <w:color w:val="000000"/>
        </w:rPr>
        <w:t>irradiation</w:t>
      </w:r>
      <w:r w:rsidRPr="00C1629A">
        <w:rPr>
          <w:color w:val="000000"/>
        </w:rPr>
        <w:t xml:space="preserve"> (for bone pain due to stretching of periosteum).</w:t>
      </w:r>
    </w:p>
    <w:p w:rsidR="00720719" w:rsidRPr="00720719" w:rsidRDefault="00720719" w:rsidP="00B315F1">
      <w:pPr>
        <w:numPr>
          <w:ilvl w:val="0"/>
          <w:numId w:val="7"/>
        </w:numPr>
        <w:rPr>
          <w:color w:val="000000"/>
        </w:rPr>
      </w:pPr>
      <w:r w:rsidRPr="00720719">
        <w:rPr>
          <w:color w:val="000000"/>
        </w:rPr>
        <w:t xml:space="preserve">percutaneous </w:t>
      </w:r>
      <w:r w:rsidRPr="00720719">
        <w:rPr>
          <w:b/>
          <w:i/>
          <w:color w:val="000000"/>
        </w:rPr>
        <w:t>vertebroplasty</w:t>
      </w:r>
      <w:r>
        <w:rPr>
          <w:color w:val="000000"/>
        </w:rPr>
        <w:t xml:space="preserve"> (</w:t>
      </w:r>
      <w:r w:rsidRPr="00720719">
        <w:rPr>
          <w:color w:val="000000"/>
        </w:rPr>
        <w:t>injec</w:t>
      </w:r>
      <w:r>
        <w:rPr>
          <w:color w:val="000000"/>
        </w:rPr>
        <w:t>tion of acrylic surgical cement)</w:t>
      </w:r>
      <w:r w:rsidR="005B6269">
        <w:rPr>
          <w:color w:val="000000"/>
        </w:rPr>
        <w:t xml:space="preserve"> </w:t>
      </w:r>
      <w:hyperlink w:anchor="Vertebroplasty" w:history="1">
        <w:r w:rsidR="005B6269" w:rsidRPr="005B6269">
          <w:rPr>
            <w:rStyle w:val="Hyperlink"/>
          </w:rPr>
          <w:t>&gt;&gt;</w:t>
        </w:r>
      </w:hyperlink>
    </w:p>
    <w:p w:rsidR="00720719" w:rsidRPr="00C1629A" w:rsidRDefault="00720719" w:rsidP="002135B3"/>
    <w:p w:rsidR="002135B3" w:rsidRPr="00C1629A" w:rsidRDefault="002135B3" w:rsidP="00B315F1">
      <w:pPr>
        <w:numPr>
          <w:ilvl w:val="0"/>
          <w:numId w:val="8"/>
        </w:numPr>
      </w:pPr>
      <w:r w:rsidRPr="00C1629A">
        <w:rPr>
          <w:b/>
          <w:color w:val="0000FF"/>
          <w:u w:val="single"/>
        </w:rPr>
        <w:t>Neuropathic pain control</w:t>
      </w:r>
      <w:r w:rsidRPr="00C1629A">
        <w:t>:</w:t>
      </w:r>
      <w:r w:rsidRPr="00C1629A">
        <w:rPr>
          <w:color w:val="000000"/>
        </w:rPr>
        <w:t xml:space="preserve"> antiepileptics (e.g. </w:t>
      </w:r>
      <w:r w:rsidRPr="00C1629A">
        <w:rPr>
          <w:rStyle w:val="Drugname2Char"/>
          <w:lang w:val="en-US"/>
        </w:rPr>
        <w:t>gabapentin</w:t>
      </w:r>
      <w:r w:rsidRPr="00C1629A">
        <w:rPr>
          <w:color w:val="000000"/>
        </w:rPr>
        <w:t>), tricyclic antidepressants, l</w:t>
      </w:r>
      <w:r w:rsidR="00F36BBE">
        <w:rPr>
          <w:color w:val="000000"/>
        </w:rPr>
        <w:t>idocaine patch, opioid</w:t>
      </w:r>
      <w:r w:rsidRPr="00C1629A">
        <w:rPr>
          <w:color w:val="000000"/>
        </w:rPr>
        <w:t>s</w:t>
      </w:r>
      <w:r w:rsidR="005D7A32" w:rsidRPr="00C1629A">
        <w:rPr>
          <w:color w:val="000000"/>
        </w:rPr>
        <w:t>.</w:t>
      </w:r>
    </w:p>
    <w:p w:rsidR="009C2584" w:rsidRPr="00C1629A" w:rsidRDefault="002135B3" w:rsidP="00B315F1">
      <w:pPr>
        <w:numPr>
          <w:ilvl w:val="1"/>
          <w:numId w:val="5"/>
        </w:numPr>
      </w:pPr>
      <w:r w:rsidRPr="00C1629A">
        <w:rPr>
          <w:b/>
          <w:i/>
          <w:color w:val="000000"/>
        </w:rPr>
        <w:t>neurosurgical ablations</w:t>
      </w:r>
      <w:r w:rsidRPr="00C1629A">
        <w:rPr>
          <w:color w:val="000000"/>
        </w:rPr>
        <w:t xml:space="preserve"> (rhizotomy, spinothalamic tractotomy, cordotomy) are not commonly used in spinal metastases.</w:t>
      </w:r>
    </w:p>
    <w:p w:rsidR="002135B3" w:rsidRPr="00C1629A" w:rsidRDefault="002135B3"/>
    <w:p w:rsidR="008A4AB8" w:rsidRPr="00C1629A" w:rsidRDefault="008A4AB8" w:rsidP="00B315F1">
      <w:pPr>
        <w:numPr>
          <w:ilvl w:val="0"/>
          <w:numId w:val="8"/>
        </w:numPr>
      </w:pPr>
      <w:r w:rsidRPr="00C1629A">
        <w:rPr>
          <w:b/>
          <w:color w:val="0000FF"/>
          <w:u w:val="single"/>
        </w:rPr>
        <w:t>Hypercalcemia</w:t>
      </w:r>
      <w:r w:rsidRPr="00C1629A">
        <w:rPr>
          <w:color w:val="000000"/>
        </w:rPr>
        <w:t>: rehydration, steroid, bisphosphonate (inhibits osteoclast function).</w:t>
      </w:r>
    </w:p>
    <w:p w:rsidR="00056C7F" w:rsidRPr="00C1629A" w:rsidRDefault="00056C7F" w:rsidP="00056C7F"/>
    <w:p w:rsidR="00827307" w:rsidRPr="00C1629A" w:rsidRDefault="00056C7F" w:rsidP="00B315F1">
      <w:pPr>
        <w:numPr>
          <w:ilvl w:val="0"/>
          <w:numId w:val="8"/>
        </w:numPr>
      </w:pPr>
      <w:r w:rsidRPr="00C1629A">
        <w:rPr>
          <w:b/>
          <w:color w:val="0000FF"/>
          <w:u w:val="single"/>
        </w:rPr>
        <w:t>Control of local disease</w:t>
      </w:r>
      <w:r w:rsidRPr="00C1629A">
        <w:rPr>
          <w:color w:val="000000"/>
        </w:rPr>
        <w:t>:</w:t>
      </w:r>
    </w:p>
    <w:p w:rsidR="00827307" w:rsidRPr="00C1629A" w:rsidRDefault="00827307" w:rsidP="00B315F1">
      <w:pPr>
        <w:numPr>
          <w:ilvl w:val="0"/>
          <w:numId w:val="6"/>
        </w:numPr>
        <w:spacing w:before="120"/>
      </w:pPr>
      <w:r w:rsidRPr="00C1629A">
        <w:rPr>
          <w:b/>
          <w:color w:val="0000FF"/>
        </w:rPr>
        <w:t>radiotherapy</w:t>
      </w:r>
      <w:r w:rsidRPr="00C1629A">
        <w:rPr>
          <w:color w:val="000000"/>
        </w:rPr>
        <w:t xml:space="preserve"> (</w:t>
      </w:r>
      <w:r w:rsidR="00E54336" w:rsidRPr="00C1629A">
        <w:t>procedure of choice in most patients</w:t>
      </w:r>
      <w:r w:rsidRPr="00C1629A">
        <w:rPr>
          <w:color w:val="000000"/>
        </w:rPr>
        <w:t>!) – improves neurologic function, pain.</w:t>
      </w:r>
    </w:p>
    <w:p w:rsidR="0058234E" w:rsidRPr="0058234E" w:rsidRDefault="0058234E" w:rsidP="00B315F1">
      <w:pPr>
        <w:numPr>
          <w:ilvl w:val="1"/>
          <w:numId w:val="5"/>
        </w:numPr>
      </w:pPr>
      <w:r>
        <w:t xml:space="preserve">there is no standardized treatment – either conventional </w:t>
      </w:r>
      <w:r w:rsidR="00267315">
        <w:t>XRT</w:t>
      </w:r>
      <w:r>
        <w:t xml:space="preserve"> </w:t>
      </w:r>
      <w:hyperlink w:anchor="XRT_for_mts" w:history="1">
        <w:r w:rsidRPr="0058234E">
          <w:rPr>
            <w:rStyle w:val="Hyperlink"/>
          </w:rPr>
          <w:t>&gt;&gt;</w:t>
        </w:r>
      </w:hyperlink>
      <w:r>
        <w:t xml:space="preserve"> or SRS </w:t>
      </w:r>
      <w:hyperlink w:anchor="SRS_for_mets" w:history="1">
        <w:r w:rsidRPr="0058234E">
          <w:rPr>
            <w:rStyle w:val="Hyperlink"/>
          </w:rPr>
          <w:t>&gt;&gt;</w:t>
        </w:r>
      </w:hyperlink>
    </w:p>
    <w:p w:rsidR="00267315" w:rsidRDefault="008B7E51" w:rsidP="00B315F1">
      <w:pPr>
        <w:numPr>
          <w:ilvl w:val="1"/>
          <w:numId w:val="5"/>
        </w:numPr>
      </w:pPr>
      <w:bookmarkStart w:id="25" w:name="Radio_indication_for_mets"/>
      <w:r>
        <w:rPr>
          <w:u w:val="single"/>
        </w:rPr>
        <w:t>i</w:t>
      </w:r>
      <w:r w:rsidR="00267315" w:rsidRPr="008B7E51">
        <w:rPr>
          <w:u w:val="single"/>
        </w:rPr>
        <w:t>ndications</w:t>
      </w:r>
      <w:r w:rsidR="00267315">
        <w:t xml:space="preserve"> </w:t>
      </w:r>
      <w:bookmarkEnd w:id="25"/>
      <w:r w:rsidR="00267315">
        <w:t xml:space="preserve">- </w:t>
      </w:r>
      <w:r w:rsidR="00267315" w:rsidRPr="008B7E51">
        <w:rPr>
          <w:rStyle w:val="Trialname"/>
        </w:rPr>
        <w:t>SOSG recommendations</w:t>
      </w:r>
      <w:r w:rsidR="00267315">
        <w:t>:</w:t>
      </w:r>
    </w:p>
    <w:p w:rsidR="008B7E51" w:rsidRDefault="00267315" w:rsidP="008B7E51">
      <w:pPr>
        <w:ind w:left="2160"/>
      </w:pPr>
      <w:r w:rsidRPr="007969A1">
        <w:rPr>
          <w:rStyle w:val="Blue"/>
          <w:b/>
        </w:rPr>
        <w:t>XRT</w:t>
      </w:r>
      <w:r w:rsidRPr="00267315">
        <w:t xml:space="preserve"> is indicated for spinal metastases in the absence of instability, prior radiation, high-grade cord compression, and radio-resistant histology (strong recommendati</w:t>
      </w:r>
      <w:r w:rsidR="008B7E51">
        <w:t>on, moderate-quality evidence)</w:t>
      </w:r>
    </w:p>
    <w:p w:rsidR="00267315" w:rsidRDefault="008B7E51" w:rsidP="008B7E51">
      <w:pPr>
        <w:ind w:left="2160"/>
      </w:pPr>
      <w:r w:rsidRPr="007969A1">
        <w:rPr>
          <w:rStyle w:val="Blue"/>
          <w:b/>
        </w:rPr>
        <w:t>SRS</w:t>
      </w:r>
      <w:r>
        <w:t xml:space="preserve"> </w:t>
      </w:r>
      <w:r w:rsidR="00267315" w:rsidRPr="00267315">
        <w:t xml:space="preserve">should be considered over </w:t>
      </w:r>
      <w:r>
        <w:t>XRT</w:t>
      </w:r>
      <w:r w:rsidR="00267315" w:rsidRPr="00267315">
        <w:t xml:space="preserve"> in the setting of oligometastatic disease and/or radio-resistant histology when no relative contraindications exist (strong recommendation, low-quality evidence).</w:t>
      </w:r>
    </w:p>
    <w:p w:rsidR="007969A1" w:rsidRDefault="007969A1" w:rsidP="00B315F1">
      <w:pPr>
        <w:pStyle w:val="ListParagraph"/>
        <w:numPr>
          <w:ilvl w:val="0"/>
          <w:numId w:val="32"/>
        </w:numPr>
      </w:pPr>
      <w:r w:rsidRPr="007969A1">
        <w:rPr>
          <w:i/>
        </w:rPr>
        <w:t>local control rate of solitary met with SRS is similar to en bloc resection</w:t>
      </w:r>
      <w:r w:rsidRPr="007969A1">
        <w:t xml:space="preserve"> </w:t>
      </w:r>
      <w:r>
        <w:t>(e.g. solitary renal metastases: 6</w:t>
      </w:r>
      <w:r w:rsidRPr="007969A1">
        <w:t xml:space="preserve">-13% </w:t>
      </w:r>
      <w:r>
        <w:t>vs.</w:t>
      </w:r>
      <w:r w:rsidRPr="007969A1">
        <w:t xml:space="preserve"> 7.5%), </w:t>
      </w:r>
      <w:r>
        <w:t>thus, Bilsky et all</w:t>
      </w:r>
      <w:r w:rsidRPr="007969A1">
        <w:t xml:space="preserve"> have been advocating for </w:t>
      </w:r>
      <w:r>
        <w:t>SRS</w:t>
      </w:r>
      <w:r w:rsidRPr="007969A1">
        <w:t xml:space="preserve"> as a first line of treatment when there is no epidural compression</w:t>
      </w:r>
      <w:r>
        <w:t>*</w:t>
      </w:r>
      <w:r w:rsidRPr="007969A1">
        <w:t xml:space="preserve"> and thus as a way of avoiding the morbidity of an en bloc resection.</w:t>
      </w:r>
    </w:p>
    <w:p w:rsidR="00267315" w:rsidRDefault="007969A1" w:rsidP="007969A1">
      <w:pPr>
        <w:ind w:left="1080"/>
        <w:jc w:val="right"/>
      </w:pPr>
      <w:r>
        <w:t xml:space="preserve">*separation surgery may help here </w:t>
      </w:r>
      <w:hyperlink w:anchor="Separation_surgery" w:history="1">
        <w:r w:rsidRPr="006B0B91">
          <w:rPr>
            <w:rStyle w:val="Hyperlink"/>
          </w:rPr>
          <w:t>&gt;&gt;</w:t>
        </w:r>
      </w:hyperlink>
    </w:p>
    <w:p w:rsidR="007969A1" w:rsidRPr="00C1629A" w:rsidRDefault="007969A1" w:rsidP="00827307">
      <w:pPr>
        <w:ind w:left="1080"/>
      </w:pPr>
    </w:p>
    <w:p w:rsidR="007975EE" w:rsidRPr="007975EE" w:rsidRDefault="007975EE" w:rsidP="00B315F1">
      <w:pPr>
        <w:numPr>
          <w:ilvl w:val="0"/>
          <w:numId w:val="6"/>
        </w:numPr>
      </w:pPr>
      <w:r w:rsidRPr="007975EE">
        <w:rPr>
          <w:b/>
          <w:color w:val="0000FF"/>
        </w:rPr>
        <w:t>thermal ablation</w:t>
      </w:r>
      <w:r>
        <w:t xml:space="preserve">+cement </w:t>
      </w:r>
      <w:hyperlink w:anchor="THERMAL_ABLATION" w:history="1">
        <w:r w:rsidRPr="007975EE">
          <w:rPr>
            <w:rStyle w:val="Hyperlink"/>
          </w:rPr>
          <w:t>&gt;&gt;</w:t>
        </w:r>
      </w:hyperlink>
    </w:p>
    <w:p w:rsidR="008A4AB8" w:rsidRPr="00C1629A" w:rsidRDefault="00525A60" w:rsidP="00B315F1">
      <w:pPr>
        <w:numPr>
          <w:ilvl w:val="0"/>
          <w:numId w:val="6"/>
        </w:numPr>
      </w:pPr>
      <w:r w:rsidRPr="00C1629A">
        <w:rPr>
          <w:color w:val="000000"/>
        </w:rPr>
        <w:t xml:space="preserve">early </w:t>
      </w:r>
      <w:r w:rsidRPr="00C1629A">
        <w:rPr>
          <w:b/>
          <w:color w:val="0000FF"/>
        </w:rPr>
        <w:t>radical</w:t>
      </w:r>
      <w:r w:rsidR="004F56B9" w:rsidRPr="00C1629A">
        <w:t>*</w:t>
      </w:r>
      <w:r w:rsidRPr="00C1629A">
        <w:rPr>
          <w:b/>
          <w:color w:val="0000FF"/>
        </w:rPr>
        <w:t xml:space="preserve"> surgical resection</w:t>
      </w:r>
      <w:r w:rsidRPr="00C1629A">
        <w:rPr>
          <w:color w:val="000000"/>
        </w:rPr>
        <w:t xml:space="preserve"> (</w:t>
      </w:r>
      <w:r w:rsidR="00B0559E" w:rsidRPr="00C1629A">
        <w:rPr>
          <w:i/>
          <w:color w:val="CC3399"/>
        </w:rPr>
        <w:t>spondylectomy</w:t>
      </w:r>
      <w:r w:rsidRPr="00C1629A">
        <w:rPr>
          <w:color w:val="000000"/>
        </w:rPr>
        <w:t xml:space="preserve">) → </w:t>
      </w:r>
      <w:r w:rsidR="00E1656D" w:rsidRPr="00C1629A">
        <w:rPr>
          <w:color w:val="000000"/>
        </w:rPr>
        <w:t xml:space="preserve">stereotactic </w:t>
      </w:r>
      <w:r w:rsidRPr="00C1629A">
        <w:rPr>
          <w:b/>
          <w:color w:val="0000FF"/>
        </w:rPr>
        <w:t>r</w:t>
      </w:r>
      <w:r w:rsidR="001942EF" w:rsidRPr="00C1629A">
        <w:rPr>
          <w:b/>
          <w:color w:val="0000FF"/>
        </w:rPr>
        <w:t>adiotherapy</w:t>
      </w:r>
      <w:r w:rsidRPr="00C1629A">
        <w:t>.</w:t>
      </w:r>
    </w:p>
    <w:p w:rsidR="004F56B9" w:rsidRPr="00C1629A" w:rsidRDefault="004F56B9" w:rsidP="001A3C14">
      <w:pPr>
        <w:ind w:left="2160"/>
        <w:jc w:val="right"/>
        <w:rPr>
          <w:b/>
        </w:rPr>
      </w:pPr>
      <w:r w:rsidRPr="00C1629A">
        <w:t>*</w:t>
      </w:r>
      <w:r w:rsidRPr="00C1629A">
        <w:rPr>
          <w:color w:val="000000"/>
        </w:rPr>
        <w:t xml:space="preserve">goal is </w:t>
      </w:r>
      <w:r w:rsidR="006B0697">
        <w:rPr>
          <w:color w:val="000000"/>
        </w:rPr>
        <w:t>often</w:t>
      </w:r>
      <w:r w:rsidRPr="00C1629A">
        <w:rPr>
          <w:color w:val="000000"/>
        </w:rPr>
        <w:t xml:space="preserve"> palliative </w:t>
      </w:r>
      <w:r w:rsidR="00E84E2E" w:rsidRPr="00C1629A">
        <w:rPr>
          <w:color w:val="000000"/>
        </w:rPr>
        <w:t>(</w:t>
      </w:r>
      <w:r w:rsidRPr="00C1629A">
        <w:rPr>
          <w:color w:val="000000"/>
        </w:rPr>
        <w:t>rather than curative</w:t>
      </w:r>
      <w:r w:rsidR="00E84E2E" w:rsidRPr="00C1629A">
        <w:rPr>
          <w:color w:val="000000"/>
        </w:rPr>
        <w:t xml:space="preserve">) </w:t>
      </w:r>
      <w:r w:rsidR="00E91224">
        <w:rPr>
          <w:color w:val="000000"/>
        </w:rPr>
        <w:t xml:space="preserve">in malignant lesions </w:t>
      </w:r>
      <w:r w:rsidR="00E84E2E" w:rsidRPr="00C1629A">
        <w:rPr>
          <w:color w:val="000000"/>
        </w:rPr>
        <w:t>- pain relief, improved mobility</w:t>
      </w:r>
    </w:p>
    <w:p w:rsidR="00E54336" w:rsidRPr="00C1629A" w:rsidRDefault="00B6110C" w:rsidP="00B315F1">
      <w:pPr>
        <w:numPr>
          <w:ilvl w:val="1"/>
          <w:numId w:val="5"/>
        </w:numPr>
      </w:pPr>
      <w:r w:rsidRPr="00C1629A">
        <w:rPr>
          <w:u w:val="single"/>
        </w:rPr>
        <w:t>indications for surgery</w:t>
      </w:r>
      <w:r w:rsidR="00E54336" w:rsidRPr="00C1629A">
        <w:t>:</w:t>
      </w:r>
    </w:p>
    <w:p w:rsidR="00E54336" w:rsidRPr="00C1629A" w:rsidRDefault="00B6110C" w:rsidP="00B315F1">
      <w:pPr>
        <w:numPr>
          <w:ilvl w:val="0"/>
          <w:numId w:val="11"/>
        </w:numPr>
      </w:pPr>
      <w:r w:rsidRPr="00C1629A">
        <w:rPr>
          <w:b/>
          <w:color w:val="000000"/>
        </w:rPr>
        <w:t xml:space="preserve">single </w:t>
      </w:r>
      <w:r w:rsidRPr="00C1629A">
        <w:rPr>
          <w:color w:val="000000"/>
        </w:rPr>
        <w:t>lesion</w:t>
      </w:r>
    </w:p>
    <w:p w:rsidR="00E54336" w:rsidRPr="00C1629A" w:rsidRDefault="00B6110C" w:rsidP="00B315F1">
      <w:pPr>
        <w:numPr>
          <w:ilvl w:val="0"/>
          <w:numId w:val="11"/>
        </w:numPr>
      </w:pPr>
      <w:r w:rsidRPr="00C1629A">
        <w:rPr>
          <w:b/>
          <w:color w:val="000000"/>
        </w:rPr>
        <w:t xml:space="preserve">radiotherapy-resistant </w:t>
      </w:r>
      <w:r w:rsidRPr="00C1629A">
        <w:rPr>
          <w:color w:val="000000"/>
        </w:rPr>
        <w:t>tumor</w:t>
      </w:r>
      <w:r w:rsidR="00E54336" w:rsidRPr="00C1629A">
        <w:rPr>
          <w:color w:val="000000"/>
        </w:rPr>
        <w:t xml:space="preserve"> (e.g. melanoma)</w:t>
      </w:r>
    </w:p>
    <w:p w:rsidR="00E54336" w:rsidRPr="00C1629A" w:rsidRDefault="00B6110C" w:rsidP="00B315F1">
      <w:pPr>
        <w:numPr>
          <w:ilvl w:val="0"/>
          <w:numId w:val="11"/>
        </w:numPr>
      </w:pPr>
      <w:r w:rsidRPr="00C1629A">
        <w:rPr>
          <w:color w:val="000000"/>
        </w:rPr>
        <w:t xml:space="preserve">spinal </w:t>
      </w:r>
      <w:r w:rsidRPr="00C1629A">
        <w:rPr>
          <w:b/>
          <w:color w:val="000000"/>
        </w:rPr>
        <w:t>instability</w:t>
      </w:r>
      <w:r w:rsidR="001B5AD9">
        <w:rPr>
          <w:b/>
          <w:color w:val="000000"/>
        </w:rPr>
        <w:t xml:space="preserve"> (SINS scale ≥ 7 points)</w:t>
      </w:r>
      <w:r w:rsidR="00D223B4">
        <w:rPr>
          <w:b/>
          <w:color w:val="000000"/>
        </w:rPr>
        <w:t xml:space="preserve"> </w:t>
      </w:r>
      <w:hyperlink w:anchor="SINS" w:history="1">
        <w:r w:rsidR="00D223B4" w:rsidRPr="00D223B4">
          <w:rPr>
            <w:rStyle w:val="Hyperlink"/>
          </w:rPr>
          <w:t>&gt;&gt;</w:t>
        </w:r>
      </w:hyperlink>
    </w:p>
    <w:p w:rsidR="00E54336" w:rsidRPr="00C1629A" w:rsidRDefault="00720719" w:rsidP="00B315F1">
      <w:pPr>
        <w:numPr>
          <w:ilvl w:val="0"/>
          <w:numId w:val="11"/>
        </w:numPr>
      </w:pPr>
      <w:r>
        <w:rPr>
          <w:color w:val="000000"/>
        </w:rPr>
        <w:t>cord</w:t>
      </w:r>
      <w:r w:rsidR="00B6110C" w:rsidRPr="00C1629A">
        <w:rPr>
          <w:color w:val="000000"/>
        </w:rPr>
        <w:t xml:space="preserve"> </w:t>
      </w:r>
      <w:r w:rsidR="00B6110C" w:rsidRPr="00C1629A">
        <w:rPr>
          <w:b/>
          <w:color w:val="000000"/>
        </w:rPr>
        <w:t>compression</w:t>
      </w:r>
      <w:r w:rsidR="00B6110C" w:rsidRPr="00C1629A">
        <w:rPr>
          <w:color w:val="000000"/>
        </w:rPr>
        <w:t xml:space="preserve"> (with bone or disk fragments)</w:t>
      </w:r>
    </w:p>
    <w:p w:rsidR="00E54336" w:rsidRPr="00C1629A" w:rsidRDefault="00B6110C" w:rsidP="00B315F1">
      <w:pPr>
        <w:numPr>
          <w:ilvl w:val="0"/>
          <w:numId w:val="11"/>
        </w:numPr>
      </w:pPr>
      <w:r w:rsidRPr="00C1629A">
        <w:rPr>
          <w:b/>
          <w:color w:val="000000"/>
        </w:rPr>
        <w:t>progressive</w:t>
      </w:r>
      <w:r w:rsidRPr="00C1629A">
        <w:rPr>
          <w:color w:val="000000"/>
        </w:rPr>
        <w:t xml:space="preserve"> neurologic deterioration</w:t>
      </w:r>
    </w:p>
    <w:p w:rsidR="00E54336" w:rsidRPr="00C1629A" w:rsidRDefault="00B6110C" w:rsidP="00B315F1">
      <w:pPr>
        <w:numPr>
          <w:ilvl w:val="0"/>
          <w:numId w:val="11"/>
        </w:numPr>
      </w:pPr>
      <w:r w:rsidRPr="00C1629A">
        <w:rPr>
          <w:b/>
          <w:color w:val="000000"/>
        </w:rPr>
        <w:t>previous radiation</w:t>
      </w:r>
      <w:r w:rsidRPr="00C1629A">
        <w:rPr>
          <w:color w:val="000000"/>
        </w:rPr>
        <w:t xml:space="preserve"> exposure</w:t>
      </w:r>
    </w:p>
    <w:p w:rsidR="00E54336" w:rsidRPr="00C1629A" w:rsidRDefault="00B6110C" w:rsidP="00B315F1">
      <w:pPr>
        <w:numPr>
          <w:ilvl w:val="0"/>
          <w:numId w:val="11"/>
        </w:numPr>
      </w:pPr>
      <w:r w:rsidRPr="00C1629A">
        <w:rPr>
          <w:b/>
          <w:color w:val="000000"/>
        </w:rPr>
        <w:t>uncertain diagnosis</w:t>
      </w:r>
      <w:r w:rsidRPr="00C1629A">
        <w:rPr>
          <w:color w:val="000000"/>
        </w:rPr>
        <w:t xml:space="preserve"> (that requires tissue diagnosis)</w:t>
      </w:r>
    </w:p>
    <w:p w:rsidR="00B6110C" w:rsidRPr="004965F6" w:rsidRDefault="00B0559E" w:rsidP="00B315F1">
      <w:pPr>
        <w:numPr>
          <w:ilvl w:val="0"/>
          <w:numId w:val="11"/>
        </w:numPr>
      </w:pPr>
      <w:r w:rsidRPr="00C1629A">
        <w:rPr>
          <w:b/>
          <w:color w:val="000000"/>
        </w:rPr>
        <w:t>life expectancy</w:t>
      </w:r>
      <w:r w:rsidRPr="00C1629A">
        <w:rPr>
          <w:color w:val="000000"/>
        </w:rPr>
        <w:t xml:space="preserve"> &gt; </w:t>
      </w:r>
      <w:r w:rsidR="000F75B6" w:rsidRPr="00A101DE">
        <w:rPr>
          <w:b/>
          <w:color w:val="000000"/>
        </w:rPr>
        <w:t>3</w:t>
      </w:r>
      <w:r w:rsidR="000F75B6">
        <w:rPr>
          <w:color w:val="000000"/>
        </w:rPr>
        <w:t xml:space="preserve"> </w:t>
      </w:r>
      <w:r w:rsidR="00A101DE">
        <w:rPr>
          <w:color w:val="000000"/>
        </w:rPr>
        <w:t>(</w:t>
      </w:r>
      <w:r w:rsidR="000F75B6">
        <w:rPr>
          <w:color w:val="000000"/>
        </w:rPr>
        <w:t xml:space="preserve">or </w:t>
      </w:r>
      <w:r w:rsidRPr="00C1629A">
        <w:rPr>
          <w:color w:val="000000"/>
        </w:rPr>
        <w:t>6</w:t>
      </w:r>
      <w:r w:rsidR="00A101DE">
        <w:rPr>
          <w:color w:val="000000"/>
        </w:rPr>
        <w:t>)</w:t>
      </w:r>
      <w:r w:rsidRPr="00C1629A">
        <w:rPr>
          <w:color w:val="000000"/>
        </w:rPr>
        <w:t xml:space="preserve"> months.</w:t>
      </w:r>
    </w:p>
    <w:p w:rsidR="004965F6" w:rsidRPr="004965F6" w:rsidRDefault="004965F6" w:rsidP="004965F6">
      <w:pPr>
        <w:ind w:left="2880"/>
      </w:pPr>
      <w:r w:rsidRPr="004965F6">
        <w:rPr>
          <w:color w:val="000000"/>
        </w:rPr>
        <w:t>&lt; 3 months – only palliative pain control measures</w:t>
      </w:r>
    </w:p>
    <w:p w:rsidR="001A3C14" w:rsidRPr="00C1629A" w:rsidRDefault="00A31F6B" w:rsidP="00B315F1">
      <w:pPr>
        <w:numPr>
          <w:ilvl w:val="1"/>
          <w:numId w:val="5"/>
        </w:numPr>
      </w:pPr>
      <w:r w:rsidRPr="00C1629A">
        <w:t xml:space="preserve">tumor in posterior epidural space or posterior bony elements is best treated by </w:t>
      </w:r>
      <w:r w:rsidR="001A3C14" w:rsidRPr="00C1629A">
        <w:rPr>
          <w:i/>
          <w:color w:val="CC3399"/>
        </w:rPr>
        <w:t>posterior decompression</w:t>
      </w:r>
      <w:r w:rsidR="001A3C14" w:rsidRPr="00C1629A">
        <w:rPr>
          <w:color w:val="000000"/>
        </w:rPr>
        <w:t xml:space="preserve"> (</w:t>
      </w:r>
      <w:r w:rsidR="001A3C14" w:rsidRPr="00C1629A">
        <w:rPr>
          <w:i/>
          <w:color w:val="CC3399"/>
        </w:rPr>
        <w:t>laminectomy</w:t>
      </w:r>
      <w:r w:rsidR="001A3C14" w:rsidRPr="00C1629A">
        <w:rPr>
          <w:color w:val="000000"/>
        </w:rPr>
        <w:t>)</w:t>
      </w:r>
      <w:r w:rsidR="00E0287D" w:rsidRPr="00C1629A">
        <w:rPr>
          <w:color w:val="000000"/>
        </w:rPr>
        <w:t xml:space="preserve">; laminectomy </w:t>
      </w:r>
      <w:r w:rsidR="001A3C14" w:rsidRPr="00C1629A">
        <w:rPr>
          <w:color w:val="000000"/>
        </w:rPr>
        <w:t xml:space="preserve">is not good solution </w:t>
      </w:r>
      <w:r w:rsidR="00E0287D" w:rsidRPr="00C1629A">
        <w:rPr>
          <w:color w:val="000000"/>
        </w:rPr>
        <w:t>for</w:t>
      </w:r>
      <w:r w:rsidR="001A3C14" w:rsidRPr="00C1629A">
        <w:rPr>
          <w:color w:val="000000"/>
        </w:rPr>
        <w:t xml:space="preserve"> anteriorly based</w:t>
      </w:r>
      <w:r w:rsidR="00E0287D" w:rsidRPr="00C1629A">
        <w:rPr>
          <w:color w:val="000000"/>
        </w:rPr>
        <w:t xml:space="preserve"> lesions (</w:t>
      </w:r>
      <w:r w:rsidR="001A3C14" w:rsidRPr="00C1629A">
        <w:rPr>
          <w:color w:val="000000"/>
        </w:rPr>
        <w:t>posterior decompression may further destabilize spine</w:t>
      </w:r>
      <w:r w:rsidR="00004401">
        <w:rPr>
          <w:color w:val="000000"/>
        </w:rPr>
        <w:t xml:space="preserve"> so at least add short segment instrumentation</w:t>
      </w:r>
      <w:r w:rsidR="00E0287D" w:rsidRPr="00C1629A">
        <w:rPr>
          <w:color w:val="000000"/>
        </w:rPr>
        <w:t>)</w:t>
      </w:r>
      <w:r w:rsidR="001A3C14" w:rsidRPr="00C1629A">
        <w:rPr>
          <w:color w:val="000000"/>
        </w:rPr>
        <w:t>.</w:t>
      </w:r>
    </w:p>
    <w:p w:rsidR="00E54336" w:rsidRPr="00C1629A" w:rsidRDefault="00E54336" w:rsidP="00B315F1">
      <w:pPr>
        <w:numPr>
          <w:ilvl w:val="1"/>
          <w:numId w:val="5"/>
        </w:numPr>
      </w:pPr>
      <w:r w:rsidRPr="00C1629A">
        <w:rPr>
          <w:i/>
          <w:color w:val="CC3399"/>
        </w:rPr>
        <w:t>anterior approach</w:t>
      </w:r>
      <w:r w:rsidR="008D084C" w:rsidRPr="00C1629A">
        <w:rPr>
          <w:i/>
          <w:color w:val="CC3399"/>
        </w:rPr>
        <w:t>es</w:t>
      </w:r>
      <w:r w:rsidR="008D084C" w:rsidRPr="00C1629A">
        <w:rPr>
          <w:color w:val="000000"/>
        </w:rPr>
        <w:t>:</w:t>
      </w:r>
    </w:p>
    <w:p w:rsidR="008D084C" w:rsidRPr="00C1629A" w:rsidRDefault="008D084C" w:rsidP="00B315F1">
      <w:pPr>
        <w:numPr>
          <w:ilvl w:val="0"/>
          <w:numId w:val="14"/>
        </w:numPr>
      </w:pPr>
      <w:r w:rsidRPr="00C1629A">
        <w:t>cervicomedullary junction - transoral or transcervical retro</w:t>
      </w:r>
      <w:r w:rsidR="00F45E3E" w:rsidRPr="00C1629A">
        <w:t>-</w:t>
      </w:r>
      <w:r w:rsidRPr="00C1629A">
        <w:t>parapharyngeal approach</w:t>
      </w:r>
    </w:p>
    <w:p w:rsidR="00F45E3E" w:rsidRPr="00C1629A" w:rsidRDefault="008D084C" w:rsidP="00B315F1">
      <w:pPr>
        <w:numPr>
          <w:ilvl w:val="0"/>
          <w:numId w:val="14"/>
        </w:numPr>
      </w:pPr>
      <w:r w:rsidRPr="00C1629A">
        <w:t xml:space="preserve">lower in neck </w:t>
      </w:r>
      <w:r w:rsidR="00F45E3E" w:rsidRPr="00C1629A">
        <w:t>-</w:t>
      </w:r>
      <w:r w:rsidRPr="00C1629A">
        <w:t xml:space="preserve"> an</w:t>
      </w:r>
      <w:r w:rsidR="00F45E3E" w:rsidRPr="00C1629A">
        <w:t>terolateral cervical ap</w:t>
      </w:r>
      <w:r w:rsidR="00F45E3E" w:rsidRPr="00C1629A">
        <w:softHyphen/>
        <w:t>proach.</w:t>
      </w:r>
    </w:p>
    <w:p w:rsidR="00F45E3E" w:rsidRPr="00C1629A" w:rsidRDefault="00F45E3E" w:rsidP="00B315F1">
      <w:pPr>
        <w:numPr>
          <w:ilvl w:val="0"/>
          <w:numId w:val="14"/>
        </w:numPr>
      </w:pPr>
      <w:r w:rsidRPr="00C1629A">
        <w:t>thoracic - thoracotomy</w:t>
      </w:r>
    </w:p>
    <w:p w:rsidR="008D084C" w:rsidRPr="00C1629A" w:rsidRDefault="0029697F" w:rsidP="00B315F1">
      <w:pPr>
        <w:numPr>
          <w:ilvl w:val="0"/>
          <w:numId w:val="14"/>
        </w:numPr>
      </w:pPr>
      <w:r>
        <w:t>lumbar</w:t>
      </w:r>
      <w:r w:rsidR="008D084C" w:rsidRPr="00C1629A">
        <w:t xml:space="preserve"> </w:t>
      </w:r>
      <w:r w:rsidR="00F45E3E" w:rsidRPr="00C1629A">
        <w:t>- retroperitoneal approach.</w:t>
      </w:r>
    </w:p>
    <w:p w:rsidR="006B0697" w:rsidRDefault="006B0697" w:rsidP="00B315F1">
      <w:pPr>
        <w:numPr>
          <w:ilvl w:val="1"/>
          <w:numId w:val="5"/>
        </w:numPr>
      </w:pPr>
      <w:r w:rsidRPr="006B0697">
        <w:t>incomplete lesion remov</w:t>
      </w:r>
      <w:r>
        <w:t xml:space="preserve">al results in early recurrence - </w:t>
      </w:r>
      <w:r w:rsidRPr="006B0697">
        <w:t>every attempt should be made to perform the procedure definitiv</w:t>
      </w:r>
      <w:r>
        <w:t xml:space="preserve">ely during the first operation - </w:t>
      </w:r>
      <w:r w:rsidRPr="006B0697">
        <w:t>surgical team must be very comfortable with a variety of ventral and</w:t>
      </w:r>
      <w:r>
        <w:t xml:space="preserve"> dorsal approaches to the spine</w:t>
      </w:r>
      <w:r w:rsidRPr="006B0697">
        <w:t>.</w:t>
      </w:r>
    </w:p>
    <w:p w:rsidR="00137CF2" w:rsidRDefault="00137CF2" w:rsidP="00B315F1">
      <w:pPr>
        <w:numPr>
          <w:ilvl w:val="1"/>
          <w:numId w:val="5"/>
        </w:numPr>
      </w:pPr>
      <w:r>
        <w:t>some vascular</w:t>
      </w:r>
      <w:r w:rsidR="00620A5D">
        <w:t>ized</w:t>
      </w:r>
      <w:r>
        <w:t xml:space="preserve"> tumors may need </w:t>
      </w:r>
      <w:r w:rsidR="00A370CF">
        <w:rPr>
          <w:color w:val="0000FF"/>
        </w:rPr>
        <w:t>embolization</w:t>
      </w:r>
      <w:r w:rsidRPr="00137CF2">
        <w:rPr>
          <w:color w:val="0000FF"/>
        </w:rPr>
        <w:t xml:space="preserve"> preoperatively</w:t>
      </w:r>
      <w:r>
        <w:t xml:space="preserve"> to decrease intraoperative blood loss</w:t>
      </w:r>
      <w:r w:rsidR="006B0697">
        <w:t xml:space="preserve"> (usually liters of blood loss); for benign tumors use </w:t>
      </w:r>
      <w:r w:rsidR="006B0697" w:rsidRPr="006B0697">
        <w:rPr>
          <w:color w:val="0000FF"/>
        </w:rPr>
        <w:t>CellSaver</w:t>
      </w:r>
      <w:r w:rsidR="006B0697">
        <w:t>.</w:t>
      </w:r>
    </w:p>
    <w:p w:rsidR="00A370CF" w:rsidRDefault="00685455" w:rsidP="00B315F1">
      <w:pPr>
        <w:numPr>
          <w:ilvl w:val="1"/>
          <w:numId w:val="5"/>
        </w:numPr>
      </w:pPr>
      <w:r>
        <w:t>i</w:t>
      </w:r>
      <w:r w:rsidRPr="00685455">
        <w:t>f spinal instability has resulted from the tumor or the surgical treatment of the tumor, it is necessary to supplement the surgical proced</w:t>
      </w:r>
      <w:r w:rsidR="00A370CF">
        <w:t xml:space="preserve">ure with </w:t>
      </w:r>
      <w:r w:rsidR="00A370CF" w:rsidRPr="00A370CF">
        <w:rPr>
          <w:rStyle w:val="Blue"/>
        </w:rPr>
        <w:t>instrumentation</w:t>
      </w:r>
      <w:r w:rsidR="00A370CF">
        <w:t>.</w:t>
      </w:r>
    </w:p>
    <w:p w:rsidR="00F51661" w:rsidRDefault="00F51661" w:rsidP="00F51661">
      <w:pPr>
        <w:pStyle w:val="ListParagraph"/>
        <w:ind w:left="2160"/>
      </w:pPr>
      <w:r>
        <w:t>N.B. immediate stabilization is often important for quality of life (due to life expectancy, arthrodesis / fusion is not important – no role for biologics; if long term survival is a goal – autografts are the best)</w:t>
      </w:r>
    </w:p>
    <w:p w:rsidR="00685455" w:rsidRDefault="00685455" w:rsidP="00B315F1">
      <w:pPr>
        <w:pStyle w:val="ListParagraph"/>
        <w:numPr>
          <w:ilvl w:val="0"/>
          <w:numId w:val="19"/>
        </w:numPr>
      </w:pPr>
      <w:r>
        <w:t>o</w:t>
      </w:r>
      <w:r w:rsidRPr="00685455">
        <w:t>ver time, instrumentation constructs fatigue, loosen, and f</w:t>
      </w:r>
      <w:r>
        <w:t>ail unless bony fusion ensues; i</w:t>
      </w:r>
      <w:r w:rsidRPr="00685455">
        <w:t xml:space="preserve">n the case of malignant disease, the limited life expectancy of the patient may, in fact, make </w:t>
      </w:r>
      <w:r w:rsidRPr="00A370CF">
        <w:rPr>
          <w:rStyle w:val="Red"/>
        </w:rPr>
        <w:t>bony fusion unnecessary</w:t>
      </w:r>
      <w:r>
        <w:t>.</w:t>
      </w:r>
    </w:p>
    <w:p w:rsidR="00685455" w:rsidRPr="00685455" w:rsidRDefault="00685455" w:rsidP="00B315F1">
      <w:pPr>
        <w:pStyle w:val="ListParagraph"/>
        <w:numPr>
          <w:ilvl w:val="0"/>
          <w:numId w:val="19"/>
        </w:numPr>
      </w:pPr>
      <w:r w:rsidRPr="00685455">
        <w:rPr>
          <w:b/>
          <w:i/>
        </w:rPr>
        <w:t>titanium implants</w:t>
      </w:r>
      <w:r w:rsidRPr="00685455">
        <w:t xml:space="preserve"> should be standard </w:t>
      </w:r>
      <w:r>
        <w:t xml:space="preserve">for spine tumor reconstruction; </w:t>
      </w:r>
      <w:r w:rsidRPr="00685455">
        <w:rPr>
          <w:b/>
          <w:i/>
        </w:rPr>
        <w:t>carbon fiber</w:t>
      </w:r>
      <w:r w:rsidRPr="00685455">
        <w:t xml:space="preserve"> have been adopted to lessen artifact </w:t>
      </w:r>
      <w:r w:rsidR="00E91224">
        <w:t xml:space="preserve">on imaging - </w:t>
      </w:r>
      <w:r w:rsidRPr="00685455">
        <w:t xml:space="preserve">readily show tumor recurrence, as well as </w:t>
      </w:r>
      <w:r w:rsidR="00F36BBE" w:rsidRPr="00685455">
        <w:t>osseointegration</w:t>
      </w:r>
      <w:r w:rsidRPr="00685455">
        <w:t xml:space="preserve"> of bone graft, on imaging</w:t>
      </w:r>
      <w:r w:rsidR="00E91224">
        <w:t>.</w:t>
      </w:r>
    </w:p>
    <w:p w:rsidR="00E54336" w:rsidRPr="00C1629A" w:rsidRDefault="00E54336" w:rsidP="00B315F1">
      <w:pPr>
        <w:pStyle w:val="ListParagraph"/>
        <w:numPr>
          <w:ilvl w:val="0"/>
          <w:numId w:val="19"/>
        </w:numPr>
      </w:pPr>
      <w:r w:rsidRPr="00685455">
        <w:rPr>
          <w:color w:val="000000"/>
        </w:rPr>
        <w:t xml:space="preserve">anterior </w:t>
      </w:r>
      <w:r w:rsidRPr="00F76B84">
        <w:t>stabilization</w:t>
      </w:r>
      <w:r w:rsidRPr="00685455">
        <w:rPr>
          <w:color w:val="000000"/>
        </w:rPr>
        <w:t xml:space="preserve"> is achieved with </w:t>
      </w:r>
      <w:r w:rsidRPr="00685455">
        <w:rPr>
          <w:i/>
          <w:color w:val="000000"/>
        </w:rPr>
        <w:t>polymethylmethacrylate (PMMA)</w:t>
      </w:r>
      <w:r w:rsidRPr="00685455">
        <w:rPr>
          <w:color w:val="000000"/>
        </w:rPr>
        <w:t xml:space="preserve"> or </w:t>
      </w:r>
      <w:r w:rsidRPr="00685455">
        <w:rPr>
          <w:i/>
          <w:color w:val="000000"/>
        </w:rPr>
        <w:t>hardware</w:t>
      </w:r>
      <w:r w:rsidRPr="00685455">
        <w:rPr>
          <w:color w:val="000000"/>
        </w:rPr>
        <w:t>.</w:t>
      </w:r>
    </w:p>
    <w:p w:rsidR="004A7DF9" w:rsidRDefault="004A7DF9"/>
    <w:p w:rsidR="00630981" w:rsidRDefault="00630981"/>
    <w:p w:rsidR="00630981" w:rsidRPr="00630981" w:rsidRDefault="00630981">
      <w:pPr>
        <w:rPr>
          <w:u w:val="single"/>
        </w:rPr>
      </w:pPr>
      <w:r w:rsidRPr="00630981">
        <w:rPr>
          <w:u w:val="single"/>
        </w:rPr>
        <w:t>Game changes in spinal metastases treatment (in historical order)</w:t>
      </w:r>
    </w:p>
    <w:p w:rsidR="00630981" w:rsidRDefault="00630981" w:rsidP="00630981">
      <w:pPr>
        <w:pStyle w:val="ListParagraph"/>
        <w:numPr>
          <w:ilvl w:val="3"/>
          <w:numId w:val="5"/>
        </w:numPr>
      </w:pPr>
      <w:r>
        <w:t>Decompressive surgery</w:t>
      </w:r>
    </w:p>
    <w:p w:rsidR="00630981" w:rsidRDefault="00630981" w:rsidP="00630981">
      <w:pPr>
        <w:pStyle w:val="ListParagraph"/>
        <w:numPr>
          <w:ilvl w:val="3"/>
          <w:numId w:val="5"/>
        </w:numPr>
      </w:pPr>
      <w:r>
        <w:t>SRS</w:t>
      </w:r>
    </w:p>
    <w:p w:rsidR="00630981" w:rsidRDefault="00630981" w:rsidP="00630981">
      <w:pPr>
        <w:pStyle w:val="ListParagraph"/>
        <w:numPr>
          <w:ilvl w:val="3"/>
          <w:numId w:val="5"/>
        </w:numPr>
      </w:pPr>
      <w:r>
        <w:t>Separation surgery</w:t>
      </w:r>
    </w:p>
    <w:p w:rsidR="006B6C62" w:rsidRDefault="006B6C62"/>
    <w:p w:rsidR="00630981" w:rsidRDefault="00630981"/>
    <w:p w:rsidR="00713FBC" w:rsidRDefault="001B5AD9" w:rsidP="00713FBC">
      <w:pPr>
        <w:pStyle w:val="Nervous6"/>
        <w:ind w:right="5102"/>
      </w:pPr>
      <w:bookmarkStart w:id="26" w:name="SINS"/>
      <w:bookmarkStart w:id="27" w:name="_Toc60858098"/>
      <w:r w:rsidRPr="00713FBC">
        <w:t>Spinal instability neoplastic score (SINS)</w:t>
      </w:r>
      <w:bookmarkEnd w:id="26"/>
      <w:bookmarkEnd w:id="27"/>
    </w:p>
    <w:p w:rsidR="001B5AD9" w:rsidRDefault="00A370CF" w:rsidP="001B5AD9">
      <w:r>
        <w:t>- helps to assess tumo</w:t>
      </w:r>
      <w:r w:rsidR="001B5AD9">
        <w:t>r related instability of the vertebral column - useful in guiding the mobilization or operative management of patients with neoplastic spinal disease.</w:t>
      </w:r>
    </w:p>
    <w:p w:rsidR="00D223B4" w:rsidRDefault="00D223B4" w:rsidP="00D223B4">
      <w:pPr>
        <w:pStyle w:val="Articlename"/>
      </w:pPr>
      <w:r>
        <w:t>CG Fisher et al. A Novel Classification System for Spinal Instability in Neoplastic Disease An Evidence-Based Approach and Expert Consensus From the Spine Oncology Study Group. SPINE 2010, Volume 35, Number 22, pp E1221–E1229</w:t>
      </w:r>
    </w:p>
    <w:p w:rsidR="009A2561" w:rsidRDefault="009A2561" w:rsidP="00DA44BE">
      <w:pPr>
        <w:pStyle w:val="ListParagraph"/>
        <w:numPr>
          <w:ilvl w:val="0"/>
          <w:numId w:val="42"/>
        </w:numPr>
      </w:pPr>
      <w:r w:rsidRPr="001B5AD9">
        <w:rPr>
          <w:b/>
        </w:rPr>
        <w:t>Pain</w:t>
      </w:r>
      <w:r>
        <w:t>:</w:t>
      </w:r>
    </w:p>
    <w:p w:rsidR="009A2561" w:rsidRDefault="009A2561" w:rsidP="004C7ED8">
      <w:pPr>
        <w:ind w:left="1980" w:hanging="540"/>
      </w:pPr>
      <w:r w:rsidRPr="009A2561">
        <w:rPr>
          <w:color w:val="FF0000"/>
        </w:rPr>
        <w:t xml:space="preserve">mechanical </w:t>
      </w:r>
      <w:r>
        <w:t>pain</w:t>
      </w:r>
      <w:r w:rsidR="00CA684A">
        <w:t>*</w:t>
      </w:r>
      <w:r w:rsidRPr="002C1A35">
        <w:t xml:space="preserve"> </w:t>
      </w:r>
      <w:r>
        <w:t>(</w:t>
      </w:r>
      <w:r w:rsidR="006F30C3">
        <w:t xml:space="preserve">pain with movement or spinal loading </w:t>
      </w:r>
      <w:r w:rsidR="004C7ED8">
        <w:t xml:space="preserve">or upright position </w:t>
      </w:r>
      <w:r w:rsidR="006F30C3">
        <w:t>[postural] or pain improves with recumbency</w:t>
      </w:r>
      <w:r>
        <w:t>): 3 points</w:t>
      </w:r>
    </w:p>
    <w:p w:rsidR="00CA684A" w:rsidRPr="00CA684A" w:rsidRDefault="00CA684A" w:rsidP="00356CA0">
      <w:pPr>
        <w:ind w:left="3600"/>
        <w:rPr>
          <w:sz w:val="18"/>
        </w:rPr>
      </w:pPr>
      <w:r w:rsidRPr="00CA684A">
        <w:rPr>
          <w:sz w:val="18"/>
        </w:rPr>
        <w:t>*differentiates from other types of pain not indicative of instability, such as pain associated with periosteal stretching or nerve root/spinal cord compression</w:t>
      </w:r>
      <w:r w:rsidR="00356CA0">
        <w:rPr>
          <w:sz w:val="18"/>
        </w:rPr>
        <w:t xml:space="preserve"> – worsen with recumbency (venous congestion), improve with steroids (edema)</w:t>
      </w:r>
    </w:p>
    <w:p w:rsidR="009A2561" w:rsidRDefault="009A2561" w:rsidP="009A2561">
      <w:pPr>
        <w:ind w:left="1440"/>
      </w:pPr>
      <w:r>
        <w:t>occasional pain but not mechanical: 1 point</w:t>
      </w:r>
    </w:p>
    <w:p w:rsidR="009A2561" w:rsidRDefault="009A2561" w:rsidP="009A2561">
      <w:pPr>
        <w:ind w:left="1440"/>
      </w:pPr>
      <w:r w:rsidRPr="009A2561">
        <w:rPr>
          <w:color w:val="00B050"/>
        </w:rPr>
        <w:t xml:space="preserve">painless </w:t>
      </w:r>
      <w:r>
        <w:t>lesion: 0 points</w:t>
      </w:r>
    </w:p>
    <w:p w:rsidR="009A2561" w:rsidRDefault="009A2561" w:rsidP="00DA44BE">
      <w:pPr>
        <w:pStyle w:val="ListParagraph"/>
        <w:numPr>
          <w:ilvl w:val="0"/>
          <w:numId w:val="42"/>
        </w:numPr>
      </w:pPr>
      <w:r w:rsidRPr="001B5AD9">
        <w:rPr>
          <w:b/>
        </w:rPr>
        <w:t>Bone lesion</w:t>
      </w:r>
      <w:r w:rsidR="006F30C3">
        <w:t xml:space="preserve"> (on CT):</w:t>
      </w:r>
    </w:p>
    <w:p w:rsidR="009A2561" w:rsidRDefault="009A2561" w:rsidP="009A2561">
      <w:pPr>
        <w:ind w:left="1440"/>
      </w:pPr>
      <w:r w:rsidRPr="009A2561">
        <w:rPr>
          <w:rStyle w:val="Red"/>
        </w:rPr>
        <w:t>lytic</w:t>
      </w:r>
      <w:r>
        <w:t>: 2 points</w:t>
      </w:r>
    </w:p>
    <w:p w:rsidR="009A2561" w:rsidRDefault="009A2561" w:rsidP="009A2561">
      <w:pPr>
        <w:ind w:left="1440"/>
      </w:pPr>
      <w:r>
        <w:t>mixed: 1 points</w:t>
      </w:r>
    </w:p>
    <w:p w:rsidR="009A2561" w:rsidRDefault="009A2561" w:rsidP="009A2561">
      <w:pPr>
        <w:ind w:left="1440"/>
      </w:pPr>
      <w:r w:rsidRPr="009A2561">
        <w:rPr>
          <w:color w:val="00B050"/>
        </w:rPr>
        <w:t>blastic</w:t>
      </w:r>
      <w:r w:rsidR="006F30C3">
        <w:rPr>
          <w:color w:val="00B050"/>
        </w:rPr>
        <w:t xml:space="preserve"> (sclerotic)</w:t>
      </w:r>
      <w:r>
        <w:t>: 0 points</w:t>
      </w:r>
    </w:p>
    <w:p w:rsidR="002C1A35" w:rsidRDefault="001B5AD9" w:rsidP="00DA44BE">
      <w:pPr>
        <w:pStyle w:val="ListParagraph"/>
        <w:numPr>
          <w:ilvl w:val="0"/>
          <w:numId w:val="42"/>
        </w:numPr>
      </w:pPr>
      <w:r w:rsidRPr="009A2561">
        <w:rPr>
          <w:b/>
        </w:rPr>
        <w:t>Location</w:t>
      </w:r>
      <w:r w:rsidR="002C1A35">
        <w:t>:</w:t>
      </w:r>
    </w:p>
    <w:p w:rsidR="002C1A35" w:rsidRDefault="002C1A35" w:rsidP="002C1A35">
      <w:pPr>
        <w:ind w:left="1440"/>
      </w:pPr>
      <w:r w:rsidRPr="009A2561">
        <w:rPr>
          <w:rStyle w:val="Red"/>
        </w:rPr>
        <w:t>junctional</w:t>
      </w:r>
      <w:r w:rsidRPr="002C1A35">
        <w:t xml:space="preserve"> </w:t>
      </w:r>
      <w:r>
        <w:t xml:space="preserve">(occiput-C2, C7-T2, T11-L1, L5-S1): 3 points </w:t>
      </w:r>
    </w:p>
    <w:p w:rsidR="002C1A35" w:rsidRDefault="001B5AD9" w:rsidP="002C1A35">
      <w:pPr>
        <w:ind w:left="1440"/>
      </w:pPr>
      <w:r>
        <w:t>mobi</w:t>
      </w:r>
      <w:r w:rsidR="002C1A35">
        <w:t>le spine</w:t>
      </w:r>
      <w:r w:rsidR="002C1A35" w:rsidRPr="002C1A35">
        <w:t xml:space="preserve"> </w:t>
      </w:r>
      <w:r w:rsidR="002C1A35">
        <w:t xml:space="preserve">(C3-C6, L2-L4): 2 points </w:t>
      </w:r>
    </w:p>
    <w:p w:rsidR="002C1A35" w:rsidRDefault="002C1A35" w:rsidP="002C1A35">
      <w:pPr>
        <w:ind w:left="1440"/>
      </w:pPr>
      <w:r w:rsidRPr="009A2561">
        <w:rPr>
          <w:color w:val="00B050"/>
        </w:rPr>
        <w:t xml:space="preserve">semirigid </w:t>
      </w:r>
      <w:r>
        <w:t xml:space="preserve">(T3-T10): 1 point </w:t>
      </w:r>
    </w:p>
    <w:p w:rsidR="001B5AD9" w:rsidRDefault="001B5AD9" w:rsidP="002C1A35">
      <w:pPr>
        <w:ind w:left="1440"/>
      </w:pPr>
      <w:r w:rsidRPr="009A2561">
        <w:rPr>
          <w:color w:val="00B050"/>
        </w:rPr>
        <w:t>rigid</w:t>
      </w:r>
      <w:r w:rsidR="002C1A35" w:rsidRPr="009A2561">
        <w:rPr>
          <w:color w:val="00B050"/>
        </w:rPr>
        <w:t xml:space="preserve"> </w:t>
      </w:r>
      <w:r w:rsidR="002C1A35">
        <w:t>(S2-S5)</w:t>
      </w:r>
      <w:r>
        <w:t xml:space="preserve">: 0 points </w:t>
      </w:r>
    </w:p>
    <w:p w:rsidR="001B5AD9" w:rsidRDefault="001B5AD9" w:rsidP="00DA44BE">
      <w:pPr>
        <w:pStyle w:val="ListParagraph"/>
        <w:numPr>
          <w:ilvl w:val="0"/>
          <w:numId w:val="42"/>
        </w:numPr>
      </w:pPr>
      <w:r w:rsidRPr="001B5AD9">
        <w:rPr>
          <w:b/>
        </w:rPr>
        <w:t>Radiographic spinal alignment</w:t>
      </w:r>
      <w:r>
        <w:t>:</w:t>
      </w:r>
    </w:p>
    <w:p w:rsidR="002C1A35" w:rsidRDefault="001B5AD9" w:rsidP="002C1A35">
      <w:pPr>
        <w:ind w:left="1440"/>
      </w:pPr>
      <w:r w:rsidRPr="009A2561">
        <w:rPr>
          <w:rStyle w:val="Red"/>
        </w:rPr>
        <w:t>su</w:t>
      </w:r>
      <w:r w:rsidR="002C1A35" w:rsidRPr="009A2561">
        <w:rPr>
          <w:rStyle w:val="Red"/>
        </w:rPr>
        <w:t>bluxation/translation</w:t>
      </w:r>
      <w:r w:rsidR="002C1A35">
        <w:t>: 4 points</w:t>
      </w:r>
    </w:p>
    <w:p w:rsidR="002C1A35" w:rsidRDefault="001B5AD9" w:rsidP="002C1A35">
      <w:pPr>
        <w:ind w:left="1440"/>
      </w:pPr>
      <w:r>
        <w:t>de novo deformity (kyphosis/scoliosis)</w:t>
      </w:r>
      <w:r w:rsidR="002C1A35">
        <w:t>: 2 points</w:t>
      </w:r>
    </w:p>
    <w:p w:rsidR="001B5AD9" w:rsidRDefault="001B5AD9" w:rsidP="002C1A35">
      <w:pPr>
        <w:ind w:left="1440"/>
      </w:pPr>
      <w:r w:rsidRPr="009A2561">
        <w:rPr>
          <w:color w:val="00B050"/>
        </w:rPr>
        <w:t>normal alignment</w:t>
      </w:r>
      <w:r>
        <w:t>: 0 points</w:t>
      </w:r>
    </w:p>
    <w:p w:rsidR="001B5AD9" w:rsidRDefault="001B5AD9" w:rsidP="00DA44BE">
      <w:pPr>
        <w:pStyle w:val="ListParagraph"/>
        <w:numPr>
          <w:ilvl w:val="0"/>
          <w:numId w:val="42"/>
        </w:numPr>
      </w:pPr>
      <w:r w:rsidRPr="001B5AD9">
        <w:rPr>
          <w:b/>
        </w:rPr>
        <w:t>Vertebral body collapse</w:t>
      </w:r>
      <w:r w:rsidR="00737B43">
        <w:t xml:space="preserve"> (</w:t>
      </w:r>
      <w:r w:rsidR="00737B43" w:rsidRPr="00B50A1C">
        <w:rPr>
          <w:b/>
          <w:color w:val="00B0F0"/>
        </w:rPr>
        <w:t>anterior</w:t>
      </w:r>
      <w:r w:rsidR="00737B43" w:rsidRPr="00B50A1C">
        <w:rPr>
          <w:color w:val="00B0F0"/>
        </w:rPr>
        <w:t xml:space="preserve"> </w:t>
      </w:r>
      <w:r w:rsidR="00737B43">
        <w:t xml:space="preserve">and </w:t>
      </w:r>
      <w:r w:rsidR="00737B43" w:rsidRPr="00B50A1C">
        <w:rPr>
          <w:b/>
          <w:color w:val="00B0F0"/>
        </w:rPr>
        <w:t>middle</w:t>
      </w:r>
      <w:r w:rsidR="00737B43" w:rsidRPr="00B50A1C">
        <w:rPr>
          <w:color w:val="00B0F0"/>
        </w:rPr>
        <w:t xml:space="preserve"> </w:t>
      </w:r>
      <w:r w:rsidR="00737B43">
        <w:t>columns):</w:t>
      </w:r>
    </w:p>
    <w:p w:rsidR="001B5AD9" w:rsidRDefault="001B5AD9" w:rsidP="002C1A35">
      <w:pPr>
        <w:ind w:left="1440"/>
      </w:pPr>
      <w:r w:rsidRPr="009A2561">
        <w:rPr>
          <w:rStyle w:val="Red"/>
        </w:rPr>
        <w:t>&gt; 50% collapse</w:t>
      </w:r>
      <w:r>
        <w:t>: 3 points</w:t>
      </w:r>
    </w:p>
    <w:p w:rsidR="001B5AD9" w:rsidRDefault="001B5AD9" w:rsidP="002C1A35">
      <w:pPr>
        <w:ind w:left="1440"/>
      </w:pPr>
      <w:r>
        <w:t>&lt; 50% collapse: 2 points</w:t>
      </w:r>
    </w:p>
    <w:p w:rsidR="002C1A35" w:rsidRDefault="001B5AD9" w:rsidP="002C1A35">
      <w:pPr>
        <w:ind w:left="1440"/>
      </w:pPr>
      <w:r w:rsidRPr="00340194">
        <w:rPr>
          <w:color w:val="00B050"/>
        </w:rPr>
        <w:t>no collapse with &gt; 50% v</w:t>
      </w:r>
      <w:r w:rsidR="002C1A35" w:rsidRPr="00340194">
        <w:rPr>
          <w:color w:val="00B050"/>
        </w:rPr>
        <w:t>ertebral body involved</w:t>
      </w:r>
      <w:r w:rsidR="002C1A35">
        <w:t>: 1 point</w:t>
      </w:r>
    </w:p>
    <w:p w:rsidR="002C1A35" w:rsidRDefault="002C1A35" w:rsidP="002C1A35">
      <w:pPr>
        <w:ind w:left="1440"/>
      </w:pPr>
      <w:r>
        <w:t>none of the above: 0 points</w:t>
      </w:r>
    </w:p>
    <w:p w:rsidR="002C1A35" w:rsidRDefault="001B5AD9" w:rsidP="00DA44BE">
      <w:pPr>
        <w:pStyle w:val="ListParagraph"/>
        <w:numPr>
          <w:ilvl w:val="0"/>
          <w:numId w:val="42"/>
        </w:numPr>
      </w:pPr>
      <w:r w:rsidRPr="00B50A1C">
        <w:rPr>
          <w:b/>
          <w:color w:val="00B0F0"/>
        </w:rPr>
        <w:t xml:space="preserve">Posterior </w:t>
      </w:r>
      <w:r w:rsidRPr="002C1A35">
        <w:rPr>
          <w:b/>
        </w:rPr>
        <w:t>spinal element involvement</w:t>
      </w:r>
      <w:r w:rsidR="004C7ED8">
        <w:t xml:space="preserve"> (pedicles, facets, and/or costovertebral joints):</w:t>
      </w:r>
    </w:p>
    <w:p w:rsidR="002C1A35" w:rsidRDefault="002C1A35" w:rsidP="002C1A35">
      <w:pPr>
        <w:ind w:left="1440"/>
      </w:pPr>
      <w:r w:rsidRPr="00340194">
        <w:rPr>
          <w:rStyle w:val="Red"/>
        </w:rPr>
        <w:t>bilateral</w:t>
      </w:r>
      <w:r>
        <w:t>: 3 points</w:t>
      </w:r>
    </w:p>
    <w:p w:rsidR="002C1A35" w:rsidRDefault="001B5AD9" w:rsidP="002C1A35">
      <w:pPr>
        <w:ind w:left="1440"/>
      </w:pPr>
      <w:r>
        <w:t>un</w:t>
      </w:r>
      <w:r w:rsidR="002C1A35">
        <w:t>ilateral: 1 point</w:t>
      </w:r>
    </w:p>
    <w:p w:rsidR="002C1A35" w:rsidRDefault="002C1A35" w:rsidP="002C1A35">
      <w:pPr>
        <w:ind w:left="1440"/>
      </w:pPr>
      <w:r w:rsidRPr="00340194">
        <w:rPr>
          <w:color w:val="00B050"/>
        </w:rPr>
        <w:t xml:space="preserve">none </w:t>
      </w:r>
      <w:r>
        <w:t>of the above: 0 points</w:t>
      </w:r>
    </w:p>
    <w:p w:rsidR="002C1A35" w:rsidRDefault="002C1A35" w:rsidP="001B5AD9"/>
    <w:p w:rsidR="00DA44BE" w:rsidRDefault="00DA44BE" w:rsidP="00DA44BE">
      <w:pPr>
        <w:ind w:left="720"/>
      </w:pPr>
      <w:r w:rsidRPr="00DA44BE">
        <w:rPr>
          <w:b/>
        </w:rPr>
        <w:t>1</w:t>
      </w:r>
      <w:r>
        <w:t xml:space="preserve"> (pain) is the only feature that need to ask patient; other features (</w:t>
      </w:r>
      <w:r w:rsidRPr="00DA44BE">
        <w:rPr>
          <w:b/>
        </w:rPr>
        <w:t>2-6</w:t>
      </w:r>
      <w:r>
        <w:t>) are radiological</w:t>
      </w:r>
      <w:r w:rsidR="00414C8A">
        <w:t>.</w:t>
      </w:r>
    </w:p>
    <w:p w:rsidR="00DA44BE" w:rsidRDefault="00DA44BE" w:rsidP="001B5AD9"/>
    <w:p w:rsidR="00356CA0" w:rsidRDefault="00356CA0" w:rsidP="00B315F1">
      <w:pPr>
        <w:pStyle w:val="ListParagraph"/>
        <w:numPr>
          <w:ilvl w:val="0"/>
          <w:numId w:val="23"/>
        </w:numPr>
      </w:pPr>
      <w:r w:rsidRPr="00356CA0">
        <w:rPr>
          <w:color w:val="FF0000"/>
        </w:rPr>
        <w:t xml:space="preserve">low bone mineral density </w:t>
      </w:r>
      <w:r>
        <w:t>(in unaffected spine) should also be considered as strong risk factor for instability.</w:t>
      </w:r>
    </w:p>
    <w:p w:rsidR="00287053" w:rsidRDefault="00287053" w:rsidP="00B315F1">
      <w:pPr>
        <w:pStyle w:val="ListParagraph"/>
        <w:numPr>
          <w:ilvl w:val="0"/>
          <w:numId w:val="23"/>
        </w:numPr>
      </w:pPr>
      <w:r>
        <w:t>in the case of multiple spine lesions, stability scores are not summed.</w:t>
      </w:r>
    </w:p>
    <w:p w:rsidR="00287053" w:rsidRDefault="00287053" w:rsidP="00B315F1">
      <w:pPr>
        <w:pStyle w:val="ListParagraph"/>
        <w:numPr>
          <w:ilvl w:val="0"/>
          <w:numId w:val="23"/>
        </w:numPr>
      </w:pPr>
      <w:r>
        <w:t>previous laminectomies or other surgical procedures and previous radiation therapy (including radiosurgery) may also influence the fracture risk.</w:t>
      </w:r>
    </w:p>
    <w:p w:rsidR="00287053" w:rsidRDefault="00287053" w:rsidP="00B315F1">
      <w:pPr>
        <w:pStyle w:val="ListParagraph"/>
        <w:numPr>
          <w:ilvl w:val="0"/>
          <w:numId w:val="23"/>
        </w:numPr>
      </w:pPr>
      <w:r>
        <w:t>body weight and activity level may also influence spinal loading and impending instability.</w:t>
      </w:r>
    </w:p>
    <w:p w:rsidR="00356CA0" w:rsidRDefault="00356CA0" w:rsidP="001B5AD9"/>
    <w:p w:rsidR="002C1A35" w:rsidRDefault="002C1A35" w:rsidP="00340194">
      <w:pPr>
        <w:ind w:left="720"/>
      </w:pPr>
      <w:r w:rsidRPr="00340194">
        <w:rPr>
          <w:u w:val="single"/>
        </w:rPr>
        <w:t>Treatment and prognosis</w:t>
      </w:r>
      <w:r>
        <w:t>:</w:t>
      </w:r>
    </w:p>
    <w:p w:rsidR="002C1A35" w:rsidRDefault="002C1A35" w:rsidP="007975EE">
      <w:pPr>
        <w:ind w:left="1843" w:hanging="1123"/>
      </w:pPr>
      <w:r w:rsidRPr="007975EE">
        <w:rPr>
          <w:b/>
          <w:color w:val="00B050"/>
        </w:rPr>
        <w:t>score 0-6</w:t>
      </w:r>
      <w:r>
        <w:t>: stable</w:t>
      </w:r>
      <w:r w:rsidR="007975EE">
        <w:t xml:space="preserve"> → radiotherapy / thermal ablation+cement</w:t>
      </w:r>
    </w:p>
    <w:p w:rsidR="002C1A35" w:rsidRDefault="001B5AD9" w:rsidP="007975EE">
      <w:pPr>
        <w:ind w:left="1843" w:hanging="1123"/>
      </w:pPr>
      <w:r w:rsidRPr="007975EE">
        <w:rPr>
          <w:rStyle w:val="Blue"/>
          <w:b/>
        </w:rPr>
        <w:t>s</w:t>
      </w:r>
      <w:r w:rsidR="002C1A35" w:rsidRPr="007975EE">
        <w:rPr>
          <w:rStyle w:val="Blue"/>
          <w:b/>
        </w:rPr>
        <w:t>core 7-12</w:t>
      </w:r>
      <w:r w:rsidR="002C1A35">
        <w:t>: potentially unstable</w:t>
      </w:r>
      <w:r w:rsidR="007975EE">
        <w:t xml:space="preserve"> (</w:t>
      </w:r>
      <w:r w:rsidR="004C7ED8">
        <w:t>warrant surgical consultation</w:t>
      </w:r>
      <w:r w:rsidR="007975EE">
        <w:t>) → surgery, radiotherapy / thermal ablation+cement</w:t>
      </w:r>
    </w:p>
    <w:p w:rsidR="001B5AD9" w:rsidRPr="001B5AD9" w:rsidRDefault="001B5AD9" w:rsidP="007975EE">
      <w:pPr>
        <w:ind w:left="1843" w:hanging="1123"/>
      </w:pPr>
      <w:r w:rsidRPr="007975EE">
        <w:rPr>
          <w:rStyle w:val="Red"/>
          <w:b/>
        </w:rPr>
        <w:t>score 13-18</w:t>
      </w:r>
      <w:r>
        <w:t xml:space="preserve">: unstable </w:t>
      </w:r>
      <w:r w:rsidR="007975EE">
        <w:t>(</w:t>
      </w:r>
      <w:r>
        <w:t>warrant surgical consultation to assess for instability prior to proceeding with any planned radiation tre</w:t>
      </w:r>
      <w:r w:rsidR="007975EE">
        <w:t>atment) → surgery → radiotherapy</w:t>
      </w:r>
    </w:p>
    <w:p w:rsidR="00015361" w:rsidRDefault="00015361"/>
    <w:p w:rsidR="00D761C2" w:rsidRDefault="00DA44BE" w:rsidP="00D761C2">
      <w:pPr>
        <w:ind w:left="720"/>
      </w:pPr>
      <w:r>
        <w:t xml:space="preserve">N.B. </w:t>
      </w:r>
      <w:r w:rsidRPr="00D761C2">
        <w:rPr>
          <w:b/>
          <w:i/>
        </w:rPr>
        <w:t>tumor radiosensitivity does not affect decision making</w:t>
      </w:r>
      <w:r>
        <w:t xml:space="preserve"> (i.e. </w:t>
      </w:r>
      <w:r w:rsidR="00D761C2">
        <w:t>radiosensitive tumor with SINS ≥ 13 needs operative stabilizations (vs. more favorable SINS → brace + radiotherapy)</w:t>
      </w:r>
    </w:p>
    <w:p w:rsidR="005E4AE7" w:rsidRDefault="005E4AE7" w:rsidP="00A261D3">
      <w:pPr>
        <w:rPr>
          <w:color w:val="000000"/>
        </w:rPr>
      </w:pPr>
    </w:p>
    <w:p w:rsidR="00707ED7" w:rsidRDefault="00707ED7" w:rsidP="00A261D3">
      <w:pPr>
        <w:rPr>
          <w:color w:val="000000"/>
        </w:rPr>
      </w:pPr>
    </w:p>
    <w:p w:rsidR="00D761C2" w:rsidRDefault="00D761C2" w:rsidP="00A261D3">
      <w:pPr>
        <w:rPr>
          <w:color w:val="000000"/>
        </w:rPr>
      </w:pPr>
    </w:p>
    <w:p w:rsidR="00707ED7" w:rsidRDefault="00707ED7" w:rsidP="00707ED7">
      <w:pPr>
        <w:pStyle w:val="Nervous1"/>
      </w:pPr>
      <w:bookmarkStart w:id="28" w:name="_Toc60858099"/>
      <w:r>
        <w:t>Treatment - Staging &amp; Surgery</w:t>
      </w:r>
      <w:bookmarkEnd w:id="28"/>
    </w:p>
    <w:p w:rsidR="00707ED7" w:rsidRDefault="00707ED7" w:rsidP="00707ED7">
      <w:r w:rsidRPr="00C713BD">
        <w:rPr>
          <w:b/>
        </w:rPr>
        <w:t>Metastatic tumors</w:t>
      </w:r>
      <w:r>
        <w:t xml:space="preserve"> – high likelihood of </w:t>
      </w:r>
      <w:r w:rsidRPr="00C713BD">
        <w:rPr>
          <w:color w:val="FF0000"/>
        </w:rPr>
        <w:t xml:space="preserve">distant metastases </w:t>
      </w:r>
      <w:r>
        <w:t xml:space="preserve">– surgery goal is </w:t>
      </w:r>
      <w:r w:rsidRPr="00707ED7">
        <w:rPr>
          <w:rStyle w:val="Blue"/>
          <w:b/>
          <w:i/>
        </w:rPr>
        <w:t>palliation</w:t>
      </w:r>
      <w:r>
        <w:t xml:space="preserve"> through </w:t>
      </w:r>
      <w:r w:rsidRPr="00707ED7">
        <w:rPr>
          <w:rStyle w:val="Blue"/>
          <w:b/>
          <w:i/>
        </w:rPr>
        <w:t>intralesional resection</w:t>
      </w:r>
      <w:r>
        <w:t xml:space="preserve"> (plus, adjuvant therapy options are often available).</w:t>
      </w:r>
    </w:p>
    <w:p w:rsidR="00707ED7" w:rsidRDefault="00707ED7" w:rsidP="00707ED7">
      <w:pPr>
        <w:ind w:firstLine="720"/>
        <w:rPr>
          <w:b/>
        </w:rPr>
      </w:pPr>
      <w:r>
        <w:rPr>
          <w:b/>
        </w:rPr>
        <w:t>vs.</w:t>
      </w:r>
    </w:p>
    <w:p w:rsidR="00707ED7" w:rsidRDefault="00707ED7" w:rsidP="00707ED7">
      <w:r w:rsidRPr="00C713BD">
        <w:rPr>
          <w:b/>
        </w:rPr>
        <w:t>Primary tumors</w:t>
      </w:r>
      <w:r>
        <w:t xml:space="preserve"> – low likelihood of </w:t>
      </w:r>
      <w:r w:rsidRPr="00C713BD">
        <w:rPr>
          <w:color w:val="00B050"/>
        </w:rPr>
        <w:t xml:space="preserve">distant metastases </w:t>
      </w:r>
      <w:r>
        <w:t xml:space="preserve">– surgery goal is </w:t>
      </w:r>
      <w:r w:rsidRPr="00707ED7">
        <w:rPr>
          <w:rStyle w:val="Blue"/>
          <w:b/>
          <w:i/>
        </w:rPr>
        <w:t>cure</w:t>
      </w:r>
      <w:r>
        <w:t xml:space="preserve"> through </w:t>
      </w:r>
      <w:r w:rsidRPr="00707ED7">
        <w:rPr>
          <w:rStyle w:val="Blue"/>
          <w:b/>
          <w:i/>
        </w:rPr>
        <w:t>en bloc resection</w:t>
      </w:r>
      <w:r>
        <w:t xml:space="preserve"> (plus, adjuva</w:t>
      </w:r>
      <w:r w:rsidR="005B7AAA">
        <w:t>nt therapy options</w:t>
      </w:r>
      <w:r w:rsidR="00414C8A">
        <w:t>*</w:t>
      </w:r>
      <w:r w:rsidR="005B7AAA">
        <w:t xml:space="preserve"> are limited) – especially true for chordomas, chondrosarcomas.</w:t>
      </w:r>
    </w:p>
    <w:p w:rsidR="00707ED7" w:rsidRDefault="00414C8A" w:rsidP="00414C8A">
      <w:pPr>
        <w:ind w:left="2160"/>
      </w:pPr>
      <w:r>
        <w:t xml:space="preserve">*adjuvant treatments are advancing rapidly (experts do less and less of en bloc resections!) – all primary tumors should be presented to </w:t>
      </w:r>
      <w:r w:rsidRPr="00414C8A">
        <w:rPr>
          <w:b/>
          <w:i/>
        </w:rPr>
        <w:t>multidisciplinary tumor board</w:t>
      </w:r>
    </w:p>
    <w:p w:rsidR="00414C8A" w:rsidRDefault="00414C8A" w:rsidP="00707ED7"/>
    <w:p w:rsidR="00707ED7" w:rsidRDefault="00707ED7" w:rsidP="00707ED7">
      <w:r>
        <w:t xml:space="preserve">En bloc resections are morbid, therefore, </w:t>
      </w:r>
      <w:r w:rsidRPr="0054543C">
        <w:rPr>
          <w:u w:val="single"/>
        </w:rPr>
        <w:t>preop work up is important to define the strategy</w:t>
      </w:r>
      <w:r>
        <w:t>:</w:t>
      </w:r>
    </w:p>
    <w:p w:rsidR="00707ED7" w:rsidRDefault="00707ED7" w:rsidP="00707ED7">
      <w:pPr>
        <w:pStyle w:val="ListParagraph"/>
        <w:numPr>
          <w:ilvl w:val="0"/>
          <w:numId w:val="33"/>
        </w:numPr>
      </w:pPr>
      <w:r>
        <w:t xml:space="preserve">Panspine </w:t>
      </w:r>
      <w:r w:rsidRPr="00F36BBE">
        <w:rPr>
          <w:rStyle w:val="Blue"/>
          <w:b/>
        </w:rPr>
        <w:t>MRI</w:t>
      </w:r>
    </w:p>
    <w:p w:rsidR="00707ED7" w:rsidRDefault="00707ED7" w:rsidP="00707ED7">
      <w:pPr>
        <w:pStyle w:val="ListParagraph"/>
        <w:numPr>
          <w:ilvl w:val="0"/>
          <w:numId w:val="33"/>
        </w:numPr>
      </w:pPr>
      <w:r>
        <w:t xml:space="preserve">Chest-abdomen-pelvis </w:t>
      </w:r>
      <w:r w:rsidRPr="00F36BBE">
        <w:rPr>
          <w:rStyle w:val="Blue"/>
          <w:b/>
        </w:rPr>
        <w:t>CT</w:t>
      </w:r>
    </w:p>
    <w:p w:rsidR="00707ED7" w:rsidRDefault="00707ED7" w:rsidP="00707ED7">
      <w:pPr>
        <w:pStyle w:val="ListParagraph"/>
        <w:numPr>
          <w:ilvl w:val="0"/>
          <w:numId w:val="33"/>
        </w:numPr>
      </w:pPr>
      <w:r w:rsidRPr="00F36BBE">
        <w:rPr>
          <w:rStyle w:val="Blue"/>
          <w:b/>
        </w:rPr>
        <w:t>PET / bone scan</w:t>
      </w:r>
      <w:r>
        <w:t xml:space="preserve"> (not all tumors appear “hot”)</w:t>
      </w:r>
    </w:p>
    <w:p w:rsidR="00707ED7" w:rsidRDefault="00707ED7" w:rsidP="00707ED7">
      <w:pPr>
        <w:pStyle w:val="ListParagraph"/>
        <w:numPr>
          <w:ilvl w:val="0"/>
          <w:numId w:val="33"/>
        </w:numPr>
      </w:pPr>
      <w:r w:rsidRPr="00F36BBE">
        <w:rPr>
          <w:rStyle w:val="Blue"/>
          <w:b/>
        </w:rPr>
        <w:t>Biopsy</w:t>
      </w:r>
      <w:r>
        <w:t xml:space="preserve"> – not all primary tumors need aggressive resection (e.g. tumor radiologically appearing as osteosarcoma could be hemangioma!)</w:t>
      </w:r>
    </w:p>
    <w:p w:rsidR="00707ED7" w:rsidRDefault="00707ED7" w:rsidP="00707ED7">
      <w:pPr>
        <w:pStyle w:val="ListParagraph"/>
        <w:ind w:left="1440"/>
      </w:pPr>
      <w:r>
        <w:t>N.B. biopsy is important step in primary tumors!</w:t>
      </w:r>
    </w:p>
    <w:p w:rsidR="00707ED7" w:rsidRDefault="00707ED7" w:rsidP="00707ED7">
      <w:pPr>
        <w:ind w:left="1440"/>
      </w:pPr>
      <w:r>
        <w:t>N.B. choose biopsy tract so it is resectable within definitive surgical approach!</w:t>
      </w:r>
    </w:p>
    <w:p w:rsidR="00707ED7" w:rsidRDefault="00707ED7" w:rsidP="00707ED7"/>
    <w:p w:rsidR="005B7AAA" w:rsidRDefault="005B7AAA" w:rsidP="00707ED7">
      <w:r>
        <w:t>Do not forget the role of preoperative embolization in vascular tumors!</w:t>
      </w:r>
    </w:p>
    <w:p w:rsidR="005B7AAA" w:rsidRDefault="00F51661" w:rsidP="00F51661">
      <w:pPr>
        <w:pStyle w:val="ListParagraph"/>
        <w:numPr>
          <w:ilvl w:val="0"/>
          <w:numId w:val="27"/>
        </w:numPr>
      </w:pPr>
      <w:r>
        <w:t>experts use TXA; avoid CellSaver.</w:t>
      </w:r>
    </w:p>
    <w:p w:rsidR="00F51661" w:rsidRDefault="00F51661" w:rsidP="00707ED7"/>
    <w:p w:rsidR="00707ED7" w:rsidRDefault="00707ED7" w:rsidP="00707ED7"/>
    <w:p w:rsidR="00707ED7" w:rsidRDefault="00707ED7" w:rsidP="00707ED7">
      <w:pPr>
        <w:pStyle w:val="Nervous5"/>
        <w:ind w:right="5953"/>
      </w:pPr>
      <w:bookmarkStart w:id="29" w:name="_Toc60858100"/>
      <w:r>
        <w:t>Primary spinal tumors</w:t>
      </w:r>
      <w:bookmarkEnd w:id="29"/>
    </w:p>
    <w:p w:rsidR="00707ED7" w:rsidRPr="0065692D" w:rsidRDefault="00707ED7" w:rsidP="00707ED7">
      <w:pPr>
        <w:rPr>
          <w:rStyle w:val="Eponym"/>
          <w:u w:val="single"/>
        </w:rPr>
      </w:pPr>
      <w:bookmarkStart w:id="30" w:name="WBB_staging"/>
      <w:r w:rsidRPr="0065692D">
        <w:rPr>
          <w:rStyle w:val="Eponym"/>
          <w:u w:val="single"/>
        </w:rPr>
        <w:t>Weinstein, Boriani, Biagini (WBB) Surgical Staging System</w:t>
      </w:r>
    </w:p>
    <w:bookmarkEnd w:id="30"/>
    <w:p w:rsidR="00707ED7" w:rsidRDefault="00707ED7" w:rsidP="00707ED7">
      <w:pPr>
        <w:pStyle w:val="Articlename"/>
      </w:pPr>
      <w:r w:rsidRPr="00E65118">
        <w:t xml:space="preserve">Boriani </w:t>
      </w:r>
      <w:r>
        <w:t>S</w:t>
      </w:r>
      <w:r w:rsidRPr="00E65118">
        <w:t>, Weinstein IN, Biagini R. Spine Update. Primary Bone Tumors of the</w:t>
      </w:r>
      <w:r>
        <w:t xml:space="preserve"> </w:t>
      </w:r>
      <w:r w:rsidRPr="00E65118">
        <w:t>Spine: Terminology and Surgical Staging</w:t>
      </w:r>
      <w:r>
        <w:t>. S</w:t>
      </w:r>
      <w:r w:rsidRPr="00E65118">
        <w:t>pine 22(9):1036-1044, 1997</w:t>
      </w:r>
    </w:p>
    <w:p w:rsidR="00707ED7" w:rsidRDefault="00707ED7" w:rsidP="00707ED7">
      <w:r>
        <w:t xml:space="preserve">- </w:t>
      </w:r>
      <w:r w:rsidRPr="004F1242">
        <w:rPr>
          <w:highlight w:val="yellow"/>
        </w:rPr>
        <w:t xml:space="preserve">surgical </w:t>
      </w:r>
      <w:r>
        <w:rPr>
          <w:highlight w:val="yellow"/>
        </w:rPr>
        <w:t xml:space="preserve">terminology and </w:t>
      </w:r>
      <w:r w:rsidRPr="004F1242">
        <w:rPr>
          <w:highlight w:val="yellow"/>
        </w:rPr>
        <w:t>strategy guidance</w:t>
      </w:r>
      <w:r>
        <w:t>.</w:t>
      </w:r>
    </w:p>
    <w:p w:rsidR="00707ED7" w:rsidRDefault="00707ED7" w:rsidP="00707ED7">
      <w:pPr>
        <w:pStyle w:val="ListParagraph"/>
        <w:numPr>
          <w:ilvl w:val="0"/>
          <w:numId w:val="27"/>
        </w:numPr>
      </w:pPr>
      <w:r w:rsidRPr="00BD2759">
        <w:t>particularly suited</w:t>
      </w:r>
      <w:r>
        <w:t xml:space="preserve"> </w:t>
      </w:r>
      <w:r w:rsidRPr="00BD2759">
        <w:t xml:space="preserve">to the </w:t>
      </w:r>
      <w:r w:rsidRPr="00BD2759">
        <w:rPr>
          <w:b/>
        </w:rPr>
        <w:t>thoracolumbar spine</w:t>
      </w:r>
      <w:r w:rsidRPr="00BD2759">
        <w:t xml:space="preserve"> </w:t>
      </w:r>
      <w:r>
        <w:t>(</w:t>
      </w:r>
      <w:r w:rsidRPr="00BD2759">
        <w:t>may not be easily extrapolated to the cervical</w:t>
      </w:r>
      <w:r>
        <w:t xml:space="preserve"> </w:t>
      </w:r>
      <w:r w:rsidRPr="00BD2759">
        <w:t>spine</w:t>
      </w:r>
      <w:r>
        <w:t xml:space="preserve"> - </w:t>
      </w:r>
      <w:r w:rsidRPr="00BD2759">
        <w:t>the anatomy of the vertebral artery, the sympathetic chain, the</w:t>
      </w:r>
      <w:r>
        <w:t xml:space="preserve"> </w:t>
      </w:r>
      <w:r w:rsidRPr="00BD2759">
        <w:t>thyroid and parathyroid glands, and the arterial anatomy complicate</w:t>
      </w:r>
      <w:r>
        <w:t xml:space="preserve"> </w:t>
      </w:r>
      <w:r w:rsidRPr="00BD2759">
        <w:t>the techniques of surgical resection</w:t>
      </w:r>
      <w:r>
        <w:t>)</w:t>
      </w:r>
      <w:r w:rsidRPr="00BD2759">
        <w:t>.</w:t>
      </w:r>
    </w:p>
    <w:p w:rsidR="00707ED7" w:rsidRDefault="00707ED7" w:rsidP="00707ED7">
      <w:pPr>
        <w:pStyle w:val="ListParagraph"/>
        <w:numPr>
          <w:ilvl w:val="0"/>
          <w:numId w:val="27"/>
        </w:numPr>
      </w:pPr>
      <w:r w:rsidRPr="0065692D">
        <w:t>requires CT, MRI, and angiography (if performed)</w:t>
      </w:r>
    </w:p>
    <w:p w:rsidR="00707ED7" w:rsidRDefault="00707ED7" w:rsidP="00707ED7">
      <w:pPr>
        <w:pStyle w:val="ListParagraph"/>
        <w:numPr>
          <w:ilvl w:val="0"/>
          <w:numId w:val="27"/>
        </w:numPr>
      </w:pPr>
      <w:r w:rsidRPr="0065692D">
        <w:t xml:space="preserve">vertebra </w:t>
      </w:r>
      <w:r>
        <w:t xml:space="preserve">(in </w:t>
      </w:r>
      <w:r w:rsidRPr="0065692D">
        <w:t>axial</w:t>
      </w:r>
      <w:r>
        <w:t xml:space="preserve"> plane) is</w:t>
      </w:r>
      <w:r w:rsidRPr="0065692D">
        <w:t xml:space="preserve"> divide</w:t>
      </w:r>
      <w:r>
        <w:t xml:space="preserve">d </w:t>
      </w:r>
      <w:r w:rsidRPr="0065692D">
        <w:t xml:space="preserve">in </w:t>
      </w:r>
      <w:r>
        <w:t xml:space="preserve">clock-face fashion into 12 equal segments </w:t>
      </w:r>
      <w:r w:rsidRPr="008C7A45">
        <w:t>and 5 layers from superficial to deep</w:t>
      </w:r>
      <w:r>
        <w:t>:</w:t>
      </w:r>
    </w:p>
    <w:p w:rsidR="00707ED7" w:rsidRDefault="00707ED7" w:rsidP="00707ED7">
      <w:pPr>
        <w:pStyle w:val="ListParagraph"/>
        <w:ind w:left="2160"/>
      </w:pPr>
      <w:r>
        <w:rPr>
          <w:noProof/>
        </w:rPr>
        <w:drawing>
          <wp:inline distT="0" distB="0" distL="0" distR="0" wp14:anchorId="681B7ECA" wp14:editId="01DBEDB1">
            <wp:extent cx="3835916" cy="242087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35916" cy="2420879"/>
                    </a:xfrm>
                    <a:prstGeom prst="rect">
                      <a:avLst/>
                    </a:prstGeom>
                  </pic:spPr>
                </pic:pic>
              </a:graphicData>
            </a:graphic>
          </wp:inline>
        </w:drawing>
      </w:r>
    </w:p>
    <w:p w:rsidR="00707ED7" w:rsidRDefault="00707ED7" w:rsidP="00707ED7">
      <w:pPr>
        <w:pStyle w:val="ListParagraph"/>
        <w:ind w:left="2160"/>
      </w:pPr>
      <w:r>
        <w:rPr>
          <w:noProof/>
        </w:rPr>
        <w:drawing>
          <wp:inline distT="0" distB="0" distL="0" distR="0" wp14:anchorId="6D3A5EC3" wp14:editId="73525946">
            <wp:extent cx="3214800" cy="1962000"/>
            <wp:effectExtent l="0" t="0" r="508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14800" cy="1962000"/>
                    </a:xfrm>
                    <a:prstGeom prst="rect">
                      <a:avLst/>
                    </a:prstGeom>
                  </pic:spPr>
                </pic:pic>
              </a:graphicData>
            </a:graphic>
          </wp:inline>
        </w:drawing>
      </w:r>
    </w:p>
    <w:p w:rsidR="00707ED7" w:rsidRDefault="00707ED7" w:rsidP="00707ED7"/>
    <w:p w:rsidR="00707ED7" w:rsidRDefault="00707ED7" w:rsidP="00707ED7">
      <w:pPr>
        <w:pStyle w:val="ListParagraph"/>
        <w:numPr>
          <w:ilvl w:val="0"/>
          <w:numId w:val="27"/>
        </w:numPr>
      </w:pPr>
      <w:r w:rsidRPr="0065692D">
        <w:t>longitudinal extent of the tumor is describ</w:t>
      </w:r>
      <w:r>
        <w:t xml:space="preserve">ed </w:t>
      </w:r>
      <w:r w:rsidRPr="0065692D">
        <w:t>by numbering the involved segments</w:t>
      </w:r>
      <w:r>
        <w:t>.</w:t>
      </w:r>
    </w:p>
    <w:p w:rsidR="00707ED7" w:rsidRPr="0065692D" w:rsidRDefault="00707ED7" w:rsidP="00707ED7">
      <w:pPr>
        <w:pStyle w:val="ListParagraph"/>
        <w:numPr>
          <w:ilvl w:val="0"/>
          <w:numId w:val="27"/>
        </w:numPr>
      </w:pPr>
      <w:r w:rsidRPr="00EC625A">
        <w:rPr>
          <w:rStyle w:val="Red"/>
          <w:i/>
        </w:rPr>
        <w:t>system limitations</w:t>
      </w:r>
      <w:r>
        <w:t xml:space="preserve"> – SRS, </w:t>
      </w:r>
      <w:r w:rsidRPr="00EC625A">
        <w:t>minimally invasive trans</w:t>
      </w:r>
      <w:r>
        <w:t>-</w:t>
      </w:r>
      <w:r w:rsidRPr="00EC625A">
        <w:t xml:space="preserve">psoas or oblique lateral approaches were not available and </w:t>
      </w:r>
      <w:r>
        <w:t xml:space="preserve">were </w:t>
      </w:r>
      <w:r w:rsidRPr="00EC625A">
        <w:t>not included.</w:t>
      </w:r>
    </w:p>
    <w:p w:rsidR="00707ED7" w:rsidRDefault="00707ED7" w:rsidP="00707ED7"/>
    <w:p w:rsidR="00707ED7" w:rsidRPr="00872BA6" w:rsidRDefault="00707ED7" w:rsidP="00707ED7">
      <w:pPr>
        <w:ind w:left="709" w:hanging="349"/>
        <w:rPr>
          <w:b/>
          <w:u w:val="single"/>
        </w:rPr>
      </w:pPr>
      <w:r w:rsidRPr="00872BA6">
        <w:rPr>
          <w:b/>
          <w:u w:val="single"/>
        </w:rPr>
        <w:t>Terminology </w:t>
      </w:r>
    </w:p>
    <w:p w:rsidR="00707ED7" w:rsidRPr="00872BA6" w:rsidRDefault="00707ED7" w:rsidP="00707ED7">
      <w:pPr>
        <w:ind w:left="709" w:hanging="349"/>
      </w:pPr>
      <w:r w:rsidRPr="00B93A17">
        <w:rPr>
          <w:b/>
        </w:rPr>
        <w:t>"Curettage"</w:t>
      </w:r>
      <w:r w:rsidRPr="00872BA6">
        <w:t xml:space="preserve"> </w:t>
      </w:r>
      <w:r>
        <w:t>-</w:t>
      </w:r>
      <w:r w:rsidRPr="00872BA6">
        <w:t xml:space="preserve"> the </w:t>
      </w:r>
      <w:r w:rsidRPr="00B93A17">
        <w:rPr>
          <w:rStyle w:val="Blue"/>
        </w:rPr>
        <w:t>piecemeal removal of the tumor</w:t>
      </w:r>
      <w:r w:rsidRPr="00872BA6">
        <w:t>. As such, it is always an intralesional procedure.</w:t>
      </w:r>
    </w:p>
    <w:p w:rsidR="00707ED7" w:rsidRPr="00872BA6" w:rsidRDefault="00707ED7" w:rsidP="00707ED7">
      <w:pPr>
        <w:ind w:left="709" w:hanging="349"/>
      </w:pPr>
      <w:r w:rsidRPr="00B93A17">
        <w:rPr>
          <w:b/>
        </w:rPr>
        <w:t>"En bloc"</w:t>
      </w:r>
      <w:r w:rsidRPr="00872BA6">
        <w:t xml:space="preserve"> </w:t>
      </w:r>
      <w:r>
        <w:t>-</w:t>
      </w:r>
      <w:r w:rsidRPr="00872BA6">
        <w:t xml:space="preserve"> an attempt to </w:t>
      </w:r>
      <w:r w:rsidRPr="00B93A17">
        <w:rPr>
          <w:rStyle w:val="Blue"/>
        </w:rPr>
        <w:t xml:space="preserve">remove the whole tumor in one </w:t>
      </w:r>
      <w:r w:rsidRPr="005F4AFC">
        <w:rPr>
          <w:rStyle w:val="Blue"/>
        </w:rPr>
        <w:t>piece, together with a layer of healthy tissue</w:t>
      </w:r>
      <w:r w:rsidRPr="00872BA6">
        <w:t>. The specimen then must be submitted to careful gross and histologic studies to further define the procedure as "intralesional," "marginal," or "wide." The term "intralesional" is appropriate if the surgeon has cut within the tumor mass; "marginal" is appropriate if the surgeon has dissected along the pseudocapsule, the layer of reactive tissue around the tumor; and "wide" is appropriate if separation has occurred outside the pseudocapsule, removing the tumor with a continuous shell of healthy tissue. Th</w:t>
      </w:r>
      <w:r>
        <w:t>e</w:t>
      </w:r>
      <w:r w:rsidRPr="00872BA6">
        <w:t xml:space="preserve"> wide en bloc procedure can be called "excision" or "resection." Both of these terms are too widely used and interchanged for them to be separated. However, the authors of the present report prefer to define resection as "en bloc excision." To avoid confusion and to compare results, it is essential to distinguish the longer, more difficult, and risky removal of the whole tumor in one piece (en bloc) from a simple intralesional procedure, even though this sometimes may mean the piecemeal removal of the whole vertebra.</w:t>
      </w:r>
    </w:p>
    <w:p w:rsidR="00707ED7" w:rsidRPr="00872BA6" w:rsidRDefault="00707ED7" w:rsidP="00707ED7">
      <w:pPr>
        <w:ind w:left="709" w:hanging="349"/>
      </w:pPr>
      <w:r w:rsidRPr="00B93A17">
        <w:rPr>
          <w:b/>
        </w:rPr>
        <w:t>"Radical resection"</w:t>
      </w:r>
      <w:r w:rsidRPr="00872BA6">
        <w:t xml:space="preserve"> </w:t>
      </w:r>
      <w:r>
        <w:t>-</w:t>
      </w:r>
      <w:r w:rsidRPr="00872BA6">
        <w:t xml:space="preserve"> the </w:t>
      </w:r>
      <w:r w:rsidRPr="00B93A17">
        <w:rPr>
          <w:rStyle w:val="Blue"/>
        </w:rPr>
        <w:t>en bloc removal of the tumor and the whole compartment of tumor origin</w:t>
      </w:r>
      <w:r w:rsidRPr="00872BA6">
        <w:t xml:space="preserve">. It is obvious that this can be possible for a tumor arising in the scapula (scapulectomy) or in the tibia (above knee amputation), but it is </w:t>
      </w:r>
      <w:r w:rsidRPr="00B93A17">
        <w:rPr>
          <w:rStyle w:val="Red"/>
        </w:rPr>
        <w:t>absolutely impossible for a spine tumor</w:t>
      </w:r>
      <w:r w:rsidRPr="00872BA6">
        <w:t>. Even if the spinal cord is sectioned above and below, the epidural space represents a compartment extending from the skull to the coccyx.</w:t>
      </w:r>
    </w:p>
    <w:p w:rsidR="00707ED7" w:rsidRPr="00872BA6" w:rsidRDefault="00707ED7" w:rsidP="00707ED7">
      <w:pPr>
        <w:ind w:left="709" w:hanging="349"/>
      </w:pPr>
      <w:r w:rsidRPr="00B93A17">
        <w:rPr>
          <w:b/>
        </w:rPr>
        <w:t>"Palliation"</w:t>
      </w:r>
      <w:r w:rsidRPr="00872BA6">
        <w:t xml:space="preserve"> </w:t>
      </w:r>
      <w:r>
        <w:t>-</w:t>
      </w:r>
      <w:r w:rsidRPr="00872BA6">
        <w:t xml:space="preserve"> a surgical procedure performed with a functional purpose (cord decompression, fracture stabilization), with or without partial or piecemeal removal of the tumor. In general its purpose includes helping to establish the diagnosis, the control of pain, and possibly an improvement in function.</w:t>
      </w:r>
    </w:p>
    <w:p w:rsidR="00707ED7" w:rsidRPr="00872BA6" w:rsidRDefault="00707ED7" w:rsidP="00707ED7">
      <w:pPr>
        <w:ind w:left="709" w:hanging="349"/>
      </w:pPr>
      <w:r w:rsidRPr="00872BA6">
        <w:t xml:space="preserve">In isolation the terms </w:t>
      </w:r>
      <w:r w:rsidRPr="00B93A17">
        <w:rPr>
          <w:b/>
        </w:rPr>
        <w:t>"vertebrectomy"</w:t>
      </w:r>
      <w:r w:rsidRPr="00872BA6">
        <w:t xml:space="preserve"> or </w:t>
      </w:r>
      <w:r w:rsidRPr="00B93A17">
        <w:rPr>
          <w:b/>
        </w:rPr>
        <w:t>"spondylectomy"</w:t>
      </w:r>
      <w:r w:rsidRPr="00872BA6">
        <w:t xml:space="preserve"> (removal of all the elements of the vertebra) and </w:t>
      </w:r>
      <w:r w:rsidRPr="00B93A17">
        <w:rPr>
          <w:b/>
        </w:rPr>
        <w:t>"corpectomy"</w:t>
      </w:r>
      <w:r w:rsidRPr="00872BA6">
        <w:t xml:space="preserve"> or </w:t>
      </w:r>
      <w:r w:rsidRPr="00B93A17">
        <w:rPr>
          <w:b/>
        </w:rPr>
        <w:t>"somectomy"</w:t>
      </w:r>
      <w:r w:rsidRPr="00872BA6">
        <w:t xml:space="preserve"> (removal of the vertebral body) have no oncologic meaning unless they are accompanied by an appropriate descriptor (</w:t>
      </w:r>
      <w:r>
        <w:t>e.g.</w:t>
      </w:r>
      <w:r w:rsidRPr="00872BA6">
        <w:t> intralesional) as defined above.</w:t>
      </w:r>
    </w:p>
    <w:p w:rsidR="00707ED7" w:rsidRDefault="00707ED7" w:rsidP="00707ED7"/>
    <w:p w:rsidR="00707ED7" w:rsidRDefault="00707ED7" w:rsidP="00707ED7"/>
    <w:p w:rsidR="00707ED7" w:rsidRPr="003900E2" w:rsidRDefault="00707ED7" w:rsidP="00707ED7">
      <w:pPr>
        <w:ind w:left="360"/>
        <w:rPr>
          <w:u w:val="single"/>
        </w:rPr>
      </w:pPr>
      <w:r w:rsidRPr="003900E2">
        <w:rPr>
          <w:u w:val="single"/>
        </w:rPr>
        <w:t>Three major methods for performing en bloc excisions in the thoracolumbar spine:</w:t>
      </w:r>
    </w:p>
    <w:p w:rsidR="00707ED7" w:rsidRDefault="00707ED7" w:rsidP="00707ED7">
      <w:pPr>
        <w:pStyle w:val="ListParagraph"/>
        <w:numPr>
          <w:ilvl w:val="0"/>
          <w:numId w:val="28"/>
        </w:numPr>
        <w:ind w:left="1080"/>
      </w:pPr>
      <w:r w:rsidRPr="003335E6">
        <w:rPr>
          <w:rStyle w:val="Blue"/>
          <w:b/>
        </w:rPr>
        <w:t>Vertebrectomy</w:t>
      </w:r>
      <w:r>
        <w:t xml:space="preserve"> - </w:t>
      </w:r>
      <w:r w:rsidRPr="00BD2759">
        <w:t>performed for lesions largely confined to the vertebral body</w:t>
      </w:r>
      <w:r>
        <w:t xml:space="preserve"> (</w:t>
      </w:r>
      <w:r w:rsidRPr="00BD2759">
        <w:t>4-8 or 5-9 zones</w:t>
      </w:r>
      <w:r>
        <w:t xml:space="preserve">). </w:t>
      </w:r>
      <w:r>
        <w:rPr>
          <w:rFonts w:ascii="Helvetica" w:hAnsi="Helvetica"/>
          <w:color w:val="2D2D2D"/>
          <w:sz w:val="19"/>
          <w:szCs w:val="19"/>
          <w:shd w:val="clear" w:color="auto" w:fill="FFFFFF"/>
        </w:rPr>
        <w:t>En bloc tumor excision of the vertebral body can be performed with appropriate "margins" if the tumor is confined to zones 4 to 8 or 5 to 9 (</w:t>
      </w:r>
      <w:hyperlink r:id="rId41" w:anchor="FF4" w:history="1">
        <w:r>
          <w:rPr>
            <w:rStyle w:val="Hyperlink"/>
            <w:rFonts w:ascii="Helvetica" w:hAnsi="Helvetica"/>
            <w:color w:val="0768A9"/>
            <w:sz w:val="19"/>
            <w:szCs w:val="19"/>
            <w:shd w:val="clear" w:color="auto" w:fill="FFFFFF"/>
          </w:rPr>
          <w:t>Figure 4A</w:t>
        </w:r>
      </w:hyperlink>
      <w:r>
        <w:rPr>
          <w:rFonts w:ascii="Helvetica" w:hAnsi="Helvetica"/>
          <w:color w:val="2D2D2D"/>
          <w:sz w:val="19"/>
          <w:szCs w:val="19"/>
          <w:shd w:val="clear" w:color="auto" w:fill="FFFFFF"/>
        </w:rPr>
        <w:t>), which means that it is centrally located and that at least one pedicle is free from tumor. The procedure can be performed in two stages (</w:t>
      </w:r>
      <w:hyperlink r:id="rId42" w:anchor="FF4" w:history="1">
        <w:r>
          <w:rPr>
            <w:rStyle w:val="Hyperlink"/>
            <w:rFonts w:ascii="Helvetica" w:hAnsi="Helvetica"/>
            <w:color w:val="0768A9"/>
            <w:sz w:val="19"/>
            <w:szCs w:val="19"/>
            <w:shd w:val="clear" w:color="auto" w:fill="FFFFFF"/>
          </w:rPr>
          <w:t>Figure 4B</w:t>
        </w:r>
      </w:hyperlink>
      <w:r>
        <w:rPr>
          <w:rFonts w:ascii="Helvetica" w:hAnsi="Helvetica"/>
          <w:color w:val="2D2D2D"/>
          <w:sz w:val="19"/>
          <w:szCs w:val="19"/>
          <w:shd w:val="clear" w:color="auto" w:fill="FFFFFF"/>
        </w:rPr>
        <w:t>) or in one stage.</w:t>
      </w:r>
      <w:r w:rsidRPr="003900E2">
        <w:rPr>
          <w:rFonts w:ascii="Helvetica" w:hAnsi="Helvetica"/>
          <w:color w:val="2D2D2D"/>
          <w:sz w:val="19"/>
          <w:szCs w:val="19"/>
          <w:shd w:val="clear" w:color="auto" w:fill="FFFFFF"/>
        </w:rPr>
        <w:t xml:space="preserve"> </w:t>
      </w:r>
      <w:r>
        <w:rPr>
          <w:rFonts w:ascii="Helvetica" w:hAnsi="Helvetica"/>
          <w:color w:val="2D2D2D"/>
          <w:sz w:val="19"/>
          <w:szCs w:val="19"/>
          <w:shd w:val="clear" w:color="auto" w:fill="FFFFFF"/>
        </w:rPr>
        <w:t>The posterior approach (with patient in the prone position) involves excision of the posterior elements, which enables the anulus fibrosus and the posterior longitudinal ligament to be sectioned. It also allows careful hemostasis of the epidural venous plexus to be achieved and posterior stabilization to be performed. The anterior approach (transpleural thoracotomy, retroperitoneal abdominal, or thoracoabdominal approach) allows the ligature of segmental vessels (at the lesional level, above and below), proximal and distal discectomies (or the section by chisel through the neighboring vertebrae according to the preoperative planning), the en bloc removal of the vertebral body (</w:t>
      </w:r>
      <w:hyperlink r:id="rId43" w:anchor="FF1" w:history="1">
        <w:r>
          <w:rPr>
            <w:rStyle w:val="Hyperlink"/>
            <w:rFonts w:ascii="Helvetica" w:hAnsi="Helvetica"/>
            <w:color w:val="0768A9"/>
            <w:sz w:val="19"/>
            <w:szCs w:val="19"/>
            <w:shd w:val="clear" w:color="auto" w:fill="FFFFFF"/>
          </w:rPr>
          <w:t>Figures 1, 5A, and 5B</w:t>
        </w:r>
      </w:hyperlink>
      <w:r>
        <w:rPr>
          <w:rFonts w:ascii="Helvetica" w:hAnsi="Helvetica"/>
          <w:color w:val="2D2D2D"/>
          <w:sz w:val="19"/>
          <w:szCs w:val="19"/>
          <w:shd w:val="clear" w:color="auto" w:fill="FFFFFF"/>
        </w:rPr>
        <w:t>), and anterior reconstruction.</w:t>
      </w:r>
      <w:hyperlink r:id="rId44" w:anchor="90" w:history="1">
        <w:r>
          <w:rPr>
            <w:rStyle w:val="Hyperlink"/>
            <w:rFonts w:ascii="Helvetica" w:hAnsi="Helvetica"/>
            <w:color w:val="0768A9"/>
            <w:sz w:val="19"/>
            <w:szCs w:val="19"/>
            <w:shd w:val="clear" w:color="auto" w:fill="FFFFFF"/>
          </w:rPr>
          <w:t>22</w:t>
        </w:r>
      </w:hyperlink>
      <w:r>
        <w:rPr>
          <w:rFonts w:ascii="Helvetica" w:hAnsi="Helvetica"/>
          <w:color w:val="2D2D2D"/>
          <w:sz w:val="19"/>
          <w:szCs w:val="19"/>
          <w:shd w:val="clear" w:color="auto" w:fill="FFFFFF"/>
        </w:rPr>
        <w:t> The main advantages of performing the vertebrectomy through a bilateral approach are that ligation of the segmental vessels is made easier and that it permits dissection of the tumor from the anterior elements entirely under direct vision, thus achieving a better margin when the tumor has expanded anteriorly.</w:t>
      </w:r>
    </w:p>
    <w:p w:rsidR="00707ED7" w:rsidRDefault="00707ED7" w:rsidP="00707ED7">
      <w:pPr>
        <w:pStyle w:val="ListParagraph"/>
        <w:ind w:left="1080"/>
      </w:pPr>
      <w:r>
        <w:rPr>
          <w:noProof/>
        </w:rPr>
        <w:drawing>
          <wp:inline distT="0" distB="0" distL="0" distR="0" wp14:anchorId="3937BBB4" wp14:editId="2A28CA2C">
            <wp:extent cx="4924800" cy="2566800"/>
            <wp:effectExtent l="0" t="0" r="9525"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924800" cy="2566800"/>
                    </a:xfrm>
                    <a:prstGeom prst="rect">
                      <a:avLst/>
                    </a:prstGeom>
                  </pic:spPr>
                </pic:pic>
              </a:graphicData>
            </a:graphic>
          </wp:inline>
        </w:drawing>
      </w:r>
    </w:p>
    <w:p w:rsidR="00707ED7" w:rsidRDefault="00707ED7" w:rsidP="00707ED7">
      <w:pPr>
        <w:pStyle w:val="ListParagraph"/>
        <w:ind w:left="1080"/>
      </w:pPr>
      <w:r>
        <w:rPr>
          <w:noProof/>
        </w:rPr>
        <w:drawing>
          <wp:inline distT="0" distB="0" distL="0" distR="0" wp14:anchorId="79E0D565" wp14:editId="4167749C">
            <wp:extent cx="3747600" cy="1573200"/>
            <wp:effectExtent l="0" t="0" r="5715"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747600" cy="1573200"/>
                    </a:xfrm>
                    <a:prstGeom prst="rect">
                      <a:avLst/>
                    </a:prstGeom>
                  </pic:spPr>
                </pic:pic>
              </a:graphicData>
            </a:graphic>
          </wp:inline>
        </w:drawing>
      </w:r>
    </w:p>
    <w:p w:rsidR="00707ED7" w:rsidRDefault="00707ED7" w:rsidP="00707ED7">
      <w:pPr>
        <w:pStyle w:val="ListParagraph"/>
        <w:ind w:left="1080"/>
      </w:pPr>
    </w:p>
    <w:p w:rsidR="00707ED7" w:rsidRPr="003335E6" w:rsidRDefault="00707ED7" w:rsidP="00707ED7">
      <w:pPr>
        <w:pStyle w:val="ListParagraph"/>
        <w:numPr>
          <w:ilvl w:val="0"/>
          <w:numId w:val="28"/>
        </w:numPr>
        <w:ind w:left="1080"/>
      </w:pPr>
      <w:r w:rsidRPr="003335E6">
        <w:rPr>
          <w:rStyle w:val="Blue"/>
          <w:b/>
        </w:rPr>
        <w:t>Sagittal resection</w:t>
      </w:r>
      <w:r>
        <w:t xml:space="preserve"> - t</w:t>
      </w:r>
      <w:r>
        <w:rPr>
          <w:rFonts w:ascii="Helvetica" w:hAnsi="Helvetica"/>
          <w:color w:val="2D2D2D"/>
          <w:sz w:val="19"/>
          <w:szCs w:val="19"/>
        </w:rPr>
        <w:t>his approach is most appropriate when the tumor occupies zones 3 to 5 (or 8 to 10), which means that it arises and develops eccentrically within the body, the pedicle, or the transverse process (</w:t>
      </w:r>
      <w:hyperlink r:id="rId47" w:anchor="FF6" w:history="1">
        <w:r>
          <w:rPr>
            <w:rStyle w:val="Hyperlink"/>
            <w:rFonts w:ascii="Helvetica" w:hAnsi="Helvetica"/>
            <w:color w:val="0768A9"/>
            <w:sz w:val="19"/>
            <w:szCs w:val="19"/>
          </w:rPr>
          <w:t>Figure 6A</w:t>
        </w:r>
      </w:hyperlink>
      <w:r>
        <w:rPr>
          <w:rFonts w:ascii="Helvetica" w:hAnsi="Helvetica"/>
          <w:color w:val="2D2D2D"/>
          <w:sz w:val="19"/>
          <w:szCs w:val="19"/>
        </w:rPr>
        <w:t>). En bloc excision of more than one level can be performed and may include, if necessary, one or more ribs. A combined anterior and posterior approach allows 300 degrees of the circumference of the thoracic and lumbar vertebrae to be viewed (</w:t>
      </w:r>
      <w:hyperlink r:id="rId48" w:anchor="FF6" w:history="1">
        <w:r>
          <w:rPr>
            <w:rStyle w:val="Hyperlink"/>
            <w:rFonts w:ascii="Helvetica" w:hAnsi="Helvetica"/>
            <w:color w:val="0768A9"/>
            <w:sz w:val="19"/>
            <w:szCs w:val="19"/>
          </w:rPr>
          <w:t>Figure 6B</w:t>
        </w:r>
      </w:hyperlink>
      <w:r>
        <w:rPr>
          <w:rFonts w:ascii="Helvetica" w:hAnsi="Helvetica"/>
          <w:color w:val="2D2D2D"/>
          <w:sz w:val="19"/>
          <w:szCs w:val="19"/>
        </w:rPr>
        <w:t>).</w:t>
      </w:r>
      <w:r w:rsidRPr="003335E6">
        <w:rPr>
          <w:rFonts w:ascii="Helvetica" w:hAnsi="Helvetica"/>
          <w:color w:val="2D2D2D"/>
          <w:sz w:val="19"/>
          <w:szCs w:val="19"/>
        </w:rPr>
        <w:t xml:space="preserve"> </w:t>
      </w:r>
      <w:r>
        <w:rPr>
          <w:rFonts w:ascii="Helvetica" w:hAnsi="Helvetica"/>
          <w:color w:val="2D2D2D"/>
          <w:sz w:val="19"/>
          <w:szCs w:val="19"/>
        </w:rPr>
        <w:t>The first step is the same as in vertebrectomy. The posterior healthy structures are removed (</w:t>
      </w:r>
      <w:hyperlink r:id="rId49" w:anchor="FF6" w:history="1">
        <w:r>
          <w:rPr>
            <w:rStyle w:val="Hyperlink"/>
            <w:rFonts w:ascii="Helvetica" w:hAnsi="Helvetica"/>
            <w:color w:val="0768A9"/>
            <w:sz w:val="19"/>
            <w:szCs w:val="19"/>
          </w:rPr>
          <w:t>Figures 6B and 7A</w:t>
        </w:r>
      </w:hyperlink>
      <w:r>
        <w:rPr>
          <w:rFonts w:ascii="Helvetica" w:hAnsi="Helvetica"/>
          <w:color w:val="2D2D2D"/>
          <w:sz w:val="19"/>
          <w:szCs w:val="19"/>
        </w:rPr>
        <w:t>), including the pedicle to make room for the dural displacement. The nerve root or roots of the affected segment are ligated, if necessary. Then the patient is placed in a lateral decubitus position. In the thoracic spine, the midline posterior incision is combined with an oblique thoracotomy incision on the rib of the affected level, producing a T-shaped incision. In the lumbar spine and at the thoracolumbar junction, a classic retroperitoneal (abdominal or thoracoabdominal) approach is performed. The vertebra is cut by chisel or osteotome far from the tumor (at least one zone is free from tumor) after protecting the major vessels (isolated by the anterior approach), obtaining an en bloc excision (</w:t>
      </w:r>
      <w:hyperlink r:id="rId50" w:anchor="FF7" w:history="1">
        <w:r>
          <w:rPr>
            <w:rStyle w:val="Hyperlink"/>
            <w:rFonts w:ascii="Helvetica" w:hAnsi="Helvetica"/>
            <w:color w:val="0768A9"/>
            <w:sz w:val="19"/>
            <w:szCs w:val="19"/>
          </w:rPr>
          <w:t>Figure 7B</w:t>
        </w:r>
      </w:hyperlink>
      <w:r>
        <w:rPr>
          <w:rFonts w:ascii="Helvetica" w:hAnsi="Helvetica"/>
          <w:color w:val="2D2D2D"/>
          <w:sz w:val="19"/>
          <w:szCs w:val="19"/>
        </w:rPr>
        <w:t>).</w:t>
      </w:r>
    </w:p>
    <w:p w:rsidR="00707ED7" w:rsidRDefault="00707ED7" w:rsidP="00707ED7">
      <w:pPr>
        <w:pStyle w:val="ListParagraph"/>
        <w:ind w:left="1080"/>
      </w:pPr>
      <w:r>
        <w:rPr>
          <w:noProof/>
        </w:rPr>
        <w:drawing>
          <wp:inline distT="0" distB="0" distL="0" distR="0" wp14:anchorId="38F15452" wp14:editId="1D3CAADA">
            <wp:extent cx="5432400" cy="285120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32400" cy="2851200"/>
                    </a:xfrm>
                    <a:prstGeom prst="rect">
                      <a:avLst/>
                    </a:prstGeom>
                  </pic:spPr>
                </pic:pic>
              </a:graphicData>
            </a:graphic>
          </wp:inline>
        </w:drawing>
      </w:r>
    </w:p>
    <w:p w:rsidR="00707ED7" w:rsidRDefault="00707ED7" w:rsidP="00707ED7">
      <w:pPr>
        <w:pStyle w:val="ListParagraph"/>
        <w:ind w:left="1080"/>
      </w:pPr>
      <w:r>
        <w:rPr>
          <w:noProof/>
        </w:rPr>
        <w:drawing>
          <wp:inline distT="0" distB="0" distL="0" distR="0" wp14:anchorId="3B73379A" wp14:editId="4E28D095">
            <wp:extent cx="3423600" cy="2246400"/>
            <wp:effectExtent l="0" t="0" r="5715"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23600" cy="2246400"/>
                    </a:xfrm>
                    <a:prstGeom prst="rect">
                      <a:avLst/>
                    </a:prstGeom>
                  </pic:spPr>
                </pic:pic>
              </a:graphicData>
            </a:graphic>
          </wp:inline>
        </w:drawing>
      </w:r>
    </w:p>
    <w:p w:rsidR="00707ED7" w:rsidRDefault="00707ED7" w:rsidP="00707ED7">
      <w:pPr>
        <w:pStyle w:val="ListParagraph"/>
        <w:ind w:left="1080"/>
      </w:pPr>
    </w:p>
    <w:p w:rsidR="00707ED7" w:rsidRDefault="00707ED7" w:rsidP="00707ED7">
      <w:pPr>
        <w:pStyle w:val="ListParagraph"/>
        <w:ind w:left="1080"/>
      </w:pPr>
    </w:p>
    <w:p w:rsidR="00707ED7" w:rsidRPr="003335E6" w:rsidRDefault="00707ED7" w:rsidP="00707ED7">
      <w:pPr>
        <w:pStyle w:val="ListParagraph"/>
        <w:numPr>
          <w:ilvl w:val="0"/>
          <w:numId w:val="28"/>
        </w:numPr>
        <w:ind w:left="1080"/>
      </w:pPr>
      <w:r w:rsidRPr="003335E6">
        <w:rPr>
          <w:rStyle w:val="Blue"/>
          <w:b/>
        </w:rPr>
        <w:t>Resection of the posterior arch</w:t>
      </w:r>
      <w:r>
        <w:t xml:space="preserve"> - </w:t>
      </w:r>
      <w:r>
        <w:rPr>
          <w:rFonts w:ascii="Helvetica" w:hAnsi="Helvetica"/>
          <w:color w:val="2D2D2D"/>
          <w:sz w:val="19"/>
          <w:szCs w:val="19"/>
          <w:shd w:val="clear" w:color="auto" w:fill="FFFFFF"/>
        </w:rPr>
        <w:t>When the tumor is located between the zones 10 and 3, en bloc excision can be performed by a posterior approach (</w:t>
      </w:r>
      <w:hyperlink r:id="rId53" w:anchor="FF8" w:history="1">
        <w:r>
          <w:rPr>
            <w:rStyle w:val="Hyperlink"/>
            <w:rFonts w:ascii="Helvetica" w:hAnsi="Helvetica"/>
            <w:color w:val="0768A9"/>
            <w:sz w:val="19"/>
            <w:szCs w:val="19"/>
            <w:shd w:val="clear" w:color="auto" w:fill="FFFFFF"/>
          </w:rPr>
          <w:t>Figures 8A, 8B, 9A, and 9B</w:t>
        </w:r>
      </w:hyperlink>
      <w:r>
        <w:rPr>
          <w:rFonts w:ascii="Helvetica" w:hAnsi="Helvetica"/>
          <w:color w:val="2D2D2D"/>
          <w:sz w:val="19"/>
          <w:szCs w:val="19"/>
          <w:shd w:val="clear" w:color="auto" w:fill="FFFFFF"/>
        </w:rPr>
        <w:t>).</w:t>
      </w:r>
      <w:hyperlink r:id="rId54" w:anchor="72" w:history="1">
        <w:r>
          <w:rPr>
            <w:rStyle w:val="Hyperlink"/>
            <w:rFonts w:ascii="Helvetica" w:hAnsi="Helvetica"/>
            <w:color w:val="0768A9"/>
            <w:sz w:val="19"/>
            <w:szCs w:val="19"/>
            <w:shd w:val="clear" w:color="auto" w:fill="FFFFFF"/>
          </w:rPr>
          <w:t>4</w:t>
        </w:r>
      </w:hyperlink>
      <w:r>
        <w:rPr>
          <w:rFonts w:ascii="Helvetica" w:hAnsi="Helvetica"/>
          <w:color w:val="2D2D2D"/>
          <w:sz w:val="19"/>
          <w:szCs w:val="19"/>
          <w:shd w:val="clear" w:color="auto" w:fill="FFFFFF"/>
        </w:rPr>
        <w:t> To achieve this result, a wide laminectomy must expose the dural sac above and below the tumor. Lateral dissection must expose the pedicles, which are sectioned by osteotome or Gigli saw (</w:t>
      </w:r>
      <w:hyperlink r:id="rId55" w:anchor="FF8" w:history="1">
        <w:r>
          <w:rPr>
            <w:rStyle w:val="Hyperlink"/>
            <w:rFonts w:ascii="Helvetica" w:hAnsi="Helvetica"/>
            <w:color w:val="0768A9"/>
            <w:sz w:val="19"/>
            <w:szCs w:val="19"/>
            <w:shd w:val="clear" w:color="auto" w:fill="FFFFFF"/>
          </w:rPr>
          <w:t>Figures 8B and 9B</w:t>
        </w:r>
      </w:hyperlink>
      <w:r>
        <w:rPr>
          <w:rFonts w:ascii="Helvetica" w:hAnsi="Helvetica"/>
          <w:color w:val="2D2D2D"/>
          <w:sz w:val="19"/>
          <w:szCs w:val="19"/>
          <w:shd w:val="clear" w:color="auto" w:fill="FFFFFF"/>
        </w:rPr>
        <w:t>).</w:t>
      </w:r>
    </w:p>
    <w:p w:rsidR="00707ED7" w:rsidRDefault="00707ED7" w:rsidP="00707ED7">
      <w:pPr>
        <w:pStyle w:val="ListParagraph"/>
        <w:ind w:left="1080"/>
      </w:pPr>
      <w:r>
        <w:rPr>
          <w:noProof/>
        </w:rPr>
        <w:drawing>
          <wp:inline distT="0" distB="0" distL="0" distR="0" wp14:anchorId="0ED6C278" wp14:editId="5FEF1D01">
            <wp:extent cx="4039200" cy="2026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39200" cy="2026800"/>
                    </a:xfrm>
                    <a:prstGeom prst="rect">
                      <a:avLst/>
                    </a:prstGeom>
                  </pic:spPr>
                </pic:pic>
              </a:graphicData>
            </a:graphic>
          </wp:inline>
        </w:drawing>
      </w:r>
    </w:p>
    <w:p w:rsidR="00707ED7" w:rsidRPr="00BD2759" w:rsidRDefault="00707ED7" w:rsidP="00707ED7">
      <w:pPr>
        <w:pStyle w:val="ListParagraph"/>
        <w:ind w:left="1080"/>
      </w:pPr>
      <w:r>
        <w:rPr>
          <w:noProof/>
        </w:rPr>
        <w:drawing>
          <wp:inline distT="0" distB="0" distL="0" distR="0" wp14:anchorId="73389E08" wp14:editId="5E137D9C">
            <wp:extent cx="4255200" cy="189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55200" cy="1890000"/>
                    </a:xfrm>
                    <a:prstGeom prst="rect">
                      <a:avLst/>
                    </a:prstGeom>
                  </pic:spPr>
                </pic:pic>
              </a:graphicData>
            </a:graphic>
          </wp:inline>
        </w:drawing>
      </w:r>
    </w:p>
    <w:p w:rsidR="00707ED7" w:rsidRDefault="00707ED7" w:rsidP="00707ED7">
      <w:pPr>
        <w:ind w:left="360"/>
      </w:pPr>
    </w:p>
    <w:p w:rsidR="00707ED7" w:rsidRDefault="00707ED7" w:rsidP="00707ED7"/>
    <w:p w:rsidR="00707ED7" w:rsidRDefault="00707ED7" w:rsidP="00707ED7"/>
    <w:p w:rsidR="00707ED7" w:rsidRDefault="00707ED7" w:rsidP="00707ED7">
      <w:pPr>
        <w:ind w:left="360"/>
      </w:pPr>
      <w:r w:rsidRPr="007A1DEB">
        <w:rPr>
          <w:b/>
          <w:u w:val="single"/>
        </w:rPr>
        <w:t>Benign tumors</w:t>
      </w:r>
      <w:r>
        <w:t>:</w:t>
      </w:r>
    </w:p>
    <w:p w:rsidR="00707ED7" w:rsidRDefault="00707ED7" w:rsidP="00707ED7">
      <w:pPr>
        <w:ind w:left="360"/>
      </w:pPr>
      <w:r>
        <w:rPr>
          <w:noProof/>
        </w:rPr>
        <w:drawing>
          <wp:inline distT="0" distB="0" distL="0" distR="0" wp14:anchorId="2CC6A84F" wp14:editId="5C33A1FC">
            <wp:extent cx="6300470" cy="1971675"/>
            <wp:effectExtent l="0" t="0" r="508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300470" cy="1971675"/>
                    </a:xfrm>
                    <a:prstGeom prst="rect">
                      <a:avLst/>
                    </a:prstGeom>
                  </pic:spPr>
                </pic:pic>
              </a:graphicData>
            </a:graphic>
          </wp:inline>
        </w:drawing>
      </w:r>
    </w:p>
    <w:p w:rsidR="00707ED7" w:rsidRDefault="00707ED7" w:rsidP="00707ED7">
      <w:pPr>
        <w:ind w:left="709" w:hanging="349"/>
      </w:pPr>
      <w:r>
        <w:t xml:space="preserve">(a) </w:t>
      </w:r>
      <w:r w:rsidRPr="00F27BA8">
        <w:rPr>
          <w:b/>
        </w:rPr>
        <w:t>Stage 1</w:t>
      </w:r>
      <w:r>
        <w:t xml:space="preserve"> - </w:t>
      </w:r>
      <w:r w:rsidRPr="007A1DEB">
        <w:t xml:space="preserve">tumor is </w:t>
      </w:r>
      <w:r w:rsidRPr="0031230A">
        <w:rPr>
          <w:color w:val="00B050"/>
        </w:rPr>
        <w:t xml:space="preserve">inactive </w:t>
      </w:r>
      <w:r w:rsidRPr="007A1DEB">
        <w:t>and contained within its capsule</w:t>
      </w:r>
      <w:r>
        <w:t xml:space="preserve"> (1).</w:t>
      </w:r>
    </w:p>
    <w:p w:rsidR="00707ED7" w:rsidRDefault="00707ED7" w:rsidP="00707ED7">
      <w:pPr>
        <w:ind w:left="709" w:hanging="349"/>
      </w:pPr>
      <w:r w:rsidRPr="007A1DEB">
        <w:t xml:space="preserve">(b) </w:t>
      </w:r>
      <w:r w:rsidRPr="00F27BA8">
        <w:rPr>
          <w:b/>
        </w:rPr>
        <w:t>Stage 2</w:t>
      </w:r>
      <w:r w:rsidRPr="007A1DEB">
        <w:t xml:space="preserve"> </w:t>
      </w:r>
      <w:r>
        <w:t>-</w:t>
      </w:r>
      <w:r w:rsidRPr="007A1DEB">
        <w:t xml:space="preserve"> tumor is </w:t>
      </w:r>
      <w:r w:rsidRPr="0031230A">
        <w:rPr>
          <w:rStyle w:val="Blue"/>
        </w:rPr>
        <w:t>growing</w:t>
      </w:r>
      <w:r w:rsidRPr="007A1DEB">
        <w:t>, and the capsule (1) is thin and bordered</w:t>
      </w:r>
      <w:r>
        <w:t xml:space="preserve"> </w:t>
      </w:r>
      <w:r w:rsidRPr="007A1DEB">
        <w:t>by pseudocapsule of reactive tiss</w:t>
      </w:r>
      <w:r>
        <w:t>ue (2).</w:t>
      </w:r>
    </w:p>
    <w:p w:rsidR="00707ED7" w:rsidRDefault="00707ED7" w:rsidP="00707ED7">
      <w:pPr>
        <w:ind w:left="709" w:hanging="349"/>
      </w:pPr>
      <w:r w:rsidRPr="007A1DEB">
        <w:t xml:space="preserve">(c) </w:t>
      </w:r>
      <w:r w:rsidRPr="00F27BA8">
        <w:rPr>
          <w:b/>
        </w:rPr>
        <w:t>Stage 3</w:t>
      </w:r>
      <w:r w:rsidRPr="007A1DEB">
        <w:t xml:space="preserve"> </w:t>
      </w:r>
      <w:r>
        <w:t>-</w:t>
      </w:r>
      <w:r w:rsidRPr="007A1DEB">
        <w:t xml:space="preserve"> </w:t>
      </w:r>
      <w:r w:rsidRPr="0031230A">
        <w:rPr>
          <w:rStyle w:val="Red"/>
        </w:rPr>
        <w:t>aggressiveness</w:t>
      </w:r>
      <w:r w:rsidRPr="007A1DEB">
        <w:t xml:space="preserve"> is evident by the wide reaction of healthy tissue (2), and the capsule (1) is very thin</w:t>
      </w:r>
      <w:r>
        <w:t xml:space="preserve"> </w:t>
      </w:r>
      <w:r w:rsidRPr="007A1DEB">
        <w:t>and discontinued.</w:t>
      </w:r>
    </w:p>
    <w:p w:rsidR="00707ED7" w:rsidRDefault="00707ED7" w:rsidP="00707ED7">
      <w:pPr>
        <w:ind w:left="360"/>
      </w:pPr>
    </w:p>
    <w:p w:rsidR="00707ED7" w:rsidRDefault="00707ED7" w:rsidP="00707ED7">
      <w:pPr>
        <w:ind w:left="360"/>
        <w:rPr>
          <w:color w:val="000000"/>
        </w:rPr>
      </w:pPr>
      <w:r w:rsidRPr="003900E2">
        <w:rPr>
          <w:b/>
          <w:color w:val="000000"/>
        </w:rPr>
        <w:t>Sl lesions</w:t>
      </w:r>
      <w:r>
        <w:rPr>
          <w:color w:val="000000"/>
        </w:rPr>
        <w:t xml:space="preserve"> - </w:t>
      </w:r>
      <w:r w:rsidRPr="00AC54AC">
        <w:rPr>
          <w:rStyle w:val="Blue"/>
          <w:b/>
        </w:rPr>
        <w:t>observation</w:t>
      </w:r>
      <w:r w:rsidRPr="004125C0">
        <w:rPr>
          <w:color w:val="000000"/>
        </w:rPr>
        <w:t xml:space="preserve"> </w:t>
      </w:r>
      <w:r>
        <w:rPr>
          <w:color w:val="000000"/>
        </w:rPr>
        <w:t>(</w:t>
      </w:r>
      <w:r w:rsidRPr="004125C0">
        <w:rPr>
          <w:color w:val="000000"/>
        </w:rPr>
        <w:t>unless palliation is needed for decompression or</w:t>
      </w:r>
      <w:r>
        <w:rPr>
          <w:color w:val="000000"/>
        </w:rPr>
        <w:t xml:space="preserve"> </w:t>
      </w:r>
      <w:r w:rsidRPr="004125C0">
        <w:rPr>
          <w:color w:val="000000"/>
        </w:rPr>
        <w:t>stabilization</w:t>
      </w:r>
      <w:r>
        <w:rPr>
          <w:color w:val="000000"/>
        </w:rPr>
        <w:t>)</w:t>
      </w:r>
      <w:r w:rsidRPr="004125C0">
        <w:rPr>
          <w:color w:val="000000"/>
        </w:rPr>
        <w:t>.</w:t>
      </w:r>
    </w:p>
    <w:p w:rsidR="00707ED7" w:rsidRDefault="00707ED7" w:rsidP="00707ED7">
      <w:pPr>
        <w:ind w:left="360"/>
        <w:rPr>
          <w:color w:val="000000"/>
        </w:rPr>
      </w:pPr>
      <w:r w:rsidRPr="003900E2">
        <w:rPr>
          <w:b/>
          <w:color w:val="000000"/>
        </w:rPr>
        <w:t>S2 lesions</w:t>
      </w:r>
      <w:r w:rsidRPr="004125C0">
        <w:rPr>
          <w:color w:val="000000"/>
        </w:rPr>
        <w:t xml:space="preserve"> </w:t>
      </w:r>
      <w:r>
        <w:rPr>
          <w:color w:val="000000"/>
        </w:rPr>
        <w:t>-</w:t>
      </w:r>
      <w:r w:rsidRPr="004125C0">
        <w:rPr>
          <w:color w:val="000000"/>
        </w:rPr>
        <w:t xml:space="preserve"> </w:t>
      </w:r>
      <w:r w:rsidRPr="00AC54AC">
        <w:rPr>
          <w:rStyle w:val="Blue"/>
          <w:b/>
        </w:rPr>
        <w:t>intralesional curettage ± adjuvant therapy</w:t>
      </w:r>
      <w:r>
        <w:rPr>
          <w:color w:val="000000"/>
        </w:rPr>
        <w:t>.</w:t>
      </w:r>
    </w:p>
    <w:p w:rsidR="00707ED7" w:rsidRDefault="00707ED7" w:rsidP="00707ED7">
      <w:pPr>
        <w:ind w:left="360"/>
        <w:rPr>
          <w:color w:val="000000"/>
        </w:rPr>
      </w:pPr>
      <w:r w:rsidRPr="003900E2">
        <w:rPr>
          <w:b/>
          <w:color w:val="000000"/>
        </w:rPr>
        <w:t>S3 lesions</w:t>
      </w:r>
      <w:r>
        <w:rPr>
          <w:color w:val="000000"/>
        </w:rPr>
        <w:t xml:space="preserve"> (</w:t>
      </w:r>
      <w:r w:rsidRPr="004125C0">
        <w:rPr>
          <w:color w:val="000000"/>
        </w:rPr>
        <w:t>aggressive behavior including</w:t>
      </w:r>
      <w:r>
        <w:rPr>
          <w:color w:val="000000"/>
        </w:rPr>
        <w:t xml:space="preserve"> </w:t>
      </w:r>
      <w:r w:rsidRPr="004125C0">
        <w:rPr>
          <w:color w:val="000000"/>
        </w:rPr>
        <w:t xml:space="preserve">invasion of the surrounding </w:t>
      </w:r>
      <w:r>
        <w:rPr>
          <w:color w:val="000000"/>
        </w:rPr>
        <w:t>compartments):</w:t>
      </w:r>
    </w:p>
    <w:p w:rsidR="00707ED7" w:rsidRDefault="00707ED7" w:rsidP="00707ED7">
      <w:pPr>
        <w:pStyle w:val="ListParagraph"/>
        <w:numPr>
          <w:ilvl w:val="0"/>
          <w:numId w:val="25"/>
        </w:numPr>
        <w:ind w:left="1080"/>
        <w:rPr>
          <w:color w:val="000000"/>
        </w:rPr>
      </w:pPr>
      <w:r w:rsidRPr="00AC54AC">
        <w:rPr>
          <w:rStyle w:val="Blue"/>
          <w:b/>
        </w:rPr>
        <w:t>intralesional curettage + adjuvant therapy</w:t>
      </w:r>
      <w:r w:rsidRPr="00482F63">
        <w:rPr>
          <w:color w:val="000000"/>
        </w:rPr>
        <w:t xml:space="preserve"> (despite a</w:t>
      </w:r>
      <w:r w:rsidRPr="00AC54AC">
        <w:rPr>
          <w:color w:val="000000"/>
        </w:rPr>
        <w:t xml:space="preserve"> </w:t>
      </w:r>
      <w:r w:rsidRPr="00482F63">
        <w:rPr>
          <w:color w:val="000000"/>
        </w:rPr>
        <w:t>high risk of recurrence)</w:t>
      </w:r>
    </w:p>
    <w:p w:rsidR="00707ED7" w:rsidRPr="00AC54AC" w:rsidRDefault="00707ED7" w:rsidP="00707ED7">
      <w:pPr>
        <w:pStyle w:val="ListParagraph"/>
        <w:numPr>
          <w:ilvl w:val="0"/>
          <w:numId w:val="25"/>
        </w:numPr>
        <w:ind w:left="1080"/>
        <w:rPr>
          <w:rStyle w:val="Blue"/>
          <w:b/>
        </w:rPr>
      </w:pPr>
      <w:r w:rsidRPr="00AC54AC">
        <w:rPr>
          <w:rStyle w:val="Blue"/>
          <w:b/>
        </w:rPr>
        <w:t>marginal en bloc excision</w:t>
      </w:r>
    </w:p>
    <w:p w:rsidR="00707ED7" w:rsidRDefault="00707ED7" w:rsidP="00707ED7">
      <w:pPr>
        <w:ind w:left="360"/>
      </w:pPr>
    </w:p>
    <w:p w:rsidR="00707ED7" w:rsidRDefault="00707ED7" w:rsidP="00707ED7"/>
    <w:p w:rsidR="00707ED7" w:rsidRDefault="00707ED7" w:rsidP="00707ED7">
      <w:pPr>
        <w:ind w:left="360"/>
      </w:pPr>
      <w:r>
        <w:rPr>
          <w:b/>
          <w:u w:val="single"/>
        </w:rPr>
        <w:t>Malignant</w:t>
      </w:r>
      <w:r w:rsidRPr="007A1DEB">
        <w:rPr>
          <w:b/>
          <w:u w:val="single"/>
        </w:rPr>
        <w:t xml:space="preserve"> tumors</w:t>
      </w:r>
      <w:r>
        <w:t>:</w:t>
      </w:r>
    </w:p>
    <w:p w:rsidR="00707ED7" w:rsidRDefault="00707ED7" w:rsidP="00707ED7">
      <w:pPr>
        <w:ind w:left="360"/>
      </w:pPr>
      <w:r>
        <w:rPr>
          <w:noProof/>
        </w:rPr>
        <w:drawing>
          <wp:inline distT="0" distB="0" distL="0" distR="0" wp14:anchorId="43DA1EBB" wp14:editId="21D9D223">
            <wp:extent cx="6300470" cy="417195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00470" cy="4171950"/>
                    </a:xfrm>
                    <a:prstGeom prst="rect">
                      <a:avLst/>
                    </a:prstGeom>
                  </pic:spPr>
                </pic:pic>
              </a:graphicData>
            </a:graphic>
          </wp:inline>
        </w:drawing>
      </w:r>
    </w:p>
    <w:p w:rsidR="00707ED7" w:rsidRDefault="00707ED7" w:rsidP="00707ED7">
      <w:pPr>
        <w:ind w:left="360"/>
      </w:pPr>
    </w:p>
    <w:p w:rsidR="00707ED7" w:rsidRDefault="00707ED7" w:rsidP="00707ED7">
      <w:pPr>
        <w:ind w:left="709" w:hanging="349"/>
      </w:pPr>
      <w:r w:rsidRPr="00351A4C">
        <w:t xml:space="preserve">(d) </w:t>
      </w:r>
      <w:r w:rsidRPr="00F27BA8">
        <w:rPr>
          <w:b/>
        </w:rPr>
        <w:t>Stage IA</w:t>
      </w:r>
      <w:r w:rsidRPr="00351A4C">
        <w:t xml:space="preserve"> </w:t>
      </w:r>
      <w:r>
        <w:t>-</w:t>
      </w:r>
      <w:r w:rsidRPr="00351A4C">
        <w:t xml:space="preserve"> capsule, if any, is very thin (1), and the</w:t>
      </w:r>
      <w:r>
        <w:t xml:space="preserve"> </w:t>
      </w:r>
      <w:r w:rsidRPr="00351A4C">
        <w:t>ps</w:t>
      </w:r>
      <w:r>
        <w:t>e</w:t>
      </w:r>
      <w:r w:rsidRPr="00351A4C">
        <w:t>udocapsule (2) is wide and con</w:t>
      </w:r>
      <w:r>
        <w:t>taining an island of tumor (3).</w:t>
      </w:r>
    </w:p>
    <w:p w:rsidR="00707ED7" w:rsidRDefault="00707ED7" w:rsidP="00707ED7">
      <w:pPr>
        <w:ind w:left="709" w:hanging="349"/>
      </w:pPr>
      <w:r w:rsidRPr="00351A4C">
        <w:t xml:space="preserve">(e) </w:t>
      </w:r>
      <w:r w:rsidRPr="00F27BA8">
        <w:rPr>
          <w:b/>
        </w:rPr>
        <w:t>Stage IB</w:t>
      </w:r>
      <w:r w:rsidRPr="00351A4C">
        <w:t xml:space="preserve"> </w:t>
      </w:r>
      <w:r>
        <w:t>–</w:t>
      </w:r>
      <w:r w:rsidRPr="00351A4C">
        <w:t xml:space="preserve"> </w:t>
      </w:r>
      <w:r>
        <w:t xml:space="preserve">same as IA but tumoral mass is </w:t>
      </w:r>
      <w:r w:rsidRPr="004719F7">
        <w:rPr>
          <w:rStyle w:val="Red"/>
        </w:rPr>
        <w:t>growing outside the compartment of occurrence</w:t>
      </w:r>
      <w:r>
        <w:t>.</w:t>
      </w:r>
    </w:p>
    <w:p w:rsidR="00707ED7" w:rsidRDefault="00707ED7" w:rsidP="00707ED7">
      <w:pPr>
        <w:ind w:left="709" w:hanging="349"/>
      </w:pPr>
      <w:r w:rsidRPr="00351A4C">
        <w:t xml:space="preserve">(f) </w:t>
      </w:r>
      <w:r w:rsidRPr="00F27BA8">
        <w:rPr>
          <w:b/>
        </w:rPr>
        <w:t>Stage IIA</w:t>
      </w:r>
      <w:r w:rsidRPr="00351A4C">
        <w:t xml:space="preserve"> </w:t>
      </w:r>
      <w:r>
        <w:t>-</w:t>
      </w:r>
      <w:r w:rsidRPr="00351A4C">
        <w:t xml:space="preserve"> </w:t>
      </w:r>
      <w:r w:rsidRPr="00606BE6">
        <w:rPr>
          <w:rStyle w:val="Red"/>
        </w:rPr>
        <w:t>pseudocapsule</w:t>
      </w:r>
      <w:r w:rsidRPr="00351A4C">
        <w:t xml:space="preserve"> (2) </w:t>
      </w:r>
      <w:r w:rsidRPr="00606BE6">
        <w:rPr>
          <w:rStyle w:val="Red"/>
        </w:rPr>
        <w:t>is infiltrated by tumor</w:t>
      </w:r>
      <w:r w:rsidRPr="00351A4C">
        <w:t xml:space="preserve"> (3), and the island of tumor can be found </w:t>
      </w:r>
      <w:r>
        <w:t xml:space="preserve">far from the main tumoral mass - </w:t>
      </w:r>
      <w:r w:rsidRPr="00606BE6">
        <w:rPr>
          <w:rStyle w:val="Red"/>
        </w:rPr>
        <w:t>skip metastasis</w:t>
      </w:r>
      <w:r>
        <w:t xml:space="preserve"> (4).</w:t>
      </w:r>
    </w:p>
    <w:p w:rsidR="00707ED7" w:rsidRDefault="00707ED7" w:rsidP="00707ED7">
      <w:pPr>
        <w:ind w:left="709" w:hanging="349"/>
      </w:pPr>
      <w:r>
        <w:t xml:space="preserve">(g) </w:t>
      </w:r>
      <w:r w:rsidRPr="00F27BA8">
        <w:rPr>
          <w:b/>
        </w:rPr>
        <w:t>Stage IIB</w:t>
      </w:r>
      <w:r w:rsidRPr="00351A4C">
        <w:t xml:space="preserve"> </w:t>
      </w:r>
      <w:r>
        <w:t>-</w:t>
      </w:r>
      <w:r w:rsidRPr="00351A4C">
        <w:t xml:space="preserve"> </w:t>
      </w:r>
      <w:r w:rsidRPr="00606BE6">
        <w:rPr>
          <w:rStyle w:val="Red"/>
        </w:rPr>
        <w:t>pseudocapsule is growing outside the vertebra</w:t>
      </w:r>
      <w:r>
        <w:t xml:space="preserve">; </w:t>
      </w:r>
      <w:r w:rsidRPr="00351A4C">
        <w:t>island of tumor can be found far from the main tumora</w:t>
      </w:r>
      <w:r>
        <w:t>l mass - skip metastasis (</w:t>
      </w:r>
      <w:r w:rsidRPr="00351A4C">
        <w:t>4).</w:t>
      </w:r>
    </w:p>
    <w:p w:rsidR="00707ED7" w:rsidRDefault="00707ED7" w:rsidP="00707ED7">
      <w:pPr>
        <w:ind w:left="1058" w:hanging="349"/>
      </w:pPr>
      <w:r w:rsidRPr="0069275C">
        <w:rPr>
          <w:b/>
        </w:rPr>
        <w:t>Stages IIIA and IIIB</w:t>
      </w:r>
      <w:r w:rsidRPr="0069275C">
        <w:t xml:space="preserve"> </w:t>
      </w:r>
      <w:r>
        <w:t>-</w:t>
      </w:r>
      <w:r w:rsidRPr="0069275C">
        <w:t xml:space="preserve"> the same lesions as IIA and IIB, but with </w:t>
      </w:r>
      <w:r w:rsidRPr="0069275C">
        <w:rPr>
          <w:rStyle w:val="Red"/>
        </w:rPr>
        <w:t>distant metastasis</w:t>
      </w:r>
      <w:r>
        <w:t>.</w:t>
      </w:r>
    </w:p>
    <w:p w:rsidR="00707ED7" w:rsidRDefault="00707ED7" w:rsidP="00707ED7">
      <w:pPr>
        <w:ind w:left="709" w:hanging="349"/>
      </w:pPr>
    </w:p>
    <w:p w:rsidR="00707ED7" w:rsidRPr="0069275C" w:rsidRDefault="00707ED7" w:rsidP="00707ED7">
      <w:pPr>
        <w:rPr>
          <w:vanish/>
          <w:szCs w:val="24"/>
        </w:rPr>
      </w:pPr>
    </w:p>
    <w:p w:rsidR="00707ED7" w:rsidRDefault="00707ED7" w:rsidP="00707ED7">
      <w:pPr>
        <w:ind w:left="360"/>
        <w:rPr>
          <w:vanish/>
          <w:szCs w:val="24"/>
        </w:rPr>
      </w:pPr>
    </w:p>
    <w:p w:rsidR="00707ED7" w:rsidRDefault="00707ED7" w:rsidP="00707ED7">
      <w:pPr>
        <w:ind w:left="360"/>
        <w:rPr>
          <w:vanish/>
          <w:szCs w:val="24"/>
        </w:rPr>
      </w:pPr>
    </w:p>
    <w:p w:rsidR="00707ED7" w:rsidRDefault="00707ED7" w:rsidP="00707ED7">
      <w:pPr>
        <w:ind w:left="360"/>
        <w:rPr>
          <w:vanish/>
          <w:szCs w:val="24"/>
        </w:rPr>
      </w:pPr>
    </w:p>
    <w:p w:rsidR="00707ED7" w:rsidRDefault="00707ED7" w:rsidP="00707ED7">
      <w:pPr>
        <w:ind w:left="360"/>
        <w:rPr>
          <w:vanish/>
          <w:szCs w:val="24"/>
        </w:rPr>
      </w:pPr>
    </w:p>
    <w:p w:rsidR="00707ED7" w:rsidRDefault="00707ED7" w:rsidP="00707ED7">
      <w:pPr>
        <w:ind w:left="360"/>
        <w:rPr>
          <w:color w:val="000000"/>
        </w:rPr>
      </w:pPr>
      <w:r w:rsidRPr="001524D4">
        <w:rPr>
          <w:b/>
          <w:color w:val="000000"/>
        </w:rPr>
        <w:t>Lower-grade malignancies</w:t>
      </w:r>
      <w:r w:rsidRPr="00A261D3">
        <w:rPr>
          <w:color w:val="000000"/>
        </w:rPr>
        <w:t xml:space="preserve"> (Stage IA and IB)</w:t>
      </w:r>
      <w:r>
        <w:rPr>
          <w:color w:val="000000"/>
        </w:rPr>
        <w:t>:</w:t>
      </w:r>
    </w:p>
    <w:p w:rsidR="00707ED7" w:rsidRPr="00AC54AC" w:rsidRDefault="00707ED7" w:rsidP="00707ED7">
      <w:pPr>
        <w:pStyle w:val="ListParagraph"/>
        <w:numPr>
          <w:ilvl w:val="0"/>
          <w:numId w:val="26"/>
        </w:numPr>
        <w:ind w:left="1080"/>
        <w:rPr>
          <w:rStyle w:val="Blue"/>
          <w:b/>
        </w:rPr>
      </w:pPr>
      <w:r w:rsidRPr="00AC54AC">
        <w:rPr>
          <w:rStyle w:val="Blue"/>
          <w:b/>
        </w:rPr>
        <w:t>marginal resection + adjuvant therapy</w:t>
      </w:r>
    </w:p>
    <w:p w:rsidR="00707ED7" w:rsidRPr="00AC54AC" w:rsidRDefault="00707ED7" w:rsidP="00707ED7">
      <w:pPr>
        <w:pStyle w:val="ListParagraph"/>
        <w:numPr>
          <w:ilvl w:val="0"/>
          <w:numId w:val="26"/>
        </w:numPr>
        <w:ind w:left="1080"/>
        <w:rPr>
          <w:rStyle w:val="Blue"/>
          <w:b/>
        </w:rPr>
      </w:pPr>
      <w:r w:rsidRPr="00AC54AC">
        <w:rPr>
          <w:rStyle w:val="Blue"/>
          <w:b/>
        </w:rPr>
        <w:t>en-bloc excision</w:t>
      </w:r>
    </w:p>
    <w:p w:rsidR="00707ED7" w:rsidRDefault="00707ED7" w:rsidP="00707ED7">
      <w:pPr>
        <w:ind w:left="360"/>
        <w:rPr>
          <w:color w:val="000000"/>
        </w:rPr>
      </w:pPr>
      <w:r w:rsidRPr="001524D4">
        <w:rPr>
          <w:b/>
          <w:color w:val="000000"/>
        </w:rPr>
        <w:t>Higher-grade malignancies</w:t>
      </w:r>
      <w:r>
        <w:rPr>
          <w:color w:val="000000"/>
        </w:rPr>
        <w:t xml:space="preserve"> (Stage IIA and I</w:t>
      </w:r>
      <w:r w:rsidRPr="00A261D3">
        <w:rPr>
          <w:color w:val="000000"/>
        </w:rPr>
        <w:t xml:space="preserve">IB) </w:t>
      </w:r>
      <w:r>
        <w:rPr>
          <w:color w:val="000000"/>
        </w:rPr>
        <w:t>-</w:t>
      </w:r>
      <w:r w:rsidRPr="00A261D3">
        <w:rPr>
          <w:color w:val="000000"/>
        </w:rPr>
        <w:t xml:space="preserve"> </w:t>
      </w:r>
      <w:r w:rsidRPr="00AC54AC">
        <w:rPr>
          <w:rStyle w:val="Blue"/>
          <w:b/>
        </w:rPr>
        <w:t>wide resection + adjuvant therapy</w:t>
      </w:r>
      <w:r>
        <w:rPr>
          <w:color w:val="000000"/>
        </w:rPr>
        <w:t xml:space="preserve"> (</w:t>
      </w:r>
      <w:r w:rsidRPr="00A261D3">
        <w:rPr>
          <w:color w:val="000000"/>
        </w:rPr>
        <w:t>radical margins are not achievable in the spine</w:t>
      </w:r>
      <w:r>
        <w:rPr>
          <w:color w:val="000000"/>
        </w:rPr>
        <w:t xml:space="preserve"> </w:t>
      </w:r>
      <w:r w:rsidRPr="00A261D3">
        <w:rPr>
          <w:color w:val="000000"/>
        </w:rPr>
        <w:t>due to the flowing tissue plane of the epidural space</w:t>
      </w:r>
      <w:r>
        <w:rPr>
          <w:color w:val="000000"/>
        </w:rPr>
        <w:t>).</w:t>
      </w:r>
    </w:p>
    <w:p w:rsidR="00707ED7" w:rsidRDefault="00707ED7" w:rsidP="00707ED7"/>
    <w:p w:rsidR="00707ED7" w:rsidRDefault="00707ED7" w:rsidP="00707ED7"/>
    <w:p w:rsidR="00707ED7" w:rsidRDefault="00707ED7" w:rsidP="00707ED7">
      <w:pPr>
        <w:pStyle w:val="Nervous6"/>
      </w:pPr>
      <w:bookmarkStart w:id="31" w:name="_Toc60858101"/>
      <w:r>
        <w:t>En Bloc resection</w:t>
      </w:r>
      <w:bookmarkEnd w:id="31"/>
    </w:p>
    <w:p w:rsidR="00707ED7" w:rsidRDefault="00707ED7" w:rsidP="00707ED7">
      <w:pPr>
        <w:pStyle w:val="Articlename"/>
      </w:pPr>
      <w:r w:rsidRPr="005F4AFC">
        <w:t>Yamazaki T, McLoughlin GS, Patel S, Rhines LD, Fourney DR. Feasibility and safety of en bloc resection for primary spine tumors: A systematic review by the Spine Oncology Study Group. Spine (Phila Pa 1976). 2009; 34(22 Suppl): S31-S38.</w:t>
      </w:r>
    </w:p>
    <w:p w:rsidR="00707ED7" w:rsidRDefault="00707ED7" w:rsidP="00707ED7"/>
    <w:p w:rsidR="00707ED7" w:rsidRDefault="00707ED7" w:rsidP="00707ED7">
      <w:r w:rsidRPr="00D01321">
        <w:t>Best chance of disease-free survival</w:t>
      </w:r>
      <w:r>
        <w:t>!</w:t>
      </w:r>
    </w:p>
    <w:p w:rsidR="00707ED7" w:rsidRDefault="00707ED7" w:rsidP="00707ED7">
      <w:pPr>
        <w:pStyle w:val="ListParagraph"/>
        <w:numPr>
          <w:ilvl w:val="0"/>
          <w:numId w:val="27"/>
        </w:numPr>
      </w:pPr>
      <w:r>
        <w:t>high risk of complications.</w:t>
      </w:r>
    </w:p>
    <w:p w:rsidR="00707ED7" w:rsidRDefault="00707ED7" w:rsidP="00707ED7">
      <w:pPr>
        <w:pStyle w:val="ListParagraph"/>
        <w:numPr>
          <w:ilvl w:val="0"/>
          <w:numId w:val="27"/>
        </w:numPr>
      </w:pPr>
      <w:r w:rsidRPr="000833D6">
        <w:t xml:space="preserve">ok to use </w:t>
      </w:r>
      <w:r w:rsidRPr="000833D6">
        <w:rPr>
          <w:rStyle w:val="Blue"/>
        </w:rPr>
        <w:t>Cell Saver</w:t>
      </w:r>
      <w:r w:rsidRPr="000833D6">
        <w:t xml:space="preserve"> </w:t>
      </w:r>
      <w:r>
        <w:t xml:space="preserve">(but only </w:t>
      </w:r>
      <w:r w:rsidRPr="000833D6">
        <w:t>for en bloc resections</w:t>
      </w:r>
      <w:r>
        <w:t>) -</w:t>
      </w:r>
      <w:r w:rsidRPr="000833D6">
        <w:t xml:space="preserve"> use </w:t>
      </w:r>
      <w:r w:rsidRPr="000833D6">
        <w:rPr>
          <w:rStyle w:val="Blue"/>
        </w:rPr>
        <w:t>leukocyte-trap</w:t>
      </w:r>
      <w:r>
        <w:t>.</w:t>
      </w:r>
    </w:p>
    <w:p w:rsidR="00707ED7" w:rsidRDefault="00707ED7" w:rsidP="00707ED7">
      <w:pPr>
        <w:pStyle w:val="ListParagraph"/>
        <w:numPr>
          <w:ilvl w:val="0"/>
          <w:numId w:val="27"/>
        </w:numPr>
      </w:pPr>
      <w:r>
        <w:t>b</w:t>
      </w:r>
      <w:r w:rsidRPr="00D01321">
        <w:t xml:space="preserve">oth </w:t>
      </w:r>
      <w:r w:rsidRPr="00C473A1">
        <w:rPr>
          <w:rStyle w:val="Red"/>
        </w:rPr>
        <w:t>open biopsy</w:t>
      </w:r>
      <w:r w:rsidRPr="00D01321">
        <w:t xml:space="preserve"> </w:t>
      </w:r>
      <w:r>
        <w:t xml:space="preserve">(as opposed to CT-guided biopsy) </w:t>
      </w:r>
      <w:r w:rsidRPr="00D01321">
        <w:t xml:space="preserve">and </w:t>
      </w:r>
      <w:r w:rsidRPr="00C473A1">
        <w:rPr>
          <w:rStyle w:val="Red"/>
        </w:rPr>
        <w:t>previously attempted intralesional resection</w:t>
      </w:r>
      <w:r w:rsidRPr="00D01321">
        <w:t xml:space="preserve"> are associated with decreased likelihood of achieving acceptable margins and decreased disease-free survival, and are therefore strongly discouraged.</w:t>
      </w:r>
    </w:p>
    <w:p w:rsidR="00707ED7" w:rsidRDefault="00707ED7" w:rsidP="00707ED7"/>
    <w:p w:rsidR="00707ED7" w:rsidRDefault="00707ED7" w:rsidP="00707ED7">
      <w:r>
        <w:rPr>
          <w:noProof/>
        </w:rPr>
        <w:drawing>
          <wp:inline distT="0" distB="0" distL="0" distR="0" wp14:anchorId="3C5F5943" wp14:editId="30F0434C">
            <wp:extent cx="6300470" cy="3773170"/>
            <wp:effectExtent l="0" t="0" r="508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00470" cy="3773170"/>
                    </a:xfrm>
                    <a:prstGeom prst="rect">
                      <a:avLst/>
                    </a:prstGeom>
                  </pic:spPr>
                </pic:pic>
              </a:graphicData>
            </a:graphic>
          </wp:inline>
        </w:drawing>
      </w:r>
    </w:p>
    <w:p w:rsidR="00707ED7" w:rsidRDefault="00707ED7" w:rsidP="00707ED7"/>
    <w:p w:rsidR="00707ED7" w:rsidRDefault="00707ED7" w:rsidP="00707ED7"/>
    <w:p w:rsidR="00707ED7" w:rsidRDefault="00707ED7" w:rsidP="00707ED7"/>
    <w:p w:rsidR="00707ED7" w:rsidRDefault="00707ED7" w:rsidP="00707ED7">
      <w:pPr>
        <w:pStyle w:val="Nervous5"/>
        <w:ind w:right="5386"/>
      </w:pPr>
      <w:bookmarkStart w:id="32" w:name="_Toc60858102"/>
      <w:r>
        <w:t>Metastatic spinal tumors</w:t>
      </w:r>
      <w:bookmarkEnd w:id="32"/>
    </w:p>
    <w:p w:rsidR="00707ED7" w:rsidRDefault="00707ED7" w:rsidP="00707ED7">
      <w:r>
        <w:t>Practically, spondylectomy is very rarely indicated (as opposed to primary vertebral tumors); corpectomy with cage support can be done if needed for structural support in solitary metastasis.</w:t>
      </w:r>
    </w:p>
    <w:p w:rsidR="00707ED7" w:rsidRDefault="00707ED7" w:rsidP="00F51661">
      <w:pPr>
        <w:ind w:left="720"/>
      </w:pPr>
      <w:r>
        <w:t xml:space="preserve">N.B. </w:t>
      </w:r>
      <w:r w:rsidRPr="00500E19">
        <w:rPr>
          <w:b/>
          <w:i/>
        </w:rPr>
        <w:t>hematological tumors</w:t>
      </w:r>
      <w:r>
        <w:t xml:space="preserve"> (lymphoma, multiple myeloma) – treatment is </w:t>
      </w:r>
      <w:r w:rsidRPr="00500E19">
        <w:rPr>
          <w:rStyle w:val="Blue"/>
          <w:b/>
        </w:rPr>
        <w:t>medical</w:t>
      </w:r>
      <w:r>
        <w:t>; surgery indications are rare:</w:t>
      </w:r>
    </w:p>
    <w:p w:rsidR="00707ED7" w:rsidRDefault="00707ED7" w:rsidP="00707ED7">
      <w:pPr>
        <w:pStyle w:val="ListParagraph"/>
        <w:numPr>
          <w:ilvl w:val="2"/>
          <w:numId w:val="3"/>
        </w:numPr>
      </w:pPr>
      <w:r>
        <w:t>acute neurological deficit</w:t>
      </w:r>
    </w:p>
    <w:p w:rsidR="00707ED7" w:rsidRDefault="00707ED7" w:rsidP="00707ED7">
      <w:pPr>
        <w:pStyle w:val="ListParagraph"/>
        <w:numPr>
          <w:ilvl w:val="2"/>
          <w:numId w:val="3"/>
        </w:numPr>
      </w:pPr>
      <w:r>
        <w:t>augmentation for intractable pain</w:t>
      </w:r>
    </w:p>
    <w:p w:rsidR="00707ED7" w:rsidRDefault="00707ED7" w:rsidP="00707ED7"/>
    <w:p w:rsidR="00707ED7" w:rsidRDefault="00707ED7" w:rsidP="00707ED7"/>
    <w:p w:rsidR="00707ED7" w:rsidRPr="004F1242" w:rsidRDefault="00707ED7" w:rsidP="00707ED7">
      <w:pPr>
        <w:rPr>
          <w:rStyle w:val="Eponym"/>
          <w:u w:val="single"/>
        </w:rPr>
      </w:pPr>
      <w:bookmarkStart w:id="33" w:name="Tokuhashi_score"/>
      <w:r>
        <w:rPr>
          <w:rStyle w:val="Eponym"/>
          <w:u w:val="single"/>
        </w:rPr>
        <w:t xml:space="preserve">Revised </w:t>
      </w:r>
      <w:r w:rsidRPr="004F1242">
        <w:rPr>
          <w:rStyle w:val="Eponym"/>
          <w:u w:val="single"/>
        </w:rPr>
        <w:t>Tokuhashi score</w:t>
      </w:r>
      <w:bookmarkEnd w:id="33"/>
    </w:p>
    <w:p w:rsidR="00707ED7" w:rsidRDefault="00707ED7" w:rsidP="00707ED7">
      <w:pPr>
        <w:pStyle w:val="Articlename"/>
      </w:pPr>
      <w:r w:rsidRPr="004F1242">
        <w:t>Tokuhashi Y, Matsuzaki H, Oda H, et al. A Revised Scoring System for the</w:t>
      </w:r>
      <w:r>
        <w:t xml:space="preserve"> </w:t>
      </w:r>
      <w:r w:rsidRPr="004F1242">
        <w:t>Preoperative Evaluation of Metastatic</w:t>
      </w:r>
      <w:r>
        <w:t xml:space="preserve"> </w:t>
      </w:r>
      <w:r w:rsidRPr="004F1242">
        <w:t>Spine Tumor Prognosis</w:t>
      </w:r>
      <w:r>
        <w:t xml:space="preserve">. </w:t>
      </w:r>
      <w:r w:rsidRPr="004F1242">
        <w:t>Spine 30(19):2186- 2191,</w:t>
      </w:r>
      <w:r>
        <w:t xml:space="preserve"> </w:t>
      </w:r>
      <w:r w:rsidRPr="004F1242">
        <w:t>2005</w:t>
      </w:r>
    </w:p>
    <w:p w:rsidR="00707ED7" w:rsidRDefault="00707ED7" w:rsidP="00707ED7">
      <w:r>
        <w:t xml:space="preserve">- </w:t>
      </w:r>
      <w:r>
        <w:rPr>
          <w:highlight w:val="yellow"/>
        </w:rPr>
        <w:t xml:space="preserve">prognostic and </w:t>
      </w:r>
      <w:r w:rsidRPr="004F1242">
        <w:rPr>
          <w:highlight w:val="yellow"/>
        </w:rPr>
        <w:t>surgical strategy guidance</w:t>
      </w:r>
      <w:r>
        <w:t xml:space="preserve"> for metastatic spinal tumors.</w:t>
      </w:r>
    </w:p>
    <w:p w:rsidR="00707ED7" w:rsidRPr="00D423A7" w:rsidRDefault="00707ED7" w:rsidP="00707ED7">
      <w:pPr>
        <w:pStyle w:val="ListParagraph"/>
        <w:numPr>
          <w:ilvl w:val="0"/>
          <w:numId w:val="27"/>
        </w:numPr>
      </w:pPr>
      <w:r w:rsidRPr="00D423A7">
        <w:rPr>
          <w:rStyle w:val="Red"/>
        </w:rPr>
        <w:t>multiple myeloma</w:t>
      </w:r>
      <w:r w:rsidRPr="00D423A7">
        <w:t xml:space="preserve"> and</w:t>
      </w:r>
      <w:r>
        <w:t xml:space="preserve"> </w:t>
      </w:r>
      <w:r w:rsidRPr="00D423A7">
        <w:rPr>
          <w:rStyle w:val="Red"/>
        </w:rPr>
        <w:t>lymphoma</w:t>
      </w:r>
      <w:r w:rsidRPr="00D423A7">
        <w:t xml:space="preserve"> </w:t>
      </w:r>
      <w:r>
        <w:t>are</w:t>
      </w:r>
      <w:r w:rsidRPr="00D423A7">
        <w:t xml:space="preserve"> excluded.</w:t>
      </w:r>
    </w:p>
    <w:p w:rsidR="00707ED7" w:rsidRDefault="00707ED7" w:rsidP="00707ED7">
      <w:pPr>
        <w:pStyle w:val="ListParagraph"/>
        <w:numPr>
          <w:ilvl w:val="0"/>
          <w:numId w:val="27"/>
        </w:numPr>
      </w:pPr>
      <w:r w:rsidRPr="007B7037">
        <w:rPr>
          <w:u w:val="single"/>
        </w:rPr>
        <w:t>original scoring system (1990)</w:t>
      </w:r>
      <w:r>
        <w:t xml:space="preserve"> was</w:t>
      </w:r>
      <w:r w:rsidRPr="00967E6B">
        <w:t xml:space="preserve"> based on six parameters: general condition, number</w:t>
      </w:r>
      <w:r>
        <w:t xml:space="preserve"> </w:t>
      </w:r>
      <w:r w:rsidRPr="00967E6B">
        <w:t>of extraspinal bone metastases, number of metastases in the vertebral body,</w:t>
      </w:r>
      <w:r>
        <w:t xml:space="preserve"> </w:t>
      </w:r>
      <w:r w:rsidRPr="00967E6B">
        <w:t>metastases to major internal organs, site of the primary cancer, and the severity</w:t>
      </w:r>
      <w:r>
        <w:t xml:space="preserve"> </w:t>
      </w:r>
      <w:r w:rsidRPr="00967E6B">
        <w:t>of palsy</w:t>
      </w:r>
      <w:r>
        <w:t>.</w:t>
      </w:r>
    </w:p>
    <w:p w:rsidR="00707ED7" w:rsidRDefault="00707ED7" w:rsidP="00707ED7">
      <w:pPr>
        <w:pStyle w:val="ListParagraph"/>
        <w:numPr>
          <w:ilvl w:val="0"/>
          <w:numId w:val="27"/>
        </w:numPr>
      </w:pPr>
      <w:r w:rsidRPr="00967E6B">
        <w:t xml:space="preserve">Tokuhashi score underwent </w:t>
      </w:r>
      <w:r w:rsidRPr="007B7037">
        <w:rPr>
          <w:u w:val="single"/>
        </w:rPr>
        <w:t>revision in 2005</w:t>
      </w:r>
      <w:r>
        <w:t>:</w:t>
      </w:r>
    </w:p>
    <w:p w:rsidR="00707ED7" w:rsidRDefault="00707ED7" w:rsidP="00707ED7">
      <w:pPr>
        <w:pStyle w:val="ListParagraph"/>
        <w:numPr>
          <w:ilvl w:val="3"/>
          <w:numId w:val="4"/>
        </w:numPr>
      </w:pPr>
      <w:r w:rsidRPr="00967E6B">
        <w:t xml:space="preserve">to assign </w:t>
      </w:r>
      <w:r w:rsidRPr="007B7037">
        <w:rPr>
          <w:b/>
          <w:i/>
        </w:rPr>
        <w:t>greater weight to the primary cancer</w:t>
      </w:r>
      <w:r>
        <w:t xml:space="preserve"> in the overall score.</w:t>
      </w:r>
      <w:r w:rsidRPr="007B7037">
        <w:t xml:space="preserve"> </w:t>
      </w:r>
    </w:p>
    <w:p w:rsidR="00707ED7" w:rsidRDefault="00707ED7" w:rsidP="00707ED7">
      <w:pPr>
        <w:pStyle w:val="ListParagraph"/>
        <w:numPr>
          <w:ilvl w:val="3"/>
          <w:numId w:val="4"/>
        </w:numPr>
      </w:pPr>
      <w:r w:rsidRPr="00967E6B">
        <w:t xml:space="preserve">application of the score to </w:t>
      </w:r>
      <w:r w:rsidRPr="007B7037">
        <w:rPr>
          <w:b/>
          <w:i/>
        </w:rPr>
        <w:t>conservatively managed</w:t>
      </w:r>
      <w:r>
        <w:t xml:space="preserve"> </w:t>
      </w:r>
      <w:r w:rsidRPr="00967E6B">
        <w:t>patients (the original scoring system only evaluated surgically treated patients</w:t>
      </w:r>
      <w:r>
        <w:t>).</w:t>
      </w:r>
    </w:p>
    <w:p w:rsidR="00707ED7" w:rsidRDefault="00707ED7" w:rsidP="00707ED7"/>
    <w:p w:rsidR="00707ED7" w:rsidRDefault="00707ED7" w:rsidP="00707ED7">
      <w:pPr>
        <w:ind w:left="720"/>
      </w:pPr>
      <w:r>
        <w:rPr>
          <w:noProof/>
        </w:rPr>
        <w:drawing>
          <wp:inline distT="0" distB="0" distL="0" distR="0" wp14:anchorId="0C5279ED" wp14:editId="531C3F3B">
            <wp:extent cx="4089662" cy="5180086"/>
            <wp:effectExtent l="0" t="0" r="6350" b="19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89662" cy="5180086"/>
                    </a:xfrm>
                    <a:prstGeom prst="rect">
                      <a:avLst/>
                    </a:prstGeom>
                  </pic:spPr>
                </pic:pic>
              </a:graphicData>
            </a:graphic>
          </wp:inline>
        </w:drawing>
      </w:r>
    </w:p>
    <w:p w:rsidR="00707ED7" w:rsidRDefault="00707ED7" w:rsidP="00707ED7"/>
    <w:p w:rsidR="00707ED7" w:rsidRDefault="00707ED7" w:rsidP="00707ED7">
      <w:pPr>
        <w:ind w:left="720"/>
      </w:pPr>
      <w:r>
        <w:rPr>
          <w:u w:val="single"/>
        </w:rPr>
        <w:t>P</w:t>
      </w:r>
      <w:r w:rsidRPr="00123AD9">
        <w:rPr>
          <w:u w:val="single"/>
        </w:rPr>
        <w:t>redicted prognosis</w:t>
      </w:r>
      <w:r>
        <w:t>:</w:t>
      </w:r>
    </w:p>
    <w:tbl>
      <w:tblPr>
        <w:tblStyle w:val="TableGrid"/>
        <w:tblW w:w="0" w:type="auto"/>
        <w:tblInd w:w="720" w:type="dxa"/>
        <w:tblLook w:val="04A0" w:firstRow="1" w:lastRow="0" w:firstColumn="1" w:lastColumn="0" w:noHBand="0" w:noVBand="1"/>
      </w:tblPr>
      <w:tblGrid>
        <w:gridCol w:w="1543"/>
        <w:gridCol w:w="2835"/>
        <w:gridCol w:w="4814"/>
      </w:tblGrid>
      <w:tr w:rsidR="00707ED7" w:rsidRPr="003A61DA" w:rsidTr="005B7AAA">
        <w:tc>
          <w:tcPr>
            <w:tcW w:w="1543" w:type="dxa"/>
            <w:shd w:val="clear" w:color="auto" w:fill="D9D9D9" w:themeFill="background1" w:themeFillShade="D9"/>
          </w:tcPr>
          <w:p w:rsidR="00707ED7" w:rsidRPr="003A61DA" w:rsidRDefault="00707ED7" w:rsidP="005B7AAA">
            <w:pPr>
              <w:jc w:val="center"/>
              <w:rPr>
                <w:b/>
              </w:rPr>
            </w:pPr>
            <w:r w:rsidRPr="003A61DA">
              <w:rPr>
                <w:b/>
              </w:rPr>
              <w:t>Total Score</w:t>
            </w:r>
          </w:p>
        </w:tc>
        <w:tc>
          <w:tcPr>
            <w:tcW w:w="2835" w:type="dxa"/>
            <w:shd w:val="clear" w:color="auto" w:fill="D9D9D9" w:themeFill="background1" w:themeFillShade="D9"/>
          </w:tcPr>
          <w:p w:rsidR="00707ED7" w:rsidRPr="003A61DA" w:rsidRDefault="00707ED7" w:rsidP="005B7AAA">
            <w:pPr>
              <w:jc w:val="center"/>
              <w:rPr>
                <w:b/>
              </w:rPr>
            </w:pPr>
            <w:r w:rsidRPr="003A61DA">
              <w:rPr>
                <w:b/>
              </w:rPr>
              <w:t>Prognosis</w:t>
            </w:r>
          </w:p>
        </w:tc>
        <w:tc>
          <w:tcPr>
            <w:tcW w:w="4814" w:type="dxa"/>
            <w:shd w:val="clear" w:color="auto" w:fill="D9D9D9" w:themeFill="background1" w:themeFillShade="D9"/>
          </w:tcPr>
          <w:p w:rsidR="00707ED7" w:rsidRPr="003A61DA" w:rsidRDefault="00707ED7" w:rsidP="005B7AAA">
            <w:pPr>
              <w:jc w:val="center"/>
              <w:rPr>
                <w:b/>
              </w:rPr>
            </w:pPr>
            <w:r w:rsidRPr="003A61DA">
              <w:rPr>
                <w:b/>
              </w:rPr>
              <w:t>Treatment strategy</w:t>
            </w:r>
          </w:p>
        </w:tc>
      </w:tr>
      <w:tr w:rsidR="00707ED7" w:rsidTr="005B7AAA">
        <w:tc>
          <w:tcPr>
            <w:tcW w:w="1543" w:type="dxa"/>
          </w:tcPr>
          <w:p w:rsidR="00707ED7" w:rsidRPr="00BC3DD0" w:rsidRDefault="00707ED7" w:rsidP="005B7AAA">
            <w:pPr>
              <w:jc w:val="center"/>
              <w:rPr>
                <w:szCs w:val="24"/>
              </w:rPr>
            </w:pPr>
            <w:r w:rsidRPr="00BC3DD0">
              <w:rPr>
                <w:szCs w:val="24"/>
              </w:rPr>
              <w:t>0-8</w:t>
            </w:r>
          </w:p>
        </w:tc>
        <w:tc>
          <w:tcPr>
            <w:tcW w:w="2835" w:type="dxa"/>
          </w:tcPr>
          <w:p w:rsidR="00707ED7" w:rsidRPr="00BC3DD0" w:rsidRDefault="00707ED7" w:rsidP="005B7AAA">
            <w:pPr>
              <w:rPr>
                <w:szCs w:val="24"/>
              </w:rPr>
            </w:pPr>
            <w:r w:rsidRPr="00BC3DD0">
              <w:rPr>
                <w:szCs w:val="24"/>
              </w:rPr>
              <w:t>87% patients lived ≤ 6 mos</w:t>
            </w:r>
          </w:p>
        </w:tc>
        <w:tc>
          <w:tcPr>
            <w:tcW w:w="4814" w:type="dxa"/>
          </w:tcPr>
          <w:p w:rsidR="00707ED7" w:rsidRPr="00BC3DD0" w:rsidRDefault="00707ED7" w:rsidP="005B7AAA">
            <w:pPr>
              <w:rPr>
                <w:szCs w:val="24"/>
              </w:rPr>
            </w:pPr>
            <w:r w:rsidRPr="00BC3DD0">
              <w:rPr>
                <w:rStyle w:val="Blue"/>
              </w:rPr>
              <w:t>conservative</w:t>
            </w:r>
            <w:r w:rsidRPr="00BC3DD0">
              <w:rPr>
                <w:color w:val="1A1715"/>
                <w:szCs w:val="24"/>
              </w:rPr>
              <w:t xml:space="preserve"> treatment</w:t>
            </w:r>
          </w:p>
        </w:tc>
      </w:tr>
      <w:tr w:rsidR="00707ED7" w:rsidTr="005B7AAA">
        <w:tc>
          <w:tcPr>
            <w:tcW w:w="1543" w:type="dxa"/>
          </w:tcPr>
          <w:p w:rsidR="00707ED7" w:rsidRPr="00BC3DD0" w:rsidRDefault="00707ED7" w:rsidP="005B7AAA">
            <w:pPr>
              <w:jc w:val="center"/>
              <w:rPr>
                <w:szCs w:val="24"/>
              </w:rPr>
            </w:pPr>
            <w:r w:rsidRPr="00BC3DD0">
              <w:rPr>
                <w:szCs w:val="24"/>
              </w:rPr>
              <w:t>9-11</w:t>
            </w:r>
          </w:p>
        </w:tc>
        <w:tc>
          <w:tcPr>
            <w:tcW w:w="2835" w:type="dxa"/>
          </w:tcPr>
          <w:p w:rsidR="00707ED7" w:rsidRPr="00BC3DD0" w:rsidRDefault="00707ED7" w:rsidP="005B7AAA">
            <w:pPr>
              <w:rPr>
                <w:szCs w:val="24"/>
              </w:rPr>
            </w:pPr>
            <w:r w:rsidRPr="00BC3DD0">
              <w:rPr>
                <w:szCs w:val="24"/>
              </w:rPr>
              <w:t>87% patients lived ≥ 6 mos</w:t>
            </w:r>
          </w:p>
        </w:tc>
        <w:tc>
          <w:tcPr>
            <w:tcW w:w="4814" w:type="dxa"/>
          </w:tcPr>
          <w:p w:rsidR="00707ED7" w:rsidRPr="00BC3DD0" w:rsidRDefault="00707ED7" w:rsidP="005B7AAA">
            <w:pPr>
              <w:autoSpaceDE w:val="0"/>
              <w:autoSpaceDN w:val="0"/>
              <w:adjustRightInd w:val="0"/>
              <w:rPr>
                <w:szCs w:val="24"/>
              </w:rPr>
            </w:pPr>
            <w:r w:rsidRPr="00BC3DD0">
              <w:rPr>
                <w:rStyle w:val="Blue"/>
              </w:rPr>
              <w:t>palliative</w:t>
            </w:r>
            <w:r w:rsidRPr="00BC3DD0">
              <w:rPr>
                <w:color w:val="1A1715"/>
                <w:szCs w:val="24"/>
              </w:rPr>
              <w:t xml:space="preserve"> </w:t>
            </w:r>
            <w:r w:rsidRPr="00BC3DD0">
              <w:rPr>
                <w:rStyle w:val="Blue"/>
              </w:rPr>
              <w:t>surgical</w:t>
            </w:r>
            <w:r w:rsidRPr="00BC3DD0">
              <w:rPr>
                <w:color w:val="1A1715"/>
                <w:szCs w:val="24"/>
              </w:rPr>
              <w:t xml:space="preserve"> procedures (stabilization ± </w:t>
            </w:r>
            <w:r w:rsidRPr="00BC3DD0">
              <w:rPr>
                <w:color w:val="1D1A19"/>
                <w:szCs w:val="24"/>
              </w:rPr>
              <w:t>laminectomy); except score of 9</w:t>
            </w:r>
            <w:r w:rsidRPr="00BC3DD0">
              <w:rPr>
                <w:color w:val="38312A"/>
                <w:szCs w:val="24"/>
              </w:rPr>
              <w:t>-</w:t>
            </w:r>
            <w:r w:rsidRPr="00BC3DD0">
              <w:rPr>
                <w:color w:val="1D1A19"/>
                <w:szCs w:val="24"/>
              </w:rPr>
              <w:t>11 with a single spinal lesion and no metastases to major organs → excisional surgery (tumor excision with stabilization).</w:t>
            </w:r>
          </w:p>
        </w:tc>
      </w:tr>
      <w:tr w:rsidR="00707ED7" w:rsidTr="005B7AAA">
        <w:tc>
          <w:tcPr>
            <w:tcW w:w="1543" w:type="dxa"/>
          </w:tcPr>
          <w:p w:rsidR="00707ED7" w:rsidRPr="00BC3DD0" w:rsidRDefault="00707ED7" w:rsidP="005B7AAA">
            <w:pPr>
              <w:jc w:val="center"/>
              <w:rPr>
                <w:szCs w:val="24"/>
              </w:rPr>
            </w:pPr>
            <w:r w:rsidRPr="00BC3DD0">
              <w:rPr>
                <w:szCs w:val="24"/>
              </w:rPr>
              <w:t>12-15</w:t>
            </w:r>
          </w:p>
        </w:tc>
        <w:tc>
          <w:tcPr>
            <w:tcW w:w="2835" w:type="dxa"/>
          </w:tcPr>
          <w:p w:rsidR="00707ED7" w:rsidRPr="00BC3DD0" w:rsidRDefault="00707ED7" w:rsidP="005B7AAA">
            <w:pPr>
              <w:rPr>
                <w:szCs w:val="24"/>
              </w:rPr>
            </w:pPr>
            <w:r w:rsidRPr="00BC3DD0">
              <w:rPr>
                <w:szCs w:val="24"/>
              </w:rPr>
              <w:t>95% patients lived ≥ 1 yr</w:t>
            </w:r>
          </w:p>
        </w:tc>
        <w:tc>
          <w:tcPr>
            <w:tcW w:w="4814" w:type="dxa"/>
          </w:tcPr>
          <w:p w:rsidR="00707ED7" w:rsidRPr="00BC3DD0" w:rsidRDefault="00707ED7" w:rsidP="005B7AAA">
            <w:pPr>
              <w:rPr>
                <w:rStyle w:val="Blue"/>
              </w:rPr>
            </w:pPr>
            <w:r w:rsidRPr="00BC3DD0">
              <w:rPr>
                <w:rStyle w:val="Blue"/>
              </w:rPr>
              <w:t>excisional surgery</w:t>
            </w:r>
          </w:p>
        </w:tc>
      </w:tr>
    </w:tbl>
    <w:p w:rsidR="00707ED7" w:rsidRDefault="00707ED7" w:rsidP="00707ED7">
      <w:pPr>
        <w:ind w:left="720"/>
      </w:pPr>
    </w:p>
    <w:p w:rsidR="00707ED7" w:rsidRPr="004969F3" w:rsidRDefault="00707ED7" w:rsidP="00707ED7">
      <w:pPr>
        <w:ind w:left="720"/>
      </w:pPr>
      <w:r w:rsidRPr="004969F3">
        <w:t xml:space="preserve">N.B. Zoccali et al. determined that the accuracy of the revised Tokuhashi score has statistically significant decrease over time for patients with an expected survival of &lt; 12 months, likely secondary to evolving </w:t>
      </w:r>
      <w:r>
        <w:t xml:space="preserve">modern </w:t>
      </w:r>
      <w:r w:rsidRPr="004969F3">
        <w:t>treatments.</w:t>
      </w:r>
    </w:p>
    <w:p w:rsidR="00707ED7" w:rsidRDefault="00707ED7" w:rsidP="00707ED7"/>
    <w:p w:rsidR="00707ED7" w:rsidRPr="003C3029" w:rsidRDefault="00707ED7" w:rsidP="00707ED7">
      <w:pPr>
        <w:ind w:left="720"/>
      </w:pPr>
      <w:r w:rsidRPr="003C3029">
        <w:t>As an alternative to these rigid classification-based approaches, Paton et a</w:t>
      </w:r>
      <w:r>
        <w:t>l</w:t>
      </w:r>
      <w:r w:rsidRPr="003C3029">
        <w:t>. published a</w:t>
      </w:r>
    </w:p>
    <w:p w:rsidR="00707ED7" w:rsidRDefault="00707ED7" w:rsidP="00707ED7">
      <w:pPr>
        <w:ind w:left="720"/>
      </w:pPr>
      <w:r>
        <w:t>principle</w:t>
      </w:r>
      <w:r w:rsidRPr="003C3029">
        <w:t xml:space="preserve">-based </w:t>
      </w:r>
      <w:r>
        <w:t>decision framework</w:t>
      </w:r>
      <w:r w:rsidRPr="003C3029">
        <w:t xml:space="preserve"> called </w:t>
      </w:r>
      <w:r w:rsidRPr="00E26DD6">
        <w:rPr>
          <w:rStyle w:val="Eponym"/>
          <w:u w:val="single"/>
        </w:rPr>
        <w:t>LMNOP</w:t>
      </w:r>
      <w:r>
        <w:t xml:space="preserve"> (</w:t>
      </w:r>
      <w:r w:rsidRPr="003C3029">
        <w:t xml:space="preserve">addresses clinical factors </w:t>
      </w:r>
      <w:r>
        <w:t xml:space="preserve">and is </w:t>
      </w:r>
      <w:r w:rsidRPr="003C3029">
        <w:t>adaptable to changes in technology</w:t>
      </w:r>
      <w:r>
        <w:t>):</w:t>
      </w:r>
    </w:p>
    <w:p w:rsidR="00707ED7" w:rsidRDefault="00707ED7" w:rsidP="00707ED7">
      <w:pPr>
        <w:ind w:left="1440"/>
      </w:pPr>
      <w:r w:rsidRPr="003C3029">
        <w:t>(L) location</w:t>
      </w:r>
      <w:r>
        <w:t xml:space="preserve"> </w:t>
      </w:r>
      <w:r w:rsidRPr="003C3029">
        <w:t>of d</w:t>
      </w:r>
      <w:r>
        <w:t>i</w:t>
      </w:r>
      <w:r w:rsidRPr="003C3029">
        <w:t>sease (ante</w:t>
      </w:r>
      <w:r>
        <w:t>ri</w:t>
      </w:r>
      <w:r w:rsidRPr="003C3029">
        <w:t>or/poste</w:t>
      </w:r>
      <w:r>
        <w:t>rior columns, spinal level)</w:t>
      </w:r>
    </w:p>
    <w:p w:rsidR="00707ED7" w:rsidRDefault="00707ED7" w:rsidP="00707ED7">
      <w:pPr>
        <w:ind w:left="1440"/>
      </w:pPr>
      <w:r w:rsidRPr="003C3029">
        <w:t>(M) mechanical instability</w:t>
      </w:r>
      <w:r>
        <w:t xml:space="preserve"> by SINS score</w:t>
      </w:r>
    </w:p>
    <w:p w:rsidR="00707ED7" w:rsidRDefault="00707ED7" w:rsidP="00707ED7">
      <w:pPr>
        <w:ind w:left="1440"/>
      </w:pPr>
      <w:r w:rsidRPr="003C3029">
        <w:t>(N) neurology</w:t>
      </w:r>
    </w:p>
    <w:p w:rsidR="00707ED7" w:rsidRDefault="00707ED7" w:rsidP="00707ED7">
      <w:pPr>
        <w:ind w:left="1440"/>
      </w:pPr>
      <w:r>
        <w:t>(O</w:t>
      </w:r>
      <w:r w:rsidRPr="003C3029">
        <w:t>)</w:t>
      </w:r>
      <w:r>
        <w:t xml:space="preserve"> oncology (histopathological diagnosis)</w:t>
      </w:r>
    </w:p>
    <w:p w:rsidR="00707ED7" w:rsidRPr="003C3029" w:rsidRDefault="00707ED7" w:rsidP="00707ED7">
      <w:pPr>
        <w:ind w:left="1440"/>
      </w:pPr>
      <w:r w:rsidRPr="003C3029">
        <w:t>(P) patient fitness, patient wishes,</w:t>
      </w:r>
      <w:r>
        <w:t xml:space="preserve"> prognosis </w:t>
      </w:r>
      <w:r w:rsidRPr="003C3029">
        <w:t>(largely dependent on tumor type), and response to prior therapy.</w:t>
      </w:r>
    </w:p>
    <w:p w:rsidR="00707ED7" w:rsidRDefault="00707ED7" w:rsidP="00707ED7"/>
    <w:p w:rsidR="00707ED7" w:rsidRPr="005227EA" w:rsidRDefault="00707ED7" w:rsidP="00707ED7">
      <w:pPr>
        <w:rPr>
          <w:rStyle w:val="Eponym"/>
          <w:u w:val="single"/>
        </w:rPr>
      </w:pPr>
      <w:bookmarkStart w:id="34" w:name="Tomita_score"/>
      <w:r w:rsidRPr="005227EA">
        <w:rPr>
          <w:rStyle w:val="Eponym"/>
          <w:u w:val="single"/>
        </w:rPr>
        <w:t>Tomita score</w:t>
      </w:r>
      <w:bookmarkEnd w:id="34"/>
    </w:p>
    <w:p w:rsidR="00707ED7" w:rsidRDefault="00707ED7" w:rsidP="00707ED7">
      <w:pPr>
        <w:pStyle w:val="Articlename"/>
      </w:pPr>
      <w:r w:rsidRPr="00C306C3">
        <w:t>Tomita K, Kawahara N, Kobayashi T, Yoshida A Murakami H</w:t>
      </w:r>
      <w:r>
        <w:t xml:space="preserve">, </w:t>
      </w:r>
      <w:r w:rsidRPr="005227EA">
        <w:t>Akamaru T. Surgical Strategy for Spinal Metastases</w:t>
      </w:r>
      <w:r>
        <w:t xml:space="preserve">. </w:t>
      </w:r>
      <w:r w:rsidRPr="005227EA">
        <w:t>Spine 26(3):298-306, 2001</w:t>
      </w:r>
    </w:p>
    <w:p w:rsidR="00707ED7" w:rsidRDefault="00707ED7" w:rsidP="00707ED7">
      <w:r>
        <w:t xml:space="preserve">- </w:t>
      </w:r>
      <w:r>
        <w:rPr>
          <w:highlight w:val="yellow"/>
        </w:rPr>
        <w:t xml:space="preserve">prognostic and </w:t>
      </w:r>
      <w:r w:rsidRPr="004F1242">
        <w:rPr>
          <w:highlight w:val="yellow"/>
        </w:rPr>
        <w:t>surgical strategy guidance</w:t>
      </w:r>
      <w:r>
        <w:t xml:space="preserve"> for metastatic spinal tumors.</w:t>
      </w:r>
    </w:p>
    <w:p w:rsidR="00707ED7" w:rsidRDefault="00707ED7" w:rsidP="00707ED7"/>
    <w:p w:rsidR="00707ED7" w:rsidRPr="005F08CA" w:rsidRDefault="00707ED7" w:rsidP="00707ED7">
      <w:pPr>
        <w:ind w:left="720"/>
      </w:pPr>
      <w:r w:rsidRPr="00DD4C7D">
        <w:rPr>
          <w:u w:val="single"/>
        </w:rPr>
        <w:t>Three factors</w:t>
      </w:r>
      <w:r w:rsidRPr="005F08CA">
        <w:t>:</w:t>
      </w:r>
    </w:p>
    <w:p w:rsidR="00707ED7" w:rsidRDefault="00707ED7" w:rsidP="00707ED7">
      <w:pPr>
        <w:pStyle w:val="ListParagraph"/>
        <w:numPr>
          <w:ilvl w:val="2"/>
          <w:numId w:val="3"/>
        </w:numPr>
      </w:pPr>
      <w:r w:rsidRPr="00DD4C7D">
        <w:rPr>
          <w:b/>
        </w:rPr>
        <w:t>malignant grade of the primary tumor</w:t>
      </w:r>
      <w:r w:rsidRPr="005F08CA">
        <w:t xml:space="preserve"> (as de</w:t>
      </w:r>
      <w:r>
        <w:t>termined by tissue of origin):</w:t>
      </w:r>
      <w:r w:rsidRPr="005F08CA">
        <w:t xml:space="preserve"> (1) slow growth, (2) moderate growth, (3) rapid growth</w:t>
      </w:r>
    </w:p>
    <w:p w:rsidR="00707ED7" w:rsidRDefault="00707ED7" w:rsidP="00707ED7">
      <w:pPr>
        <w:pStyle w:val="ListParagraph"/>
        <w:numPr>
          <w:ilvl w:val="2"/>
          <w:numId w:val="3"/>
        </w:numPr>
      </w:pPr>
      <w:r w:rsidRPr="00DD4C7D">
        <w:rPr>
          <w:b/>
        </w:rPr>
        <w:t>visceral metastases to vital organs</w:t>
      </w:r>
      <w:r>
        <w:t xml:space="preserve">: </w:t>
      </w:r>
      <w:r w:rsidRPr="005F08CA">
        <w:t>(1) none, (2) present but treatable, (3) present untreatable</w:t>
      </w:r>
    </w:p>
    <w:p w:rsidR="00707ED7" w:rsidRPr="005F08CA" w:rsidRDefault="00707ED7" w:rsidP="00707ED7">
      <w:pPr>
        <w:pStyle w:val="ListParagraph"/>
        <w:numPr>
          <w:ilvl w:val="2"/>
          <w:numId w:val="3"/>
        </w:numPr>
      </w:pPr>
      <w:r w:rsidRPr="00DD4C7D">
        <w:rPr>
          <w:b/>
        </w:rPr>
        <w:t>bone metastases</w:t>
      </w:r>
      <w:r>
        <w:t>: (</w:t>
      </w:r>
      <w:r w:rsidRPr="00DD4C7D">
        <w:t>1) isolated to the spine or (2) not</w:t>
      </w:r>
      <w:r>
        <w:t xml:space="preserve"> </w:t>
      </w:r>
      <w:r w:rsidRPr="00DD4C7D">
        <w:t>i</w:t>
      </w:r>
      <w:r>
        <w:t>s</w:t>
      </w:r>
      <w:r w:rsidRPr="00DD4C7D">
        <w:t>olated t</w:t>
      </w:r>
      <w:r>
        <w:t>o</w:t>
      </w:r>
      <w:r w:rsidRPr="00DD4C7D">
        <w:t xml:space="preserve"> the pine</w:t>
      </w:r>
    </w:p>
    <w:p w:rsidR="00707ED7" w:rsidRDefault="00707ED7" w:rsidP="00707ED7">
      <w:pPr>
        <w:ind w:left="720"/>
      </w:pPr>
    </w:p>
    <w:tbl>
      <w:tblPr>
        <w:tblStyle w:val="TableGrid"/>
        <w:tblW w:w="0" w:type="auto"/>
        <w:tblInd w:w="720" w:type="dxa"/>
        <w:tblLook w:val="04A0" w:firstRow="1" w:lastRow="0" w:firstColumn="1" w:lastColumn="0" w:noHBand="0" w:noVBand="1"/>
      </w:tblPr>
      <w:tblGrid>
        <w:gridCol w:w="1543"/>
        <w:gridCol w:w="2835"/>
        <w:gridCol w:w="4814"/>
      </w:tblGrid>
      <w:tr w:rsidR="00707ED7" w:rsidRPr="003A61DA" w:rsidTr="005B7AAA">
        <w:tc>
          <w:tcPr>
            <w:tcW w:w="1543" w:type="dxa"/>
            <w:shd w:val="clear" w:color="auto" w:fill="D9D9D9" w:themeFill="background1" w:themeFillShade="D9"/>
          </w:tcPr>
          <w:p w:rsidR="00707ED7" w:rsidRPr="003A61DA" w:rsidRDefault="00707ED7" w:rsidP="005B7AAA">
            <w:pPr>
              <w:jc w:val="center"/>
              <w:rPr>
                <w:b/>
              </w:rPr>
            </w:pPr>
            <w:r w:rsidRPr="003A61DA">
              <w:rPr>
                <w:b/>
              </w:rPr>
              <w:t>Total Score</w:t>
            </w:r>
          </w:p>
        </w:tc>
        <w:tc>
          <w:tcPr>
            <w:tcW w:w="2835" w:type="dxa"/>
            <w:shd w:val="clear" w:color="auto" w:fill="D9D9D9" w:themeFill="background1" w:themeFillShade="D9"/>
          </w:tcPr>
          <w:p w:rsidR="00707ED7" w:rsidRPr="003A61DA" w:rsidRDefault="00707ED7" w:rsidP="005B7AAA">
            <w:pPr>
              <w:jc w:val="center"/>
              <w:rPr>
                <w:b/>
              </w:rPr>
            </w:pPr>
            <w:r w:rsidRPr="003A61DA">
              <w:rPr>
                <w:b/>
              </w:rPr>
              <w:t>Prognosis</w:t>
            </w:r>
          </w:p>
        </w:tc>
        <w:tc>
          <w:tcPr>
            <w:tcW w:w="4814" w:type="dxa"/>
            <w:shd w:val="clear" w:color="auto" w:fill="D9D9D9" w:themeFill="background1" w:themeFillShade="D9"/>
          </w:tcPr>
          <w:p w:rsidR="00707ED7" w:rsidRPr="003A61DA" w:rsidRDefault="00707ED7" w:rsidP="005B7AAA">
            <w:pPr>
              <w:jc w:val="center"/>
              <w:rPr>
                <w:b/>
              </w:rPr>
            </w:pPr>
            <w:r w:rsidRPr="003A61DA">
              <w:rPr>
                <w:b/>
              </w:rPr>
              <w:t>Treatment strategy</w:t>
            </w:r>
          </w:p>
        </w:tc>
      </w:tr>
      <w:tr w:rsidR="00707ED7" w:rsidTr="005B7AAA">
        <w:tc>
          <w:tcPr>
            <w:tcW w:w="1543" w:type="dxa"/>
          </w:tcPr>
          <w:p w:rsidR="00707ED7" w:rsidRDefault="00707ED7" w:rsidP="005B7AAA">
            <w:pPr>
              <w:jc w:val="center"/>
            </w:pPr>
            <w:r w:rsidRPr="005F08CA">
              <w:t>2-3</w:t>
            </w:r>
          </w:p>
        </w:tc>
        <w:tc>
          <w:tcPr>
            <w:tcW w:w="2835" w:type="dxa"/>
          </w:tcPr>
          <w:p w:rsidR="00707ED7" w:rsidRDefault="00707ED7" w:rsidP="005B7AAA">
            <w:r w:rsidRPr="00AC5E44">
              <w:t>49.9 months (range 18-84 months)</w:t>
            </w:r>
          </w:p>
        </w:tc>
        <w:tc>
          <w:tcPr>
            <w:tcW w:w="4814" w:type="dxa"/>
          </w:tcPr>
          <w:p w:rsidR="00707ED7" w:rsidRDefault="00707ED7" w:rsidP="005B7AAA">
            <w:r w:rsidRPr="005F08CA">
              <w:t>wide or marginal excision</w:t>
            </w:r>
          </w:p>
        </w:tc>
      </w:tr>
      <w:tr w:rsidR="00707ED7" w:rsidTr="005B7AAA">
        <w:tc>
          <w:tcPr>
            <w:tcW w:w="1543" w:type="dxa"/>
          </w:tcPr>
          <w:p w:rsidR="00707ED7" w:rsidRDefault="00707ED7" w:rsidP="005B7AAA">
            <w:pPr>
              <w:jc w:val="center"/>
            </w:pPr>
            <w:r w:rsidRPr="005F08CA">
              <w:t>4-5</w:t>
            </w:r>
          </w:p>
        </w:tc>
        <w:tc>
          <w:tcPr>
            <w:tcW w:w="2835" w:type="dxa"/>
          </w:tcPr>
          <w:p w:rsidR="00707ED7" w:rsidRDefault="00707ED7" w:rsidP="005B7AAA">
            <w:r w:rsidRPr="00AC5E44">
              <w:t>23.5 months (range 7-57 months)</w:t>
            </w:r>
          </w:p>
        </w:tc>
        <w:tc>
          <w:tcPr>
            <w:tcW w:w="4814" w:type="dxa"/>
          </w:tcPr>
          <w:p w:rsidR="00707ED7" w:rsidRDefault="00707ED7" w:rsidP="005B7AAA">
            <w:pPr>
              <w:autoSpaceDE w:val="0"/>
              <w:autoSpaceDN w:val="0"/>
              <w:adjustRightInd w:val="0"/>
            </w:pPr>
            <w:r w:rsidRPr="005F08CA">
              <w:t>intralesional excision ± marginal excision when possible</w:t>
            </w:r>
          </w:p>
        </w:tc>
      </w:tr>
      <w:tr w:rsidR="00707ED7" w:rsidTr="005B7AAA">
        <w:tc>
          <w:tcPr>
            <w:tcW w:w="1543" w:type="dxa"/>
          </w:tcPr>
          <w:p w:rsidR="00707ED7" w:rsidRDefault="00707ED7" w:rsidP="005B7AAA">
            <w:pPr>
              <w:jc w:val="center"/>
            </w:pPr>
            <w:r w:rsidRPr="005F08CA">
              <w:t>6-7</w:t>
            </w:r>
          </w:p>
        </w:tc>
        <w:tc>
          <w:tcPr>
            <w:tcW w:w="2835" w:type="dxa"/>
          </w:tcPr>
          <w:p w:rsidR="00707ED7" w:rsidRPr="00AC5E44" w:rsidRDefault="00707ED7" w:rsidP="005B7AAA">
            <w:r w:rsidRPr="00AC5E44">
              <w:t>15.0 months (range</w:t>
            </w:r>
          </w:p>
          <w:p w:rsidR="00707ED7" w:rsidRDefault="00707ED7" w:rsidP="005B7AAA">
            <w:r w:rsidRPr="00AC5E44">
              <w:t>5</w:t>
            </w:r>
            <w:r>
              <w:t>-</w:t>
            </w:r>
            <w:r w:rsidRPr="00AC5E44">
              <w:t>33 months)</w:t>
            </w:r>
          </w:p>
        </w:tc>
        <w:tc>
          <w:tcPr>
            <w:tcW w:w="4814" w:type="dxa"/>
          </w:tcPr>
          <w:p w:rsidR="00707ED7" w:rsidRDefault="00707ED7" w:rsidP="005B7AAA">
            <w:r w:rsidRPr="005F08CA">
              <w:t>palliative decompression and stabilization</w:t>
            </w:r>
          </w:p>
        </w:tc>
      </w:tr>
      <w:tr w:rsidR="00707ED7" w:rsidTr="005B7AAA">
        <w:tc>
          <w:tcPr>
            <w:tcW w:w="1543" w:type="dxa"/>
          </w:tcPr>
          <w:p w:rsidR="00707ED7" w:rsidRPr="00F27BA8" w:rsidRDefault="00707ED7" w:rsidP="005B7AAA">
            <w:pPr>
              <w:jc w:val="center"/>
            </w:pPr>
            <w:r w:rsidRPr="005F08CA">
              <w:t>8-10</w:t>
            </w:r>
          </w:p>
        </w:tc>
        <w:tc>
          <w:tcPr>
            <w:tcW w:w="2835" w:type="dxa"/>
          </w:tcPr>
          <w:p w:rsidR="00707ED7" w:rsidRDefault="00707ED7" w:rsidP="005B7AAA">
            <w:r w:rsidRPr="00AC5E44">
              <w:t xml:space="preserve">5.9 </w:t>
            </w:r>
            <w:r>
              <w:t>months</w:t>
            </w:r>
            <w:r w:rsidRPr="00AC5E44">
              <w:t xml:space="preserve"> (range 1-14 </w:t>
            </w:r>
            <w:r>
              <w:t>months)</w:t>
            </w:r>
          </w:p>
        </w:tc>
        <w:tc>
          <w:tcPr>
            <w:tcW w:w="4814" w:type="dxa"/>
          </w:tcPr>
          <w:p w:rsidR="00707ED7" w:rsidRDefault="00707ED7" w:rsidP="005B7AAA">
            <w:pPr>
              <w:rPr>
                <w:color w:val="1D1A19"/>
                <w:sz w:val="27"/>
                <w:szCs w:val="27"/>
              </w:rPr>
            </w:pPr>
            <w:r w:rsidRPr="005F08CA">
              <w:t>nonoperative palliative care</w:t>
            </w:r>
          </w:p>
        </w:tc>
      </w:tr>
    </w:tbl>
    <w:p w:rsidR="00707ED7" w:rsidRDefault="00707ED7" w:rsidP="00707ED7">
      <w:pPr>
        <w:ind w:left="720"/>
      </w:pPr>
    </w:p>
    <w:p w:rsidR="00707ED7" w:rsidRDefault="00707ED7" w:rsidP="00707ED7">
      <w:pPr>
        <w:ind w:left="720"/>
      </w:pPr>
      <w:r w:rsidRPr="004C3E7A">
        <w:rPr>
          <w:u w:val="single"/>
        </w:rPr>
        <w:t>Limitations</w:t>
      </w:r>
      <w:r>
        <w:t xml:space="preserve">: no </w:t>
      </w:r>
      <w:r w:rsidRPr="004C3E7A">
        <w:t xml:space="preserve">report </w:t>
      </w:r>
      <w:r>
        <w:t>on</w:t>
      </w:r>
      <w:r w:rsidRPr="004C3E7A">
        <w:t xml:space="preserve"> impact of radiotherapy and chemotherapy on patient survival</w:t>
      </w:r>
      <w:r>
        <w:t>; comorbidities are not included in decision making.</w:t>
      </w:r>
    </w:p>
    <w:p w:rsidR="00707ED7" w:rsidRDefault="00707ED7" w:rsidP="00707ED7">
      <w:pPr>
        <w:rPr>
          <w:color w:val="312A25"/>
          <w:szCs w:val="24"/>
        </w:rPr>
      </w:pPr>
    </w:p>
    <w:p w:rsidR="00707ED7" w:rsidRDefault="00707ED7" w:rsidP="00707ED7">
      <w:pPr>
        <w:rPr>
          <w:color w:val="312A25"/>
          <w:szCs w:val="24"/>
        </w:rPr>
      </w:pPr>
    </w:p>
    <w:p w:rsidR="00707ED7" w:rsidRDefault="00707ED7" w:rsidP="00707ED7">
      <w:r w:rsidRPr="0000649A">
        <w:rPr>
          <w:rStyle w:val="Eponym"/>
          <w:u w:val="single"/>
        </w:rPr>
        <w:t>Sarcopenic index (frailty)</w:t>
      </w:r>
      <w:r w:rsidRPr="0000649A">
        <w:rPr>
          <w:szCs w:val="24"/>
        </w:rPr>
        <w:t xml:space="preserve"> </w:t>
      </w:r>
      <w:r w:rsidRPr="002A61B1">
        <w:t>- psoas muscle area at the L4 level / L4 vertebral body area</w:t>
      </w:r>
      <w:r>
        <w:t>.</w:t>
      </w:r>
    </w:p>
    <w:p w:rsidR="00707ED7" w:rsidRPr="002A61B1" w:rsidRDefault="00707ED7" w:rsidP="00707ED7">
      <w:pPr>
        <w:pStyle w:val="Articlename"/>
      </w:pPr>
      <w:r w:rsidRPr="00CD3C1E">
        <w:t>Zakaria HM et al. Sarcopenia Predicts Overall Survival in Patients with Lung, Breast, Prostate, or Myeloma Spine Metastases Undergoing Stereotactic Body Radiation Therapy (SBRT), Independent of Histology. Neurosurgery 86:705–716, 2020 DOI:10.1093/neuros/nyz216</w:t>
      </w:r>
    </w:p>
    <w:p w:rsidR="00707ED7" w:rsidRPr="002A61B1" w:rsidRDefault="00707ED7" w:rsidP="00707ED7">
      <w:pPr>
        <w:pStyle w:val="ListParagraph"/>
        <w:numPr>
          <w:ilvl w:val="0"/>
          <w:numId w:val="34"/>
        </w:numPr>
        <w:rPr>
          <w:color w:val="312A25"/>
          <w:szCs w:val="24"/>
        </w:rPr>
      </w:pPr>
      <w:r w:rsidRPr="002A61B1">
        <w:rPr>
          <w:color w:val="312A25"/>
          <w:szCs w:val="24"/>
        </w:rPr>
        <w:t>sarcopenia predicts overall survival in lung cancer, breast cancer, prostate cancer, and multiple myeloma metastases to the spine, independent of tumor histology and after multivariate analysis accounting for demographic, oncologic, functional, and therapeutic factors.</w:t>
      </w:r>
    </w:p>
    <w:p w:rsidR="00707ED7" w:rsidRPr="002A61B1" w:rsidRDefault="00707ED7" w:rsidP="00707ED7">
      <w:pPr>
        <w:pStyle w:val="ListParagraph"/>
        <w:numPr>
          <w:ilvl w:val="0"/>
          <w:numId w:val="34"/>
        </w:numPr>
        <w:rPr>
          <w:color w:val="312A25"/>
          <w:szCs w:val="24"/>
        </w:rPr>
      </w:pPr>
      <w:r w:rsidRPr="002A61B1">
        <w:rPr>
          <w:color w:val="312A25"/>
          <w:szCs w:val="24"/>
        </w:rPr>
        <w:t>provides an objective, simple, and effective way to assess longevity.</w:t>
      </w:r>
    </w:p>
    <w:p w:rsidR="00707ED7" w:rsidRPr="002A61B1" w:rsidRDefault="00707ED7" w:rsidP="00707ED7">
      <w:pPr>
        <w:pStyle w:val="ListParagraph"/>
        <w:numPr>
          <w:ilvl w:val="0"/>
          <w:numId w:val="34"/>
        </w:numPr>
        <w:rPr>
          <w:color w:val="312A25"/>
          <w:szCs w:val="24"/>
        </w:rPr>
      </w:pPr>
      <w:r w:rsidRPr="002A61B1">
        <w:rPr>
          <w:color w:val="312A25"/>
          <w:szCs w:val="24"/>
        </w:rPr>
        <w:t xml:space="preserve">can be used to help with surgical decision making in patients with the same burden of disease, as </w:t>
      </w:r>
      <w:r w:rsidRPr="002A61B1">
        <w:rPr>
          <w:rStyle w:val="Red"/>
          <w:i/>
        </w:rPr>
        <w:t>patients with small psoas sizes are at higher risk of death</w:t>
      </w:r>
      <w:r w:rsidRPr="002A61B1">
        <w:rPr>
          <w:color w:val="312A25"/>
          <w:szCs w:val="24"/>
        </w:rPr>
        <w:t>.</w:t>
      </w:r>
    </w:p>
    <w:p w:rsidR="00707ED7" w:rsidRDefault="00707ED7" w:rsidP="00707ED7"/>
    <w:p w:rsidR="00707ED7" w:rsidRDefault="00707ED7" w:rsidP="00707ED7">
      <w:pPr>
        <w:ind w:left="2160"/>
      </w:pPr>
      <w:r>
        <w:rPr>
          <w:noProof/>
        </w:rPr>
        <w:drawing>
          <wp:inline distT="0" distB="0" distL="0" distR="0" wp14:anchorId="7DB294DE" wp14:editId="47061211">
            <wp:extent cx="3848400" cy="288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848400" cy="2880000"/>
                    </a:xfrm>
                    <a:prstGeom prst="rect">
                      <a:avLst/>
                    </a:prstGeom>
                  </pic:spPr>
                </pic:pic>
              </a:graphicData>
            </a:graphic>
          </wp:inline>
        </w:drawing>
      </w:r>
    </w:p>
    <w:p w:rsidR="00707ED7" w:rsidRDefault="00707ED7" w:rsidP="00707ED7">
      <w:pPr>
        <w:ind w:left="2160"/>
      </w:pPr>
    </w:p>
    <w:p w:rsidR="00707ED7" w:rsidRDefault="00707ED7" w:rsidP="00707ED7"/>
    <w:p w:rsidR="00707ED7" w:rsidRDefault="00707ED7" w:rsidP="00A261D3">
      <w:pPr>
        <w:rPr>
          <w:color w:val="000000"/>
        </w:rPr>
      </w:pPr>
    </w:p>
    <w:p w:rsidR="0075179F" w:rsidRDefault="00713FBC" w:rsidP="00713FBC">
      <w:pPr>
        <w:pStyle w:val="Nervous1"/>
      </w:pPr>
      <w:bookmarkStart w:id="35" w:name="_Toc60858103"/>
      <w:bookmarkStart w:id="36" w:name="THERMAL_ABLATION"/>
      <w:r>
        <w:t xml:space="preserve">Treatment - </w:t>
      </w:r>
      <w:r w:rsidR="0075179F">
        <w:t>Thermal ablation</w:t>
      </w:r>
      <w:bookmarkEnd w:id="35"/>
    </w:p>
    <w:bookmarkEnd w:id="36"/>
    <w:p w:rsidR="0075179F" w:rsidRDefault="0075179F" w:rsidP="0075179F">
      <w:pPr>
        <w:pStyle w:val="ListParagraph"/>
        <w:numPr>
          <w:ilvl w:val="0"/>
          <w:numId w:val="35"/>
        </w:numPr>
        <w:rPr>
          <w:color w:val="000000"/>
        </w:rPr>
      </w:pPr>
      <w:r>
        <w:rPr>
          <w:color w:val="000000"/>
        </w:rPr>
        <w:t>RF or microwave (better for osteoblastic tumors) probe – treats the tumor</w:t>
      </w:r>
      <w:r w:rsidR="00C54153">
        <w:rPr>
          <w:color w:val="000000"/>
        </w:rPr>
        <w:t xml:space="preserve"> itself!</w:t>
      </w:r>
      <w:r w:rsidR="007A052D">
        <w:rPr>
          <w:color w:val="000000"/>
        </w:rPr>
        <w:t xml:space="preserve"> (and still does not preclude other treatment modalities).</w:t>
      </w:r>
    </w:p>
    <w:p w:rsidR="007A052D" w:rsidRDefault="007A052D" w:rsidP="0075179F">
      <w:pPr>
        <w:pStyle w:val="ListParagraph"/>
        <w:numPr>
          <w:ilvl w:val="0"/>
          <w:numId w:val="35"/>
        </w:numPr>
        <w:rPr>
          <w:color w:val="000000"/>
        </w:rPr>
      </w:pPr>
      <w:r>
        <w:rPr>
          <w:color w:val="000000"/>
        </w:rPr>
        <w:t>main indication – pain control when radiotherapy is not an option (radioresistant tumor, previous XRT, etc).</w:t>
      </w:r>
    </w:p>
    <w:p w:rsidR="0075179F" w:rsidRDefault="0075179F" w:rsidP="0075179F">
      <w:pPr>
        <w:pStyle w:val="ListParagraph"/>
        <w:numPr>
          <w:ilvl w:val="0"/>
          <w:numId w:val="35"/>
        </w:numPr>
        <w:rPr>
          <w:color w:val="000000"/>
        </w:rPr>
      </w:pPr>
      <w:r w:rsidRPr="0075179F">
        <w:rPr>
          <w:color w:val="000000"/>
        </w:rPr>
        <w:t>for weight bearing bones (such as spine) need to proceed with vertebroplasty or else vertebra will collapse in 3 months.</w:t>
      </w:r>
    </w:p>
    <w:p w:rsidR="00965644" w:rsidRDefault="00965644" w:rsidP="0075179F">
      <w:pPr>
        <w:pStyle w:val="ListParagraph"/>
        <w:numPr>
          <w:ilvl w:val="0"/>
          <w:numId w:val="35"/>
        </w:numPr>
        <w:rPr>
          <w:color w:val="000000"/>
        </w:rPr>
      </w:pPr>
      <w:r>
        <w:rPr>
          <w:color w:val="000000"/>
        </w:rPr>
        <w:t>curved probe</w:t>
      </w:r>
    </w:p>
    <w:p w:rsidR="00965644" w:rsidRPr="0075179F" w:rsidRDefault="00965644" w:rsidP="0075179F">
      <w:pPr>
        <w:pStyle w:val="ListParagraph"/>
        <w:numPr>
          <w:ilvl w:val="0"/>
          <w:numId w:val="35"/>
        </w:numPr>
        <w:rPr>
          <w:color w:val="000000"/>
        </w:rPr>
      </w:pPr>
      <w:r w:rsidRPr="00965644">
        <w:rPr>
          <w:color w:val="000000"/>
          <w:u w:val="single"/>
        </w:rPr>
        <w:t>cord protection</w:t>
      </w:r>
      <w:r>
        <w:rPr>
          <w:color w:val="000000"/>
        </w:rPr>
        <w:t>: thermocouple insertion into epidural space, saline injection into epidural space, SSEP / MEP.</w:t>
      </w:r>
    </w:p>
    <w:p w:rsidR="0075179F" w:rsidRPr="00A261D3" w:rsidRDefault="0075179F" w:rsidP="00A261D3">
      <w:pPr>
        <w:rPr>
          <w:color w:val="000000"/>
        </w:rPr>
      </w:pPr>
    </w:p>
    <w:p w:rsidR="004125C0" w:rsidRDefault="004125C0"/>
    <w:p w:rsidR="005B6269" w:rsidRPr="005B6269" w:rsidRDefault="00713FBC" w:rsidP="00713FBC">
      <w:pPr>
        <w:pStyle w:val="Nervous1"/>
      </w:pPr>
      <w:bookmarkStart w:id="37" w:name="_Toc60858104"/>
      <w:bookmarkStart w:id="38" w:name="Vertebroplasty"/>
      <w:r>
        <w:t xml:space="preserve">Treatment - </w:t>
      </w:r>
      <w:r w:rsidR="005B6269" w:rsidRPr="005B6269">
        <w:t>Percutaneous vertebroplasty</w:t>
      </w:r>
      <w:bookmarkEnd w:id="37"/>
    </w:p>
    <w:bookmarkEnd w:id="38"/>
    <w:p w:rsidR="005B6269" w:rsidRPr="00720719" w:rsidRDefault="005B6269" w:rsidP="005B6269">
      <w:pPr>
        <w:rPr>
          <w:color w:val="000000"/>
        </w:rPr>
      </w:pPr>
      <w:r>
        <w:rPr>
          <w:color w:val="000000"/>
        </w:rPr>
        <w:t>(</w:t>
      </w:r>
      <w:r w:rsidRPr="00720719">
        <w:rPr>
          <w:color w:val="000000"/>
        </w:rPr>
        <w:t>injec</w:t>
      </w:r>
      <w:r>
        <w:rPr>
          <w:color w:val="000000"/>
        </w:rPr>
        <w:t>tion of acrylic surgical cement)</w:t>
      </w:r>
      <w:r w:rsidR="00860E91">
        <w:rPr>
          <w:color w:val="000000"/>
        </w:rPr>
        <w:t xml:space="preserve"> </w:t>
      </w:r>
      <w:hyperlink r:id="rId63" w:anchor="Vertebroplasty" w:history="1">
        <w:r w:rsidR="00860E91" w:rsidRPr="00860E91">
          <w:rPr>
            <w:rStyle w:val="Hyperlink"/>
          </w:rPr>
          <w:t>for more see p. TrS9 &gt;&gt;</w:t>
        </w:r>
      </w:hyperlink>
    </w:p>
    <w:p w:rsidR="005B6269" w:rsidRDefault="005B6269" w:rsidP="005B6269">
      <w:pPr>
        <w:pStyle w:val="Articlename"/>
      </w:pPr>
      <w:r w:rsidRPr="00720719">
        <w:t xml:space="preserve">Weill A1, Chiras J, Simon JM, Rose M, Sola-Martinez T, Enkaoua E. Spinal metastases: indications for and results of percutaneous injection of acrylic surgical cement. Radiology. 1996 Apr;199(1):241-7. </w:t>
      </w:r>
    </w:p>
    <w:p w:rsidR="005B6269" w:rsidRDefault="005B6269" w:rsidP="00B315F1">
      <w:pPr>
        <w:pStyle w:val="ListParagraph"/>
        <w:numPr>
          <w:ilvl w:val="0"/>
          <w:numId w:val="24"/>
        </w:numPr>
        <w:rPr>
          <w:color w:val="000000"/>
        </w:rPr>
      </w:pPr>
      <w:r>
        <w:rPr>
          <w:color w:val="000000"/>
        </w:rPr>
        <w:t>v</w:t>
      </w:r>
      <w:r w:rsidRPr="00720719">
        <w:rPr>
          <w:color w:val="000000"/>
        </w:rPr>
        <w:t xml:space="preserve">ertebroplasty was performed for analgesia in 29 procedures, stabilization of the vertebral column in </w:t>
      </w:r>
      <w:r>
        <w:rPr>
          <w:color w:val="000000"/>
        </w:rPr>
        <w:t>5</w:t>
      </w:r>
      <w:r w:rsidRPr="00720719">
        <w:rPr>
          <w:color w:val="000000"/>
        </w:rPr>
        <w:t xml:space="preserve"> procedures, and both in </w:t>
      </w:r>
      <w:r>
        <w:rPr>
          <w:color w:val="000000"/>
        </w:rPr>
        <w:t>6</w:t>
      </w:r>
      <w:r w:rsidRPr="00720719">
        <w:rPr>
          <w:color w:val="000000"/>
        </w:rPr>
        <w:t xml:space="preserve"> procedures</w:t>
      </w:r>
      <w:r>
        <w:rPr>
          <w:color w:val="000000"/>
        </w:rPr>
        <w:t>.</w:t>
      </w:r>
    </w:p>
    <w:p w:rsidR="005B6269" w:rsidRPr="005B6269" w:rsidRDefault="005B6269" w:rsidP="00B315F1">
      <w:pPr>
        <w:pStyle w:val="ListParagraph"/>
        <w:numPr>
          <w:ilvl w:val="0"/>
          <w:numId w:val="24"/>
        </w:numPr>
        <w:rPr>
          <w:color w:val="000000"/>
        </w:rPr>
      </w:pPr>
      <w:r w:rsidRPr="005B6269">
        <w:rPr>
          <w:color w:val="000000"/>
        </w:rPr>
        <w:t xml:space="preserve">72% clear </w:t>
      </w:r>
      <w:r w:rsidRPr="002E1A0B">
        <w:rPr>
          <w:color w:val="00B050"/>
        </w:rPr>
        <w:t>pain improvement</w:t>
      </w:r>
      <w:r w:rsidRPr="005B6269">
        <w:rPr>
          <w:color w:val="000000"/>
        </w:rPr>
        <w:t>; 21% moderate pain improvement; 6% no improvement; improvement was stable in 73% of patients at 6 months.</w:t>
      </w:r>
    </w:p>
    <w:p w:rsidR="005B6269" w:rsidRPr="005B6269" w:rsidRDefault="005B6269" w:rsidP="00B315F1">
      <w:pPr>
        <w:pStyle w:val="ListParagraph"/>
        <w:numPr>
          <w:ilvl w:val="0"/>
          <w:numId w:val="24"/>
        </w:numPr>
        <w:rPr>
          <w:color w:val="000000"/>
        </w:rPr>
      </w:pPr>
      <w:r w:rsidRPr="005B6269">
        <w:rPr>
          <w:color w:val="000000"/>
        </w:rPr>
        <w:t xml:space="preserve">in the procedure performed for stabilization, </w:t>
      </w:r>
      <w:r w:rsidRPr="00632A07">
        <w:rPr>
          <w:color w:val="00B050"/>
        </w:rPr>
        <w:t xml:space="preserve">no displacement of treated vertebrae </w:t>
      </w:r>
      <w:r w:rsidRPr="005B6269">
        <w:rPr>
          <w:color w:val="000000"/>
        </w:rPr>
        <w:t>was observed (mean follow-up, 13 months).</w:t>
      </w:r>
    </w:p>
    <w:p w:rsidR="005B6269" w:rsidRPr="00720719" w:rsidRDefault="005B6269" w:rsidP="00B315F1">
      <w:pPr>
        <w:pStyle w:val="ListParagraph"/>
        <w:numPr>
          <w:ilvl w:val="0"/>
          <w:numId w:val="24"/>
        </w:numPr>
        <w:rPr>
          <w:color w:val="000000"/>
        </w:rPr>
      </w:pPr>
      <w:r w:rsidRPr="005B6269">
        <w:rPr>
          <w:color w:val="000000"/>
        </w:rPr>
        <w:t>3 patients had transient radiculopathy due to cement extrusion, and 2 patients had transient difficulty in swallowing</w:t>
      </w:r>
      <w:r w:rsidR="00632A07">
        <w:rPr>
          <w:color w:val="000000"/>
        </w:rPr>
        <w:t>.</w:t>
      </w:r>
    </w:p>
    <w:p w:rsidR="005B6269" w:rsidRDefault="005B6269"/>
    <w:p w:rsidR="006B6C62" w:rsidRDefault="006B6C62"/>
    <w:p w:rsidR="00FD4811" w:rsidRDefault="00713FBC" w:rsidP="00713FBC">
      <w:pPr>
        <w:pStyle w:val="Nervous1"/>
      </w:pPr>
      <w:bookmarkStart w:id="39" w:name="_Toc60858105"/>
      <w:r>
        <w:t xml:space="preserve">Treatment - </w:t>
      </w:r>
      <w:r w:rsidR="00FD4811">
        <w:t>Radiotherapy</w:t>
      </w:r>
      <w:bookmarkEnd w:id="39"/>
    </w:p>
    <w:p w:rsidR="00406BF6" w:rsidRDefault="00406BF6" w:rsidP="00406BF6">
      <w:pPr>
        <w:numPr>
          <w:ilvl w:val="0"/>
          <w:numId w:val="1"/>
        </w:numPr>
      </w:pPr>
      <w:r>
        <w:t>done &gt; 2 weeks after surgery (ideally, at least 2 weeks; in rare cases with ongoing cord compromise – within 5 days).</w:t>
      </w:r>
    </w:p>
    <w:p w:rsidR="00406BF6" w:rsidRDefault="00406BF6" w:rsidP="00406BF6"/>
    <w:p w:rsidR="00FD4811" w:rsidRPr="00C1629A" w:rsidRDefault="00FD4811" w:rsidP="00FD4811">
      <w:pPr>
        <w:pStyle w:val="Nervous6"/>
        <w:tabs>
          <w:tab w:val="left" w:pos="1710"/>
        </w:tabs>
        <w:ind w:right="8362"/>
      </w:pPr>
      <w:bookmarkStart w:id="40" w:name="_Toc60858106"/>
      <w:bookmarkStart w:id="41" w:name="XRT_for_mts"/>
      <w:r>
        <w:t>M</w:t>
      </w:r>
      <w:r w:rsidRPr="00AD7E0B">
        <w:t>etastases</w:t>
      </w:r>
      <w:bookmarkEnd w:id="40"/>
    </w:p>
    <w:bookmarkEnd w:id="41"/>
    <w:p w:rsidR="008B7E51" w:rsidRDefault="008B7E51" w:rsidP="008B7E51">
      <w:r w:rsidRPr="008B7E51">
        <w:rPr>
          <w:u w:val="single"/>
        </w:rPr>
        <w:t>Indications</w:t>
      </w:r>
      <w:r>
        <w:t xml:space="preserve"> </w:t>
      </w:r>
      <w:hyperlink w:anchor="Radio_indication_for_mets" w:history="1">
        <w:r w:rsidRPr="008B7E51">
          <w:rPr>
            <w:rStyle w:val="Hyperlink"/>
          </w:rPr>
          <w:t>&gt;&gt;</w:t>
        </w:r>
      </w:hyperlink>
    </w:p>
    <w:p w:rsidR="00BE2A10" w:rsidRPr="00BE2A10" w:rsidRDefault="00BE2A10" w:rsidP="008B7E51"/>
    <w:p w:rsidR="008B7E51" w:rsidRPr="008B7E51" w:rsidRDefault="008B7E51" w:rsidP="008B7E51">
      <w:pPr>
        <w:rPr>
          <w:u w:val="single"/>
        </w:rPr>
      </w:pPr>
      <w:r w:rsidRPr="008B7E51">
        <w:rPr>
          <w:u w:val="single"/>
        </w:rPr>
        <w:t>Methodology</w:t>
      </w:r>
    </w:p>
    <w:p w:rsidR="0058234E" w:rsidRPr="00C1629A" w:rsidRDefault="0058234E" w:rsidP="00B315F1">
      <w:pPr>
        <w:pStyle w:val="ListParagraph"/>
        <w:numPr>
          <w:ilvl w:val="0"/>
          <w:numId w:val="29"/>
        </w:numPr>
      </w:pPr>
      <w:r w:rsidRPr="00D1084E">
        <w:rPr>
          <w:color w:val="000000"/>
        </w:rPr>
        <w:t>30 Gy in 10-15 daily fractions.</w:t>
      </w:r>
    </w:p>
    <w:p w:rsidR="0058234E" w:rsidRPr="00D1084E" w:rsidRDefault="0058234E" w:rsidP="00B315F1">
      <w:pPr>
        <w:pStyle w:val="ListParagraph"/>
        <w:numPr>
          <w:ilvl w:val="0"/>
          <w:numId w:val="29"/>
        </w:numPr>
      </w:pPr>
      <w:r w:rsidRPr="00D1084E">
        <w:rPr>
          <w:color w:val="000000"/>
        </w:rPr>
        <w:t>traditional treatment plan is to include 2 vertebral bodies above and 2 below lesion.</w:t>
      </w:r>
    </w:p>
    <w:p w:rsidR="00F73FE0" w:rsidRPr="00D1084E" w:rsidRDefault="00F73FE0" w:rsidP="00B315F1">
      <w:pPr>
        <w:pStyle w:val="ListParagraph"/>
        <w:numPr>
          <w:ilvl w:val="0"/>
          <w:numId w:val="29"/>
        </w:numPr>
        <w:rPr>
          <w:color w:val="000000"/>
        </w:rPr>
      </w:pPr>
      <w:r w:rsidRPr="00D1084E">
        <w:rPr>
          <w:color w:val="000000"/>
        </w:rPr>
        <w:t xml:space="preserve">studies failed to demonstrate that dose </w:t>
      </w:r>
      <w:r w:rsidRPr="00304A14">
        <w:rPr>
          <w:b/>
          <w:i/>
          <w:color w:val="000000"/>
        </w:rPr>
        <w:t>fractionation</w:t>
      </w:r>
      <w:r w:rsidRPr="00D1084E">
        <w:rPr>
          <w:color w:val="000000"/>
        </w:rPr>
        <w:t xml:space="preserve"> schedu</w:t>
      </w:r>
      <w:r>
        <w:rPr>
          <w:color w:val="000000"/>
        </w:rPr>
        <w:t xml:space="preserve">le has an impact on ambulation; some </w:t>
      </w:r>
      <w:r w:rsidRPr="00D1084E">
        <w:rPr>
          <w:color w:val="000000"/>
        </w:rPr>
        <w:t>data suggest</w:t>
      </w:r>
      <w:r>
        <w:rPr>
          <w:color w:val="000000"/>
        </w:rPr>
        <w:t>s</w:t>
      </w:r>
      <w:r w:rsidRPr="00D1084E">
        <w:rPr>
          <w:color w:val="000000"/>
        </w:rPr>
        <w:t xml:space="preserve"> that a </w:t>
      </w:r>
      <w:r w:rsidRPr="00304A14">
        <w:rPr>
          <w:b/>
          <w:color w:val="000000"/>
        </w:rPr>
        <w:t>longer course</w:t>
      </w:r>
      <w:r w:rsidRPr="00D1084E">
        <w:rPr>
          <w:color w:val="000000"/>
        </w:rPr>
        <w:t xml:space="preserve"> (&gt;</w:t>
      </w:r>
      <w:r>
        <w:rPr>
          <w:color w:val="000000"/>
        </w:rPr>
        <w:t xml:space="preserve"> </w:t>
      </w:r>
      <w:r w:rsidRPr="00D1084E">
        <w:rPr>
          <w:color w:val="000000"/>
        </w:rPr>
        <w:t>1 week) offers better motor function scor</w:t>
      </w:r>
      <w:r>
        <w:rPr>
          <w:color w:val="000000"/>
        </w:rPr>
        <w:t xml:space="preserve">e compared to a </w:t>
      </w:r>
      <w:r w:rsidRPr="00304A14">
        <w:rPr>
          <w:b/>
          <w:color w:val="000000"/>
        </w:rPr>
        <w:t>shorter course</w:t>
      </w:r>
      <w:r>
        <w:rPr>
          <w:color w:val="000000"/>
        </w:rPr>
        <w:t xml:space="preserve"> (&lt; 1 week), h</w:t>
      </w:r>
      <w:r w:rsidRPr="00D1084E">
        <w:rPr>
          <w:color w:val="000000"/>
        </w:rPr>
        <w:t>owever, a shorter course may still be indicated for patients with a limited life expectancy</w:t>
      </w:r>
      <w:r>
        <w:rPr>
          <w:color w:val="000000"/>
        </w:rPr>
        <w:t>.</w:t>
      </w:r>
    </w:p>
    <w:p w:rsidR="00D1084E" w:rsidRPr="00C1629A" w:rsidRDefault="00D1084E" w:rsidP="00D1084E">
      <w:pPr>
        <w:ind w:left="142"/>
      </w:pPr>
    </w:p>
    <w:p w:rsidR="00FD4811" w:rsidRPr="0058234E" w:rsidRDefault="0058234E">
      <w:pPr>
        <w:rPr>
          <w:u w:val="single"/>
        </w:rPr>
      </w:pPr>
      <w:r w:rsidRPr="0058234E">
        <w:rPr>
          <w:u w:val="single"/>
        </w:rPr>
        <w:t>Outcomes</w:t>
      </w:r>
    </w:p>
    <w:p w:rsidR="0058234E" w:rsidRDefault="00990CC9" w:rsidP="00B315F1">
      <w:pPr>
        <w:pStyle w:val="ListParagraph"/>
        <w:numPr>
          <w:ilvl w:val="0"/>
          <w:numId w:val="30"/>
        </w:numPr>
      </w:pPr>
      <w:r>
        <w:t>60</w:t>
      </w:r>
      <w:r w:rsidR="0058234E" w:rsidRPr="0058234E">
        <w:t>-80% o</w:t>
      </w:r>
      <w:r w:rsidR="0058234E">
        <w:t xml:space="preserve">f </w:t>
      </w:r>
      <w:r>
        <w:t xml:space="preserve">ambulatory </w:t>
      </w:r>
      <w:r w:rsidR="0058234E">
        <w:t xml:space="preserve">patients </w:t>
      </w:r>
      <w:r w:rsidR="0058234E" w:rsidRPr="00F73FE0">
        <w:rPr>
          <w:rStyle w:val="Blue"/>
        </w:rPr>
        <w:t>remain ambulatory</w:t>
      </w:r>
      <w:r w:rsidR="0058234E">
        <w:t>.</w:t>
      </w:r>
    </w:p>
    <w:p w:rsidR="00990CC9" w:rsidRDefault="00990CC9" w:rsidP="00B315F1">
      <w:pPr>
        <w:pStyle w:val="ListParagraph"/>
        <w:numPr>
          <w:ilvl w:val="0"/>
          <w:numId w:val="30"/>
        </w:numPr>
      </w:pPr>
      <w:r>
        <w:t>19-33% of nonambulatory</w:t>
      </w:r>
      <w:r w:rsidRPr="00990CC9">
        <w:t xml:space="preserve"> </w:t>
      </w:r>
      <w:r>
        <w:t xml:space="preserve">patients </w:t>
      </w:r>
      <w:r w:rsidRPr="00F73FE0">
        <w:rPr>
          <w:rStyle w:val="Blue"/>
        </w:rPr>
        <w:t>regain ability to walk</w:t>
      </w:r>
      <w:r>
        <w:t>.</w:t>
      </w:r>
    </w:p>
    <w:p w:rsidR="00990CC9" w:rsidRDefault="0058234E" w:rsidP="00B315F1">
      <w:pPr>
        <w:pStyle w:val="ListParagraph"/>
        <w:numPr>
          <w:ilvl w:val="0"/>
          <w:numId w:val="30"/>
        </w:numPr>
      </w:pPr>
      <w:r w:rsidRPr="0058234E">
        <w:t>50</w:t>
      </w:r>
      <w:r w:rsidR="00990CC9">
        <w:t>-</w:t>
      </w:r>
      <w:r w:rsidR="00632A07">
        <w:t>70% of patients demonstrate</w:t>
      </w:r>
      <w:r w:rsidRPr="0058234E">
        <w:t xml:space="preserve"> </w:t>
      </w:r>
      <w:r w:rsidR="00990CC9" w:rsidRPr="00F73FE0">
        <w:rPr>
          <w:rStyle w:val="Blue"/>
        </w:rPr>
        <w:t>pain improvement</w:t>
      </w:r>
      <w:r w:rsidR="00990CC9">
        <w:t xml:space="preserve"> (vs. 85-100% with SRS)</w:t>
      </w:r>
    </w:p>
    <w:p w:rsidR="00F73FE0" w:rsidRDefault="00F73FE0" w:rsidP="00B315F1">
      <w:pPr>
        <w:pStyle w:val="ListParagraph"/>
        <w:numPr>
          <w:ilvl w:val="0"/>
          <w:numId w:val="30"/>
        </w:numPr>
      </w:pPr>
      <w:r w:rsidRPr="00F73FE0">
        <w:t>61-89</w:t>
      </w:r>
      <w:r>
        <w:t xml:space="preserve">% of patients achieve </w:t>
      </w:r>
      <w:r w:rsidRPr="00F73FE0">
        <w:rPr>
          <w:rStyle w:val="Blue"/>
        </w:rPr>
        <w:t>local control</w:t>
      </w:r>
      <w:r w:rsidRPr="00F73FE0">
        <w:t xml:space="preserve"> defined as the absence of recurrent cord compression</w:t>
      </w:r>
      <w:r>
        <w:t>.</w:t>
      </w:r>
    </w:p>
    <w:p w:rsidR="009D7F9E" w:rsidRDefault="009D7F9E" w:rsidP="00B315F1">
      <w:pPr>
        <w:pStyle w:val="ListParagraph"/>
        <w:numPr>
          <w:ilvl w:val="0"/>
          <w:numId w:val="30"/>
        </w:numPr>
      </w:pPr>
      <w:r>
        <w:rPr>
          <w:rStyle w:val="Blue"/>
        </w:rPr>
        <w:t>t</w:t>
      </w:r>
      <w:r w:rsidRPr="009D7F9E">
        <w:rPr>
          <w:rStyle w:val="Blue"/>
        </w:rPr>
        <w:t>umor histology</w:t>
      </w:r>
      <w:r w:rsidRPr="009D7F9E">
        <w:t xml:space="preserve"> represents an important prognostic factor:</w:t>
      </w:r>
    </w:p>
    <w:p w:rsidR="009D7F9E" w:rsidRDefault="009D7F9E" w:rsidP="009D7F9E">
      <w:pPr>
        <w:pStyle w:val="ListParagraph"/>
        <w:ind w:left="1440"/>
      </w:pPr>
      <w:r w:rsidRPr="009D7F9E">
        <w:rPr>
          <w:color w:val="00B050"/>
        </w:rPr>
        <w:t>favorable histologies</w:t>
      </w:r>
      <w:r w:rsidRPr="009D7F9E">
        <w:rPr>
          <w:rStyle w:val="Blue"/>
          <w:color w:val="00B050"/>
        </w:rPr>
        <w:t xml:space="preserve"> </w:t>
      </w:r>
      <w:r>
        <w:rPr>
          <w:rStyle w:val="Blue"/>
        </w:rPr>
        <w:t xml:space="preserve">- </w:t>
      </w:r>
      <w:r w:rsidRPr="009D7F9E">
        <w:t xml:space="preserve">lymphoma, myeloma, </w:t>
      </w:r>
      <w:r w:rsidR="00632A07" w:rsidRPr="009D7F9E">
        <w:t>seminoma,</w:t>
      </w:r>
      <w:r w:rsidR="00632A07">
        <w:t xml:space="preserve"> </w:t>
      </w:r>
      <w:r w:rsidRPr="009D7F9E">
        <w:t>bre</w:t>
      </w:r>
      <w:r>
        <w:t>ast cancer, and prostate cancer;</w:t>
      </w:r>
    </w:p>
    <w:p w:rsidR="009D7F9E" w:rsidRDefault="009D7F9E" w:rsidP="009D7F9E">
      <w:pPr>
        <w:pStyle w:val="ListParagraph"/>
        <w:ind w:left="1440"/>
      </w:pPr>
      <w:r w:rsidRPr="009D7F9E">
        <w:rPr>
          <w:rStyle w:val="Red"/>
        </w:rPr>
        <w:t>unfavorable histologies</w:t>
      </w:r>
      <w:r>
        <w:rPr>
          <w:rStyle w:val="Blue"/>
        </w:rPr>
        <w:t xml:space="preserve"> - </w:t>
      </w:r>
      <w:r w:rsidRPr="009D7F9E">
        <w:t>sarcomas, melanomas, renal cell carcinomas, gastrointestinal carcinoma, and non</w:t>
      </w:r>
      <w:r>
        <w:t>-small cell lung cancer (NSCLC).</w:t>
      </w:r>
    </w:p>
    <w:p w:rsidR="00D1084E" w:rsidRDefault="009D7F9E" w:rsidP="00B315F1">
      <w:pPr>
        <w:pStyle w:val="ListParagraph"/>
        <w:numPr>
          <w:ilvl w:val="0"/>
          <w:numId w:val="30"/>
        </w:numPr>
      </w:pPr>
      <w:r w:rsidRPr="009D7F9E">
        <w:t xml:space="preserve">XRT appears to be </w:t>
      </w:r>
      <w:r w:rsidRPr="009D7F9E">
        <w:rPr>
          <w:rStyle w:val="Blue"/>
        </w:rPr>
        <w:t>safe</w:t>
      </w:r>
      <w:r w:rsidRPr="009D7F9E">
        <w:t xml:space="preserve"> (1 </w:t>
      </w:r>
      <w:r w:rsidR="00F73FE0" w:rsidRPr="009D7F9E">
        <w:t>case of radiation myelopathy has been</w:t>
      </w:r>
      <w:r w:rsidRPr="009D7F9E">
        <w:t xml:space="preserve"> </w:t>
      </w:r>
      <w:r w:rsidR="00F73FE0" w:rsidRPr="009D7F9E">
        <w:t>described</w:t>
      </w:r>
      <w:r w:rsidRPr="009D7F9E">
        <w:t>)</w:t>
      </w:r>
      <w:r w:rsidR="00632A07">
        <w:t>.</w:t>
      </w:r>
    </w:p>
    <w:p w:rsidR="00D1084E" w:rsidRDefault="00D1084E"/>
    <w:p w:rsidR="009D7F9E" w:rsidRDefault="009D7F9E"/>
    <w:p w:rsidR="00C52A88" w:rsidRDefault="00713FBC" w:rsidP="00713FBC">
      <w:pPr>
        <w:pStyle w:val="Nervous1"/>
      </w:pPr>
      <w:bookmarkStart w:id="42" w:name="_Toc60858107"/>
      <w:r>
        <w:t xml:space="preserve">Treatment - </w:t>
      </w:r>
      <w:r w:rsidR="00C52A88">
        <w:t>SRS</w:t>
      </w:r>
      <w:bookmarkEnd w:id="42"/>
    </w:p>
    <w:p w:rsidR="00C52A88" w:rsidRDefault="00C52A88">
      <w:r>
        <w:rPr>
          <w:noProof/>
        </w:rPr>
        <w:drawing>
          <wp:inline distT="0" distB="0" distL="0" distR="0" wp14:anchorId="5D4BF804" wp14:editId="2D0E714C">
            <wp:extent cx="4690872" cy="351129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690872" cy="3511296"/>
                    </a:xfrm>
                    <a:prstGeom prst="rect">
                      <a:avLst/>
                    </a:prstGeom>
                  </pic:spPr>
                </pic:pic>
              </a:graphicData>
            </a:graphic>
          </wp:inline>
        </w:drawing>
      </w:r>
    </w:p>
    <w:p w:rsidR="00C52A88" w:rsidRDefault="00C52A88"/>
    <w:p w:rsidR="00432787" w:rsidRDefault="00432787"/>
    <w:p w:rsidR="0058234E" w:rsidRDefault="0058234E" w:rsidP="0058234E">
      <w:pPr>
        <w:pStyle w:val="Nervous6"/>
        <w:ind w:right="8362"/>
      </w:pPr>
      <w:bookmarkStart w:id="43" w:name="_Toc60858108"/>
      <w:bookmarkStart w:id="44" w:name="SRS_for_mets"/>
      <w:r>
        <w:t>Metastases</w:t>
      </w:r>
      <w:bookmarkEnd w:id="43"/>
    </w:p>
    <w:bookmarkEnd w:id="44"/>
    <w:p w:rsidR="008B7E51" w:rsidRDefault="008B7E51" w:rsidP="008B7E51">
      <w:r w:rsidRPr="008B7E51">
        <w:rPr>
          <w:u w:val="single"/>
        </w:rPr>
        <w:t>Indications</w:t>
      </w:r>
      <w:r>
        <w:t xml:space="preserve"> </w:t>
      </w:r>
      <w:hyperlink w:anchor="Radio_indication_for_mets" w:history="1">
        <w:r w:rsidRPr="008B7E51">
          <w:rPr>
            <w:rStyle w:val="Hyperlink"/>
          </w:rPr>
          <w:t>&gt;&gt;</w:t>
        </w:r>
      </w:hyperlink>
    </w:p>
    <w:p w:rsidR="00A662D3" w:rsidRDefault="0055264F" w:rsidP="008B7E51">
      <w:pPr>
        <w:numPr>
          <w:ilvl w:val="0"/>
          <w:numId w:val="1"/>
        </w:numPr>
      </w:pPr>
      <w:r>
        <w:t xml:space="preserve">SRS is </w:t>
      </w:r>
      <w:r w:rsidRPr="0055264F">
        <w:t xml:space="preserve">used as a primary </w:t>
      </w:r>
      <w:r w:rsidR="00A662D3" w:rsidRPr="0055264F">
        <w:t>treatment</w:t>
      </w:r>
      <w:r w:rsidRPr="0055264F">
        <w:t xml:space="preserve">, as a re-irradiation procedure, or as an adjuvant to surgery. </w:t>
      </w:r>
    </w:p>
    <w:p w:rsidR="00A662D3" w:rsidRDefault="00A662D3"/>
    <w:p w:rsidR="00990CC9" w:rsidRPr="0058234E" w:rsidRDefault="00990CC9" w:rsidP="00990CC9">
      <w:pPr>
        <w:rPr>
          <w:u w:val="single"/>
        </w:rPr>
      </w:pPr>
      <w:r w:rsidRPr="0058234E">
        <w:rPr>
          <w:u w:val="single"/>
        </w:rPr>
        <w:t>Outcomes</w:t>
      </w:r>
    </w:p>
    <w:p w:rsidR="00990CC9" w:rsidRDefault="00990CC9" w:rsidP="00D1084E">
      <w:pPr>
        <w:numPr>
          <w:ilvl w:val="0"/>
          <w:numId w:val="1"/>
        </w:numPr>
      </w:pPr>
      <w:r>
        <w:t xml:space="preserve">85-100% </w:t>
      </w:r>
      <w:r w:rsidRPr="0058234E">
        <w:t xml:space="preserve">of patients demonstrated </w:t>
      </w:r>
      <w:r>
        <w:t>pain improvement (vs. 50-70% with XRT)</w:t>
      </w:r>
      <w:r w:rsidR="00D1084E">
        <w:t xml:space="preserve">, </w:t>
      </w:r>
      <w:r w:rsidR="00D1084E" w:rsidRPr="0058234E">
        <w:t>even with radio-resistant histologies</w:t>
      </w:r>
      <w:r w:rsidR="00BE2A10">
        <w:t>.</w:t>
      </w:r>
    </w:p>
    <w:p w:rsidR="00D1084E" w:rsidRDefault="00D1084E" w:rsidP="00D1084E">
      <w:pPr>
        <w:numPr>
          <w:ilvl w:val="0"/>
          <w:numId w:val="1"/>
        </w:numPr>
      </w:pPr>
      <w:r>
        <w:t>i</w:t>
      </w:r>
      <w:r w:rsidRPr="0058234E">
        <w:t>n the setting of progressive neurologic deficit where surgery was contraindicated, 57-92% of the patient experienced neurologic improvement.</w:t>
      </w:r>
    </w:p>
    <w:p w:rsidR="0055264F" w:rsidRDefault="0055264F" w:rsidP="0055264F">
      <w:pPr>
        <w:pStyle w:val="ListParagraph"/>
        <w:numPr>
          <w:ilvl w:val="0"/>
          <w:numId w:val="1"/>
        </w:numPr>
      </w:pPr>
      <w:r>
        <w:t xml:space="preserve">75-100% of patients achieve </w:t>
      </w:r>
      <w:r w:rsidRPr="00F73FE0">
        <w:rPr>
          <w:rStyle w:val="Blue"/>
        </w:rPr>
        <w:t>local control</w:t>
      </w:r>
      <w:r w:rsidRPr="00F73FE0">
        <w:t xml:space="preserve"> defined as the absence of recurrent cord compression</w:t>
      </w:r>
      <w:r>
        <w:t>.</w:t>
      </w:r>
    </w:p>
    <w:p w:rsidR="00A662D3" w:rsidRDefault="00A662D3" w:rsidP="00B315F1">
      <w:pPr>
        <w:pStyle w:val="ListParagraph"/>
        <w:numPr>
          <w:ilvl w:val="0"/>
          <w:numId w:val="31"/>
        </w:numPr>
      </w:pPr>
      <w:r>
        <w:t>p</w:t>
      </w:r>
      <w:r w:rsidRPr="0055264F">
        <w:t>rogression occurr</w:t>
      </w:r>
      <w:r>
        <w:t xml:space="preserve">ing at </w:t>
      </w:r>
      <w:r w:rsidRPr="00A662D3">
        <w:rPr>
          <w:i/>
        </w:rPr>
        <w:t>adjacent levels</w:t>
      </w:r>
      <w:r>
        <w:t xml:space="preserve"> is rare.</w:t>
      </w:r>
    </w:p>
    <w:p w:rsidR="00A662D3" w:rsidRDefault="00A662D3" w:rsidP="00B315F1">
      <w:pPr>
        <w:pStyle w:val="ListParagraph"/>
        <w:numPr>
          <w:ilvl w:val="0"/>
          <w:numId w:val="31"/>
        </w:numPr>
      </w:pPr>
      <w:r w:rsidRPr="0055264F">
        <w:t xml:space="preserve">progression at the </w:t>
      </w:r>
      <w:r w:rsidRPr="00A662D3">
        <w:rPr>
          <w:i/>
        </w:rPr>
        <w:t>epidural space</w:t>
      </w:r>
      <w:r>
        <w:t xml:space="preserve"> has been described.</w:t>
      </w:r>
    </w:p>
    <w:p w:rsidR="002B2821" w:rsidRDefault="002B2821" w:rsidP="002B2821"/>
    <w:p w:rsidR="002B2821" w:rsidRPr="002B2821" w:rsidRDefault="002B2821" w:rsidP="002B2821">
      <w:pPr>
        <w:rPr>
          <w:u w:val="single"/>
        </w:rPr>
      </w:pPr>
      <w:r w:rsidRPr="002B2821">
        <w:rPr>
          <w:u w:val="single"/>
        </w:rPr>
        <w:t>Complications</w:t>
      </w:r>
    </w:p>
    <w:p w:rsidR="002B2821" w:rsidRDefault="00A662D3" w:rsidP="00BE2A10">
      <w:pPr>
        <w:pStyle w:val="ListParagraph"/>
        <w:numPr>
          <w:ilvl w:val="0"/>
          <w:numId w:val="1"/>
        </w:numPr>
      </w:pPr>
      <w:r w:rsidRPr="00A662D3">
        <w:rPr>
          <w:rStyle w:val="Red"/>
        </w:rPr>
        <w:t>radiation myelopathy</w:t>
      </w:r>
      <w:r w:rsidRPr="0055264F">
        <w:t xml:space="preserve"> has been reported</w:t>
      </w:r>
      <w:r>
        <w:t>.</w:t>
      </w:r>
    </w:p>
    <w:p w:rsidR="002B2821" w:rsidRDefault="002B2821" w:rsidP="00BE2A10">
      <w:pPr>
        <w:pStyle w:val="ListParagraph"/>
        <w:numPr>
          <w:ilvl w:val="0"/>
          <w:numId w:val="1"/>
        </w:numPr>
      </w:pPr>
      <w:r w:rsidRPr="002B2821">
        <w:rPr>
          <w:rStyle w:val="Red"/>
        </w:rPr>
        <w:t>vertebral compression fractures (VCFs)</w:t>
      </w:r>
      <w:r w:rsidRPr="002B2821">
        <w:t xml:space="preserve"> have been documented as a late complication </w:t>
      </w:r>
      <w:r>
        <w:t xml:space="preserve">(11-39%); </w:t>
      </w:r>
      <w:r w:rsidRPr="002B2821">
        <w:t xml:space="preserve"> </w:t>
      </w:r>
    </w:p>
    <w:p w:rsidR="002B2821" w:rsidRDefault="002B2821" w:rsidP="00B315F1">
      <w:pPr>
        <w:pStyle w:val="ListParagraph"/>
        <w:numPr>
          <w:ilvl w:val="0"/>
          <w:numId w:val="31"/>
        </w:numPr>
      </w:pPr>
      <w:r>
        <w:t>m</w:t>
      </w:r>
      <w:r w:rsidRPr="002B2821">
        <w:t>ost of these fracture</w:t>
      </w:r>
      <w:r>
        <w:t>s</w:t>
      </w:r>
      <w:r w:rsidRPr="002B2821">
        <w:t xml:space="preserve"> occur</w:t>
      </w:r>
      <w:r>
        <w:t xml:space="preserve"> </w:t>
      </w:r>
      <w:r w:rsidRPr="002B2821">
        <w:rPr>
          <w:b/>
          <w:i/>
        </w:rPr>
        <w:t>within 4 months</w:t>
      </w:r>
      <w:r>
        <w:t>.</w:t>
      </w:r>
    </w:p>
    <w:p w:rsidR="002B2821" w:rsidRDefault="002B2821" w:rsidP="00B315F1">
      <w:pPr>
        <w:pStyle w:val="ListParagraph"/>
        <w:numPr>
          <w:ilvl w:val="0"/>
          <w:numId w:val="31"/>
        </w:numPr>
      </w:pPr>
      <w:r w:rsidRPr="002B2821">
        <w:t xml:space="preserve">risk factors: lytic lesion, malalignment, </w:t>
      </w:r>
      <w:r>
        <w:t xml:space="preserve">≥ </w:t>
      </w:r>
      <w:r w:rsidRPr="002B2821">
        <w:t xml:space="preserve">20 Gy </w:t>
      </w:r>
      <w:r>
        <w:t>per fraction.</w:t>
      </w:r>
    </w:p>
    <w:p w:rsidR="00990CC9" w:rsidRDefault="002B2821" w:rsidP="00B315F1">
      <w:pPr>
        <w:pStyle w:val="ListParagraph"/>
        <w:numPr>
          <w:ilvl w:val="0"/>
          <w:numId w:val="31"/>
        </w:numPr>
      </w:pPr>
      <w:r>
        <w:t xml:space="preserve">prophylaxis: </w:t>
      </w:r>
      <w:r w:rsidRPr="002B2821">
        <w:rPr>
          <w:color w:val="00B050"/>
        </w:rPr>
        <w:t xml:space="preserve">pre-SRS cement augmentation </w:t>
      </w:r>
      <w:r>
        <w:t>(N.B.</w:t>
      </w:r>
      <w:r w:rsidRPr="002B2821">
        <w:t xml:space="preserve"> nearly half of these fractures remain asymptomatic and therefore do not require treatment</w:t>
      </w:r>
      <w:r>
        <w:t>).</w:t>
      </w:r>
    </w:p>
    <w:p w:rsidR="00990CC9" w:rsidRDefault="00990CC9"/>
    <w:p w:rsidR="002B2821" w:rsidRDefault="002B2821"/>
    <w:p w:rsidR="00015361" w:rsidRDefault="00015361" w:rsidP="00C52A88">
      <w:pPr>
        <w:pStyle w:val="Nervous6"/>
        <w:ind w:right="6952"/>
      </w:pPr>
      <w:bookmarkStart w:id="45" w:name="_Toc60858109"/>
      <w:bookmarkStart w:id="46" w:name="Separation_surgery"/>
      <w:r>
        <w:t>Separation Surgery</w:t>
      </w:r>
      <w:r w:rsidR="000A0EA6">
        <w:t xml:space="preserve"> (SS)</w:t>
      </w:r>
      <w:bookmarkEnd w:id="45"/>
    </w:p>
    <w:bookmarkEnd w:id="46"/>
    <w:p w:rsidR="00697586" w:rsidRDefault="00697586" w:rsidP="00E9576A">
      <w:pPr>
        <w:autoSpaceDE w:val="0"/>
        <w:autoSpaceDN w:val="0"/>
        <w:adjustRightInd w:val="0"/>
      </w:pPr>
      <w:r>
        <w:t xml:space="preserve">- </w:t>
      </w:r>
      <w:r w:rsidR="006B0B91">
        <w:t xml:space="preserve">separating cord away from SRS target, i.e. </w:t>
      </w:r>
      <w:r w:rsidR="00B11BA3" w:rsidRPr="00B11BA3">
        <w:rPr>
          <w:b/>
          <w:i/>
        </w:rPr>
        <w:t>downgrading epidural disease</w:t>
      </w:r>
      <w:r w:rsidR="00B11BA3">
        <w:t xml:space="preserve"> - </w:t>
      </w:r>
      <w:r w:rsidR="006B0B91">
        <w:t>converting high-grade epidural disease (</w:t>
      </w:r>
      <w:r w:rsidR="006B0B91" w:rsidRPr="006B0B91">
        <w:t>deformation of</w:t>
      </w:r>
      <w:r w:rsidR="00B11BA3">
        <w:t xml:space="preserve"> </w:t>
      </w:r>
      <w:r w:rsidR="006B0B91" w:rsidRPr="006B0B91">
        <w:t xml:space="preserve">the spinal cord with or without persistence of visible </w:t>
      </w:r>
      <w:r w:rsidR="00B11BA3">
        <w:t>CSF</w:t>
      </w:r>
      <w:r w:rsidR="006B0B91" w:rsidRPr="006B0B91">
        <w:t xml:space="preserve">) into </w:t>
      </w:r>
      <w:r w:rsidR="006B0B91">
        <w:t>low-grade</w:t>
      </w:r>
      <w:r w:rsidR="006B6C62">
        <w:t xml:space="preserve">, i.e. </w:t>
      </w:r>
      <w:r w:rsidR="006B6C62" w:rsidRPr="006B6C62">
        <w:rPr>
          <w:rStyle w:val="Red"/>
          <w:b/>
          <w:i/>
        </w:rPr>
        <w:t>restoring CSF cuff around the cord</w:t>
      </w:r>
      <w:r w:rsidR="006B0B91">
        <w:t>.</w:t>
      </w:r>
      <w:r w:rsidR="00E9576A">
        <w:tab/>
      </w:r>
      <w:r w:rsidR="00E9576A">
        <w:tab/>
      </w:r>
      <w:hyperlink w:anchor="Bilsky_classification" w:history="1">
        <w:r w:rsidR="00E9576A" w:rsidRPr="00E9576A">
          <w:rPr>
            <w:rStyle w:val="Hyperlink"/>
          </w:rPr>
          <w:t>see Bilsky classification &gt;&gt;</w:t>
        </w:r>
      </w:hyperlink>
    </w:p>
    <w:p w:rsidR="000F75B6" w:rsidRDefault="000F75B6" w:rsidP="000F75B6">
      <w:pPr>
        <w:ind w:left="1440"/>
      </w:pPr>
      <w:r>
        <w:t>N.B. separation surgery is for ventral disease! (for dorsal disease, complete tumor removal is recommended)</w:t>
      </w:r>
    </w:p>
    <w:p w:rsidR="00015361" w:rsidRDefault="00015361" w:rsidP="00015361">
      <w:pPr>
        <w:numPr>
          <w:ilvl w:val="0"/>
          <w:numId w:val="1"/>
        </w:numPr>
      </w:pPr>
      <w:r>
        <w:t>posterior a</w:t>
      </w:r>
      <w:r w:rsidR="0029697F">
        <w:t>pproach just to decompress cord; can be done with laser (LITT).</w:t>
      </w:r>
    </w:p>
    <w:p w:rsidR="000A0EA6" w:rsidRDefault="000A0EA6" w:rsidP="00015361">
      <w:pPr>
        <w:numPr>
          <w:ilvl w:val="0"/>
          <w:numId w:val="1"/>
        </w:numPr>
      </w:pPr>
      <w:r>
        <w:t>SRS is done 2-3 w</w:t>
      </w:r>
      <w:r w:rsidR="00406BF6">
        <w:t>eeks after SS (at least 2 weeks, in rare cases with ongoing cord compromise – within 5 days)</w:t>
      </w:r>
      <w:r w:rsidR="001C6532">
        <w:t>.</w:t>
      </w:r>
    </w:p>
    <w:p w:rsidR="00B11BA3" w:rsidRPr="00C1629A" w:rsidRDefault="00B11BA3"/>
    <w:p w:rsidR="006A748B" w:rsidRDefault="006A748B"/>
    <w:p w:rsidR="003F17F6" w:rsidRDefault="003F17F6"/>
    <w:p w:rsidR="003F17F6" w:rsidRDefault="003F17F6" w:rsidP="003F17F6">
      <w:pPr>
        <w:autoSpaceDE w:val="0"/>
        <w:autoSpaceDN w:val="0"/>
        <w:adjustRightInd w:val="0"/>
        <w:rPr>
          <w:u w:val="single"/>
        </w:rPr>
      </w:pPr>
      <w:r w:rsidRPr="003F17F6">
        <w:rPr>
          <w:u w:val="single"/>
        </w:rPr>
        <w:t>Studies</w:t>
      </w:r>
    </w:p>
    <w:p w:rsidR="003F17F6" w:rsidRPr="003F17F6" w:rsidRDefault="003F17F6" w:rsidP="003F17F6">
      <w:pPr>
        <w:pStyle w:val="Articlename"/>
      </w:pPr>
      <w:r w:rsidRPr="003F17F6">
        <w:t>Laufer I</w:t>
      </w:r>
      <w:r>
        <w:t xml:space="preserve">, </w:t>
      </w:r>
      <w:r w:rsidRPr="003F17F6">
        <w:t>Bilsky MH</w:t>
      </w:r>
      <w:r>
        <w:t>, et al.</w:t>
      </w:r>
      <w:r w:rsidRPr="003F17F6">
        <w:t xml:space="preserve"> Local disease control for spinal metastases following "separation surgery" and adjuvant hypofractionated or high-dose single-fraction stereotactic radiosurgery: outcome analysis in 186 patients. J Neurosurg Spine. 2013 Mar;18(3):207-14. doi: 10.3171/2012.11.SPINE12111. Epub 2013 Jan 22.</w:t>
      </w:r>
    </w:p>
    <w:p w:rsidR="003F17F6" w:rsidRDefault="005E2A98">
      <w:r>
        <w:rPr>
          <w:noProof/>
        </w:rPr>
        <w:drawing>
          <wp:inline distT="0" distB="0" distL="0" distR="0" wp14:anchorId="3A1FA9CD" wp14:editId="02DCD7F2">
            <wp:extent cx="3938400" cy="1767600"/>
            <wp:effectExtent l="0" t="0" r="508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38400" cy="1767600"/>
                    </a:xfrm>
                    <a:prstGeom prst="rect">
                      <a:avLst/>
                    </a:prstGeom>
                  </pic:spPr>
                </pic:pic>
              </a:graphicData>
            </a:graphic>
          </wp:inline>
        </w:drawing>
      </w:r>
    </w:p>
    <w:p w:rsidR="005E2A98" w:rsidRDefault="005E2A98"/>
    <w:p w:rsidR="003F17F6" w:rsidRDefault="003F17F6"/>
    <w:p w:rsidR="00165E75" w:rsidRPr="00C1629A" w:rsidRDefault="00165E75"/>
    <w:p w:rsidR="005B16B5" w:rsidRPr="00C1629A" w:rsidRDefault="005B16B5" w:rsidP="005B16B5">
      <w:pPr>
        <w:pStyle w:val="Nervous1"/>
      </w:pPr>
      <w:bookmarkStart w:id="47" w:name="_Toc60858110"/>
      <w:r w:rsidRPr="00C1629A">
        <w:t>Prognosis</w:t>
      </w:r>
      <w:bookmarkEnd w:id="47"/>
    </w:p>
    <w:p w:rsidR="00E500B8" w:rsidRDefault="00E500B8" w:rsidP="00165E75">
      <w:pPr>
        <w:pStyle w:val="Nervous6"/>
        <w:ind w:right="7370"/>
      </w:pPr>
      <w:bookmarkStart w:id="48" w:name="_Toc60858111"/>
      <w:r>
        <w:t xml:space="preserve">Metastatic </w:t>
      </w:r>
      <w:r w:rsidR="00165E75">
        <w:t>T</w:t>
      </w:r>
      <w:r>
        <w:t>umors</w:t>
      </w:r>
      <w:bookmarkEnd w:id="48"/>
    </w:p>
    <w:p w:rsidR="00165E75" w:rsidRPr="00165E75" w:rsidRDefault="00165E75" w:rsidP="00165E75">
      <w:r w:rsidRPr="00165E75">
        <w:t>30-day postoperative mortality – 8.5%</w:t>
      </w:r>
    </w:p>
    <w:p w:rsidR="00165E75" w:rsidRPr="00165E75" w:rsidRDefault="00165E75" w:rsidP="00165E75">
      <w:r w:rsidRPr="00165E75">
        <w:t xml:space="preserve">median survival </w:t>
      </w:r>
      <w:r>
        <w:t>–</w:t>
      </w:r>
      <w:r w:rsidRPr="00165E75">
        <w:t xml:space="preserve"> 10 months</w:t>
      </w:r>
    </w:p>
    <w:p w:rsidR="00165E75" w:rsidRDefault="00165E75" w:rsidP="00165E75"/>
    <w:p w:rsidR="00E500B8" w:rsidRPr="00AC54AC" w:rsidRDefault="00E500B8" w:rsidP="00E500B8">
      <w:pPr>
        <w:rPr>
          <w:i/>
        </w:rPr>
      </w:pPr>
      <w:r w:rsidRPr="00AC54AC">
        <w:rPr>
          <w:rStyle w:val="Eponym"/>
        </w:rPr>
        <w:t>Tokuhashi score</w:t>
      </w:r>
      <w:r w:rsidRPr="00AC54AC">
        <w:t xml:space="preserve"> </w:t>
      </w:r>
      <w:hyperlink w:anchor="Tokuhashi_score" w:history="1">
        <w:r w:rsidRPr="00AC54AC">
          <w:rPr>
            <w:rStyle w:val="Hyperlink"/>
            <w:i/>
          </w:rPr>
          <w:t>see above</w:t>
        </w:r>
        <w:r w:rsidRPr="00AC54AC">
          <w:rPr>
            <w:rStyle w:val="Hyperlink"/>
          </w:rPr>
          <w:t xml:space="preserve"> &gt;&gt;</w:t>
        </w:r>
      </w:hyperlink>
    </w:p>
    <w:p w:rsidR="00E500B8" w:rsidRPr="00AC54AC" w:rsidRDefault="00E500B8" w:rsidP="00E500B8">
      <w:pPr>
        <w:rPr>
          <w:i/>
        </w:rPr>
      </w:pPr>
      <w:r w:rsidRPr="00AC54AC">
        <w:rPr>
          <w:rStyle w:val="Eponym"/>
        </w:rPr>
        <w:t>Tomita score</w:t>
      </w:r>
      <w:r w:rsidRPr="00AC54AC">
        <w:t xml:space="preserve"> </w:t>
      </w:r>
      <w:hyperlink w:anchor="Tomita_score" w:history="1">
        <w:r w:rsidRPr="00AC54AC">
          <w:rPr>
            <w:rStyle w:val="Hyperlink"/>
            <w:i/>
          </w:rPr>
          <w:t>see above</w:t>
        </w:r>
        <w:r w:rsidRPr="00AC54AC">
          <w:rPr>
            <w:rStyle w:val="Hyperlink"/>
          </w:rPr>
          <w:t xml:space="preserve"> &gt;&gt;</w:t>
        </w:r>
      </w:hyperlink>
    </w:p>
    <w:p w:rsidR="00D423A7" w:rsidRDefault="00D423A7"/>
    <w:p w:rsidR="00E500B8" w:rsidRDefault="00E500B8" w:rsidP="00E500B8">
      <w:r w:rsidRPr="00E500B8">
        <w:rPr>
          <w:rStyle w:val="Eponym"/>
        </w:rPr>
        <w:t>Harvard web application</w:t>
      </w:r>
      <w:r>
        <w:t xml:space="preserve"> to prognosticate </w:t>
      </w:r>
      <w:r w:rsidRPr="00A11843">
        <w:rPr>
          <w:rStyle w:val="Blue"/>
        </w:rPr>
        <w:t>30-day postoperative mortality in spinal metastases</w:t>
      </w:r>
      <w:r>
        <w:t xml:space="preserve">: </w:t>
      </w:r>
      <w:hyperlink r:id="rId66" w:history="1">
        <w:r w:rsidRPr="00BD2EF8">
          <w:rPr>
            <w:rStyle w:val="Hyperlink"/>
          </w:rPr>
          <w:t>https://sorg-apps.shinyapps.io/spinemets/</w:t>
        </w:r>
      </w:hyperlink>
    </w:p>
    <w:p w:rsidR="00E500B8" w:rsidRDefault="00E500B8" w:rsidP="00E500B8"/>
    <w:p w:rsidR="00A23981" w:rsidRPr="00A23981" w:rsidRDefault="00A23981" w:rsidP="00A23981">
      <w:pPr>
        <w:rPr>
          <w:u w:val="single"/>
        </w:rPr>
      </w:pPr>
      <w:r w:rsidRPr="00A23981">
        <w:rPr>
          <w:u w:val="single"/>
        </w:rPr>
        <w:t>90-Day and 1-Year Postoperative Mortality</w:t>
      </w:r>
    </w:p>
    <w:p w:rsidR="00A23981" w:rsidRPr="00A23981" w:rsidRDefault="00A23981" w:rsidP="00A23981">
      <w:pPr>
        <w:pStyle w:val="Articlename"/>
      </w:pPr>
      <w:r w:rsidRPr="00A23981">
        <w:t>Aditya V. Karhade et al. Predicting 90-Day and 1-Year Mortality in Spinal Metastatic Disease: Development and Internal Validation. Neurosurgery 85:E671–E681, 2019</w:t>
      </w:r>
    </w:p>
    <w:p w:rsidR="00A23981" w:rsidRDefault="00A23981" w:rsidP="00A23981">
      <w:pPr>
        <w:numPr>
          <w:ilvl w:val="1"/>
          <w:numId w:val="5"/>
        </w:numPr>
      </w:pPr>
      <w:r>
        <w:t>732 patients:</w:t>
      </w:r>
      <w:r w:rsidRPr="00A23981">
        <w:t xml:space="preserve"> 90-d and 1-yr mortality rates of 181</w:t>
      </w:r>
      <w:r>
        <w:t xml:space="preserve"> </w:t>
      </w:r>
      <w:r w:rsidRPr="00A23981">
        <w:t>(25.1%) and 385 (54.3%), respectively</w:t>
      </w:r>
      <w:r>
        <w:t>.</w:t>
      </w:r>
    </w:p>
    <w:p w:rsidR="00AC5204" w:rsidRDefault="00AC5204" w:rsidP="00C713BD">
      <w:pPr>
        <w:numPr>
          <w:ilvl w:val="1"/>
          <w:numId w:val="5"/>
        </w:numPr>
      </w:pPr>
      <w:r w:rsidRPr="00AC5204">
        <w:t>albumin, primary tumor histology, and performance status were the</w:t>
      </w:r>
      <w:r>
        <w:t xml:space="preserve"> </w:t>
      </w:r>
      <w:r w:rsidRPr="00AC5204">
        <w:t>3 most important predictors of 90-d mortality</w:t>
      </w:r>
      <w:r>
        <w:t>.</w:t>
      </w:r>
    </w:p>
    <w:p w:rsidR="00AC5204" w:rsidRDefault="004B4493" w:rsidP="00AC5204">
      <w:pPr>
        <w:ind w:left="1440"/>
      </w:pPr>
      <w:hyperlink r:id="rId67" w:history="1">
        <w:r w:rsidR="00AC5204" w:rsidRPr="0037695A">
          <w:rPr>
            <w:rStyle w:val="Hyperlink"/>
          </w:rPr>
          <w:t>https://sorg-apps.shinyapps.io/spinemetssurvival/</w:t>
        </w:r>
      </w:hyperlink>
    </w:p>
    <w:p w:rsidR="00AC5204" w:rsidRPr="00AC5204" w:rsidRDefault="00AC5204" w:rsidP="00AC5204">
      <w:pPr>
        <w:ind w:left="1440"/>
      </w:pPr>
    </w:p>
    <w:p w:rsidR="00A23981" w:rsidRDefault="00A23981" w:rsidP="00E500B8"/>
    <w:p w:rsidR="00BF26B2" w:rsidRPr="00C1629A" w:rsidRDefault="00BF26B2">
      <w:r w:rsidRPr="00C1629A">
        <w:rPr>
          <w:color w:val="FF0000"/>
        </w:rPr>
        <w:t>Pretreatment neurological status</w:t>
      </w:r>
      <w:r w:rsidRPr="00C1629A">
        <w:t xml:space="preserve"> is one of most important prognostic factor affecting outcome (importance of early diagnosis!!!)</w:t>
      </w:r>
    </w:p>
    <w:p w:rsidR="00E54336" w:rsidRPr="00C1629A" w:rsidRDefault="00E54336" w:rsidP="00B315F1">
      <w:pPr>
        <w:numPr>
          <w:ilvl w:val="1"/>
          <w:numId w:val="5"/>
        </w:numPr>
      </w:pPr>
      <w:r w:rsidRPr="00C1629A">
        <w:rPr>
          <w:i/>
          <w:color w:val="FF0000"/>
        </w:rPr>
        <w:t>rapidly progressing</w:t>
      </w:r>
      <w:r w:rsidRPr="00C1629A">
        <w:t xml:space="preserve"> deficits carry worse prognosis (than slowly evolving ones).</w:t>
      </w:r>
    </w:p>
    <w:p w:rsidR="00E54336" w:rsidRPr="00C1629A" w:rsidRDefault="00E54336" w:rsidP="00B315F1">
      <w:pPr>
        <w:numPr>
          <w:ilvl w:val="1"/>
          <w:numId w:val="5"/>
        </w:numPr>
      </w:pPr>
      <w:r w:rsidRPr="00C1629A">
        <w:t>loss of bowel / bladder function is usually irreversible.</w:t>
      </w:r>
    </w:p>
    <w:p w:rsidR="00BF26B2" w:rsidRPr="00C1629A" w:rsidRDefault="00BF26B2" w:rsidP="00971C28"/>
    <w:p w:rsidR="005B16B5" w:rsidRDefault="005B16B5"/>
    <w:p w:rsidR="00CB034B" w:rsidRDefault="00CB034B"/>
    <w:p w:rsidR="00CB034B" w:rsidRDefault="00CB034B" w:rsidP="00CB034B">
      <w:pPr>
        <w:pStyle w:val="Nervous1"/>
      </w:pPr>
      <w:bookmarkStart w:id="49" w:name="_Toc60858112"/>
      <w:r>
        <w:t>Follow-up</w:t>
      </w:r>
      <w:bookmarkEnd w:id="49"/>
    </w:p>
    <w:p w:rsidR="00CB034B" w:rsidRDefault="00CB034B" w:rsidP="00CB034B">
      <w:pPr>
        <w:numPr>
          <w:ilvl w:val="0"/>
          <w:numId w:val="1"/>
        </w:numPr>
      </w:pPr>
      <w:r>
        <w:t xml:space="preserve">patients get </w:t>
      </w:r>
      <w:r w:rsidRPr="00004401">
        <w:rPr>
          <w:b/>
        </w:rPr>
        <w:t>radiotherapy</w:t>
      </w:r>
      <w:r>
        <w:t>, ideally, &gt; 2 weeks postop (earliest, 5 days) to prevent dehiscence.</w:t>
      </w:r>
    </w:p>
    <w:p w:rsidR="00CB034B" w:rsidRDefault="00CB034B" w:rsidP="00CB034B">
      <w:pPr>
        <w:numPr>
          <w:ilvl w:val="0"/>
          <w:numId w:val="1"/>
        </w:numPr>
      </w:pPr>
      <w:r w:rsidRPr="00004401">
        <w:rPr>
          <w:rStyle w:val="Blue"/>
          <w:b/>
        </w:rPr>
        <w:t>PET</w:t>
      </w:r>
      <w:r>
        <w:t xml:space="preserve"> scans to m</w:t>
      </w:r>
      <w:r w:rsidR="00004401">
        <w:t>onitor status of spinal disease for recurrence.</w:t>
      </w:r>
    </w:p>
    <w:p w:rsidR="00CB034B" w:rsidRPr="00C1629A" w:rsidRDefault="00CB034B"/>
    <w:p w:rsidR="00EF6DF3" w:rsidRPr="00C1629A" w:rsidRDefault="00EF6DF3"/>
    <w:p w:rsidR="00EF6DF3" w:rsidRPr="00C1629A" w:rsidRDefault="00EF6DF3" w:rsidP="00EF6DF3">
      <w:pPr>
        <w:pStyle w:val="Nervous1"/>
      </w:pPr>
      <w:bookmarkStart w:id="50" w:name="_Toc60858113"/>
      <w:r w:rsidRPr="00C1629A">
        <w:t>Specific Tumor Types</w:t>
      </w:r>
      <w:r w:rsidR="008970AF">
        <w:t xml:space="preserve"> (Primary)</w:t>
      </w:r>
      <w:bookmarkEnd w:id="50"/>
    </w:p>
    <w:p w:rsidR="00706497" w:rsidRPr="00C1629A" w:rsidRDefault="00706497" w:rsidP="00E97067">
      <w:pPr>
        <w:rPr>
          <w:color w:val="000000"/>
        </w:rPr>
      </w:pPr>
      <w:r w:rsidRPr="00C1629A">
        <w:rPr>
          <w:color w:val="000000"/>
        </w:rPr>
        <w:t xml:space="preserve">about analogous tumors in </w:t>
      </w:r>
      <w:r w:rsidRPr="00C1629A">
        <w:rPr>
          <w:smallCaps/>
          <w:color w:val="000000"/>
        </w:rPr>
        <w:t>skull</w:t>
      </w:r>
      <w:r w:rsidR="006545DB">
        <w:rPr>
          <w:color w:val="000000"/>
        </w:rPr>
        <w:t xml:space="preserve"> → see </w:t>
      </w:r>
      <w:hyperlink r:id="rId68" w:history="1">
        <w:r w:rsidR="006545DB" w:rsidRPr="006545DB">
          <w:rPr>
            <w:rStyle w:val="Hyperlink"/>
          </w:rPr>
          <w:t>p. Onc4</w:t>
        </w:r>
        <w:r w:rsidR="00D95ECA">
          <w:rPr>
            <w:rStyle w:val="Hyperlink"/>
          </w:rPr>
          <w:t>0 &gt;&gt;</w:t>
        </w:r>
      </w:hyperlink>
    </w:p>
    <w:p w:rsidR="00706497" w:rsidRDefault="00706497" w:rsidP="00E97067">
      <w:pPr>
        <w:rPr>
          <w:color w:val="000000"/>
        </w:rPr>
      </w:pPr>
    </w:p>
    <w:p w:rsidR="00B44312" w:rsidRDefault="00B44312" w:rsidP="00E97067">
      <w:pPr>
        <w:rPr>
          <w:color w:val="000000"/>
        </w:rPr>
      </w:pPr>
    </w:p>
    <w:p w:rsidR="002C247A" w:rsidRPr="00C1629A" w:rsidRDefault="00E97067" w:rsidP="00A16111">
      <w:pPr>
        <w:pStyle w:val="Nervous6"/>
        <w:ind w:right="7087"/>
        <w:rPr>
          <w:color w:val="000000"/>
        </w:rPr>
      </w:pPr>
      <w:bookmarkStart w:id="51" w:name="_Toc60858114"/>
      <w:r w:rsidRPr="00C1629A">
        <w:t>Enostosis</w:t>
      </w:r>
      <w:r w:rsidR="00A16111">
        <w:t xml:space="preserve"> (Bone Island)</w:t>
      </w:r>
      <w:bookmarkEnd w:id="51"/>
    </w:p>
    <w:p w:rsidR="00E97067" w:rsidRDefault="00E97067" w:rsidP="00E97067">
      <w:pPr>
        <w:rPr>
          <w:color w:val="000000"/>
        </w:rPr>
      </w:pPr>
      <w:r w:rsidRPr="00C1629A">
        <w:rPr>
          <w:color w:val="000000"/>
        </w:rPr>
        <w:t>– mass of proliferating bone tissue within bone (i.e. calcified medullary defects of lamellar compact bone with haversian systems found wit</w:t>
      </w:r>
      <w:r w:rsidR="00A16111">
        <w:rPr>
          <w:color w:val="000000"/>
        </w:rPr>
        <w:t xml:space="preserve">hin cancellous portion of bone): </w:t>
      </w:r>
      <w:r w:rsidR="00A16111" w:rsidRPr="00A16111">
        <w:rPr>
          <w:color w:val="000000"/>
        </w:rPr>
        <w:t>represent either hamartomatous lesions or failure of osteoclastic activity during bone remodeling</w:t>
      </w:r>
      <w:r w:rsidR="00A16111">
        <w:rPr>
          <w:color w:val="000000"/>
        </w:rPr>
        <w:t>.</w:t>
      </w:r>
    </w:p>
    <w:p w:rsidR="00A16111" w:rsidRDefault="00A16111" w:rsidP="00A16111">
      <w:pPr>
        <w:ind w:left="1440"/>
        <w:rPr>
          <w:color w:val="000000"/>
        </w:rPr>
      </w:pPr>
      <w:r>
        <w:rPr>
          <w:color w:val="000000"/>
        </w:rPr>
        <w:t>Not a tumor!</w:t>
      </w:r>
    </w:p>
    <w:p w:rsidR="00041496" w:rsidRPr="00C1629A" w:rsidRDefault="00041496" w:rsidP="00A16111">
      <w:pPr>
        <w:ind w:left="1440"/>
        <w:rPr>
          <w:color w:val="000000"/>
        </w:rPr>
      </w:pPr>
      <w:r w:rsidRPr="00041496">
        <w:rPr>
          <w:rStyle w:val="Eponym"/>
        </w:rPr>
        <w:t>Osteopoikilosis</w:t>
      </w:r>
      <w:r>
        <w:rPr>
          <w:color w:val="000000"/>
        </w:rPr>
        <w:t> -</w:t>
      </w:r>
      <w:r w:rsidRPr="00041496">
        <w:rPr>
          <w:color w:val="000000"/>
        </w:rPr>
        <w:t> rare inherited benign condition characterized by multiple benign </w:t>
      </w:r>
      <w:hyperlink r:id="rId69" w:history="1">
        <w:r w:rsidRPr="00041496">
          <w:rPr>
            <w:color w:val="000000"/>
          </w:rPr>
          <w:t>enostoses</w:t>
        </w:r>
      </w:hyperlink>
      <w:r>
        <w:rPr>
          <w:color w:val="000000"/>
        </w:rPr>
        <w:t>;</w:t>
      </w:r>
      <w:r w:rsidRPr="00041496">
        <w:rPr>
          <w:color w:val="000000"/>
        </w:rPr>
        <w:t xml:space="preserve"> importance is predominantly in correct diagnosis so that it is not mistaken for pathology</w:t>
      </w:r>
      <w:r>
        <w:rPr>
          <w:color w:val="000000"/>
        </w:rPr>
        <w:t>.</w:t>
      </w:r>
    </w:p>
    <w:p w:rsidR="00E97067" w:rsidRPr="00C1629A" w:rsidRDefault="00E97067" w:rsidP="00E97067">
      <w:pPr>
        <w:numPr>
          <w:ilvl w:val="0"/>
          <w:numId w:val="1"/>
        </w:numPr>
        <w:rPr>
          <w:color w:val="000000"/>
        </w:rPr>
      </w:pPr>
      <w:r w:rsidRPr="00C1629A">
        <w:rPr>
          <w:color w:val="000000"/>
          <w:szCs w:val="24"/>
          <w:u w:val="single" w:color="FF0000"/>
        </w:rPr>
        <w:t>one of most common spine lesions</w:t>
      </w:r>
      <w:r w:rsidRPr="00C1629A">
        <w:rPr>
          <w:color w:val="000000"/>
        </w:rPr>
        <w:t xml:space="preserve"> (found in 14% autopsies).</w:t>
      </w:r>
    </w:p>
    <w:p w:rsidR="00E97067" w:rsidRPr="00C1629A" w:rsidRDefault="00E97067" w:rsidP="00E97067">
      <w:pPr>
        <w:numPr>
          <w:ilvl w:val="0"/>
          <w:numId w:val="1"/>
        </w:numPr>
        <w:rPr>
          <w:color w:val="000000"/>
        </w:rPr>
      </w:pPr>
      <w:r w:rsidRPr="00C1629A">
        <w:t>most</w:t>
      </w:r>
      <w:r w:rsidRPr="00C1629A">
        <w:rPr>
          <w:color w:val="000000"/>
        </w:rPr>
        <w:t xml:space="preserve"> frequent in </w:t>
      </w:r>
      <w:r w:rsidRPr="00C1629A">
        <w:rPr>
          <w:i/>
          <w:color w:val="000000"/>
        </w:rPr>
        <w:t>thoracic</w:t>
      </w:r>
      <w:r w:rsidRPr="00C1629A">
        <w:rPr>
          <w:color w:val="000000"/>
        </w:rPr>
        <w:t xml:space="preserve"> and </w:t>
      </w:r>
      <w:r w:rsidRPr="00C1629A">
        <w:rPr>
          <w:i/>
          <w:color w:val="000000"/>
        </w:rPr>
        <w:t>lumbar</w:t>
      </w:r>
      <w:r w:rsidRPr="00C1629A">
        <w:rPr>
          <w:color w:val="000000"/>
        </w:rPr>
        <w:t xml:space="preserve"> spine.</w:t>
      </w:r>
    </w:p>
    <w:p w:rsidR="001A55DD" w:rsidRPr="00C1629A" w:rsidRDefault="001A55DD" w:rsidP="001A55DD">
      <w:pPr>
        <w:numPr>
          <w:ilvl w:val="0"/>
          <w:numId w:val="1"/>
        </w:numPr>
        <w:rPr>
          <w:color w:val="000000"/>
        </w:rPr>
      </w:pPr>
      <w:r w:rsidRPr="00C1629A">
        <w:rPr>
          <w:color w:val="008000"/>
        </w:rPr>
        <w:t>remain stable</w:t>
      </w:r>
      <w:r w:rsidRPr="00C1629A">
        <w:rPr>
          <w:color w:val="000000"/>
        </w:rPr>
        <w:t xml:space="preserve"> (some may slowly increase in size).</w:t>
      </w:r>
    </w:p>
    <w:p w:rsidR="001A55DD" w:rsidRPr="00C1629A" w:rsidRDefault="001A55DD" w:rsidP="00E97067">
      <w:pPr>
        <w:numPr>
          <w:ilvl w:val="0"/>
          <w:numId w:val="1"/>
        </w:numPr>
        <w:rPr>
          <w:color w:val="000000"/>
        </w:rPr>
      </w:pPr>
      <w:r w:rsidRPr="00C1629A">
        <w:rPr>
          <w:color w:val="000000"/>
        </w:rPr>
        <w:t>discovered incidentally:</w:t>
      </w:r>
    </w:p>
    <w:p w:rsidR="001A55DD" w:rsidRPr="00C1629A" w:rsidRDefault="001A55DD" w:rsidP="00B315F1">
      <w:pPr>
        <w:numPr>
          <w:ilvl w:val="0"/>
          <w:numId w:val="12"/>
        </w:numPr>
        <w:rPr>
          <w:color w:val="000000"/>
        </w:rPr>
      </w:pPr>
      <w:r w:rsidRPr="00C1629A">
        <w:rPr>
          <w:b/>
          <w:color w:val="0000FF"/>
        </w:rPr>
        <w:t>X-ray</w:t>
      </w:r>
      <w:r w:rsidR="00041496">
        <w:rPr>
          <w:b/>
          <w:color w:val="0000FF"/>
        </w:rPr>
        <w:t>, CT</w:t>
      </w:r>
      <w:r w:rsidRPr="00C1629A">
        <w:rPr>
          <w:color w:val="000000"/>
        </w:rPr>
        <w:t xml:space="preserve"> – </w:t>
      </w:r>
      <w:r w:rsidR="00E97067" w:rsidRPr="00C1629A">
        <w:rPr>
          <w:color w:val="000000"/>
        </w:rPr>
        <w:t xml:space="preserve">circular or oblong osteoblastic lesions with </w:t>
      </w:r>
      <w:r w:rsidRPr="00041496">
        <w:rPr>
          <w:color w:val="000000"/>
        </w:rPr>
        <w:t>spiculated margin</w:t>
      </w:r>
      <w:r w:rsidRPr="00C1629A">
        <w:rPr>
          <w:color w:val="000000"/>
        </w:rPr>
        <w:t xml:space="preserve">; </w:t>
      </w:r>
      <w:r w:rsidR="00E97067" w:rsidRPr="00C1629A">
        <w:rPr>
          <w:color w:val="000000"/>
        </w:rPr>
        <w:t>abrupt transition from normal to sclerotic bone</w:t>
      </w:r>
      <w:r w:rsidR="00041496">
        <w:rPr>
          <w:color w:val="000000"/>
        </w:rPr>
        <w:t xml:space="preserve">; </w:t>
      </w:r>
      <w:r w:rsidR="00041496" w:rsidRPr="00041496">
        <w:rPr>
          <w:color w:val="000000"/>
        </w:rPr>
        <w:t>sclerotic bone lesion can be diagnosed as a </w:t>
      </w:r>
      <w:hyperlink r:id="rId70" w:tooltip="Sclerotic bone metastases" w:history="1">
        <w:r w:rsidR="00041496" w:rsidRPr="00041496">
          <w:rPr>
            <w:color w:val="000000"/>
          </w:rPr>
          <w:t>bone metastasis</w:t>
        </w:r>
      </w:hyperlink>
      <w:r w:rsidR="00041496" w:rsidRPr="00041496">
        <w:rPr>
          <w:color w:val="000000"/>
        </w:rPr>
        <w:t> versus bone island if its mean attenuation is &lt; 885 HU and maximum attenuation is &lt; 1060 HU with a 95% sensitivity and a 96% specificity for both values</w:t>
      </w:r>
      <w:r w:rsidR="00041496">
        <w:rPr>
          <w:color w:val="000000"/>
        </w:rPr>
        <w:t>.</w:t>
      </w:r>
    </w:p>
    <w:p w:rsidR="001A55DD" w:rsidRPr="00C1629A" w:rsidRDefault="001A55DD" w:rsidP="00B315F1">
      <w:pPr>
        <w:numPr>
          <w:ilvl w:val="0"/>
          <w:numId w:val="12"/>
        </w:numPr>
        <w:rPr>
          <w:color w:val="000000"/>
        </w:rPr>
      </w:pPr>
      <w:r w:rsidRPr="00C1629A">
        <w:rPr>
          <w:b/>
          <w:color w:val="0000FF"/>
        </w:rPr>
        <w:t>b</w:t>
      </w:r>
      <w:r w:rsidR="00E97067" w:rsidRPr="00C1629A">
        <w:rPr>
          <w:b/>
          <w:color w:val="0000FF"/>
        </w:rPr>
        <w:t>one scan</w:t>
      </w:r>
      <w:r w:rsidR="00E97067" w:rsidRPr="00C1629A">
        <w:rPr>
          <w:color w:val="000000"/>
        </w:rPr>
        <w:t xml:space="preserve"> </w:t>
      </w:r>
      <w:r w:rsidRPr="00C1629A">
        <w:rPr>
          <w:color w:val="000000"/>
        </w:rPr>
        <w:t>– normal (vs. osteoblastic metastases!).</w:t>
      </w:r>
    </w:p>
    <w:p w:rsidR="001A55DD" w:rsidRPr="00C1629A" w:rsidRDefault="00E97067" w:rsidP="00B315F1">
      <w:pPr>
        <w:numPr>
          <w:ilvl w:val="0"/>
          <w:numId w:val="12"/>
        </w:numPr>
        <w:rPr>
          <w:color w:val="000000"/>
        </w:rPr>
      </w:pPr>
      <w:r w:rsidRPr="00C1629A">
        <w:rPr>
          <w:b/>
          <w:color w:val="0000FF"/>
        </w:rPr>
        <w:t>MRI</w:t>
      </w:r>
      <w:r w:rsidRPr="00C1629A">
        <w:rPr>
          <w:color w:val="000000"/>
        </w:rPr>
        <w:t xml:space="preserve"> </w:t>
      </w:r>
      <w:r w:rsidR="001A55DD" w:rsidRPr="00C1629A">
        <w:rPr>
          <w:color w:val="000000"/>
        </w:rPr>
        <w:t xml:space="preserve">– </w:t>
      </w:r>
      <w:r w:rsidRPr="00C1629A">
        <w:rPr>
          <w:color w:val="000000"/>
        </w:rPr>
        <w:t>low signal intensity wit</w:t>
      </w:r>
      <w:r w:rsidR="001A55DD" w:rsidRPr="00C1629A">
        <w:rPr>
          <w:color w:val="000000"/>
        </w:rPr>
        <w:t>h normal surrounding intensity.</w:t>
      </w:r>
    </w:p>
    <w:p w:rsidR="003A17DD" w:rsidRDefault="003A17DD" w:rsidP="00971C28">
      <w:pPr>
        <w:rPr>
          <w:color w:val="000000"/>
        </w:rPr>
      </w:pPr>
      <w:r>
        <w:rPr>
          <w:noProof/>
        </w:rPr>
        <w:drawing>
          <wp:inline distT="0" distB="0" distL="0" distR="0">
            <wp:extent cx="1677035" cy="1677035"/>
            <wp:effectExtent l="0" t="0" r="0" b="0"/>
            <wp:docPr id="38" name="Picture 38" descr="Image result for enost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nostosi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77035" cy="1677035"/>
                    </a:xfrm>
                    <a:prstGeom prst="rect">
                      <a:avLst/>
                    </a:prstGeom>
                    <a:noFill/>
                    <a:ln>
                      <a:noFill/>
                    </a:ln>
                  </pic:spPr>
                </pic:pic>
              </a:graphicData>
            </a:graphic>
          </wp:inline>
        </w:drawing>
      </w:r>
      <w:r w:rsidR="00A16111" w:rsidRPr="00A16111">
        <w:t xml:space="preserve"> </w:t>
      </w:r>
      <w:r w:rsidR="00A16111">
        <w:rPr>
          <w:noProof/>
        </w:rPr>
        <w:drawing>
          <wp:inline distT="0" distB="0" distL="0" distR="0">
            <wp:extent cx="1972800" cy="1980000"/>
            <wp:effectExtent l="0" t="0" r="8890" b="1270"/>
            <wp:docPr id="41" name="Picture 41" descr="https://prod-images-static.radiopaedia.org/images/25066/05fb8b344fb8855a3bea818af07eb0_big_galle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od-images-static.radiopaedia.org/images/25066/05fb8b344fb8855a3bea818af07eb0_big_gallery.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72800" cy="1980000"/>
                    </a:xfrm>
                    <a:prstGeom prst="rect">
                      <a:avLst/>
                    </a:prstGeom>
                    <a:noFill/>
                    <a:ln>
                      <a:noFill/>
                    </a:ln>
                  </pic:spPr>
                </pic:pic>
              </a:graphicData>
            </a:graphic>
          </wp:inline>
        </w:drawing>
      </w:r>
    </w:p>
    <w:p w:rsidR="00A16111" w:rsidRPr="00A16111" w:rsidRDefault="00A16111" w:rsidP="009E51CF">
      <w:pPr>
        <w:numPr>
          <w:ilvl w:val="0"/>
          <w:numId w:val="1"/>
        </w:numPr>
        <w:rPr>
          <w:color w:val="000000"/>
        </w:rPr>
      </w:pPr>
      <w:r w:rsidRPr="00A16111">
        <w:rPr>
          <w:color w:val="000000"/>
        </w:rPr>
        <w:t>considered one of the skeletal </w:t>
      </w:r>
      <w:hyperlink r:id="rId73" w:history="1">
        <w:r w:rsidRPr="00A16111">
          <w:rPr>
            <w:color w:val="000000"/>
          </w:rPr>
          <w:t>“don’t touch” lesions</w:t>
        </w:r>
      </w:hyperlink>
      <w:r w:rsidRPr="00A16111">
        <w:rPr>
          <w:color w:val="000000"/>
        </w:rPr>
        <w:t xml:space="preserve">; if exhibits diameter increase &gt; 25% in 6 months → </w:t>
      </w:r>
      <w:r w:rsidRPr="00A16111">
        <w:rPr>
          <w:b/>
          <w:color w:val="0000FF"/>
        </w:rPr>
        <w:t>biopsy</w:t>
      </w:r>
      <w:r w:rsidRPr="00A16111">
        <w:rPr>
          <w:color w:val="000000"/>
        </w:rPr>
        <w:t>.</w:t>
      </w:r>
    </w:p>
    <w:p w:rsidR="00971C28" w:rsidRDefault="00971C28" w:rsidP="00971C28">
      <w:pPr>
        <w:rPr>
          <w:color w:val="000000"/>
        </w:rPr>
      </w:pPr>
    </w:p>
    <w:p w:rsidR="00A16111" w:rsidRDefault="00A16111" w:rsidP="00971C28">
      <w:pPr>
        <w:rPr>
          <w:color w:val="000000"/>
        </w:rPr>
      </w:pPr>
    </w:p>
    <w:p w:rsidR="002320AC" w:rsidRPr="00C1629A" w:rsidRDefault="002320AC" w:rsidP="002C247A">
      <w:pPr>
        <w:pStyle w:val="Nervous6"/>
        <w:ind w:right="7937"/>
      </w:pPr>
      <w:bookmarkStart w:id="52" w:name="_Toc60858115"/>
      <w:r w:rsidRPr="00C1629A">
        <w:t>Osteoid osteoma</w:t>
      </w:r>
      <w:bookmarkEnd w:id="52"/>
    </w:p>
    <w:p w:rsidR="00EF70D1" w:rsidRPr="00C1629A" w:rsidRDefault="000874E1" w:rsidP="00843A46">
      <w:pPr>
        <w:numPr>
          <w:ilvl w:val="0"/>
          <w:numId w:val="1"/>
        </w:numPr>
        <w:rPr>
          <w:color w:val="000000"/>
        </w:rPr>
      </w:pPr>
      <w:r w:rsidRPr="00C1629A">
        <w:t xml:space="preserve">histologically identical to </w:t>
      </w:r>
      <w:r w:rsidRPr="00C1629A">
        <w:rPr>
          <w:i/>
          <w:smallCaps/>
        </w:rPr>
        <w:t>osteoblas</w:t>
      </w:r>
      <w:r w:rsidRPr="00C1629A">
        <w:rPr>
          <w:i/>
          <w:smallCaps/>
        </w:rPr>
        <w:softHyphen/>
        <w:t>toma</w:t>
      </w:r>
      <w:r w:rsidR="00EF70D1" w:rsidRPr="00C1629A">
        <w:rPr>
          <w:color w:val="000000"/>
        </w:rPr>
        <w:t xml:space="preserve">* </w:t>
      </w:r>
      <w:r w:rsidRPr="00C1629A">
        <w:rPr>
          <w:color w:val="000000"/>
        </w:rPr>
        <w:t xml:space="preserve">- </w:t>
      </w:r>
      <w:r w:rsidR="00473A25" w:rsidRPr="00C1629A">
        <w:rPr>
          <w:color w:val="000000"/>
        </w:rPr>
        <w:t>microscopic well-organized trabecular bone with vascular fibrous connective tissue stroma surrounded by reactive cortical bone</w:t>
      </w:r>
      <w:r w:rsidR="00EF70D1" w:rsidRPr="00C1629A">
        <w:rPr>
          <w:color w:val="000000"/>
        </w:rPr>
        <w:t>.</w:t>
      </w:r>
    </w:p>
    <w:p w:rsidR="00473A25" w:rsidRPr="00C1629A" w:rsidRDefault="00EF70D1" w:rsidP="00EF70D1">
      <w:pPr>
        <w:jc w:val="right"/>
        <w:rPr>
          <w:color w:val="000000"/>
        </w:rPr>
      </w:pPr>
      <w:r w:rsidRPr="00C1629A">
        <w:rPr>
          <w:color w:val="000000"/>
        </w:rPr>
        <w:t>*</w:t>
      </w:r>
      <w:r w:rsidR="00412A65" w:rsidRPr="00C1629A">
        <w:rPr>
          <w:color w:val="000000"/>
        </w:rPr>
        <w:t xml:space="preserve">but behaviorally very different – osteoid osteoma is </w:t>
      </w:r>
      <w:r w:rsidR="00473A25" w:rsidRPr="00C1629A">
        <w:rPr>
          <w:i/>
          <w:color w:val="008000"/>
        </w:rPr>
        <w:t xml:space="preserve">locally </w:t>
      </w:r>
      <w:r w:rsidR="001B5276" w:rsidRPr="00C1629A">
        <w:rPr>
          <w:i/>
          <w:color w:val="008000"/>
        </w:rPr>
        <w:t>self-limited</w:t>
      </w:r>
      <w:r w:rsidR="00473A25" w:rsidRPr="00C1629A">
        <w:t>.</w:t>
      </w:r>
    </w:p>
    <w:p w:rsidR="000874E1" w:rsidRPr="00C1629A" w:rsidRDefault="000874E1" w:rsidP="00843A46">
      <w:pPr>
        <w:numPr>
          <w:ilvl w:val="0"/>
          <w:numId w:val="1"/>
        </w:numPr>
        <w:rPr>
          <w:color w:val="000000"/>
        </w:rPr>
      </w:pPr>
      <w:r w:rsidRPr="00C1629A">
        <w:t xml:space="preserve">diameter </w:t>
      </w:r>
      <w:r w:rsidR="00412A65" w:rsidRPr="00C1629A">
        <w:t xml:space="preserve">&lt; 1.5 cm (vs. </w:t>
      </w:r>
      <w:r w:rsidR="00412A65" w:rsidRPr="00C1629A">
        <w:rPr>
          <w:i/>
          <w:smallCaps/>
        </w:rPr>
        <w:t>osteoblas</w:t>
      </w:r>
      <w:r w:rsidR="00412A65" w:rsidRPr="00C1629A">
        <w:rPr>
          <w:i/>
          <w:smallCaps/>
        </w:rPr>
        <w:softHyphen/>
        <w:t>toma</w:t>
      </w:r>
      <w:r w:rsidR="00412A65" w:rsidRPr="00C1629A">
        <w:t xml:space="preserve"> - </w:t>
      </w:r>
      <w:r w:rsidR="00412A65" w:rsidRPr="00C1629A">
        <w:rPr>
          <w:color w:val="000000"/>
        </w:rPr>
        <w:t>typically &gt; 2.0 cm).</w:t>
      </w:r>
    </w:p>
    <w:p w:rsidR="003A0384" w:rsidRPr="00C1629A" w:rsidRDefault="00473A25" w:rsidP="00843A46">
      <w:pPr>
        <w:numPr>
          <w:ilvl w:val="0"/>
          <w:numId w:val="1"/>
        </w:numPr>
        <w:rPr>
          <w:color w:val="000000"/>
        </w:rPr>
      </w:pPr>
      <w:r w:rsidRPr="00C1629A">
        <w:rPr>
          <w:color w:val="000000"/>
        </w:rPr>
        <w:t xml:space="preserve">only 10% </w:t>
      </w:r>
      <w:r w:rsidR="003A0384" w:rsidRPr="00C1629A">
        <w:rPr>
          <w:color w:val="000000"/>
        </w:rPr>
        <w:t>of body osteoid osteomas</w:t>
      </w:r>
      <w:r w:rsidRPr="00C1629A">
        <w:rPr>
          <w:color w:val="000000"/>
        </w:rPr>
        <w:t xml:space="preserve"> </w:t>
      </w:r>
      <w:r w:rsidR="00843A46" w:rsidRPr="00C1629A">
        <w:rPr>
          <w:color w:val="000000"/>
        </w:rPr>
        <w:t>involve axial skeleton</w:t>
      </w:r>
      <w:r w:rsidR="003A0384" w:rsidRPr="00C1629A">
        <w:rPr>
          <w:color w:val="000000"/>
        </w:rPr>
        <w:t>.</w:t>
      </w:r>
    </w:p>
    <w:p w:rsidR="00473A25" w:rsidRPr="00C1629A" w:rsidRDefault="00843A46" w:rsidP="00B315F1">
      <w:pPr>
        <w:numPr>
          <w:ilvl w:val="0"/>
          <w:numId w:val="16"/>
        </w:numPr>
        <w:rPr>
          <w:color w:val="000000"/>
        </w:rPr>
      </w:pPr>
      <w:r w:rsidRPr="00C1629A">
        <w:rPr>
          <w:color w:val="000000"/>
        </w:rPr>
        <w:t xml:space="preserve">59% spinal osteoid </w:t>
      </w:r>
      <w:r w:rsidRPr="00C1629A">
        <w:t>osteomas</w:t>
      </w:r>
      <w:r w:rsidRPr="00C1629A">
        <w:rPr>
          <w:color w:val="000000"/>
        </w:rPr>
        <w:t xml:space="preserve"> are found in </w:t>
      </w:r>
      <w:r w:rsidRPr="00C1629A">
        <w:rPr>
          <w:i/>
          <w:color w:val="0000FF"/>
        </w:rPr>
        <w:t>lumbar region</w:t>
      </w:r>
      <w:r w:rsidR="00473A25" w:rsidRPr="00C1629A">
        <w:rPr>
          <w:color w:val="000000"/>
        </w:rPr>
        <w:t>.</w:t>
      </w:r>
    </w:p>
    <w:p w:rsidR="00843A46" w:rsidRPr="00C1629A" w:rsidRDefault="00473A25" w:rsidP="00B315F1">
      <w:pPr>
        <w:numPr>
          <w:ilvl w:val="0"/>
          <w:numId w:val="16"/>
        </w:numPr>
        <w:rPr>
          <w:color w:val="000000"/>
        </w:rPr>
      </w:pPr>
      <w:r w:rsidRPr="00C1629A">
        <w:rPr>
          <w:color w:val="000000"/>
        </w:rPr>
        <w:t xml:space="preserve">75% occur in </w:t>
      </w:r>
      <w:r w:rsidRPr="00C1629A">
        <w:t>posterior</w:t>
      </w:r>
      <w:r w:rsidRPr="00C1629A">
        <w:rPr>
          <w:color w:val="000000"/>
        </w:rPr>
        <w:t xml:space="preserve"> elements (pedicles, facets, laminae), 18% - in transverse and spinous processes, 7% - in vertebral body.</w:t>
      </w:r>
    </w:p>
    <w:p w:rsidR="00843A46" w:rsidRPr="00C1629A" w:rsidRDefault="00735F26" w:rsidP="00735F26">
      <w:pPr>
        <w:numPr>
          <w:ilvl w:val="0"/>
          <w:numId w:val="1"/>
        </w:numPr>
        <w:rPr>
          <w:color w:val="000000"/>
        </w:rPr>
      </w:pPr>
      <w:r w:rsidRPr="00C1629A">
        <w:rPr>
          <w:color w:val="000000"/>
        </w:rPr>
        <w:t>present in children 10-20 years</w:t>
      </w:r>
      <w:r w:rsidR="00843A46" w:rsidRPr="00C1629A">
        <w:rPr>
          <w:color w:val="000000"/>
        </w:rPr>
        <w:t>.</w:t>
      </w:r>
    </w:p>
    <w:p w:rsidR="00843A46" w:rsidRPr="00C1629A" w:rsidRDefault="00843A46" w:rsidP="00735F26">
      <w:pPr>
        <w:numPr>
          <w:ilvl w:val="0"/>
          <w:numId w:val="1"/>
        </w:numPr>
        <w:rPr>
          <w:color w:val="000000"/>
        </w:rPr>
      </w:pPr>
      <w:r w:rsidRPr="00C1629A">
        <w:rPr>
          <w:color w:val="000000"/>
        </w:rPr>
        <w:t xml:space="preserve">actively symptomatic - </w:t>
      </w:r>
      <w:r w:rsidR="00735F26" w:rsidRPr="00C1629A">
        <w:rPr>
          <w:color w:val="000000"/>
        </w:rPr>
        <w:t>painful scoliosis</w:t>
      </w:r>
      <w:r w:rsidR="0026292E" w:rsidRPr="00C1629A">
        <w:rPr>
          <w:color w:val="000000"/>
        </w:rPr>
        <w:t xml:space="preserve"> (60%)</w:t>
      </w:r>
      <w:r w:rsidR="00735F26" w:rsidRPr="00C1629A">
        <w:rPr>
          <w:color w:val="000000"/>
        </w:rPr>
        <w:t xml:space="preserve">, radicular pain, </w:t>
      </w:r>
      <w:r w:rsidRPr="00C1629A">
        <w:rPr>
          <w:color w:val="000000"/>
        </w:rPr>
        <w:t>muscular atrophy.</w:t>
      </w:r>
    </w:p>
    <w:p w:rsidR="00843A46" w:rsidRPr="00C1629A" w:rsidRDefault="00843A46" w:rsidP="00843A46">
      <w:pPr>
        <w:ind w:left="2160"/>
        <w:rPr>
          <w:color w:val="000000"/>
        </w:rPr>
      </w:pPr>
      <w:r w:rsidRPr="00C1629A">
        <w:rPr>
          <w:color w:val="000000"/>
        </w:rPr>
        <w:t xml:space="preserve">N.B. </w:t>
      </w:r>
      <w:r w:rsidR="000874E1" w:rsidRPr="00C1629A">
        <w:rPr>
          <w:color w:val="000000"/>
          <w:shd w:val="clear" w:color="auto" w:fill="FFCCFF"/>
        </w:rPr>
        <w:t>nocturnal pain is classically</w:t>
      </w:r>
      <w:r w:rsidR="00735F26" w:rsidRPr="00C1629A">
        <w:rPr>
          <w:color w:val="000000"/>
          <w:shd w:val="clear" w:color="auto" w:fill="FFCCFF"/>
        </w:rPr>
        <w:t xml:space="preserve"> relieved </w:t>
      </w:r>
      <w:r w:rsidRPr="00C1629A">
        <w:rPr>
          <w:color w:val="000000"/>
          <w:shd w:val="clear" w:color="auto" w:fill="FFCCFF"/>
        </w:rPr>
        <w:t xml:space="preserve">with </w:t>
      </w:r>
      <w:r w:rsidR="00735F26" w:rsidRPr="00C1629A">
        <w:rPr>
          <w:color w:val="000000"/>
          <w:shd w:val="clear" w:color="auto" w:fill="FFCCFF"/>
        </w:rPr>
        <w:t>NSAIDs</w:t>
      </w:r>
      <w:r w:rsidRPr="00C1629A">
        <w:rPr>
          <w:color w:val="000000"/>
          <w:shd w:val="clear" w:color="auto" w:fill="FFCCFF"/>
        </w:rPr>
        <w:t xml:space="preserve"> or salicylates</w:t>
      </w:r>
      <w:r w:rsidRPr="00C1629A">
        <w:rPr>
          <w:color w:val="000000"/>
        </w:rPr>
        <w:t>!</w:t>
      </w:r>
    </w:p>
    <w:p w:rsidR="00473A25" w:rsidRPr="00C1629A" w:rsidRDefault="00473A25" w:rsidP="00735F26">
      <w:pPr>
        <w:numPr>
          <w:ilvl w:val="0"/>
          <w:numId w:val="1"/>
        </w:numPr>
        <w:rPr>
          <w:color w:val="000000"/>
        </w:rPr>
      </w:pPr>
      <w:r w:rsidRPr="00C1629A">
        <w:rPr>
          <w:b/>
          <w:color w:val="0000FF"/>
        </w:rPr>
        <w:t>X-ray</w:t>
      </w:r>
      <w:r w:rsidRPr="00C1629A">
        <w:rPr>
          <w:color w:val="000000"/>
        </w:rPr>
        <w:t xml:space="preserve"> - </w:t>
      </w:r>
      <w:r w:rsidR="00735F26" w:rsidRPr="00C1629A">
        <w:rPr>
          <w:color w:val="000000"/>
        </w:rPr>
        <w:t xml:space="preserve">round or oval </w:t>
      </w:r>
      <w:r w:rsidR="00735F26" w:rsidRPr="009E51CF">
        <w:rPr>
          <w:rStyle w:val="Red"/>
        </w:rPr>
        <w:t>radiolucent nidus, with sur</w:t>
      </w:r>
      <w:r w:rsidRPr="009E51CF">
        <w:rPr>
          <w:rStyle w:val="Red"/>
        </w:rPr>
        <w:t>rounding rim of sclerotic bone</w:t>
      </w:r>
      <w:r w:rsidRPr="00C1629A">
        <w:rPr>
          <w:color w:val="000000"/>
        </w:rPr>
        <w:t xml:space="preserve"> (classic </w:t>
      </w:r>
      <w:r w:rsidR="00735F26" w:rsidRPr="00C1629A">
        <w:rPr>
          <w:color w:val="000000"/>
        </w:rPr>
        <w:t>area of central calcification may be obscured by complex spinal architecture</w:t>
      </w:r>
      <w:r w:rsidRPr="00C1629A">
        <w:rPr>
          <w:color w:val="000000"/>
        </w:rPr>
        <w:t>).</w:t>
      </w:r>
    </w:p>
    <w:p w:rsidR="00473A25" w:rsidRPr="00C1629A" w:rsidRDefault="00473A25" w:rsidP="00735F26">
      <w:pPr>
        <w:numPr>
          <w:ilvl w:val="0"/>
          <w:numId w:val="1"/>
        </w:numPr>
        <w:rPr>
          <w:color w:val="000000"/>
        </w:rPr>
      </w:pPr>
      <w:r w:rsidRPr="00C1629A">
        <w:rPr>
          <w:b/>
          <w:color w:val="0000FF"/>
        </w:rPr>
        <w:t>bone scan</w:t>
      </w:r>
      <w:r w:rsidRPr="00C1629A">
        <w:rPr>
          <w:color w:val="000000"/>
        </w:rPr>
        <w:t xml:space="preserve"> - </w:t>
      </w:r>
      <w:r w:rsidR="00735F26" w:rsidRPr="00C1629A">
        <w:rPr>
          <w:i/>
          <w:color w:val="FF0000"/>
        </w:rPr>
        <w:t>marked increased uptake</w:t>
      </w:r>
      <w:r w:rsidR="00735F26" w:rsidRPr="00C1629A">
        <w:rPr>
          <w:color w:val="000000"/>
        </w:rPr>
        <w:t xml:space="preserve"> by nidus</w:t>
      </w:r>
      <w:r w:rsidR="0026292E" w:rsidRPr="00C1629A">
        <w:rPr>
          <w:color w:val="000000"/>
        </w:rPr>
        <w:t xml:space="preserve"> (</w:t>
      </w:r>
      <w:r w:rsidR="0026292E" w:rsidRPr="00C1629A">
        <w:t>central lucent nidus is "cold" and sclerotic rim "hot") - allows confirmation of complete removal intraoperatively (with radioactive counter).</w:t>
      </w:r>
    </w:p>
    <w:p w:rsidR="00473A25" w:rsidRPr="00C1629A" w:rsidRDefault="00735F26" w:rsidP="00735F26">
      <w:pPr>
        <w:numPr>
          <w:ilvl w:val="0"/>
          <w:numId w:val="1"/>
        </w:numPr>
        <w:rPr>
          <w:color w:val="000000"/>
        </w:rPr>
      </w:pPr>
      <w:r w:rsidRPr="00C1629A">
        <w:rPr>
          <w:b/>
          <w:color w:val="0000FF"/>
        </w:rPr>
        <w:t>CT</w:t>
      </w:r>
      <w:r w:rsidRPr="00C1629A">
        <w:rPr>
          <w:color w:val="000000"/>
        </w:rPr>
        <w:t xml:space="preserve"> </w:t>
      </w:r>
      <w:r w:rsidR="00473A25" w:rsidRPr="00C1629A">
        <w:rPr>
          <w:color w:val="000000"/>
        </w:rPr>
        <w:t>(</w:t>
      </w:r>
      <w:r w:rsidRPr="00C1629A">
        <w:rPr>
          <w:color w:val="000000"/>
        </w:rPr>
        <w:t>criterion standard for radiographic diagnosis</w:t>
      </w:r>
      <w:r w:rsidR="00473A25" w:rsidRPr="00C1629A">
        <w:rPr>
          <w:color w:val="000000"/>
        </w:rPr>
        <w:t>) -</w:t>
      </w:r>
      <w:r w:rsidRPr="00C1629A">
        <w:rPr>
          <w:color w:val="000000"/>
        </w:rPr>
        <w:t xml:space="preserve"> well-defined low attenuation </w:t>
      </w:r>
      <w:r w:rsidR="00473A25" w:rsidRPr="00C1629A">
        <w:rPr>
          <w:color w:val="000000"/>
        </w:rPr>
        <w:t xml:space="preserve">nidus </w:t>
      </w:r>
      <w:r w:rsidRPr="00C1629A">
        <w:rPr>
          <w:color w:val="000000"/>
        </w:rPr>
        <w:t xml:space="preserve">with or without central calcification surrounded by </w:t>
      </w:r>
      <w:r w:rsidR="00473A25" w:rsidRPr="00C1629A">
        <w:rPr>
          <w:color w:val="000000"/>
        </w:rPr>
        <w:t>area of sclerosis.</w:t>
      </w:r>
    </w:p>
    <w:p w:rsidR="0026292E" w:rsidRPr="00C1629A" w:rsidRDefault="0026292E" w:rsidP="00735F26">
      <w:pPr>
        <w:numPr>
          <w:ilvl w:val="0"/>
          <w:numId w:val="1"/>
        </w:numPr>
        <w:rPr>
          <w:color w:val="000000"/>
        </w:rPr>
      </w:pPr>
      <w:r w:rsidRPr="00C1629A">
        <w:rPr>
          <w:b/>
          <w:color w:val="0000FF"/>
        </w:rPr>
        <w:t>MRI</w:t>
      </w:r>
      <w:r w:rsidRPr="00C1629A">
        <w:t xml:space="preserve"> - vividly enhanced nidus.</w:t>
      </w:r>
    </w:p>
    <w:p w:rsidR="00735F26" w:rsidRPr="00C1629A" w:rsidRDefault="00473A25" w:rsidP="00735F26">
      <w:pPr>
        <w:numPr>
          <w:ilvl w:val="0"/>
          <w:numId w:val="1"/>
        </w:numPr>
        <w:rPr>
          <w:color w:val="000000"/>
        </w:rPr>
      </w:pPr>
      <w:r w:rsidRPr="00C1629A">
        <w:rPr>
          <w:color w:val="000000"/>
          <w:u w:val="single"/>
        </w:rPr>
        <w:t>t</w:t>
      </w:r>
      <w:r w:rsidR="00735F26" w:rsidRPr="00C1629A">
        <w:rPr>
          <w:color w:val="000000"/>
          <w:u w:val="single"/>
        </w:rPr>
        <w:t>reatment</w:t>
      </w:r>
      <w:r w:rsidR="00735F26" w:rsidRPr="00C1629A">
        <w:rPr>
          <w:color w:val="000000"/>
        </w:rPr>
        <w:t xml:space="preserve"> </w:t>
      </w:r>
      <w:r w:rsidR="0026292E" w:rsidRPr="00C1629A">
        <w:rPr>
          <w:color w:val="000000"/>
        </w:rPr>
        <w:t>–</w:t>
      </w:r>
      <w:r w:rsidR="00735F26" w:rsidRPr="00C1629A">
        <w:rPr>
          <w:color w:val="000000"/>
        </w:rPr>
        <w:t xml:space="preserve"> </w:t>
      </w:r>
      <w:r w:rsidR="0026292E" w:rsidRPr="00C1629A">
        <w:rPr>
          <w:b/>
          <w:i/>
          <w:color w:val="000000"/>
        </w:rPr>
        <w:t xml:space="preserve">complete </w:t>
      </w:r>
      <w:r w:rsidR="001D026A" w:rsidRPr="00C1629A">
        <w:rPr>
          <w:b/>
          <w:i/>
          <w:color w:val="000000"/>
        </w:rPr>
        <w:t xml:space="preserve">nidus </w:t>
      </w:r>
      <w:r w:rsidR="00735F26" w:rsidRPr="00C1629A">
        <w:rPr>
          <w:b/>
          <w:i/>
          <w:color w:val="000000"/>
        </w:rPr>
        <w:t>resection</w:t>
      </w:r>
      <w:r w:rsidR="00735F26" w:rsidRPr="00C1629A">
        <w:rPr>
          <w:color w:val="000000"/>
        </w:rPr>
        <w:t xml:space="preserve"> </w:t>
      </w:r>
      <w:r w:rsidR="001D026A" w:rsidRPr="00C1629A">
        <w:rPr>
          <w:color w:val="000000"/>
        </w:rPr>
        <w:t>(</w:t>
      </w:r>
      <w:r w:rsidR="00735F26" w:rsidRPr="00C1629A">
        <w:rPr>
          <w:color w:val="000000"/>
        </w:rPr>
        <w:t>open surg</w:t>
      </w:r>
      <w:r w:rsidR="001D026A" w:rsidRPr="00C1629A">
        <w:rPr>
          <w:color w:val="000000"/>
        </w:rPr>
        <w:t xml:space="preserve">ery </w:t>
      </w:r>
      <w:r w:rsidR="00735F26" w:rsidRPr="00C1629A">
        <w:rPr>
          <w:color w:val="000000"/>
        </w:rPr>
        <w:t xml:space="preserve">or </w:t>
      </w:r>
      <w:r w:rsidR="001D026A" w:rsidRPr="00C1629A">
        <w:rPr>
          <w:color w:val="000000"/>
        </w:rPr>
        <w:t>percutaneous CT</w:t>
      </w:r>
      <w:r w:rsidR="00735F26" w:rsidRPr="00C1629A">
        <w:rPr>
          <w:color w:val="000000"/>
        </w:rPr>
        <w:t>-guided resection</w:t>
      </w:r>
      <w:r w:rsidR="001D026A" w:rsidRPr="00C1629A">
        <w:rPr>
          <w:color w:val="000000"/>
        </w:rPr>
        <w:t xml:space="preserve"> or percutaneous radiofrequency ablation)</w:t>
      </w:r>
      <w:r w:rsidR="0026292E" w:rsidRPr="00C1629A">
        <w:rPr>
          <w:color w:val="000000"/>
        </w:rPr>
        <w:t xml:space="preserve">; </w:t>
      </w:r>
      <w:r w:rsidR="0026292E" w:rsidRPr="00C1629A">
        <w:t>scolio</w:t>
      </w:r>
      <w:r w:rsidR="0026292E" w:rsidRPr="00C1629A">
        <w:softHyphen/>
        <w:t>sis resolves spontaneously with time</w:t>
      </w:r>
      <w:r w:rsidR="00875714" w:rsidRPr="00C1629A">
        <w:t>.</w:t>
      </w:r>
    </w:p>
    <w:p w:rsidR="002320AC" w:rsidRPr="00C1629A" w:rsidRDefault="002320AC" w:rsidP="002320AC"/>
    <w:p w:rsidR="00D20B38" w:rsidRPr="00C1629A" w:rsidRDefault="00D20B38" w:rsidP="00D20B38">
      <w:pPr>
        <w:ind w:left="720"/>
        <w:rPr>
          <w:sz w:val="20"/>
        </w:rPr>
      </w:pPr>
      <w:r w:rsidRPr="00C1629A">
        <w:rPr>
          <w:sz w:val="20"/>
        </w:rPr>
        <w:t>CT of thoracic vertebra:</w:t>
      </w:r>
    </w:p>
    <w:p w:rsidR="00D20B38" w:rsidRPr="00C1629A" w:rsidRDefault="00EC2332" w:rsidP="00D20B38">
      <w:pPr>
        <w:ind w:left="720"/>
        <w:rPr>
          <w:color w:val="333399"/>
          <w:sz w:val="20"/>
        </w:rPr>
      </w:pPr>
      <w:r>
        <w:rPr>
          <w:noProof/>
          <w:color w:val="333399"/>
          <w:sz w:val="20"/>
        </w:rPr>
        <w:drawing>
          <wp:inline distT="0" distB="0" distL="0" distR="0" wp14:anchorId="7F5D2902" wp14:editId="33FB3048">
            <wp:extent cx="1866900" cy="1419225"/>
            <wp:effectExtent l="0" t="0" r="0" b="9525"/>
            <wp:docPr id="10" name="Picture 10" descr="D:\Viktoro\Neuroscience\Onc. Oncology\00. Pictures\Osteoid osteoma (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Onc. Oncology\00. Pictures\Osteoid osteoma (CT).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66900" cy="1419225"/>
                    </a:xfrm>
                    <a:prstGeom prst="rect">
                      <a:avLst/>
                    </a:prstGeom>
                    <a:noFill/>
                    <a:ln>
                      <a:noFill/>
                    </a:ln>
                  </pic:spPr>
                </pic:pic>
              </a:graphicData>
            </a:graphic>
          </wp:inline>
        </w:drawing>
      </w:r>
    </w:p>
    <w:p w:rsidR="00D20B38" w:rsidRPr="00C1629A" w:rsidRDefault="00D20B38" w:rsidP="002320AC"/>
    <w:p w:rsidR="00735F26" w:rsidRDefault="009E51CF" w:rsidP="002320AC">
      <w:r>
        <w:t>OO in long bones:</w:t>
      </w:r>
    </w:p>
    <w:p w:rsidR="00925242" w:rsidRDefault="00925242" w:rsidP="002320AC">
      <w:r>
        <w:rPr>
          <w:noProof/>
        </w:rPr>
        <w:drawing>
          <wp:inline distT="0" distB="0" distL="0" distR="0">
            <wp:extent cx="3002400" cy="3002400"/>
            <wp:effectExtent l="0" t="0" r="7620" b="7620"/>
            <wp:docPr id="50" name="Picture 50" descr="https://prod-images-static.radiopaedia.org/images/5146203/ecfeb44be41e354ec758de35bebe39_big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rod-images-static.radiopaedia.org/images/5146203/ecfeb44be41e354ec758de35bebe39_big_gallery.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02400" cy="3002400"/>
                    </a:xfrm>
                    <a:prstGeom prst="rect">
                      <a:avLst/>
                    </a:prstGeom>
                    <a:noFill/>
                    <a:ln>
                      <a:noFill/>
                    </a:ln>
                  </pic:spPr>
                </pic:pic>
              </a:graphicData>
            </a:graphic>
          </wp:inline>
        </w:drawing>
      </w:r>
    </w:p>
    <w:p w:rsidR="009E51CF" w:rsidRDefault="009E51CF" w:rsidP="002320AC">
      <w:r>
        <w:rPr>
          <w:noProof/>
        </w:rPr>
        <w:drawing>
          <wp:inline distT="0" distB="0" distL="0" distR="0">
            <wp:extent cx="4845600" cy="2937600"/>
            <wp:effectExtent l="0" t="0" r="0" b="0"/>
            <wp:docPr id="49" name="Picture 49" descr="https://prod-images-static.radiopaedia.org/images/30378198/cb9ddc410938b6054b7ff190941105_jumb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rod-images-static.radiopaedia.org/images/30378198/cb9ddc410938b6054b7ff190941105_jumbo.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45600" cy="2937600"/>
                    </a:xfrm>
                    <a:prstGeom prst="rect">
                      <a:avLst/>
                    </a:prstGeom>
                    <a:noFill/>
                    <a:ln>
                      <a:noFill/>
                    </a:ln>
                  </pic:spPr>
                </pic:pic>
              </a:graphicData>
            </a:graphic>
          </wp:inline>
        </w:drawing>
      </w:r>
    </w:p>
    <w:p w:rsidR="009E51CF" w:rsidRDefault="009E51CF" w:rsidP="002320AC"/>
    <w:p w:rsidR="009E51CF" w:rsidRPr="00C1629A" w:rsidRDefault="009E51CF" w:rsidP="002320AC"/>
    <w:p w:rsidR="002320AC" w:rsidRPr="00C1629A" w:rsidRDefault="002320AC" w:rsidP="002C247A">
      <w:pPr>
        <w:pStyle w:val="Nervous6"/>
        <w:ind w:right="8079"/>
      </w:pPr>
      <w:bookmarkStart w:id="53" w:name="_Toc60858116"/>
      <w:r w:rsidRPr="00C1629A">
        <w:t>Osteoblastoma</w:t>
      </w:r>
      <w:bookmarkEnd w:id="53"/>
    </w:p>
    <w:p w:rsidR="00EF70D1" w:rsidRPr="00C1629A" w:rsidRDefault="00EF70D1" w:rsidP="00412A65">
      <w:pPr>
        <w:numPr>
          <w:ilvl w:val="0"/>
          <w:numId w:val="1"/>
        </w:numPr>
      </w:pPr>
      <w:r w:rsidRPr="00C1629A">
        <w:t xml:space="preserve">histologically </w:t>
      </w:r>
      <w:r w:rsidRPr="00C1629A">
        <w:rPr>
          <w:color w:val="000000"/>
        </w:rPr>
        <w:t xml:space="preserve">similar </w:t>
      </w:r>
      <w:r w:rsidR="00412A65" w:rsidRPr="00C1629A">
        <w:rPr>
          <w:color w:val="000000"/>
        </w:rPr>
        <w:t xml:space="preserve">(but not so well organized) </w:t>
      </w:r>
      <w:r w:rsidR="00412A65" w:rsidRPr="00C1629A">
        <w:t>as</w:t>
      </w:r>
      <w:r w:rsidRPr="00C1629A">
        <w:t xml:space="preserve"> </w:t>
      </w:r>
      <w:r w:rsidRPr="00C1629A">
        <w:rPr>
          <w:i/>
          <w:smallCaps/>
        </w:rPr>
        <w:t>osteoid osteoma</w:t>
      </w:r>
      <w:r w:rsidRPr="00C1629A">
        <w:rPr>
          <w:color w:val="000000"/>
        </w:rPr>
        <w:t>* -</w:t>
      </w:r>
      <w:r w:rsidR="00804A29" w:rsidRPr="00C1629A">
        <w:rPr>
          <w:color w:val="000000"/>
        </w:rPr>
        <w:t xml:space="preserve"> </w:t>
      </w:r>
      <w:r w:rsidR="00412A65" w:rsidRPr="00C1629A">
        <w:rPr>
          <w:color w:val="000000"/>
        </w:rPr>
        <w:t>expansile lesion with interconnecting trabecular bone and fibrovascular stroma, multiple small calcifications and peripheral scalloped and sclerotic rim.</w:t>
      </w:r>
    </w:p>
    <w:p w:rsidR="00EF70D1" w:rsidRPr="00C1629A" w:rsidRDefault="00EF70D1" w:rsidP="00804A29">
      <w:pPr>
        <w:ind w:left="2160"/>
        <w:jc w:val="right"/>
      </w:pPr>
      <w:r w:rsidRPr="00C1629A">
        <w:rPr>
          <w:color w:val="000000"/>
        </w:rPr>
        <w:t xml:space="preserve">*but behaviorally very different – osteoblastoma is </w:t>
      </w:r>
      <w:r w:rsidRPr="00C1629A">
        <w:rPr>
          <w:i/>
          <w:color w:val="FF0000"/>
        </w:rPr>
        <w:t>locally aggressive</w:t>
      </w:r>
      <w:r w:rsidR="00804A29" w:rsidRPr="00C1629A">
        <w:rPr>
          <w:color w:val="000000"/>
        </w:rPr>
        <w:t xml:space="preserve"> (bone destruction, infiltration of surrounding tissue)</w:t>
      </w:r>
    </w:p>
    <w:p w:rsidR="00CD3F73" w:rsidRPr="00C1629A" w:rsidRDefault="00CD3F73" w:rsidP="00CD3F73">
      <w:pPr>
        <w:spacing w:before="120"/>
        <w:ind w:left="720"/>
        <w:rPr>
          <w:color w:val="333399"/>
          <w:sz w:val="20"/>
        </w:rPr>
      </w:pPr>
      <w:r w:rsidRPr="00C1629A">
        <w:rPr>
          <w:sz w:val="20"/>
        </w:rPr>
        <w:t>Histology at low and high magnification:</w:t>
      </w:r>
    </w:p>
    <w:p w:rsidR="00CD3F73" w:rsidRPr="00C1629A" w:rsidRDefault="00EC2332" w:rsidP="00CD3F73">
      <w:pPr>
        <w:spacing w:after="120"/>
        <w:ind w:left="720"/>
      </w:pPr>
      <w:r>
        <w:rPr>
          <w:noProof/>
          <w:color w:val="333399"/>
        </w:rPr>
        <w:drawing>
          <wp:inline distT="0" distB="0" distL="0" distR="0" wp14:anchorId="46780C0E" wp14:editId="06733D05">
            <wp:extent cx="5514975" cy="1781175"/>
            <wp:effectExtent l="0" t="0" r="9525" b="9525"/>
            <wp:docPr id="11" name="Picture 11" descr="D:\Viktoro\Neuroscience\Onc. Oncology\00. Pictures\Osteoblastoma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Viktoro\Neuroscience\Onc. Oncology\00. Pictures\Osteoblastoma (micro).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14975" cy="1781175"/>
                    </a:xfrm>
                    <a:prstGeom prst="rect">
                      <a:avLst/>
                    </a:prstGeom>
                    <a:noFill/>
                    <a:ln>
                      <a:noFill/>
                    </a:ln>
                  </pic:spPr>
                </pic:pic>
              </a:graphicData>
            </a:graphic>
          </wp:inline>
        </w:drawing>
      </w:r>
    </w:p>
    <w:p w:rsidR="003A0384" w:rsidRPr="00C1629A" w:rsidRDefault="003A0384" w:rsidP="003A0384">
      <w:pPr>
        <w:numPr>
          <w:ilvl w:val="0"/>
          <w:numId w:val="1"/>
        </w:numPr>
      </w:pPr>
      <w:r w:rsidRPr="00C1629A">
        <w:rPr>
          <w:color w:val="000000"/>
        </w:rPr>
        <w:t xml:space="preserve">10-15% have </w:t>
      </w:r>
      <w:r w:rsidRPr="00C1629A">
        <w:rPr>
          <w:i/>
          <w:smallCaps/>
          <w:color w:val="000000"/>
        </w:rPr>
        <w:t>aneurysmal bone cyst</w:t>
      </w:r>
      <w:r w:rsidRPr="00C1629A">
        <w:rPr>
          <w:color w:val="000000"/>
        </w:rPr>
        <w:t xml:space="preserve"> component.</w:t>
      </w:r>
    </w:p>
    <w:p w:rsidR="00412A65" w:rsidRPr="00C1629A" w:rsidRDefault="00E10DF7" w:rsidP="002320AC">
      <w:pPr>
        <w:numPr>
          <w:ilvl w:val="0"/>
          <w:numId w:val="1"/>
        </w:numPr>
      </w:pPr>
      <w:r w:rsidRPr="00C1629A">
        <w:t>can attain consid</w:t>
      </w:r>
      <w:r w:rsidRPr="00C1629A">
        <w:softHyphen/>
        <w:t>erable size,</w:t>
      </w:r>
      <w:r w:rsidRPr="00C1629A">
        <w:rPr>
          <w:color w:val="000000"/>
        </w:rPr>
        <w:t xml:space="preserve"> </w:t>
      </w:r>
      <w:r w:rsidR="00412A65" w:rsidRPr="00C1629A">
        <w:rPr>
          <w:color w:val="000000"/>
        </w:rPr>
        <w:t xml:space="preserve">typically &gt; </w:t>
      </w:r>
      <w:r w:rsidR="003A0384" w:rsidRPr="00C1629A">
        <w:rPr>
          <w:color w:val="000000"/>
        </w:rPr>
        <w:t>1.5-</w:t>
      </w:r>
      <w:r w:rsidR="00412A65" w:rsidRPr="00C1629A">
        <w:rPr>
          <w:color w:val="000000"/>
        </w:rPr>
        <w:t>2.0 cm.</w:t>
      </w:r>
      <w:r w:rsidRPr="00C1629A">
        <w:rPr>
          <w:color w:val="000000"/>
        </w:rPr>
        <w:t xml:space="preserve"> (vs. </w:t>
      </w:r>
      <w:r w:rsidRPr="00C1629A">
        <w:rPr>
          <w:i/>
          <w:smallCaps/>
          <w:color w:val="000000"/>
        </w:rPr>
        <w:t>osteoid osteoma</w:t>
      </w:r>
      <w:r w:rsidRPr="00C1629A">
        <w:rPr>
          <w:color w:val="000000"/>
        </w:rPr>
        <w:t>).</w:t>
      </w:r>
    </w:p>
    <w:p w:rsidR="003A0384" w:rsidRPr="00C1629A" w:rsidRDefault="003A0384" w:rsidP="002320AC">
      <w:pPr>
        <w:numPr>
          <w:ilvl w:val="0"/>
          <w:numId w:val="1"/>
        </w:numPr>
      </w:pPr>
      <w:r w:rsidRPr="00C1629A">
        <w:t>35% of all body osteo</w:t>
      </w:r>
      <w:r w:rsidRPr="00C1629A">
        <w:softHyphen/>
        <w:t>blastomas occur in spine.</w:t>
      </w:r>
    </w:p>
    <w:p w:rsidR="00E10DF7" w:rsidRPr="00C1629A" w:rsidRDefault="003A0384" w:rsidP="00B315F1">
      <w:pPr>
        <w:numPr>
          <w:ilvl w:val="0"/>
          <w:numId w:val="16"/>
        </w:numPr>
        <w:rPr>
          <w:color w:val="000000"/>
        </w:rPr>
      </w:pPr>
      <w:r w:rsidRPr="00C1629A">
        <w:t xml:space="preserve">equal </w:t>
      </w:r>
      <w:r w:rsidRPr="00C1629A">
        <w:rPr>
          <w:color w:val="000000"/>
        </w:rPr>
        <w:t>distribution</w:t>
      </w:r>
      <w:r w:rsidRPr="00C1629A">
        <w:t xml:space="preserve"> throughout spinal column.</w:t>
      </w:r>
    </w:p>
    <w:p w:rsidR="00026122" w:rsidRPr="00C1629A" w:rsidRDefault="00EF74F4" w:rsidP="00B315F1">
      <w:pPr>
        <w:numPr>
          <w:ilvl w:val="0"/>
          <w:numId w:val="16"/>
        </w:numPr>
        <w:rPr>
          <w:color w:val="000000"/>
        </w:rPr>
      </w:pPr>
      <w:r w:rsidRPr="00C1629A">
        <w:t xml:space="preserve">55% cases </w:t>
      </w:r>
      <w:r w:rsidR="0026292E" w:rsidRPr="00C1629A">
        <w:t>involve posterior spinal elements</w:t>
      </w:r>
      <w:r w:rsidR="00026122" w:rsidRPr="00C1629A">
        <w:t>; 42% - vertebral bodies.</w:t>
      </w:r>
    </w:p>
    <w:p w:rsidR="00412A65" w:rsidRPr="00C1629A" w:rsidRDefault="00412A65" w:rsidP="00412A65">
      <w:pPr>
        <w:numPr>
          <w:ilvl w:val="0"/>
          <w:numId w:val="1"/>
        </w:numPr>
      </w:pPr>
      <w:r w:rsidRPr="00C1629A">
        <w:rPr>
          <w:color w:val="000000"/>
        </w:rPr>
        <w:t>2-3</w:t>
      </w:r>
      <w:r w:rsidRPr="00C1629A">
        <w:rPr>
          <w:color w:val="000000"/>
          <w:vertAlign w:val="superscript"/>
        </w:rPr>
        <w:t>rd</w:t>
      </w:r>
      <w:r w:rsidRPr="00C1629A">
        <w:rPr>
          <w:color w:val="000000"/>
        </w:rPr>
        <w:t xml:space="preserve"> decade of life</w:t>
      </w:r>
      <w:r w:rsidR="00CD3F73" w:rsidRPr="00C1629A">
        <w:rPr>
          <w:color w:val="000000"/>
        </w:rPr>
        <w:t xml:space="preserve"> (i.e. </w:t>
      </w:r>
      <w:r w:rsidR="00CD3F73" w:rsidRPr="00C1629A">
        <w:t>peak incidence below 30 years).</w:t>
      </w:r>
    </w:p>
    <w:p w:rsidR="00412A65" w:rsidRPr="00C1629A" w:rsidRDefault="00412A65" w:rsidP="00412A65">
      <w:pPr>
        <w:numPr>
          <w:ilvl w:val="0"/>
          <w:numId w:val="1"/>
        </w:numPr>
      </w:pPr>
      <w:r w:rsidRPr="00C1629A">
        <w:rPr>
          <w:color w:val="000000"/>
        </w:rPr>
        <w:t>2:1 male-to-female predominance.</w:t>
      </w:r>
    </w:p>
    <w:p w:rsidR="00026122" w:rsidRPr="00C1629A" w:rsidRDefault="003A0384" w:rsidP="00026122">
      <w:pPr>
        <w:numPr>
          <w:ilvl w:val="0"/>
          <w:numId w:val="1"/>
        </w:numPr>
        <w:rPr>
          <w:color w:val="000000"/>
        </w:rPr>
      </w:pPr>
      <w:r w:rsidRPr="00C1629A">
        <w:t>dull aching pains (neither nocturnal nor relieved by aspirin), local scoliosis, spinal stiffness;</w:t>
      </w:r>
      <w:r w:rsidRPr="00C1629A">
        <w:rPr>
          <w:color w:val="000000"/>
        </w:rPr>
        <w:t xml:space="preserve"> </w:t>
      </w:r>
      <w:r w:rsidR="00804A29" w:rsidRPr="00C1629A">
        <w:rPr>
          <w:color w:val="000000"/>
        </w:rPr>
        <w:t>if</w:t>
      </w:r>
      <w:r w:rsidR="00026122" w:rsidRPr="00C1629A">
        <w:rPr>
          <w:color w:val="000000"/>
        </w:rPr>
        <w:t xml:space="preserve"> </w:t>
      </w:r>
      <w:r w:rsidRPr="00C1629A">
        <w:rPr>
          <w:color w:val="000000"/>
        </w:rPr>
        <w:t xml:space="preserve">tumor is </w:t>
      </w:r>
      <w:r w:rsidR="00026122" w:rsidRPr="00C1629A">
        <w:rPr>
          <w:color w:val="000000"/>
        </w:rPr>
        <w:t>large enough</w:t>
      </w:r>
      <w:r w:rsidRPr="00C1629A">
        <w:rPr>
          <w:color w:val="000000"/>
        </w:rPr>
        <w:t xml:space="preserve"> →</w:t>
      </w:r>
      <w:r w:rsidR="00026122" w:rsidRPr="00C1629A">
        <w:rPr>
          <w:color w:val="000000"/>
        </w:rPr>
        <w:t xml:space="preserve"> encroaching on </w:t>
      </w:r>
      <w:r w:rsidR="00804A29" w:rsidRPr="00C1629A">
        <w:rPr>
          <w:color w:val="000000"/>
        </w:rPr>
        <w:t>spinal cord!</w:t>
      </w:r>
      <w:r w:rsidR="00026122" w:rsidRPr="00C1629A">
        <w:rPr>
          <w:color w:val="000000"/>
        </w:rPr>
        <w:t xml:space="preserve"> </w:t>
      </w:r>
    </w:p>
    <w:p w:rsidR="003A0384" w:rsidRPr="00C1629A" w:rsidRDefault="00804A29" w:rsidP="002320AC">
      <w:pPr>
        <w:numPr>
          <w:ilvl w:val="0"/>
          <w:numId w:val="1"/>
        </w:numPr>
      </w:pPr>
      <w:r w:rsidRPr="00C1629A">
        <w:rPr>
          <w:b/>
          <w:color w:val="0000FF"/>
        </w:rPr>
        <w:t>X-ray</w:t>
      </w:r>
      <w:r w:rsidRPr="00C1629A">
        <w:t xml:space="preserve">: </w:t>
      </w:r>
      <w:r w:rsidR="003A0384" w:rsidRPr="00C1629A">
        <w:t>central radiolucent area surrounded by sclerotic rim.</w:t>
      </w:r>
    </w:p>
    <w:p w:rsidR="009503A8" w:rsidRPr="00C1629A" w:rsidRDefault="009503A8" w:rsidP="002320AC">
      <w:pPr>
        <w:numPr>
          <w:ilvl w:val="0"/>
          <w:numId w:val="1"/>
        </w:numPr>
      </w:pPr>
      <w:r w:rsidRPr="00C1629A">
        <w:rPr>
          <w:b/>
          <w:color w:val="0000FF"/>
        </w:rPr>
        <w:t>CT</w:t>
      </w:r>
      <w:r w:rsidRPr="00C1629A">
        <w:rPr>
          <w:color w:val="000000"/>
        </w:rPr>
        <w:t xml:space="preserve"> - areas of mineralization, expansile bone remodeling, and sclerosis or thin osseous shell at its margins.</w:t>
      </w:r>
    </w:p>
    <w:p w:rsidR="009503A8" w:rsidRPr="00C1629A" w:rsidRDefault="009503A8" w:rsidP="002320AC">
      <w:pPr>
        <w:numPr>
          <w:ilvl w:val="0"/>
          <w:numId w:val="1"/>
        </w:numPr>
      </w:pPr>
      <w:r w:rsidRPr="00C1629A">
        <w:rPr>
          <w:b/>
          <w:color w:val="0000FF"/>
        </w:rPr>
        <w:t>MRI</w:t>
      </w:r>
      <w:r w:rsidRPr="00C1629A">
        <w:rPr>
          <w:color w:val="000000"/>
        </w:rPr>
        <w:t xml:space="preserve"> (nonspecific </w:t>
      </w:r>
      <w:r w:rsidR="003A0384" w:rsidRPr="00C1629A">
        <w:t>enhancement</w:t>
      </w:r>
      <w:r w:rsidRPr="00C1629A">
        <w:rPr>
          <w:color w:val="000000"/>
        </w:rPr>
        <w:t>).</w:t>
      </w:r>
    </w:p>
    <w:p w:rsidR="00735F26" w:rsidRPr="00C1629A" w:rsidRDefault="009503A8" w:rsidP="002320AC">
      <w:pPr>
        <w:numPr>
          <w:ilvl w:val="0"/>
          <w:numId w:val="1"/>
        </w:numPr>
      </w:pPr>
      <w:r w:rsidRPr="00C1629A">
        <w:rPr>
          <w:b/>
          <w:color w:val="0000FF"/>
        </w:rPr>
        <w:t>bone scan</w:t>
      </w:r>
      <w:r w:rsidRPr="00C1629A">
        <w:rPr>
          <w:color w:val="000000"/>
        </w:rPr>
        <w:t xml:space="preserve"> - marked radionucleotide uptake.</w:t>
      </w:r>
    </w:p>
    <w:p w:rsidR="002B66E1" w:rsidRPr="00C1629A" w:rsidRDefault="005C0910" w:rsidP="002320AC">
      <w:pPr>
        <w:numPr>
          <w:ilvl w:val="0"/>
          <w:numId w:val="1"/>
        </w:numPr>
      </w:pPr>
      <w:r w:rsidRPr="00C1629A">
        <w:rPr>
          <w:color w:val="000000"/>
          <w:u w:val="single"/>
        </w:rPr>
        <w:t>treatment</w:t>
      </w:r>
      <w:r w:rsidRPr="00C1629A">
        <w:rPr>
          <w:color w:val="000000"/>
        </w:rPr>
        <w:t xml:space="preserve"> of choice - </w:t>
      </w:r>
      <w:r w:rsidRPr="00C1629A">
        <w:rPr>
          <w:b/>
          <w:i/>
          <w:color w:val="000000"/>
        </w:rPr>
        <w:t>w</w:t>
      </w:r>
      <w:r w:rsidR="002B66E1" w:rsidRPr="00C1629A">
        <w:rPr>
          <w:b/>
          <w:i/>
          <w:color w:val="000000"/>
        </w:rPr>
        <w:t>ide local resection</w:t>
      </w:r>
      <w:r w:rsidR="002B66E1" w:rsidRPr="00C1629A">
        <w:rPr>
          <w:color w:val="000000"/>
        </w:rPr>
        <w:t xml:space="preserve"> </w:t>
      </w:r>
      <w:r w:rsidR="00E10DF7" w:rsidRPr="00C1629A">
        <w:rPr>
          <w:color w:val="000000"/>
        </w:rPr>
        <w:t xml:space="preserve">with </w:t>
      </w:r>
      <w:r w:rsidR="00E10DF7" w:rsidRPr="00C1629A">
        <w:t>spine stabilization</w:t>
      </w:r>
      <w:r w:rsidR="00E10DF7" w:rsidRPr="00C1629A">
        <w:rPr>
          <w:color w:val="000000"/>
        </w:rPr>
        <w:t xml:space="preserve">; </w:t>
      </w:r>
      <w:r w:rsidR="00E10DF7" w:rsidRPr="00C1629A">
        <w:t>both anterior and posterior proce</w:t>
      </w:r>
      <w:r w:rsidR="00E10DF7" w:rsidRPr="00C1629A">
        <w:softHyphen/>
        <w:t>dures may be required for total removal.</w:t>
      </w:r>
    </w:p>
    <w:p w:rsidR="00E10DF7" w:rsidRPr="00C1629A" w:rsidRDefault="00E10DF7" w:rsidP="00B315F1">
      <w:pPr>
        <w:numPr>
          <w:ilvl w:val="0"/>
          <w:numId w:val="16"/>
        </w:numPr>
      </w:pPr>
      <w:r w:rsidRPr="00C1629A">
        <w:rPr>
          <w:color w:val="000000"/>
        </w:rPr>
        <w:t xml:space="preserve">not radiosensitive + </w:t>
      </w:r>
      <w:r w:rsidRPr="00C1629A">
        <w:t>irradiation may cause malignant transformation.</w:t>
      </w:r>
    </w:p>
    <w:p w:rsidR="005C0910" w:rsidRPr="00C1629A" w:rsidRDefault="005C0910" w:rsidP="002320AC">
      <w:pPr>
        <w:numPr>
          <w:ilvl w:val="0"/>
          <w:numId w:val="1"/>
        </w:numPr>
      </w:pPr>
      <w:r w:rsidRPr="00C1629A">
        <w:rPr>
          <w:color w:val="000000"/>
        </w:rPr>
        <w:t xml:space="preserve">10-20% </w:t>
      </w:r>
      <w:r w:rsidRPr="00C1629A">
        <w:rPr>
          <w:b/>
          <w:i/>
          <w:color w:val="000000"/>
        </w:rPr>
        <w:t>recurrence</w:t>
      </w:r>
      <w:r w:rsidRPr="00C1629A">
        <w:rPr>
          <w:color w:val="000000"/>
        </w:rPr>
        <w:t xml:space="preserve"> rate.</w:t>
      </w:r>
    </w:p>
    <w:p w:rsidR="00EF70D1" w:rsidRPr="00C1629A" w:rsidRDefault="00EF70D1" w:rsidP="002320AC"/>
    <w:p w:rsidR="00CD3F73" w:rsidRPr="00C1629A" w:rsidRDefault="00CD3F73" w:rsidP="00367523">
      <w:pPr>
        <w:ind w:left="360"/>
        <w:rPr>
          <w:color w:val="333399"/>
          <w:sz w:val="20"/>
        </w:rPr>
      </w:pPr>
      <w:r w:rsidRPr="00C1629A">
        <w:rPr>
          <w:sz w:val="20"/>
        </w:rPr>
        <w:t>Osteoblastoma in posterior elements of C3 and C4 (X-ray, MRI):</w:t>
      </w:r>
    </w:p>
    <w:p w:rsidR="00CD3F73" w:rsidRDefault="00EC2332" w:rsidP="00367523">
      <w:pPr>
        <w:ind w:left="360"/>
        <w:rPr>
          <w:color w:val="333399"/>
        </w:rPr>
      </w:pPr>
      <w:r>
        <w:rPr>
          <w:noProof/>
          <w:color w:val="333399"/>
        </w:rPr>
        <w:drawing>
          <wp:inline distT="0" distB="0" distL="0" distR="0" wp14:anchorId="0DF8AAAF" wp14:editId="17B8A217">
            <wp:extent cx="2628900" cy="1857375"/>
            <wp:effectExtent l="0" t="0" r="0" b="9525"/>
            <wp:docPr id="12" name="Picture 12" descr="D:\Viktoro\Neuroscience\Onc. Oncology\00. Pictures\Osteoblastoma (XR,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Onc. Oncology\00. Pictures\Osteoblastoma (XR, MRI).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28900" cy="1857375"/>
                    </a:xfrm>
                    <a:prstGeom prst="rect">
                      <a:avLst/>
                    </a:prstGeom>
                    <a:noFill/>
                    <a:ln>
                      <a:noFill/>
                    </a:ln>
                  </pic:spPr>
                </pic:pic>
              </a:graphicData>
            </a:graphic>
          </wp:inline>
        </w:drawing>
      </w:r>
    </w:p>
    <w:p w:rsidR="000A5219" w:rsidRDefault="000A5219" w:rsidP="00367523">
      <w:pPr>
        <w:ind w:left="360"/>
        <w:rPr>
          <w:color w:val="333399"/>
        </w:rPr>
      </w:pPr>
    </w:p>
    <w:p w:rsidR="000A5219" w:rsidRPr="00C1629A" w:rsidRDefault="000A5219" w:rsidP="00367523">
      <w:pPr>
        <w:ind w:left="360"/>
        <w:rPr>
          <w:color w:val="333399"/>
        </w:rPr>
      </w:pPr>
      <w:r>
        <w:rPr>
          <w:noProof/>
        </w:rPr>
        <w:drawing>
          <wp:inline distT="0" distB="0" distL="0" distR="0">
            <wp:extent cx="2970000" cy="2970000"/>
            <wp:effectExtent l="0" t="0" r="1905" b="1905"/>
            <wp:docPr id="51" name="Picture 51" descr="https://prod-images-static.radiopaedia.org/images/25855869/600ce335c5bfe2052b876c332ed859_big_gallery.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od-images-static.radiopaedia.org/images/25855869/600ce335c5bfe2052b876c332ed859_big_gallery.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0000" cy="2970000"/>
                    </a:xfrm>
                    <a:prstGeom prst="rect">
                      <a:avLst/>
                    </a:prstGeom>
                    <a:noFill/>
                    <a:ln>
                      <a:noFill/>
                    </a:ln>
                  </pic:spPr>
                </pic:pic>
              </a:graphicData>
            </a:graphic>
          </wp:inline>
        </w:drawing>
      </w:r>
    </w:p>
    <w:p w:rsidR="00CD3F73" w:rsidRPr="00C1629A" w:rsidRDefault="00CD3F73" w:rsidP="00CD3F73">
      <w:pPr>
        <w:ind w:left="720"/>
      </w:pPr>
    </w:p>
    <w:p w:rsidR="00EF70D1" w:rsidRPr="00C1629A" w:rsidRDefault="00EF70D1" w:rsidP="002320AC"/>
    <w:p w:rsidR="002320AC" w:rsidRPr="00C1629A" w:rsidRDefault="002320AC" w:rsidP="002C247A">
      <w:pPr>
        <w:pStyle w:val="Nervous6"/>
        <w:ind w:right="5669"/>
      </w:pPr>
      <w:bookmarkStart w:id="54" w:name="_Toc60858117"/>
      <w:r w:rsidRPr="00C1629A">
        <w:t>Osteosarcoma</w:t>
      </w:r>
      <w:r w:rsidR="000B018A" w:rsidRPr="00C1629A">
        <w:t xml:space="preserve"> (osteogenic sarcoma)</w:t>
      </w:r>
      <w:bookmarkEnd w:id="54"/>
    </w:p>
    <w:p w:rsidR="00E063AC" w:rsidRDefault="00E063AC" w:rsidP="000B018A">
      <w:pPr>
        <w:numPr>
          <w:ilvl w:val="0"/>
          <w:numId w:val="1"/>
        </w:numPr>
        <w:rPr>
          <w:color w:val="000000"/>
        </w:rPr>
      </w:pPr>
      <w:r w:rsidRPr="002D5446">
        <w:t>mo</w:t>
      </w:r>
      <w:r>
        <w:t>st common sarcoma of the spine (3-</w:t>
      </w:r>
      <w:r w:rsidRPr="002D5446">
        <w:t>15% of all primary tumors of the spine</w:t>
      </w:r>
      <w:r>
        <w:t>)</w:t>
      </w:r>
    </w:p>
    <w:p w:rsidR="000B018A" w:rsidRPr="00C1629A" w:rsidRDefault="000B018A" w:rsidP="000B018A">
      <w:pPr>
        <w:numPr>
          <w:ilvl w:val="0"/>
          <w:numId w:val="1"/>
        </w:numPr>
        <w:rPr>
          <w:color w:val="000000"/>
        </w:rPr>
      </w:pPr>
      <w:r w:rsidRPr="00C1629A">
        <w:rPr>
          <w:color w:val="000000"/>
        </w:rPr>
        <w:t xml:space="preserve">0.6-3.2% of all body osteosarcomas </w:t>
      </w:r>
      <w:r w:rsidR="00B555B3" w:rsidRPr="00C1629A">
        <w:rPr>
          <w:color w:val="000000"/>
        </w:rPr>
        <w:t>occur in spine (50% represent metastases);</w:t>
      </w:r>
    </w:p>
    <w:p w:rsidR="000B018A" w:rsidRPr="00C1629A" w:rsidRDefault="000B018A" w:rsidP="00B315F1">
      <w:pPr>
        <w:numPr>
          <w:ilvl w:val="0"/>
          <w:numId w:val="16"/>
        </w:numPr>
        <w:rPr>
          <w:color w:val="000000"/>
        </w:rPr>
      </w:pPr>
      <w:r w:rsidRPr="00C1629A">
        <w:rPr>
          <w:color w:val="000000"/>
        </w:rPr>
        <w:t xml:space="preserve">most common in </w:t>
      </w:r>
      <w:r w:rsidRPr="00C1629A">
        <w:rPr>
          <w:i/>
          <w:color w:val="0000FF"/>
        </w:rPr>
        <w:t>lumbosacral segments</w:t>
      </w:r>
      <w:r w:rsidRPr="00C1629A">
        <w:rPr>
          <w:color w:val="000000"/>
        </w:rPr>
        <w:t>.</w:t>
      </w:r>
    </w:p>
    <w:p w:rsidR="000B018A" w:rsidRPr="00C1629A" w:rsidRDefault="000B018A" w:rsidP="00B315F1">
      <w:pPr>
        <w:numPr>
          <w:ilvl w:val="0"/>
          <w:numId w:val="16"/>
        </w:numPr>
        <w:rPr>
          <w:color w:val="000000"/>
        </w:rPr>
      </w:pPr>
      <w:r w:rsidRPr="00C1629A">
        <w:rPr>
          <w:color w:val="000000"/>
        </w:rPr>
        <w:t>eccentric involvement of vertebral body with extension into posterior elements is common.</w:t>
      </w:r>
    </w:p>
    <w:p w:rsidR="00E063AC" w:rsidRDefault="00E063AC" w:rsidP="00E063AC">
      <w:pPr>
        <w:numPr>
          <w:ilvl w:val="0"/>
          <w:numId w:val="1"/>
        </w:numPr>
        <w:rPr>
          <w:color w:val="000000"/>
        </w:rPr>
      </w:pPr>
      <w:r w:rsidRPr="00C1629A">
        <w:t>median age of presentation - 40 years</w:t>
      </w:r>
      <w:r w:rsidRPr="00C1629A">
        <w:rPr>
          <w:color w:val="000000"/>
        </w:rPr>
        <w:t xml:space="preserve">; </w:t>
      </w:r>
      <w:r w:rsidRPr="00C1629A">
        <w:t xml:space="preserve">slight </w:t>
      </w:r>
      <w:r>
        <w:rPr>
          <w:color w:val="000000"/>
        </w:rPr>
        <w:t>male predominance.</w:t>
      </w:r>
    </w:p>
    <w:p w:rsidR="00E063AC" w:rsidRPr="00C1629A" w:rsidRDefault="00E063AC" w:rsidP="00E063AC">
      <w:pPr>
        <w:numPr>
          <w:ilvl w:val="0"/>
          <w:numId w:val="1"/>
        </w:numPr>
        <w:rPr>
          <w:color w:val="000000"/>
        </w:rPr>
      </w:pPr>
      <w:r w:rsidRPr="002D5446">
        <w:t>the most common primary malignant bone tu</w:t>
      </w:r>
      <w:r>
        <w:t>mor in the pediatric population (</w:t>
      </w:r>
      <w:r w:rsidRPr="002D5446">
        <w:t xml:space="preserve">one of the </w:t>
      </w:r>
      <w:r w:rsidRPr="00E063AC">
        <w:rPr>
          <w:rStyle w:val="Red"/>
          <w:i/>
        </w:rPr>
        <w:t>lowest survival rates among pediatric cancers</w:t>
      </w:r>
      <w:r>
        <w:t>).</w:t>
      </w:r>
    </w:p>
    <w:p w:rsidR="00E063AC" w:rsidRDefault="000B38C8" w:rsidP="00E063AC">
      <w:pPr>
        <w:numPr>
          <w:ilvl w:val="0"/>
          <w:numId w:val="1"/>
        </w:numPr>
      </w:pPr>
      <w:r w:rsidRPr="000B38C8">
        <w:rPr>
          <w:u w:val="single"/>
        </w:rPr>
        <w:t>risk factors</w:t>
      </w:r>
      <w:r>
        <w:t>:</w:t>
      </w:r>
      <w:r w:rsidR="00E063AC" w:rsidRPr="00C1629A">
        <w:t xml:space="preserve"> Paget's disease</w:t>
      </w:r>
      <w:r>
        <w:t xml:space="preserve"> (Paget </w:t>
      </w:r>
      <w:r w:rsidRPr="002D5446">
        <w:t>patients make up as much as 50% of the patients</w:t>
      </w:r>
      <w:r>
        <w:t>)</w:t>
      </w:r>
      <w:r w:rsidR="00E063AC" w:rsidRPr="00C1629A">
        <w:t>, previous irradiation.</w:t>
      </w:r>
    </w:p>
    <w:p w:rsidR="000B38C8" w:rsidRDefault="000B38C8" w:rsidP="000B38C8">
      <w:pPr>
        <w:rPr>
          <w:u w:val="single"/>
        </w:rPr>
      </w:pPr>
    </w:p>
    <w:p w:rsidR="000B38C8" w:rsidRPr="00C1629A" w:rsidRDefault="001B7B00" w:rsidP="000B38C8">
      <w:r>
        <w:rPr>
          <w:u w:val="single"/>
        </w:rPr>
        <w:t xml:space="preserve">Pathology, </w:t>
      </w:r>
      <w:r w:rsidR="000B38C8">
        <w:rPr>
          <w:u w:val="single"/>
        </w:rPr>
        <w:t>Histology</w:t>
      </w:r>
    </w:p>
    <w:p w:rsidR="001B7B00" w:rsidRDefault="001B7B00" w:rsidP="00E063AC">
      <w:pPr>
        <w:numPr>
          <w:ilvl w:val="0"/>
          <w:numId w:val="1"/>
        </w:numPr>
      </w:pPr>
      <w:r w:rsidRPr="002D5446">
        <w:t>firm and calcified and consist mostly of sarcomatous connective tissue tha</w:t>
      </w:r>
      <w:r>
        <w:t>t forms osteoid tissue or bone.</w:t>
      </w:r>
    </w:p>
    <w:p w:rsidR="00E063AC" w:rsidRDefault="00E063AC" w:rsidP="00E063AC">
      <w:pPr>
        <w:numPr>
          <w:ilvl w:val="0"/>
          <w:numId w:val="1"/>
        </w:numPr>
      </w:pPr>
      <w:r w:rsidRPr="00C1629A">
        <w:rPr>
          <w:color w:val="000000"/>
        </w:rPr>
        <w:t xml:space="preserve">blastic </w:t>
      </w:r>
      <w:r w:rsidR="001B7B00">
        <w:t xml:space="preserve">malignant spindle </w:t>
      </w:r>
      <w:r w:rsidR="001B7B00" w:rsidRPr="001B7B00">
        <w:rPr>
          <w:b/>
          <w:i/>
        </w:rPr>
        <w:t>cells produce</w:t>
      </w:r>
      <w:r w:rsidRPr="001B7B00">
        <w:rPr>
          <w:b/>
          <w:i/>
        </w:rPr>
        <w:t xml:space="preserve"> osteoid</w:t>
      </w:r>
      <w:r w:rsidR="001B7B00" w:rsidRPr="001B7B00">
        <w:rPr>
          <w:b/>
          <w:i/>
        </w:rPr>
        <w:t xml:space="preserve"> matrix</w:t>
      </w:r>
      <w:r w:rsidRPr="00C1629A">
        <w:t>.</w:t>
      </w:r>
    </w:p>
    <w:p w:rsidR="001B7B00" w:rsidRDefault="001B7B00" w:rsidP="00E063AC">
      <w:pPr>
        <w:numPr>
          <w:ilvl w:val="0"/>
          <w:numId w:val="1"/>
        </w:numPr>
      </w:pPr>
      <w:r w:rsidRPr="001B7B00">
        <w:rPr>
          <w:rStyle w:val="Blue"/>
        </w:rPr>
        <w:t>c</w:t>
      </w:r>
      <w:r w:rsidR="000B38C8" w:rsidRPr="001B7B00">
        <w:rPr>
          <w:rStyle w:val="Blue"/>
        </w:rPr>
        <w:t>onventional osteosarcomas</w:t>
      </w:r>
      <w:r w:rsidR="000B38C8" w:rsidRPr="002D5446">
        <w:t xml:space="preserve"> </w:t>
      </w:r>
      <w:r>
        <w:t>-</w:t>
      </w:r>
      <w:r w:rsidR="000B38C8" w:rsidRPr="002D5446">
        <w:t xml:space="preserve"> three subtypes based on the matrix produced: osteoblastic (55%), fibroblastic (23%), and chondroblastic (22%)</w:t>
      </w:r>
      <w:r>
        <w:t>.</w:t>
      </w:r>
    </w:p>
    <w:p w:rsidR="001B7B00" w:rsidRDefault="001B7B00" w:rsidP="00E063AC">
      <w:pPr>
        <w:numPr>
          <w:ilvl w:val="0"/>
          <w:numId w:val="1"/>
        </w:numPr>
      </w:pPr>
      <w:r w:rsidRPr="001B7B00">
        <w:rPr>
          <w:rStyle w:val="Blue"/>
        </w:rPr>
        <w:t>t</w:t>
      </w:r>
      <w:r w:rsidR="000B38C8" w:rsidRPr="001B7B00">
        <w:rPr>
          <w:rStyle w:val="Blue"/>
        </w:rPr>
        <w:t>elangiectatic osteosarcomas</w:t>
      </w:r>
      <w:r w:rsidR="000B38C8" w:rsidRPr="002D5446">
        <w:t xml:space="preserve"> are a separate classification of osteosarcoma that </w:t>
      </w:r>
      <w:r>
        <w:t>more closely resembles an ABC (i</w:t>
      </w:r>
      <w:r w:rsidR="000B38C8" w:rsidRPr="002D5446">
        <w:t xml:space="preserve">n addition to the production of an osteoid matrix, there are also </w:t>
      </w:r>
      <w:r>
        <w:t>numerous blood-filled sinusoids).</w:t>
      </w:r>
    </w:p>
    <w:p w:rsidR="001B7B00" w:rsidRDefault="001B7B00" w:rsidP="00E063AC">
      <w:pPr>
        <w:numPr>
          <w:ilvl w:val="0"/>
          <w:numId w:val="1"/>
        </w:numPr>
      </w:pPr>
      <w:r w:rsidRPr="001B7B00">
        <w:rPr>
          <w:rStyle w:val="Blue"/>
        </w:rPr>
        <w:t>s</w:t>
      </w:r>
      <w:r w:rsidR="000B38C8" w:rsidRPr="001B7B00">
        <w:rPr>
          <w:rStyle w:val="Blue"/>
        </w:rPr>
        <w:t>mall-cell osteosarcoma</w:t>
      </w:r>
      <w:r w:rsidR="000B38C8" w:rsidRPr="002D5446">
        <w:t xml:space="preserve"> </w:t>
      </w:r>
      <w:r>
        <w:t>-</w:t>
      </w:r>
      <w:r w:rsidR="000B38C8" w:rsidRPr="002D5446">
        <w:t xml:space="preserve"> small cells with hyperchromatic nuclei </w:t>
      </w:r>
      <w:r>
        <w:t>positive for CD99; s</w:t>
      </w:r>
      <w:r w:rsidR="000B38C8" w:rsidRPr="002D5446">
        <w:t xml:space="preserve">ometimes confused for a Ewing sarcoma, </w:t>
      </w:r>
      <w:r>
        <w:t>but</w:t>
      </w:r>
      <w:r w:rsidR="000B38C8" w:rsidRPr="002D5446">
        <w:t xml:space="preserve"> can be distinguished by the presence of an osteoid matrix. </w:t>
      </w:r>
    </w:p>
    <w:p w:rsidR="000B38C8" w:rsidRDefault="001B7B00" w:rsidP="00E063AC">
      <w:pPr>
        <w:numPr>
          <w:ilvl w:val="0"/>
          <w:numId w:val="1"/>
        </w:numPr>
      </w:pPr>
      <w:r w:rsidRPr="001B7B00">
        <w:rPr>
          <w:rStyle w:val="Blue"/>
        </w:rPr>
        <w:t>epitheloid</w:t>
      </w:r>
      <w:r w:rsidR="000B38C8" w:rsidRPr="001B7B00">
        <w:rPr>
          <w:rStyle w:val="Blue"/>
        </w:rPr>
        <w:t xml:space="preserve"> osteosarcoma</w:t>
      </w:r>
      <w:r w:rsidR="000B38C8" w:rsidRPr="002D5446">
        <w:t xml:space="preserve"> </w:t>
      </w:r>
      <w:r>
        <w:t>-</w:t>
      </w:r>
      <w:r w:rsidR="000B38C8" w:rsidRPr="002D5446">
        <w:t xml:space="preserve"> sometimes mistaken for a carcinoma, </w:t>
      </w:r>
      <w:r w:rsidR="00AF2C0A">
        <w:t>but</w:t>
      </w:r>
      <w:r w:rsidR="000B38C8" w:rsidRPr="002D5446">
        <w:t xml:space="preserve"> the presence of an osteoid matrix leads to a correct diagnosis.</w:t>
      </w:r>
    </w:p>
    <w:p w:rsidR="000B38C8" w:rsidRDefault="000B38C8" w:rsidP="000B38C8"/>
    <w:p w:rsidR="000B38C8" w:rsidRPr="000B38C8" w:rsidRDefault="000B38C8" w:rsidP="000B38C8">
      <w:pPr>
        <w:rPr>
          <w:u w:val="single"/>
        </w:rPr>
      </w:pPr>
      <w:r w:rsidRPr="000B38C8">
        <w:rPr>
          <w:u w:val="single"/>
        </w:rPr>
        <w:t>Clinical features</w:t>
      </w:r>
    </w:p>
    <w:p w:rsidR="000B018A" w:rsidRDefault="000B018A" w:rsidP="000B018A">
      <w:pPr>
        <w:numPr>
          <w:ilvl w:val="0"/>
          <w:numId w:val="1"/>
        </w:numPr>
        <w:rPr>
          <w:color w:val="000000"/>
        </w:rPr>
      </w:pPr>
      <w:r w:rsidRPr="00C1629A">
        <w:rPr>
          <w:color w:val="000000"/>
        </w:rPr>
        <w:t>pain and palpable mass; neurologic symptoms are found in 70-80% patients.</w:t>
      </w:r>
    </w:p>
    <w:p w:rsidR="00AF2C0A" w:rsidRDefault="00AF2C0A" w:rsidP="00AF2C0A">
      <w:pPr>
        <w:numPr>
          <w:ilvl w:val="0"/>
          <w:numId w:val="1"/>
        </w:numPr>
      </w:pPr>
      <w:r w:rsidRPr="00AF2C0A">
        <w:rPr>
          <w:i/>
        </w:rPr>
        <w:t>location</w:t>
      </w:r>
      <w:r>
        <w:t xml:space="preserve">: </w:t>
      </w:r>
      <w:r w:rsidRPr="002D5446">
        <w:t>more common i</w:t>
      </w:r>
      <w:r>
        <w:t xml:space="preserve">n the thoracic spine and sacrum; </w:t>
      </w:r>
      <w:r w:rsidRPr="002D5446">
        <w:t>typically arise in the posterior elements.</w:t>
      </w:r>
    </w:p>
    <w:p w:rsidR="000B38C8" w:rsidRDefault="000B38C8" w:rsidP="000B38C8">
      <w:pPr>
        <w:rPr>
          <w:color w:val="000000"/>
        </w:rPr>
      </w:pPr>
    </w:p>
    <w:p w:rsidR="000B38C8" w:rsidRPr="00C1629A" w:rsidRDefault="000B38C8" w:rsidP="000B38C8">
      <w:pPr>
        <w:rPr>
          <w:color w:val="000000"/>
        </w:rPr>
      </w:pPr>
      <w:r w:rsidRPr="000B38C8">
        <w:rPr>
          <w:color w:val="000000"/>
          <w:u w:val="single"/>
        </w:rPr>
        <w:t>Diagnosis</w:t>
      </w:r>
    </w:p>
    <w:p w:rsidR="000B018A" w:rsidRPr="00C1629A" w:rsidRDefault="000B018A" w:rsidP="000B018A">
      <w:pPr>
        <w:numPr>
          <w:ilvl w:val="0"/>
          <w:numId w:val="1"/>
        </w:numPr>
        <w:rPr>
          <w:color w:val="000000"/>
        </w:rPr>
      </w:pPr>
      <w:r w:rsidRPr="00C1629A">
        <w:rPr>
          <w:b/>
          <w:color w:val="0000FF"/>
        </w:rPr>
        <w:t>X-ray</w:t>
      </w:r>
      <w:r w:rsidR="00AF2C0A">
        <w:rPr>
          <w:b/>
          <w:color w:val="0000FF"/>
        </w:rPr>
        <w:t>, CT</w:t>
      </w:r>
      <w:r w:rsidRPr="00C1629A">
        <w:rPr>
          <w:color w:val="000000"/>
        </w:rPr>
        <w:t xml:space="preserve"> - </w:t>
      </w:r>
      <w:r w:rsidR="00AF2C0A" w:rsidRPr="002D5446">
        <w:t>osteolytic or osteoblastic changes</w:t>
      </w:r>
      <w:r w:rsidR="00AF2C0A" w:rsidRPr="00C1629A">
        <w:rPr>
          <w:color w:val="000000"/>
        </w:rPr>
        <w:t xml:space="preserve"> </w:t>
      </w:r>
      <w:r w:rsidR="00AF2C0A">
        <w:rPr>
          <w:color w:val="000000"/>
        </w:rPr>
        <w:t xml:space="preserve">- </w:t>
      </w:r>
      <w:r w:rsidRPr="00C1629A">
        <w:rPr>
          <w:color w:val="000000"/>
        </w:rPr>
        <w:t>densely mineralized matrix (“ivory vertebrae”); loss of vertebral height with sparing of adjacent disc.</w:t>
      </w:r>
    </w:p>
    <w:p w:rsidR="00B555B3" w:rsidRPr="00C1629A" w:rsidRDefault="000B018A" w:rsidP="000B018A">
      <w:pPr>
        <w:numPr>
          <w:ilvl w:val="0"/>
          <w:numId w:val="1"/>
        </w:numPr>
        <w:rPr>
          <w:color w:val="000000"/>
        </w:rPr>
      </w:pPr>
      <w:r w:rsidRPr="00C1629A">
        <w:rPr>
          <w:b/>
          <w:color w:val="0000FF"/>
        </w:rPr>
        <w:t>MRI</w:t>
      </w:r>
      <w:r w:rsidRPr="00C1629A">
        <w:rPr>
          <w:color w:val="000000"/>
        </w:rPr>
        <w:t xml:space="preserve"> – if large amount of mineralized matrix is present, lesion may appear with low signal intensity on all sequences.</w:t>
      </w:r>
    </w:p>
    <w:p w:rsidR="00A62546" w:rsidRDefault="00A62546" w:rsidP="00A62546">
      <w:pPr>
        <w:rPr>
          <w:color w:val="000000"/>
          <w:u w:val="single"/>
        </w:rPr>
      </w:pPr>
    </w:p>
    <w:p w:rsidR="004E40F3" w:rsidRDefault="00A62546" w:rsidP="00A62546">
      <w:r>
        <w:rPr>
          <w:color w:val="000000"/>
          <w:u w:val="single"/>
        </w:rPr>
        <w:t>T</w:t>
      </w:r>
      <w:r w:rsidR="00B555B3" w:rsidRPr="00C1629A">
        <w:rPr>
          <w:color w:val="000000"/>
          <w:u w:val="single"/>
        </w:rPr>
        <w:t>reatment</w:t>
      </w:r>
      <w:r w:rsidR="005D089F">
        <w:rPr>
          <w:color w:val="000000"/>
        </w:rPr>
        <w:t xml:space="preserve"> - </w:t>
      </w:r>
      <w:r w:rsidR="004E40F3" w:rsidRPr="002D5446">
        <w:t xml:space="preserve">Spine </w:t>
      </w:r>
      <w:r w:rsidR="004E40F3">
        <w:t>Oncology Study Group recommends:</w:t>
      </w:r>
    </w:p>
    <w:p w:rsidR="004E40F3" w:rsidRDefault="004E40F3" w:rsidP="004E40F3">
      <w:pPr>
        <w:pStyle w:val="Articlename"/>
      </w:pPr>
      <w:r>
        <w:t xml:space="preserve">Sciubba D, Okuno S, Dekutoski M, Gokaslan Z: Ewing and osteogenic sarcoma: evidence for multidisciplinary management. </w:t>
      </w:r>
      <w:r>
        <w:rPr>
          <w:rFonts w:ascii="Goudy-Italic" w:hAnsi="Goudy-Italic" w:cs="Goudy-Italic"/>
          <w:iCs/>
        </w:rPr>
        <w:t xml:space="preserve">Spine </w:t>
      </w:r>
      <w:r>
        <w:t>34:S58–S68, 2009.</w:t>
      </w:r>
    </w:p>
    <w:p w:rsidR="00A62546" w:rsidRPr="005D089F" w:rsidRDefault="004E40F3" w:rsidP="005D089F">
      <w:pPr>
        <w:numPr>
          <w:ilvl w:val="0"/>
          <w:numId w:val="1"/>
        </w:numPr>
        <w:rPr>
          <w:color w:val="000000"/>
        </w:rPr>
      </w:pPr>
      <w:r w:rsidRPr="002D5446">
        <w:t xml:space="preserve">all patients with osteosarcoma of the spine </w:t>
      </w:r>
      <w:r w:rsidR="005D089F">
        <w:t>must be</w:t>
      </w:r>
      <w:r w:rsidRPr="002D5446">
        <w:t xml:space="preserve"> treated with </w:t>
      </w:r>
      <w:r w:rsidRPr="005D089F">
        <w:rPr>
          <w:rStyle w:val="Blue"/>
          <w:b/>
        </w:rPr>
        <w:t>neoadjuvant chemotherapy</w:t>
      </w:r>
      <w:r w:rsidR="005D089F">
        <w:t>.</w:t>
      </w:r>
    </w:p>
    <w:p w:rsidR="00E60EF7" w:rsidRDefault="00E60EF7" w:rsidP="00B315F1">
      <w:pPr>
        <w:pStyle w:val="ListParagraph"/>
        <w:numPr>
          <w:ilvl w:val="0"/>
          <w:numId w:val="18"/>
        </w:numPr>
        <w:rPr>
          <w:color w:val="000000"/>
        </w:rPr>
      </w:pPr>
      <w:r w:rsidRPr="002D5446">
        <w:t>high-dose methotrexate and doxorubicin in combination with a variety of other agents</w:t>
      </w:r>
      <w:r>
        <w:t xml:space="preserve"> (</w:t>
      </w:r>
      <w:r w:rsidRPr="002D5446">
        <w:t>cisplatin, ifosfamide, bleomycin, actinomycin D, and alfa-interferon</w:t>
      </w:r>
      <w:r>
        <w:t>).</w:t>
      </w:r>
    </w:p>
    <w:p w:rsidR="005D089F" w:rsidRPr="004E40F3" w:rsidRDefault="005D089F" w:rsidP="00B315F1">
      <w:pPr>
        <w:pStyle w:val="ListParagraph"/>
        <w:numPr>
          <w:ilvl w:val="0"/>
          <w:numId w:val="18"/>
        </w:numPr>
        <w:rPr>
          <w:color w:val="000000"/>
        </w:rPr>
      </w:pPr>
      <w:r w:rsidRPr="00DC00AF">
        <w:rPr>
          <w:color w:val="000000"/>
          <w:shd w:val="clear" w:color="auto" w:fill="E2EFD9" w:themeFill="accent6" w:themeFillTint="33"/>
        </w:rPr>
        <w:t>osteogenic sarcoma</w:t>
      </w:r>
      <w:r w:rsidRPr="00A62546">
        <w:rPr>
          <w:color w:val="000000"/>
        </w:rPr>
        <w:t xml:space="preserve"> </w:t>
      </w:r>
      <w:r>
        <w:rPr>
          <w:color w:val="000000"/>
        </w:rPr>
        <w:t xml:space="preserve">is unique* tumor showing </w:t>
      </w:r>
      <w:r w:rsidRPr="00E60EF7">
        <w:rPr>
          <w:color w:val="00B050"/>
        </w:rPr>
        <w:t xml:space="preserve">good results with </w:t>
      </w:r>
      <w:r w:rsidRPr="00E60EF7">
        <w:rPr>
          <w:rStyle w:val="Blue"/>
          <w:b/>
          <w:color w:val="00B050"/>
        </w:rPr>
        <w:t>chemotherapy</w:t>
      </w:r>
      <w:r>
        <w:rPr>
          <w:color w:val="000000"/>
        </w:rPr>
        <w:t>: a</w:t>
      </w:r>
      <w:r w:rsidRPr="00A62546">
        <w:rPr>
          <w:color w:val="000000"/>
        </w:rPr>
        <w:t xml:space="preserve"> prospective randomized trial demonstrated 3-year event-free survival rates of 71% and 78% for patients treated with either cisplatin, doxorubicin, and methotrexate </w:t>
      </w:r>
      <w:r>
        <w:rPr>
          <w:color w:val="000000"/>
        </w:rPr>
        <w:t>vs.</w:t>
      </w:r>
      <w:r w:rsidRPr="00A62546">
        <w:rPr>
          <w:color w:val="000000"/>
        </w:rPr>
        <w:t xml:space="preserve"> muramyl tetrapeptide following resection, respectively</w:t>
      </w:r>
      <w:r>
        <w:rPr>
          <w:color w:val="000000"/>
        </w:rPr>
        <w:t>.</w:t>
      </w:r>
    </w:p>
    <w:p w:rsidR="005D089F" w:rsidRPr="005D089F" w:rsidRDefault="005D089F" w:rsidP="005D089F">
      <w:pPr>
        <w:jc w:val="right"/>
        <w:rPr>
          <w:color w:val="000000"/>
        </w:rPr>
      </w:pPr>
      <w:r w:rsidRPr="005D089F">
        <w:rPr>
          <w:color w:val="000000"/>
        </w:rPr>
        <w:t xml:space="preserve">*another is </w:t>
      </w:r>
      <w:r w:rsidRPr="00DC00AF">
        <w:rPr>
          <w:color w:val="000000"/>
          <w:shd w:val="clear" w:color="auto" w:fill="E2EFD9" w:themeFill="accent6" w:themeFillTint="33"/>
        </w:rPr>
        <w:t>chordoma</w:t>
      </w:r>
      <w:r w:rsidRPr="005D089F">
        <w:rPr>
          <w:color w:val="000000"/>
        </w:rPr>
        <w:t xml:space="preserve"> (sensitive to tyrosine kinase inhibitors)</w:t>
      </w:r>
    </w:p>
    <w:p w:rsidR="005D089F" w:rsidRDefault="005D089F" w:rsidP="005D089F">
      <w:pPr>
        <w:numPr>
          <w:ilvl w:val="0"/>
          <w:numId w:val="1"/>
        </w:numPr>
      </w:pPr>
      <w:r w:rsidRPr="005D089F">
        <w:rPr>
          <w:rStyle w:val="Blue"/>
          <w:b/>
        </w:rPr>
        <w:t>s</w:t>
      </w:r>
      <w:r w:rsidR="004E40F3" w:rsidRPr="005D089F">
        <w:rPr>
          <w:rStyle w:val="Blue"/>
          <w:b/>
        </w:rPr>
        <w:t>urgical resection</w:t>
      </w:r>
      <w:r w:rsidR="004E40F3" w:rsidRPr="002D5446">
        <w:t xml:space="preserve"> should be attempted when it is felt a complete resection can be achieved </w:t>
      </w:r>
      <w:r>
        <w:t>-</w:t>
      </w:r>
      <w:r w:rsidR="004E40F3" w:rsidRPr="002D5446">
        <w:t xml:space="preserve"> associated with an improvement in survival and local control.</w:t>
      </w:r>
    </w:p>
    <w:p w:rsidR="00AB35E6" w:rsidRDefault="00AB35E6" w:rsidP="00B315F1">
      <w:pPr>
        <w:pStyle w:val="ListParagraph"/>
        <w:numPr>
          <w:ilvl w:val="0"/>
          <w:numId w:val="18"/>
        </w:numPr>
      </w:pPr>
      <w:r w:rsidRPr="004D0A8A">
        <w:rPr>
          <w:b/>
          <w:i/>
        </w:rPr>
        <w:t>emergency decompression</w:t>
      </w:r>
      <w:r w:rsidRPr="004D0A8A">
        <w:t xml:space="preserve"> followed by </w:t>
      </w:r>
      <w:r w:rsidR="004D0A8A" w:rsidRPr="004D0A8A">
        <w:t>more radical resection is also possible.</w:t>
      </w:r>
    </w:p>
    <w:p w:rsidR="004E40F3" w:rsidRDefault="005D089F" w:rsidP="005D089F">
      <w:pPr>
        <w:numPr>
          <w:ilvl w:val="0"/>
          <w:numId w:val="1"/>
        </w:numPr>
      </w:pPr>
      <w:r w:rsidRPr="005D089F">
        <w:rPr>
          <w:rStyle w:val="Blue"/>
          <w:b/>
        </w:rPr>
        <w:t>p</w:t>
      </w:r>
      <w:r w:rsidR="004E40F3" w:rsidRPr="005D089F">
        <w:rPr>
          <w:rStyle w:val="Blue"/>
          <w:b/>
        </w:rPr>
        <w:t>ostoperative radiation</w:t>
      </w:r>
      <w:r w:rsidR="004E40F3" w:rsidRPr="002D5446">
        <w:t xml:space="preserve"> should be considered to improve survival.</w:t>
      </w:r>
    </w:p>
    <w:p w:rsidR="00AB35E6" w:rsidRPr="00AB35E6" w:rsidRDefault="00AB35E6" w:rsidP="00B315F1">
      <w:pPr>
        <w:pStyle w:val="ListParagraph"/>
        <w:numPr>
          <w:ilvl w:val="0"/>
          <w:numId w:val="18"/>
        </w:numPr>
        <w:rPr>
          <w:color w:val="000000"/>
        </w:rPr>
      </w:pPr>
      <w:r>
        <w:t xml:space="preserve">e.g. </w:t>
      </w:r>
      <w:r w:rsidRPr="002D5446">
        <w:t>conventional external photon beam irradiation (median tumor dose 45 Gy).</w:t>
      </w:r>
    </w:p>
    <w:p w:rsidR="004E40F3" w:rsidRDefault="004E40F3" w:rsidP="00B315F1">
      <w:pPr>
        <w:pStyle w:val="ListParagraph"/>
        <w:numPr>
          <w:ilvl w:val="0"/>
          <w:numId w:val="18"/>
        </w:numPr>
        <w:rPr>
          <w:color w:val="000000"/>
        </w:rPr>
      </w:pPr>
      <w:r w:rsidRPr="002D5446">
        <w:t>radiation as the primary treatment modality produce</w:t>
      </w:r>
      <w:r>
        <w:t>s</w:t>
      </w:r>
      <w:r w:rsidRPr="002D5446">
        <w:t xml:space="preserve"> poor results</w:t>
      </w:r>
      <w:r>
        <w:t>.</w:t>
      </w:r>
    </w:p>
    <w:p w:rsidR="000B018A" w:rsidRDefault="000B018A" w:rsidP="002320AC"/>
    <w:p w:rsidR="002B2907" w:rsidRDefault="00E063AC" w:rsidP="002320AC">
      <w:r w:rsidRPr="00E063AC">
        <w:rPr>
          <w:u w:val="single"/>
        </w:rPr>
        <w:t>Prognosis</w:t>
      </w:r>
      <w:r w:rsidRPr="002D5446">
        <w:t xml:space="preserve"> </w:t>
      </w:r>
      <w:r>
        <w:t xml:space="preserve">- </w:t>
      </w:r>
      <w:r w:rsidRPr="00E063AC">
        <w:rPr>
          <w:rStyle w:val="Red"/>
          <w:b/>
        </w:rPr>
        <w:t>poor</w:t>
      </w:r>
      <w:r>
        <w:t xml:space="preserve"> (</w:t>
      </w:r>
      <w:r w:rsidR="005D089F">
        <w:t xml:space="preserve">in old series - </w:t>
      </w:r>
      <w:r w:rsidRPr="002D5446">
        <w:t>median survival of 10 months from diagnosis</w:t>
      </w:r>
      <w:r w:rsidR="005D089F">
        <w:t xml:space="preserve">; </w:t>
      </w:r>
      <w:r w:rsidR="00E60EF7" w:rsidRPr="002D5446">
        <w:t xml:space="preserve">Cooperative Osteosarcoma Study Group (COSS) </w:t>
      </w:r>
      <w:r w:rsidR="00E60EF7">
        <w:t xml:space="preserve">reported median survival of 23 months; </w:t>
      </w:r>
      <w:r w:rsidR="005D089F">
        <w:t>now long term survivors are reported</w:t>
      </w:r>
      <w:r>
        <w:t>).</w:t>
      </w:r>
    </w:p>
    <w:p w:rsidR="00E60EF7" w:rsidRDefault="00E60EF7" w:rsidP="00E60EF7">
      <w:pPr>
        <w:numPr>
          <w:ilvl w:val="0"/>
          <w:numId w:val="1"/>
        </w:numPr>
      </w:pPr>
      <w:r>
        <w:t>poor prognostic factors:</w:t>
      </w:r>
      <w:r w:rsidRPr="002D5446">
        <w:t xml:space="preserve"> </w:t>
      </w:r>
      <w:r w:rsidRPr="007D18BA">
        <w:rPr>
          <w:rStyle w:val="Red"/>
        </w:rPr>
        <w:t>metastases</w:t>
      </w:r>
      <w:r w:rsidRPr="002D5446">
        <w:t xml:space="preserve"> (p = .004), </w:t>
      </w:r>
      <w:r w:rsidRPr="007D18BA">
        <w:rPr>
          <w:rStyle w:val="Red"/>
        </w:rPr>
        <w:t xml:space="preserve">large </w:t>
      </w:r>
      <w:r w:rsidRPr="007D18BA">
        <w:t>tumors</w:t>
      </w:r>
      <w:r w:rsidRPr="002D5446">
        <w:t xml:space="preserve"> (&gt;</w:t>
      </w:r>
      <w:r>
        <w:t xml:space="preserve"> </w:t>
      </w:r>
      <w:r w:rsidRPr="002D5446">
        <w:t xml:space="preserve">10 cm) (p = .010), and </w:t>
      </w:r>
      <w:r w:rsidRPr="007D18BA">
        <w:rPr>
          <w:rStyle w:val="Red"/>
        </w:rPr>
        <w:t>sacral</w:t>
      </w:r>
      <w:r w:rsidRPr="002D5446">
        <w:t xml:space="preserve"> tumors (p = .048)</w:t>
      </w:r>
      <w:r w:rsidR="007D18BA">
        <w:t>.</w:t>
      </w:r>
    </w:p>
    <w:p w:rsidR="00E063AC" w:rsidRDefault="00E063AC" w:rsidP="002320AC"/>
    <w:p w:rsidR="00C60714" w:rsidRDefault="00C60714" w:rsidP="002320AC"/>
    <w:p w:rsidR="00C60714" w:rsidRDefault="00C60714" w:rsidP="002320AC">
      <w:r>
        <w:rPr>
          <w:noProof/>
        </w:rPr>
        <w:drawing>
          <wp:inline distT="0" distB="0" distL="0" distR="0">
            <wp:extent cx="5382260" cy="2353310"/>
            <wp:effectExtent l="0" t="0" r="8890" b="8890"/>
            <wp:docPr id="52" name="Picture 52" descr="Image result for osteosarcoma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osteosarcoma spin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82260" cy="2353310"/>
                    </a:xfrm>
                    <a:prstGeom prst="rect">
                      <a:avLst/>
                    </a:prstGeom>
                    <a:noFill/>
                    <a:ln>
                      <a:noFill/>
                    </a:ln>
                  </pic:spPr>
                </pic:pic>
              </a:graphicData>
            </a:graphic>
          </wp:inline>
        </w:drawing>
      </w:r>
    </w:p>
    <w:p w:rsidR="00C60714" w:rsidRDefault="00C60714" w:rsidP="002320AC"/>
    <w:p w:rsidR="00C60714" w:rsidRDefault="00C60714" w:rsidP="002320AC">
      <w:r>
        <w:rPr>
          <w:noProof/>
        </w:rPr>
        <w:drawing>
          <wp:inline distT="0" distB="0" distL="0" distR="0">
            <wp:extent cx="6300470" cy="2092251"/>
            <wp:effectExtent l="0" t="0" r="5080" b="3810"/>
            <wp:docPr id="53" name="Picture 53" descr="Image result for osteosarcoma sp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osteosarcoma spin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300470" cy="2092251"/>
                    </a:xfrm>
                    <a:prstGeom prst="rect">
                      <a:avLst/>
                    </a:prstGeom>
                    <a:noFill/>
                    <a:ln>
                      <a:noFill/>
                    </a:ln>
                  </pic:spPr>
                </pic:pic>
              </a:graphicData>
            </a:graphic>
          </wp:inline>
        </w:drawing>
      </w:r>
    </w:p>
    <w:p w:rsidR="00C60714" w:rsidRDefault="00C60714" w:rsidP="002320AC"/>
    <w:p w:rsidR="002B2907" w:rsidRDefault="002B2907" w:rsidP="002B2907">
      <w:pPr>
        <w:ind w:left="360"/>
        <w:rPr>
          <w:sz w:val="20"/>
        </w:rPr>
      </w:pPr>
      <w:r w:rsidRPr="00764BD7">
        <w:rPr>
          <w:color w:val="FF0000"/>
          <w:sz w:val="20"/>
        </w:rPr>
        <w:t xml:space="preserve">Chondroblastic osteosarcoma </w:t>
      </w:r>
      <w:r w:rsidR="00764BD7" w:rsidRPr="00764BD7">
        <w:rPr>
          <w:sz w:val="20"/>
        </w:rPr>
        <w:t xml:space="preserve">– T2 MRI </w:t>
      </w:r>
      <w:r>
        <w:rPr>
          <w:sz w:val="20"/>
        </w:rPr>
        <w:t>(20 yo M patient underwent thoracic laminectomy; resistant to chemotherapy; eventually developed paraplegia – not operative candidate):</w:t>
      </w:r>
    </w:p>
    <w:p w:rsidR="00764BD7" w:rsidRDefault="002B2907" w:rsidP="00764BD7">
      <w:pPr>
        <w:ind w:left="360"/>
      </w:pPr>
      <w:r>
        <w:rPr>
          <w:noProof/>
        </w:rPr>
        <w:drawing>
          <wp:inline distT="0" distB="0" distL="0" distR="0" wp14:anchorId="67C76AC7" wp14:editId="6472F47B">
            <wp:extent cx="2143125" cy="45339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143125" cy="4533900"/>
                    </a:xfrm>
                    <a:prstGeom prst="rect">
                      <a:avLst/>
                    </a:prstGeom>
                  </pic:spPr>
                </pic:pic>
              </a:graphicData>
            </a:graphic>
          </wp:inline>
        </w:drawing>
      </w:r>
      <w:r w:rsidR="00764BD7">
        <w:rPr>
          <w:noProof/>
        </w:rPr>
        <w:drawing>
          <wp:inline distT="0" distB="0" distL="0" distR="0" wp14:anchorId="66027BE4" wp14:editId="2AD6134A">
            <wp:extent cx="2266950" cy="4495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266950" cy="4495800"/>
                    </a:xfrm>
                    <a:prstGeom prst="rect">
                      <a:avLst/>
                    </a:prstGeom>
                  </pic:spPr>
                </pic:pic>
              </a:graphicData>
            </a:graphic>
          </wp:inline>
        </w:drawing>
      </w:r>
      <w:r w:rsidR="00764BD7">
        <w:rPr>
          <w:noProof/>
        </w:rPr>
        <w:drawing>
          <wp:inline distT="0" distB="0" distL="0" distR="0" wp14:anchorId="0B9668ED" wp14:editId="7EBC0B12">
            <wp:extent cx="2905125" cy="38290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905125" cy="3829050"/>
                    </a:xfrm>
                    <a:prstGeom prst="rect">
                      <a:avLst/>
                    </a:prstGeom>
                  </pic:spPr>
                </pic:pic>
              </a:graphicData>
            </a:graphic>
          </wp:inline>
        </w:drawing>
      </w:r>
    </w:p>
    <w:p w:rsidR="00764BD7" w:rsidRPr="008721FB" w:rsidRDefault="004B4493" w:rsidP="00764BD7">
      <w:pPr>
        <w:ind w:left="360"/>
        <w:rPr>
          <w:color w:val="999999"/>
          <w:sz w:val="18"/>
          <w:szCs w:val="18"/>
        </w:rPr>
      </w:pPr>
      <w:hyperlink r:id="rId85" w:history="1">
        <w:r w:rsidR="00764BD7">
          <w:rPr>
            <w:rStyle w:val="Hyperlink"/>
            <w:sz w:val="18"/>
            <w:szCs w:val="18"/>
          </w:rPr>
          <w:t>Source of p</w:t>
        </w:r>
        <w:r w:rsidR="00764BD7" w:rsidRPr="00CA12E7">
          <w:rPr>
            <w:rStyle w:val="Hyperlink"/>
            <w:sz w:val="18"/>
            <w:szCs w:val="18"/>
          </w:rPr>
          <w:t>icture</w:t>
        </w:r>
        <w:r w:rsidR="00764BD7">
          <w:rPr>
            <w:rStyle w:val="Hyperlink"/>
            <w:sz w:val="18"/>
            <w:szCs w:val="18"/>
          </w:rPr>
          <w:t>s</w:t>
        </w:r>
        <w:r w:rsidR="00764BD7" w:rsidRPr="00CA12E7">
          <w:rPr>
            <w:rStyle w:val="Hyperlink"/>
            <w:sz w:val="18"/>
            <w:szCs w:val="18"/>
          </w:rPr>
          <w:t>: Viktoras Palys, MD &gt;&gt;</w:t>
        </w:r>
      </w:hyperlink>
    </w:p>
    <w:p w:rsidR="002B2907" w:rsidRPr="00C1629A" w:rsidRDefault="002B2907" w:rsidP="002320AC"/>
    <w:p w:rsidR="00D7744D" w:rsidRPr="00C1629A" w:rsidRDefault="00D7744D" w:rsidP="002320AC"/>
    <w:p w:rsidR="00D7744D" w:rsidRPr="00C1629A" w:rsidRDefault="00736F16" w:rsidP="002C247A">
      <w:pPr>
        <w:pStyle w:val="Nervous6"/>
        <w:ind w:right="5811"/>
      </w:pPr>
      <w:bookmarkStart w:id="55" w:name="_Toc178078261"/>
      <w:bookmarkStart w:id="56" w:name="_Toc60858118"/>
      <w:r>
        <w:t>Giant cell tumor (o</w:t>
      </w:r>
      <w:r w:rsidR="00D7744D" w:rsidRPr="00C1629A">
        <w:t>steoclastoma)</w:t>
      </w:r>
      <w:bookmarkEnd w:id="55"/>
      <w:bookmarkEnd w:id="56"/>
    </w:p>
    <w:p w:rsidR="0055241E" w:rsidRPr="00C1629A" w:rsidRDefault="004158CC" w:rsidP="0055241E">
      <w:pPr>
        <w:numPr>
          <w:ilvl w:val="0"/>
          <w:numId w:val="1"/>
        </w:numPr>
        <w:rPr>
          <w:color w:val="000000"/>
        </w:rPr>
      </w:pPr>
      <w:r w:rsidRPr="00C1629A">
        <w:rPr>
          <w:color w:val="000000"/>
        </w:rPr>
        <w:t xml:space="preserve">benign </w:t>
      </w:r>
      <w:r w:rsidR="003F00B8" w:rsidRPr="00C1629A">
        <w:t>highly vascular</w:t>
      </w:r>
      <w:r w:rsidR="003F00B8" w:rsidRPr="00C1629A">
        <w:rPr>
          <w:color w:val="000000"/>
        </w:rPr>
        <w:t xml:space="preserve"> </w:t>
      </w:r>
      <w:r w:rsidRPr="00C1629A">
        <w:rPr>
          <w:color w:val="000000"/>
        </w:rPr>
        <w:t>(5% malignant - related to previous irradiation), but locally aggressive</w:t>
      </w:r>
      <w:r w:rsidR="003F00B8" w:rsidRPr="00C1629A">
        <w:rPr>
          <w:color w:val="000000"/>
        </w:rPr>
        <w:t>.</w:t>
      </w:r>
    </w:p>
    <w:p w:rsidR="003F00B8" w:rsidRPr="00C1629A" w:rsidRDefault="003F00B8" w:rsidP="0055241E">
      <w:pPr>
        <w:numPr>
          <w:ilvl w:val="0"/>
          <w:numId w:val="1"/>
        </w:numPr>
        <w:rPr>
          <w:color w:val="000000"/>
        </w:rPr>
      </w:pPr>
      <w:r w:rsidRPr="00C1629A">
        <w:t>multinu</w:t>
      </w:r>
      <w:r w:rsidRPr="00C1629A">
        <w:softHyphen/>
        <w:t>cleated giant cells with fibrous stroma consisting of mon</w:t>
      </w:r>
      <w:r w:rsidRPr="00C1629A">
        <w:softHyphen/>
        <w:t xml:space="preserve">onuclear cells; </w:t>
      </w:r>
      <w:r w:rsidRPr="00C1629A">
        <w:rPr>
          <w:color w:val="000000"/>
        </w:rPr>
        <w:t>no active matrix production.</w:t>
      </w:r>
    </w:p>
    <w:p w:rsidR="00D7744D" w:rsidRPr="00C1629A" w:rsidRDefault="00D7744D" w:rsidP="00D7744D">
      <w:pPr>
        <w:numPr>
          <w:ilvl w:val="0"/>
          <w:numId w:val="1"/>
        </w:numPr>
        <w:rPr>
          <w:color w:val="000000"/>
        </w:rPr>
      </w:pPr>
      <w:r w:rsidRPr="00C1629A">
        <w:rPr>
          <w:color w:val="000000"/>
        </w:rPr>
        <w:t>7% of all GCTs in body (spine is 4</w:t>
      </w:r>
      <w:r w:rsidRPr="00C1629A">
        <w:rPr>
          <w:color w:val="000000"/>
          <w:vertAlign w:val="superscript"/>
        </w:rPr>
        <w:t>th</w:t>
      </w:r>
      <w:r w:rsidRPr="00C1629A">
        <w:rPr>
          <w:color w:val="000000"/>
        </w:rPr>
        <w:t xml:space="preserve"> most common site).</w:t>
      </w:r>
    </w:p>
    <w:p w:rsidR="0055241E" w:rsidRPr="00C1629A" w:rsidRDefault="0055241E" w:rsidP="00B315F1">
      <w:pPr>
        <w:numPr>
          <w:ilvl w:val="0"/>
          <w:numId w:val="16"/>
        </w:numPr>
        <w:rPr>
          <w:color w:val="000000"/>
        </w:rPr>
      </w:pPr>
      <w:r w:rsidRPr="00C1629A">
        <w:rPr>
          <w:color w:val="000000"/>
        </w:rPr>
        <w:t>m</w:t>
      </w:r>
      <w:r w:rsidR="00D7744D" w:rsidRPr="00C1629A">
        <w:rPr>
          <w:color w:val="000000"/>
        </w:rPr>
        <w:t xml:space="preserve">ost occur in </w:t>
      </w:r>
      <w:r w:rsidR="00D7744D" w:rsidRPr="00C1629A">
        <w:rPr>
          <w:i/>
          <w:color w:val="0000FF"/>
        </w:rPr>
        <w:t>sacrum</w:t>
      </w:r>
      <w:r w:rsidR="003F00B8" w:rsidRPr="00C1629A">
        <w:rPr>
          <w:color w:val="000000"/>
        </w:rPr>
        <w:t xml:space="preserve">, </w:t>
      </w:r>
      <w:r w:rsidR="003F00B8" w:rsidRPr="00C1629A">
        <w:rPr>
          <w:i/>
          <w:color w:val="0000FF"/>
        </w:rPr>
        <w:t>thoracic spine</w:t>
      </w:r>
      <w:r w:rsidR="003F00B8" w:rsidRPr="00C1629A">
        <w:t>.</w:t>
      </w:r>
    </w:p>
    <w:p w:rsidR="0055241E" w:rsidRPr="00C1629A" w:rsidRDefault="00D7744D" w:rsidP="00D7744D">
      <w:pPr>
        <w:numPr>
          <w:ilvl w:val="0"/>
          <w:numId w:val="1"/>
        </w:numPr>
        <w:rPr>
          <w:color w:val="000000"/>
        </w:rPr>
      </w:pPr>
      <w:r w:rsidRPr="00C1629A">
        <w:rPr>
          <w:color w:val="000000"/>
        </w:rPr>
        <w:t xml:space="preserve">occur in </w:t>
      </w:r>
      <w:r w:rsidR="0055241E" w:rsidRPr="00C1629A">
        <w:rPr>
          <w:color w:val="000000"/>
        </w:rPr>
        <w:t>3-5</w:t>
      </w:r>
      <w:r w:rsidR="0055241E" w:rsidRPr="00C1629A">
        <w:rPr>
          <w:color w:val="000000"/>
          <w:vertAlign w:val="superscript"/>
        </w:rPr>
        <w:t>th</w:t>
      </w:r>
      <w:r w:rsidR="0055241E" w:rsidRPr="00C1629A">
        <w:rPr>
          <w:color w:val="000000"/>
        </w:rPr>
        <w:t xml:space="preserve"> decades of life; more common in women.</w:t>
      </w:r>
    </w:p>
    <w:p w:rsidR="0055241E" w:rsidRPr="00C1629A" w:rsidRDefault="00D7744D" w:rsidP="00D7744D">
      <w:pPr>
        <w:numPr>
          <w:ilvl w:val="0"/>
          <w:numId w:val="1"/>
        </w:numPr>
        <w:rPr>
          <w:color w:val="000000"/>
        </w:rPr>
      </w:pPr>
      <w:r w:rsidRPr="00C1629A">
        <w:rPr>
          <w:color w:val="000000"/>
        </w:rPr>
        <w:t xml:space="preserve">can </w:t>
      </w:r>
      <w:r w:rsidR="0055241E" w:rsidRPr="00C1629A">
        <w:rPr>
          <w:color w:val="000000"/>
        </w:rPr>
        <w:t xml:space="preserve">dramatically </w:t>
      </w:r>
      <w:r w:rsidRPr="00C1629A">
        <w:rPr>
          <w:color w:val="000000"/>
        </w:rPr>
        <w:t xml:space="preserve">increase during pregnancy </w:t>
      </w:r>
      <w:r w:rsidR="0055241E" w:rsidRPr="00C1629A">
        <w:rPr>
          <w:color w:val="000000"/>
        </w:rPr>
        <w:t>(</w:t>
      </w:r>
      <w:r w:rsidRPr="00C1629A">
        <w:rPr>
          <w:color w:val="000000"/>
        </w:rPr>
        <w:t>hormonal influences</w:t>
      </w:r>
      <w:r w:rsidR="0055241E" w:rsidRPr="00C1629A">
        <w:rPr>
          <w:color w:val="000000"/>
        </w:rPr>
        <w:t>).</w:t>
      </w:r>
    </w:p>
    <w:p w:rsidR="0055241E" w:rsidRPr="00C1629A" w:rsidRDefault="00D7744D" w:rsidP="00D7744D">
      <w:pPr>
        <w:numPr>
          <w:ilvl w:val="0"/>
          <w:numId w:val="1"/>
        </w:numPr>
        <w:rPr>
          <w:color w:val="000000"/>
        </w:rPr>
      </w:pPr>
      <w:r w:rsidRPr="00C1629A">
        <w:rPr>
          <w:color w:val="000000"/>
        </w:rPr>
        <w:t>pain with neurologic impingement</w:t>
      </w:r>
      <w:r w:rsidR="0055241E" w:rsidRPr="00C1629A">
        <w:rPr>
          <w:color w:val="000000"/>
        </w:rPr>
        <w:t>.</w:t>
      </w:r>
    </w:p>
    <w:p w:rsidR="0055241E" w:rsidRPr="00C1629A" w:rsidRDefault="0055241E" w:rsidP="0055241E">
      <w:pPr>
        <w:numPr>
          <w:ilvl w:val="0"/>
          <w:numId w:val="1"/>
        </w:numPr>
        <w:rPr>
          <w:color w:val="000000"/>
        </w:rPr>
      </w:pPr>
      <w:r w:rsidRPr="00C1629A">
        <w:rPr>
          <w:b/>
          <w:color w:val="0000FF"/>
        </w:rPr>
        <w:t>X-ray</w:t>
      </w:r>
      <w:r w:rsidRPr="00C1629A">
        <w:rPr>
          <w:color w:val="000000"/>
        </w:rPr>
        <w:t xml:space="preserve"> -</w:t>
      </w:r>
      <w:r w:rsidR="00D7744D" w:rsidRPr="00C1629A">
        <w:rPr>
          <w:color w:val="000000"/>
        </w:rPr>
        <w:t xml:space="preserve"> </w:t>
      </w:r>
      <w:r w:rsidR="003F00B8" w:rsidRPr="00C1629A">
        <w:t>large</w:t>
      </w:r>
      <w:r w:rsidR="003F00B8" w:rsidRPr="00C1629A">
        <w:rPr>
          <w:color w:val="000000"/>
        </w:rPr>
        <w:t xml:space="preserve"> </w:t>
      </w:r>
      <w:r w:rsidR="003F00B8" w:rsidRPr="00C1629A">
        <w:t xml:space="preserve">osteolytic </w:t>
      </w:r>
      <w:r w:rsidR="00D7744D" w:rsidRPr="00C1629A">
        <w:rPr>
          <w:color w:val="000000"/>
        </w:rPr>
        <w:t>expansile lesion</w:t>
      </w:r>
      <w:r w:rsidR="003F00B8" w:rsidRPr="00C1629A">
        <w:rPr>
          <w:color w:val="000000"/>
        </w:rPr>
        <w:t>s – “</w:t>
      </w:r>
      <w:r w:rsidR="003F00B8" w:rsidRPr="00C1629A">
        <w:rPr>
          <w:i/>
          <w:iCs/>
        </w:rPr>
        <w:t>soap bubbles</w:t>
      </w:r>
      <w:r w:rsidR="003F00B8" w:rsidRPr="00C1629A">
        <w:rPr>
          <w:iCs/>
        </w:rPr>
        <w:t>”</w:t>
      </w:r>
      <w:r w:rsidRPr="00C1629A">
        <w:rPr>
          <w:color w:val="000000"/>
        </w:rPr>
        <w:t xml:space="preserve"> (</w:t>
      </w:r>
      <w:r w:rsidR="00D7744D" w:rsidRPr="00C1629A">
        <w:rPr>
          <w:color w:val="000000"/>
        </w:rPr>
        <w:t xml:space="preserve">in </w:t>
      </w:r>
      <w:r w:rsidRPr="00C1629A">
        <w:rPr>
          <w:color w:val="000000"/>
        </w:rPr>
        <w:t xml:space="preserve">sacrum - </w:t>
      </w:r>
      <w:r w:rsidR="00D7744D" w:rsidRPr="00C1629A">
        <w:rPr>
          <w:color w:val="000000"/>
        </w:rPr>
        <w:t xml:space="preserve">destruction of </w:t>
      </w:r>
      <w:r w:rsidRPr="00C1629A">
        <w:rPr>
          <w:color w:val="000000"/>
        </w:rPr>
        <w:t xml:space="preserve">sacral foraminal lines, </w:t>
      </w:r>
      <w:r w:rsidR="00D7744D" w:rsidRPr="00C1629A">
        <w:rPr>
          <w:color w:val="000000"/>
        </w:rPr>
        <w:t>can extend past sacroiliac joints bilaterally</w:t>
      </w:r>
      <w:r w:rsidRPr="00C1629A">
        <w:rPr>
          <w:color w:val="000000"/>
        </w:rPr>
        <w:t>).</w:t>
      </w:r>
    </w:p>
    <w:p w:rsidR="0055241E" w:rsidRPr="00C1629A" w:rsidRDefault="00D7744D" w:rsidP="0055241E">
      <w:pPr>
        <w:numPr>
          <w:ilvl w:val="0"/>
          <w:numId w:val="1"/>
        </w:numPr>
        <w:rPr>
          <w:color w:val="000000"/>
        </w:rPr>
      </w:pPr>
      <w:r w:rsidRPr="00C1629A">
        <w:rPr>
          <w:b/>
          <w:color w:val="0000FF"/>
        </w:rPr>
        <w:t>bone scan</w:t>
      </w:r>
      <w:r w:rsidRPr="00C1629A">
        <w:rPr>
          <w:color w:val="000000"/>
        </w:rPr>
        <w:t xml:space="preserve"> </w:t>
      </w:r>
      <w:r w:rsidR="0055241E" w:rsidRPr="00C1629A">
        <w:rPr>
          <w:color w:val="000000"/>
        </w:rPr>
        <w:t>-</w:t>
      </w:r>
      <w:r w:rsidRPr="00C1629A">
        <w:rPr>
          <w:color w:val="000000"/>
        </w:rPr>
        <w:t xml:space="preserve"> diffuse radionucleotide uptake with areas of central photopenia a</w:t>
      </w:r>
      <w:r w:rsidR="0055241E" w:rsidRPr="00C1629A">
        <w:rPr>
          <w:color w:val="000000"/>
        </w:rPr>
        <w:t>nd increased peripheral uptake.</w:t>
      </w:r>
    </w:p>
    <w:p w:rsidR="0055241E" w:rsidRPr="00C1629A" w:rsidRDefault="0055241E" w:rsidP="0055241E">
      <w:pPr>
        <w:numPr>
          <w:ilvl w:val="0"/>
          <w:numId w:val="1"/>
        </w:numPr>
        <w:rPr>
          <w:color w:val="000000"/>
        </w:rPr>
      </w:pPr>
      <w:r w:rsidRPr="00C1629A">
        <w:rPr>
          <w:b/>
          <w:color w:val="0000FF"/>
        </w:rPr>
        <w:t>a</w:t>
      </w:r>
      <w:r w:rsidR="00D7744D" w:rsidRPr="00C1629A">
        <w:rPr>
          <w:b/>
          <w:color w:val="0000FF"/>
        </w:rPr>
        <w:t>ngiography</w:t>
      </w:r>
      <w:r w:rsidR="00D7744D" w:rsidRPr="00C1629A">
        <w:rPr>
          <w:color w:val="000000"/>
        </w:rPr>
        <w:t xml:space="preserve"> </w:t>
      </w:r>
      <w:r w:rsidRPr="00C1629A">
        <w:rPr>
          <w:color w:val="000000"/>
        </w:rPr>
        <w:t>- hypervascular lesions.</w:t>
      </w:r>
    </w:p>
    <w:p w:rsidR="0055241E" w:rsidRPr="00C1629A" w:rsidRDefault="00D7744D" w:rsidP="0055241E">
      <w:pPr>
        <w:numPr>
          <w:ilvl w:val="0"/>
          <w:numId w:val="1"/>
        </w:numPr>
        <w:rPr>
          <w:color w:val="000000"/>
        </w:rPr>
      </w:pPr>
      <w:r w:rsidRPr="00C1629A">
        <w:rPr>
          <w:b/>
          <w:color w:val="0000FF"/>
        </w:rPr>
        <w:t>CT</w:t>
      </w:r>
      <w:r w:rsidRPr="00C1629A">
        <w:rPr>
          <w:color w:val="000000"/>
        </w:rPr>
        <w:t xml:space="preserve"> </w:t>
      </w:r>
      <w:r w:rsidR="0055241E" w:rsidRPr="00C1629A">
        <w:rPr>
          <w:color w:val="000000"/>
        </w:rPr>
        <w:t>-</w:t>
      </w:r>
      <w:r w:rsidRPr="00C1629A">
        <w:rPr>
          <w:color w:val="000000"/>
        </w:rPr>
        <w:t xml:space="preserve"> soft tissue attenuation with well-defined margins and </w:t>
      </w:r>
      <w:r w:rsidR="0055241E" w:rsidRPr="00C1629A">
        <w:rPr>
          <w:color w:val="000000"/>
        </w:rPr>
        <w:t>thin rim of sclerotic bone.</w:t>
      </w:r>
    </w:p>
    <w:p w:rsidR="004158CC" w:rsidRPr="00C1629A" w:rsidRDefault="00D7744D" w:rsidP="0055241E">
      <w:pPr>
        <w:numPr>
          <w:ilvl w:val="0"/>
          <w:numId w:val="1"/>
        </w:numPr>
        <w:rPr>
          <w:color w:val="000000"/>
        </w:rPr>
      </w:pPr>
      <w:r w:rsidRPr="00C1629A">
        <w:rPr>
          <w:b/>
          <w:color w:val="0000FF"/>
        </w:rPr>
        <w:t>MRI</w:t>
      </w:r>
      <w:r w:rsidRPr="00C1629A">
        <w:rPr>
          <w:color w:val="000000"/>
        </w:rPr>
        <w:t xml:space="preserve"> </w:t>
      </w:r>
      <w:r w:rsidR="0055241E" w:rsidRPr="00C1629A">
        <w:rPr>
          <w:color w:val="000000"/>
        </w:rPr>
        <w:t>-</w:t>
      </w:r>
      <w:r w:rsidRPr="00C1629A">
        <w:rPr>
          <w:color w:val="000000"/>
        </w:rPr>
        <w:t xml:space="preserve"> heterogeneous low-to-intermediate </w:t>
      </w:r>
      <w:r w:rsidR="004158CC" w:rsidRPr="00C1629A">
        <w:rPr>
          <w:color w:val="000000"/>
        </w:rPr>
        <w:t xml:space="preserve">signal </w:t>
      </w:r>
      <w:r w:rsidRPr="00C1629A">
        <w:rPr>
          <w:color w:val="000000"/>
        </w:rPr>
        <w:t xml:space="preserve">intensity </w:t>
      </w:r>
      <w:r w:rsidR="004158CC" w:rsidRPr="00C1629A">
        <w:rPr>
          <w:color w:val="000000"/>
        </w:rPr>
        <w:t>(</w:t>
      </w:r>
      <w:r w:rsidRPr="00C1629A">
        <w:rPr>
          <w:color w:val="000000"/>
        </w:rPr>
        <w:t>on both T1 and T2</w:t>
      </w:r>
      <w:r w:rsidR="004158CC" w:rsidRPr="00C1629A">
        <w:rPr>
          <w:color w:val="000000"/>
        </w:rPr>
        <w:t>).</w:t>
      </w:r>
    </w:p>
    <w:p w:rsidR="004158CC" w:rsidRPr="00C1629A" w:rsidRDefault="004158CC" w:rsidP="00D7744D">
      <w:pPr>
        <w:numPr>
          <w:ilvl w:val="0"/>
          <w:numId w:val="1"/>
        </w:numPr>
        <w:rPr>
          <w:color w:val="000000"/>
        </w:rPr>
      </w:pPr>
      <w:r w:rsidRPr="00C1629A">
        <w:rPr>
          <w:color w:val="000000"/>
          <w:u w:val="single"/>
        </w:rPr>
        <w:t>treatment</w:t>
      </w:r>
      <w:r w:rsidR="008C0F14" w:rsidRPr="00C1629A">
        <w:rPr>
          <w:color w:val="000000"/>
          <w:u w:val="single"/>
        </w:rPr>
        <w:t>:</w:t>
      </w:r>
      <w:r w:rsidRPr="00C1629A">
        <w:rPr>
          <w:color w:val="000000"/>
        </w:rPr>
        <w:t xml:space="preserve"> (arterial embolization +) </w:t>
      </w:r>
      <w:r w:rsidRPr="00C1629A">
        <w:rPr>
          <w:b/>
          <w:i/>
          <w:color w:val="000000"/>
        </w:rPr>
        <w:t>complete resection</w:t>
      </w:r>
      <w:r w:rsidRPr="00C1629A">
        <w:rPr>
          <w:color w:val="000000"/>
        </w:rPr>
        <w:t xml:space="preserve"> (better </w:t>
      </w:r>
      <w:r w:rsidRPr="00C1629A">
        <w:rPr>
          <w:i/>
          <w:color w:val="000000"/>
        </w:rPr>
        <w:t>en bloc</w:t>
      </w:r>
      <w:r w:rsidRPr="00C1629A">
        <w:rPr>
          <w:color w:val="000000"/>
        </w:rPr>
        <w:t>)</w:t>
      </w:r>
      <w:r w:rsidR="00663C28">
        <w:rPr>
          <w:color w:val="000000"/>
        </w:rPr>
        <w:t xml:space="preserve"> or </w:t>
      </w:r>
      <w:r w:rsidR="00663C28" w:rsidRPr="00663C28">
        <w:rPr>
          <w:b/>
          <w:i/>
          <w:color w:val="000000"/>
        </w:rPr>
        <w:t>curettage</w:t>
      </w:r>
      <w:r w:rsidRPr="00C1629A">
        <w:rPr>
          <w:color w:val="000000"/>
        </w:rPr>
        <w:t xml:space="preserve">; </w:t>
      </w:r>
      <w:r w:rsidRPr="00C1629A">
        <w:rPr>
          <w:b/>
          <w:i/>
          <w:color w:val="000000"/>
        </w:rPr>
        <w:t>r</w:t>
      </w:r>
      <w:r w:rsidR="00D7744D" w:rsidRPr="00C1629A">
        <w:rPr>
          <w:b/>
          <w:i/>
          <w:color w:val="000000"/>
        </w:rPr>
        <w:t>adiation</w:t>
      </w:r>
      <w:r w:rsidR="00D7744D" w:rsidRPr="00C1629A">
        <w:rPr>
          <w:color w:val="000000"/>
        </w:rPr>
        <w:t xml:space="preserve"> reserved for </w:t>
      </w:r>
      <w:r w:rsidR="00663C28">
        <w:rPr>
          <w:color w:val="000000"/>
        </w:rPr>
        <w:t xml:space="preserve">surgically inaccessible tumors (another effective option - </w:t>
      </w:r>
      <w:r w:rsidR="00663C28" w:rsidRPr="00663C28">
        <w:rPr>
          <w:rStyle w:val="Drugname2Char"/>
        </w:rPr>
        <w:t>denosumab</w:t>
      </w:r>
      <w:r w:rsidR="00663C28" w:rsidRPr="00663C28">
        <w:rPr>
          <w:color w:val="000000"/>
        </w:rPr>
        <w:t>).</w:t>
      </w:r>
    </w:p>
    <w:p w:rsidR="00D7744D" w:rsidRPr="00C1629A" w:rsidRDefault="00D7744D" w:rsidP="00D7744D">
      <w:pPr>
        <w:numPr>
          <w:ilvl w:val="0"/>
          <w:numId w:val="1"/>
        </w:numPr>
        <w:rPr>
          <w:color w:val="000000"/>
        </w:rPr>
      </w:pPr>
      <w:r w:rsidRPr="00C1629A">
        <w:rPr>
          <w:color w:val="000000"/>
        </w:rPr>
        <w:t>recurrence rates 40-60%.</w:t>
      </w:r>
    </w:p>
    <w:p w:rsidR="00D7744D" w:rsidRDefault="00D7744D" w:rsidP="002320AC"/>
    <w:p w:rsidR="00EE733A" w:rsidRDefault="00EE733A" w:rsidP="00EE733A">
      <w:pPr>
        <w:ind w:left="360"/>
      </w:pPr>
      <w:r>
        <w:rPr>
          <w:noProof/>
        </w:rPr>
        <w:drawing>
          <wp:inline distT="0" distB="0" distL="0" distR="0" wp14:anchorId="200D77E1" wp14:editId="52DCAFF9">
            <wp:extent cx="4197096" cy="53675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197096" cy="5367528"/>
                    </a:xfrm>
                    <a:prstGeom prst="rect">
                      <a:avLst/>
                    </a:prstGeom>
                  </pic:spPr>
                </pic:pic>
              </a:graphicData>
            </a:graphic>
          </wp:inline>
        </w:drawing>
      </w:r>
    </w:p>
    <w:p w:rsidR="00EE733A" w:rsidRPr="00C1629A" w:rsidRDefault="00EE733A" w:rsidP="002320AC"/>
    <w:p w:rsidR="003F00B8" w:rsidRDefault="00017F8E" w:rsidP="00017F8E">
      <w:pPr>
        <w:ind w:left="360"/>
        <w:rPr>
          <w:color w:val="000000"/>
          <w:sz w:val="20"/>
        </w:rPr>
      </w:pPr>
      <w:r w:rsidRPr="00C1629A">
        <w:rPr>
          <w:color w:val="000000"/>
          <w:sz w:val="20"/>
        </w:rPr>
        <w:t xml:space="preserve">Contrast </w:t>
      </w:r>
      <w:r w:rsidR="003F00B8" w:rsidRPr="00C1629A">
        <w:rPr>
          <w:color w:val="000000"/>
          <w:sz w:val="20"/>
        </w:rPr>
        <w:t>T1-</w:t>
      </w:r>
      <w:r w:rsidRPr="00C1629A">
        <w:rPr>
          <w:color w:val="000000"/>
          <w:sz w:val="20"/>
        </w:rPr>
        <w:t xml:space="preserve">MRI - </w:t>
      </w:r>
      <w:r w:rsidR="003F00B8" w:rsidRPr="00C1629A">
        <w:rPr>
          <w:color w:val="000000"/>
          <w:sz w:val="20"/>
        </w:rPr>
        <w:t xml:space="preserve">C2 is replaced by </w:t>
      </w:r>
      <w:r w:rsidR="001B5276" w:rsidRPr="00C1629A">
        <w:rPr>
          <w:color w:val="000000"/>
          <w:sz w:val="20"/>
        </w:rPr>
        <w:t>tumor</w:t>
      </w:r>
      <w:r w:rsidR="003F00B8" w:rsidRPr="00C1629A">
        <w:rPr>
          <w:color w:val="000000"/>
          <w:sz w:val="20"/>
        </w:rPr>
        <w:t xml:space="preserve"> and large extraosseous mass is compressing spinal cord</w:t>
      </w:r>
      <w:r w:rsidRPr="00C1629A">
        <w:rPr>
          <w:color w:val="000000"/>
          <w:sz w:val="20"/>
        </w:rPr>
        <w:t>:</w:t>
      </w:r>
      <w:r w:rsidR="003F00B8" w:rsidRPr="00C1629A">
        <w:rPr>
          <w:color w:val="000000"/>
          <w:sz w:val="20"/>
        </w:rPr>
        <w:br w:type="textWrapping" w:clear="left"/>
      </w:r>
      <w:r w:rsidR="00EC2332">
        <w:rPr>
          <w:noProof/>
        </w:rPr>
        <w:drawing>
          <wp:inline distT="0" distB="0" distL="0" distR="0" wp14:anchorId="212F0DC5" wp14:editId="25300800">
            <wp:extent cx="5143500" cy="4133850"/>
            <wp:effectExtent l="0" t="0" r="0" b="0"/>
            <wp:docPr id="13" name="Picture 13" descr="D:\Viktoro\Neuroscience\Onc. Oncology\00. Pictures\Osteoclast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Onc. Oncology\00. Pictures\Osteoclastoma (MRI).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43500" cy="4133850"/>
                    </a:xfrm>
                    <a:prstGeom prst="rect">
                      <a:avLst/>
                    </a:prstGeom>
                    <a:noFill/>
                    <a:ln>
                      <a:noFill/>
                    </a:ln>
                  </pic:spPr>
                </pic:pic>
              </a:graphicData>
            </a:graphic>
          </wp:inline>
        </w:drawing>
      </w:r>
    </w:p>
    <w:p w:rsidR="00F041D8" w:rsidRPr="00C1629A" w:rsidRDefault="00F041D8" w:rsidP="00017F8E">
      <w:pPr>
        <w:ind w:left="360"/>
      </w:pPr>
      <w:r>
        <w:rPr>
          <w:noProof/>
        </w:rPr>
        <w:drawing>
          <wp:inline distT="0" distB="0" distL="0" distR="0">
            <wp:extent cx="2246400" cy="3002400"/>
            <wp:effectExtent l="0" t="0" r="1905" b="7620"/>
            <wp:docPr id="54" name="Picture 54" desc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46400" cy="3002400"/>
                    </a:xfrm>
                    <a:prstGeom prst="rect">
                      <a:avLst/>
                    </a:prstGeom>
                    <a:noFill/>
                    <a:ln>
                      <a:noFill/>
                    </a:ln>
                  </pic:spPr>
                </pic:pic>
              </a:graphicData>
            </a:graphic>
          </wp:inline>
        </w:drawing>
      </w:r>
    </w:p>
    <w:p w:rsidR="00017F8E" w:rsidRPr="00C1629A" w:rsidRDefault="00017F8E" w:rsidP="00017F8E">
      <w:pPr>
        <w:ind w:left="360"/>
      </w:pPr>
    </w:p>
    <w:p w:rsidR="00D7744D" w:rsidRPr="00C1629A" w:rsidRDefault="00D7744D" w:rsidP="002320AC"/>
    <w:p w:rsidR="002320AC" w:rsidRPr="00C1629A" w:rsidRDefault="002320AC" w:rsidP="002C247A">
      <w:pPr>
        <w:pStyle w:val="Nervous6"/>
        <w:ind w:right="3118"/>
      </w:pPr>
      <w:bookmarkStart w:id="57" w:name="_Toc60858119"/>
      <w:r w:rsidRPr="00C1629A">
        <w:t>Osteochondroma</w:t>
      </w:r>
      <w:r w:rsidR="00950749" w:rsidRPr="00C1629A">
        <w:t xml:space="preserve"> (solitary osteocartilaginous exostosis)</w:t>
      </w:r>
      <w:bookmarkEnd w:id="57"/>
    </w:p>
    <w:p w:rsidR="008C0DD7" w:rsidRPr="00C1629A" w:rsidRDefault="008C0DD7" w:rsidP="00950749">
      <w:pPr>
        <w:numPr>
          <w:ilvl w:val="0"/>
          <w:numId w:val="1"/>
        </w:numPr>
        <w:rPr>
          <w:color w:val="000000"/>
        </w:rPr>
      </w:pPr>
      <w:r w:rsidRPr="00C1629A">
        <w:rPr>
          <w:color w:val="000000"/>
          <w:u w:val="single"/>
        </w:rPr>
        <w:t>etiology</w:t>
      </w:r>
      <w:r w:rsidRPr="00C1629A">
        <w:rPr>
          <w:color w:val="000000"/>
        </w:rPr>
        <w:t xml:space="preserve"> - trapping of physeal cartilage outside growth plate during skeletal development.</w:t>
      </w:r>
    </w:p>
    <w:p w:rsidR="00964FC9" w:rsidRPr="00C1629A" w:rsidRDefault="005719A5" w:rsidP="00B315F1">
      <w:pPr>
        <w:numPr>
          <w:ilvl w:val="0"/>
          <w:numId w:val="16"/>
        </w:numPr>
        <w:rPr>
          <w:color w:val="000000"/>
        </w:rPr>
      </w:pPr>
      <w:r w:rsidRPr="00C1629A">
        <w:rPr>
          <w:color w:val="000000"/>
        </w:rPr>
        <w:t xml:space="preserve">7-9% patients with </w:t>
      </w:r>
      <w:r w:rsidRPr="00C1629A">
        <w:rPr>
          <w:b/>
          <w:color w:val="008000"/>
        </w:rPr>
        <w:t>multiple hereditary exostoses (MHE)</w:t>
      </w:r>
      <w:r w:rsidRPr="00C1629A">
        <w:rPr>
          <w:color w:val="000000"/>
        </w:rPr>
        <w:t xml:space="preserve"> have multiple spinal lesions.</w:t>
      </w:r>
    </w:p>
    <w:p w:rsidR="00964FC9" w:rsidRPr="00C1629A" w:rsidRDefault="00964FC9" w:rsidP="00950749">
      <w:pPr>
        <w:numPr>
          <w:ilvl w:val="0"/>
          <w:numId w:val="1"/>
        </w:numPr>
        <w:rPr>
          <w:color w:val="000000"/>
        </w:rPr>
      </w:pPr>
      <w:r w:rsidRPr="00C1629A">
        <w:rPr>
          <w:u w:val="single"/>
        </w:rPr>
        <w:t>pathology</w:t>
      </w:r>
      <w:r w:rsidRPr="00C1629A">
        <w:t xml:space="preserve"> - benign lesion </w:t>
      </w:r>
      <w:r w:rsidR="005F07B6" w:rsidRPr="00C1629A">
        <w:t xml:space="preserve">– pedicle of normal bone (protruding from cortex) </w:t>
      </w:r>
      <w:r w:rsidRPr="00C1629A">
        <w:t xml:space="preserve">with </w:t>
      </w:r>
      <w:r w:rsidR="005F07B6" w:rsidRPr="00C1629A">
        <w:t xml:space="preserve">proliferating </w:t>
      </w:r>
      <w:r w:rsidRPr="00C1629A">
        <w:t>cartilaginous cap (</w:t>
      </w:r>
      <w:r w:rsidRPr="00C1629A">
        <w:rPr>
          <w:color w:val="000000"/>
        </w:rPr>
        <w:t>bone is normal, but abnormal growth occurs at and as result of cartilage cap; continuity of lesion with marrow and cortex of underlying bone is present);</w:t>
      </w:r>
      <w:r w:rsidR="004C39FA">
        <w:rPr>
          <w:color w:val="000000"/>
        </w:rPr>
        <w:t xml:space="preserve"> may be sessile or pedunculated; </w:t>
      </w:r>
      <w:r w:rsidR="004C39FA" w:rsidRPr="00E854A0">
        <w:t xml:space="preserve">typically do not increase in size </w:t>
      </w:r>
      <w:r w:rsidR="004C39FA">
        <w:t>after skeletal maturity occurs (g</w:t>
      </w:r>
      <w:r w:rsidR="004C39FA" w:rsidRPr="00E854A0">
        <w:t>rowth after skeletal maturity, especially when accompanied by pain and bony destruction on imaging should prompt concern for malignant transformation</w:t>
      </w:r>
      <w:r w:rsidR="004C39FA">
        <w:t>).</w:t>
      </w:r>
    </w:p>
    <w:p w:rsidR="00964FC9" w:rsidRPr="00C1629A" w:rsidRDefault="00964FC9" w:rsidP="00964FC9">
      <w:pPr>
        <w:numPr>
          <w:ilvl w:val="0"/>
          <w:numId w:val="1"/>
        </w:numPr>
        <w:rPr>
          <w:color w:val="000000"/>
        </w:rPr>
      </w:pPr>
      <w:r w:rsidRPr="00C1629A">
        <w:rPr>
          <w:color w:val="000000"/>
        </w:rPr>
        <w:t>4% of all solitary spine tumors.</w:t>
      </w:r>
    </w:p>
    <w:p w:rsidR="00950749" w:rsidRPr="00C1629A" w:rsidRDefault="00950749" w:rsidP="00B315F1">
      <w:pPr>
        <w:numPr>
          <w:ilvl w:val="0"/>
          <w:numId w:val="16"/>
        </w:numPr>
        <w:rPr>
          <w:color w:val="000000"/>
        </w:rPr>
      </w:pPr>
      <w:r w:rsidRPr="00C1629A">
        <w:rPr>
          <w:color w:val="000000"/>
        </w:rPr>
        <w:t xml:space="preserve">more common in </w:t>
      </w:r>
      <w:r w:rsidRPr="00C1629A">
        <w:rPr>
          <w:i/>
          <w:color w:val="0000FF"/>
        </w:rPr>
        <w:t>cervical spine</w:t>
      </w:r>
      <w:r w:rsidRPr="00C1629A">
        <w:rPr>
          <w:color w:val="000000"/>
        </w:rPr>
        <w:t xml:space="preserve"> (esp. C2).</w:t>
      </w:r>
    </w:p>
    <w:p w:rsidR="008C0DD7" w:rsidRPr="00C1629A" w:rsidRDefault="008C0DD7" w:rsidP="00B315F1">
      <w:pPr>
        <w:numPr>
          <w:ilvl w:val="0"/>
          <w:numId w:val="16"/>
        </w:numPr>
        <w:rPr>
          <w:color w:val="000000"/>
        </w:rPr>
      </w:pPr>
      <w:r w:rsidRPr="00C1629A">
        <w:rPr>
          <w:color w:val="000000"/>
        </w:rPr>
        <w:t>posterior elements usually are involved.</w:t>
      </w:r>
    </w:p>
    <w:p w:rsidR="00950749" w:rsidRPr="00C1629A" w:rsidRDefault="005719A5" w:rsidP="00950749">
      <w:pPr>
        <w:numPr>
          <w:ilvl w:val="0"/>
          <w:numId w:val="1"/>
        </w:numPr>
        <w:rPr>
          <w:color w:val="000000"/>
        </w:rPr>
      </w:pPr>
      <w:r w:rsidRPr="00C1629A">
        <w:t xml:space="preserve">typically in males &lt; 30 years </w:t>
      </w:r>
      <w:r w:rsidR="00950749" w:rsidRPr="00C1629A">
        <w:rPr>
          <w:color w:val="000000"/>
        </w:rPr>
        <w:t>(younger in MHE).</w:t>
      </w:r>
    </w:p>
    <w:p w:rsidR="008C0DD7" w:rsidRPr="00C1629A" w:rsidRDefault="00950749" w:rsidP="00950749">
      <w:pPr>
        <w:numPr>
          <w:ilvl w:val="0"/>
          <w:numId w:val="1"/>
        </w:numPr>
        <w:rPr>
          <w:color w:val="000000"/>
        </w:rPr>
      </w:pPr>
      <w:r w:rsidRPr="00C1629A">
        <w:rPr>
          <w:color w:val="000000"/>
        </w:rPr>
        <w:t xml:space="preserve">neurologic deficits </w:t>
      </w:r>
      <w:r w:rsidR="008C0DD7" w:rsidRPr="00C1629A">
        <w:rPr>
          <w:color w:val="000000"/>
        </w:rPr>
        <w:t>are</w:t>
      </w:r>
      <w:r w:rsidRPr="00C1629A">
        <w:rPr>
          <w:color w:val="000000"/>
        </w:rPr>
        <w:t xml:space="preserve"> more frequent</w:t>
      </w:r>
      <w:r w:rsidR="008C0DD7" w:rsidRPr="00C1629A">
        <w:rPr>
          <w:color w:val="000000"/>
        </w:rPr>
        <w:t xml:space="preserve"> in MHE</w:t>
      </w:r>
      <w:r w:rsidRPr="00C1629A">
        <w:rPr>
          <w:color w:val="000000"/>
        </w:rPr>
        <w:t xml:space="preserve"> (77% </w:t>
      </w:r>
      <w:r w:rsidR="008C0DD7" w:rsidRPr="00C1629A">
        <w:rPr>
          <w:color w:val="000000"/>
        </w:rPr>
        <w:t>vs. 34%</w:t>
      </w:r>
      <w:r w:rsidRPr="00C1629A">
        <w:rPr>
          <w:color w:val="000000"/>
        </w:rPr>
        <w:t>)</w:t>
      </w:r>
      <w:r w:rsidR="008C0DD7" w:rsidRPr="00C1629A">
        <w:rPr>
          <w:color w:val="000000"/>
        </w:rPr>
        <w:t>.</w:t>
      </w:r>
    </w:p>
    <w:p w:rsidR="008C0DD7" w:rsidRPr="00C1629A" w:rsidRDefault="008C0DD7" w:rsidP="00950749">
      <w:pPr>
        <w:numPr>
          <w:ilvl w:val="0"/>
          <w:numId w:val="1"/>
        </w:numPr>
        <w:rPr>
          <w:color w:val="000000"/>
        </w:rPr>
      </w:pPr>
      <w:r w:rsidRPr="00C1629A">
        <w:rPr>
          <w:b/>
          <w:color w:val="0000FF"/>
        </w:rPr>
        <w:t>X-ray</w:t>
      </w:r>
      <w:r w:rsidRPr="00C1629A">
        <w:rPr>
          <w:color w:val="000000"/>
        </w:rPr>
        <w:t xml:space="preserve"> (normal in 15%) - </w:t>
      </w:r>
      <w:r w:rsidR="005719A5" w:rsidRPr="00C1629A">
        <w:t>round bony exostosis with radiolucent cartilaginous cap</w:t>
      </w:r>
      <w:r w:rsidR="005719A5" w:rsidRPr="00C1629A">
        <w:rPr>
          <w:color w:val="000000"/>
        </w:rPr>
        <w:t xml:space="preserve"> </w:t>
      </w:r>
      <w:r w:rsidRPr="00C1629A">
        <w:rPr>
          <w:color w:val="000000"/>
        </w:rPr>
        <w:t>protruding posteriorly from spinous process.</w:t>
      </w:r>
    </w:p>
    <w:p w:rsidR="008C0DD7" w:rsidRPr="00C1629A" w:rsidRDefault="00950749" w:rsidP="00950749">
      <w:pPr>
        <w:numPr>
          <w:ilvl w:val="0"/>
          <w:numId w:val="1"/>
        </w:numPr>
        <w:rPr>
          <w:color w:val="000000"/>
        </w:rPr>
      </w:pPr>
      <w:r w:rsidRPr="00C1629A">
        <w:rPr>
          <w:b/>
          <w:color w:val="0000FF"/>
        </w:rPr>
        <w:t>CT</w:t>
      </w:r>
      <w:r w:rsidRPr="00C1629A">
        <w:rPr>
          <w:color w:val="000000"/>
        </w:rPr>
        <w:t xml:space="preserve"> </w:t>
      </w:r>
      <w:r w:rsidR="008C0DD7" w:rsidRPr="00C1629A">
        <w:rPr>
          <w:color w:val="000000"/>
        </w:rPr>
        <w:t>-</w:t>
      </w:r>
      <w:r w:rsidRPr="00C1629A">
        <w:rPr>
          <w:color w:val="000000"/>
        </w:rPr>
        <w:t xml:space="preserve"> study of choice</w:t>
      </w:r>
      <w:r w:rsidR="00E854A0">
        <w:rPr>
          <w:color w:val="000000"/>
        </w:rPr>
        <w:t xml:space="preserve">: </w:t>
      </w:r>
      <w:r w:rsidR="00E854A0">
        <w:t xml:space="preserve">calcified mass, </w:t>
      </w:r>
      <w:r w:rsidR="00E854A0" w:rsidRPr="00E854A0">
        <w:t>often attached to a b</w:t>
      </w:r>
      <w:r w:rsidR="00E854A0">
        <w:t xml:space="preserve">ony surface via a bony pedicle; </w:t>
      </w:r>
      <w:r w:rsidR="00E854A0" w:rsidRPr="00E854A0">
        <w:t>typically no bony destruction unless malignant transformation has occurred (a rare finding).</w:t>
      </w:r>
    </w:p>
    <w:p w:rsidR="00964FC9" w:rsidRPr="00C1629A" w:rsidRDefault="00950749" w:rsidP="00950749">
      <w:pPr>
        <w:numPr>
          <w:ilvl w:val="0"/>
          <w:numId w:val="1"/>
        </w:numPr>
        <w:rPr>
          <w:color w:val="000000"/>
        </w:rPr>
      </w:pPr>
      <w:r w:rsidRPr="00C1629A">
        <w:rPr>
          <w:b/>
          <w:color w:val="0000FF"/>
        </w:rPr>
        <w:t>T1-MRI</w:t>
      </w:r>
      <w:r w:rsidRPr="00C1629A">
        <w:rPr>
          <w:color w:val="000000"/>
        </w:rPr>
        <w:t xml:space="preserve"> </w:t>
      </w:r>
      <w:r w:rsidR="008C0DD7" w:rsidRPr="00C1629A">
        <w:rPr>
          <w:color w:val="000000"/>
        </w:rPr>
        <w:t>-</w:t>
      </w:r>
      <w:r w:rsidRPr="00C1629A">
        <w:rPr>
          <w:color w:val="000000"/>
        </w:rPr>
        <w:t xml:space="preserve"> central</w:t>
      </w:r>
      <w:r w:rsidR="008C0DD7" w:rsidRPr="00C1629A">
        <w:rPr>
          <w:color w:val="000000"/>
        </w:rPr>
        <w:t xml:space="preserve"> area of high signal intensity </w:t>
      </w:r>
      <w:r w:rsidRPr="00C1629A">
        <w:rPr>
          <w:color w:val="000000"/>
        </w:rPr>
        <w:t>represents marrow</w:t>
      </w:r>
      <w:r w:rsidR="008C0DD7" w:rsidRPr="00C1629A">
        <w:rPr>
          <w:color w:val="000000"/>
        </w:rPr>
        <w:t xml:space="preserve"> (intermediate intensity on T2);</w:t>
      </w:r>
      <w:r w:rsidRPr="00C1629A">
        <w:rPr>
          <w:color w:val="000000"/>
        </w:rPr>
        <w:t xml:space="preserve"> cortex of exostosis </w:t>
      </w:r>
      <w:r w:rsidR="008C0DD7" w:rsidRPr="00C1629A">
        <w:rPr>
          <w:color w:val="000000"/>
        </w:rPr>
        <w:t xml:space="preserve">- low signal intensity; </w:t>
      </w:r>
      <w:r w:rsidRPr="00C1629A">
        <w:rPr>
          <w:color w:val="000000"/>
        </w:rPr>
        <w:t xml:space="preserve">hyaline cartilage cap </w:t>
      </w:r>
      <w:r w:rsidR="00964FC9" w:rsidRPr="00C1629A">
        <w:rPr>
          <w:color w:val="000000"/>
        </w:rPr>
        <w:t>-</w:t>
      </w:r>
      <w:r w:rsidRPr="00C1629A">
        <w:rPr>
          <w:color w:val="000000"/>
        </w:rPr>
        <w:t xml:space="preserve"> low signal intensity </w:t>
      </w:r>
      <w:r w:rsidR="00964FC9" w:rsidRPr="00C1629A">
        <w:rPr>
          <w:color w:val="000000"/>
        </w:rPr>
        <w:t>(</w:t>
      </w:r>
      <w:r w:rsidRPr="00C1629A">
        <w:rPr>
          <w:color w:val="000000"/>
        </w:rPr>
        <w:t>high intensity on T2</w:t>
      </w:r>
      <w:r w:rsidR="00964FC9" w:rsidRPr="00C1629A">
        <w:rPr>
          <w:color w:val="000000"/>
        </w:rPr>
        <w:t xml:space="preserve">); </w:t>
      </w:r>
      <w:r w:rsidR="00E854A0" w:rsidRPr="00E854A0">
        <w:t>post-contrast enhancement usually spares the cartilaginous cap</w:t>
      </w:r>
      <w:r w:rsidR="00E854A0">
        <w:t>;</w:t>
      </w:r>
      <w:r w:rsidR="00E854A0" w:rsidRPr="00C1629A">
        <w:rPr>
          <w:color w:val="000000"/>
        </w:rPr>
        <w:t xml:space="preserve"> </w:t>
      </w:r>
      <w:r w:rsidR="00964FC9" w:rsidRPr="00C1629A">
        <w:rPr>
          <w:color w:val="000000"/>
        </w:rPr>
        <w:t xml:space="preserve">if </w:t>
      </w:r>
      <w:r w:rsidRPr="00C1629A">
        <w:rPr>
          <w:color w:val="000000"/>
        </w:rPr>
        <w:t xml:space="preserve">cartilage cap </w:t>
      </w:r>
      <w:r w:rsidR="00964FC9" w:rsidRPr="00C1629A">
        <w:rPr>
          <w:color w:val="000000"/>
        </w:rPr>
        <w:t>is &gt;</w:t>
      </w:r>
      <w:r w:rsidRPr="00C1629A">
        <w:rPr>
          <w:color w:val="000000"/>
        </w:rPr>
        <w:t xml:space="preserve"> 2 cm </w:t>
      </w:r>
      <w:r w:rsidR="00964FC9" w:rsidRPr="00C1629A">
        <w:rPr>
          <w:color w:val="000000"/>
        </w:rPr>
        <w:t>-</w:t>
      </w:r>
      <w:r w:rsidRPr="00C1629A">
        <w:rPr>
          <w:color w:val="000000"/>
        </w:rPr>
        <w:t xml:space="preserve"> suspect malignant transformation to </w:t>
      </w:r>
      <w:r w:rsidRPr="00C1629A">
        <w:rPr>
          <w:i/>
          <w:smallCaps/>
          <w:color w:val="FF0000"/>
        </w:rPr>
        <w:t>chondrosarcoma</w:t>
      </w:r>
      <w:r w:rsidR="005719A5" w:rsidRPr="00C1629A">
        <w:rPr>
          <w:color w:val="000000"/>
        </w:rPr>
        <w:t xml:space="preserve"> (</w:t>
      </w:r>
      <w:r w:rsidR="005719A5" w:rsidRPr="00C1629A">
        <w:t xml:space="preserve">very rarely, </w:t>
      </w:r>
      <w:r w:rsidR="005719A5" w:rsidRPr="00C1629A">
        <w:rPr>
          <w:i/>
          <w:smallCaps/>
          <w:color w:val="FF0000"/>
        </w:rPr>
        <w:t>osteosarcoma</w:t>
      </w:r>
      <w:r w:rsidR="005719A5" w:rsidRPr="00C1629A">
        <w:t>).</w:t>
      </w:r>
    </w:p>
    <w:p w:rsidR="00950749" w:rsidRPr="00C1629A" w:rsidRDefault="00964FC9" w:rsidP="00950749">
      <w:pPr>
        <w:numPr>
          <w:ilvl w:val="0"/>
          <w:numId w:val="1"/>
        </w:numPr>
        <w:rPr>
          <w:color w:val="000000"/>
        </w:rPr>
      </w:pPr>
      <w:r w:rsidRPr="00C1629A">
        <w:rPr>
          <w:color w:val="000000"/>
          <w:u w:val="single"/>
        </w:rPr>
        <w:t>treatment</w:t>
      </w:r>
      <w:r w:rsidRPr="00C1629A">
        <w:rPr>
          <w:color w:val="000000"/>
        </w:rPr>
        <w:t xml:space="preserve">: </w:t>
      </w:r>
      <w:r w:rsidRPr="00C1629A">
        <w:rPr>
          <w:b/>
          <w:i/>
          <w:color w:val="000000"/>
        </w:rPr>
        <w:t>c</w:t>
      </w:r>
      <w:r w:rsidR="00950749" w:rsidRPr="00C1629A">
        <w:rPr>
          <w:b/>
          <w:i/>
          <w:color w:val="000000"/>
        </w:rPr>
        <w:t>omplete surgical resection</w:t>
      </w:r>
      <w:r w:rsidR="00950749" w:rsidRPr="00C1629A">
        <w:rPr>
          <w:color w:val="000000"/>
        </w:rPr>
        <w:t xml:space="preserve"> </w:t>
      </w:r>
      <w:r w:rsidR="004C39FA" w:rsidRPr="00E854A0">
        <w:t xml:space="preserve">without radiation </w:t>
      </w:r>
      <w:r w:rsidR="00950749" w:rsidRPr="00C1629A">
        <w:rPr>
          <w:color w:val="000000"/>
        </w:rPr>
        <w:t xml:space="preserve">is </w:t>
      </w:r>
      <w:r w:rsidRPr="00C1629A">
        <w:rPr>
          <w:color w:val="000000"/>
        </w:rPr>
        <w:t>curative</w:t>
      </w:r>
      <w:r w:rsidR="00950749" w:rsidRPr="00C1629A">
        <w:rPr>
          <w:color w:val="000000"/>
        </w:rPr>
        <w:t>.</w:t>
      </w:r>
    </w:p>
    <w:p w:rsidR="002320AC" w:rsidRDefault="002320AC" w:rsidP="002320AC"/>
    <w:p w:rsidR="00BB3F7E" w:rsidRDefault="00BB3F7E" w:rsidP="002320AC"/>
    <w:p w:rsidR="00BB3F7E" w:rsidRDefault="00BB3F7E" w:rsidP="002320AC">
      <w:r>
        <w:rPr>
          <w:noProof/>
        </w:rPr>
        <w:drawing>
          <wp:inline distT="0" distB="0" distL="0" distR="0" wp14:anchorId="1C40F29E" wp14:editId="30ADB9A9">
            <wp:extent cx="6300470" cy="4382770"/>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300470" cy="4382770"/>
                    </a:xfrm>
                    <a:prstGeom prst="rect">
                      <a:avLst/>
                    </a:prstGeom>
                  </pic:spPr>
                </pic:pic>
              </a:graphicData>
            </a:graphic>
          </wp:inline>
        </w:drawing>
      </w:r>
    </w:p>
    <w:p w:rsidR="00BB3F7E" w:rsidRDefault="00BB3F7E" w:rsidP="002320AC">
      <w:r>
        <w:rPr>
          <w:noProof/>
        </w:rPr>
        <w:drawing>
          <wp:inline distT="0" distB="0" distL="0" distR="0" wp14:anchorId="4C443288" wp14:editId="19EDEDF2">
            <wp:extent cx="6300470" cy="31242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300470" cy="3124200"/>
                    </a:xfrm>
                    <a:prstGeom prst="rect">
                      <a:avLst/>
                    </a:prstGeom>
                  </pic:spPr>
                </pic:pic>
              </a:graphicData>
            </a:graphic>
          </wp:inline>
        </w:drawing>
      </w:r>
    </w:p>
    <w:p w:rsidR="00BB3F7E" w:rsidRDefault="00BB3F7E" w:rsidP="002320AC">
      <w:r>
        <w:rPr>
          <w:noProof/>
        </w:rPr>
        <w:drawing>
          <wp:inline distT="0" distB="0" distL="0" distR="0" wp14:anchorId="48D37DCB" wp14:editId="79A5A853">
            <wp:extent cx="6300470" cy="2975610"/>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300470" cy="2975610"/>
                    </a:xfrm>
                    <a:prstGeom prst="rect">
                      <a:avLst/>
                    </a:prstGeom>
                  </pic:spPr>
                </pic:pic>
              </a:graphicData>
            </a:graphic>
          </wp:inline>
        </w:drawing>
      </w:r>
    </w:p>
    <w:p w:rsidR="00BB3F7E" w:rsidRPr="00C1629A" w:rsidRDefault="00BB3F7E" w:rsidP="002320AC"/>
    <w:p w:rsidR="00735F26" w:rsidRDefault="00735F26" w:rsidP="002320AC"/>
    <w:p w:rsidR="005B7AAA" w:rsidRDefault="005B7AAA" w:rsidP="001E1198">
      <w:pPr>
        <w:pStyle w:val="Nervous6"/>
        <w:ind w:right="8504"/>
      </w:pPr>
      <w:bookmarkStart w:id="58" w:name="_Toc60858120"/>
      <w:r>
        <w:t>Chordoma</w:t>
      </w:r>
      <w:bookmarkEnd w:id="58"/>
    </w:p>
    <w:p w:rsidR="005B7AAA" w:rsidRDefault="005B7AAA" w:rsidP="002320AC"/>
    <w:p w:rsidR="005B7AAA" w:rsidRPr="00C1629A" w:rsidRDefault="005B7AAA" w:rsidP="002320AC"/>
    <w:p w:rsidR="002320AC" w:rsidRPr="00C1629A" w:rsidRDefault="002320AC" w:rsidP="002C247A">
      <w:pPr>
        <w:pStyle w:val="Nervous6"/>
        <w:ind w:right="7795"/>
      </w:pPr>
      <w:bookmarkStart w:id="59" w:name="_Toc60858121"/>
      <w:r w:rsidRPr="00C1629A">
        <w:t>Chondrosarcoma</w:t>
      </w:r>
      <w:bookmarkEnd w:id="59"/>
    </w:p>
    <w:p w:rsidR="00B15F53" w:rsidRPr="00C1629A" w:rsidRDefault="00B15F53" w:rsidP="00B15F53">
      <w:pPr>
        <w:numPr>
          <w:ilvl w:val="0"/>
          <w:numId w:val="1"/>
        </w:numPr>
        <w:rPr>
          <w:color w:val="000000"/>
        </w:rPr>
      </w:pPr>
      <w:r w:rsidRPr="00C1629A">
        <w:t xml:space="preserve">malignant (but </w:t>
      </w:r>
      <w:r w:rsidRPr="00C1629A">
        <w:rPr>
          <w:color w:val="000000"/>
        </w:rPr>
        <w:t xml:space="preserve">low-grade) </w:t>
      </w:r>
      <w:r w:rsidRPr="00C1629A">
        <w:t>cartilage producing tumors (round cellular stroma in chondroid matrix).</w:t>
      </w:r>
    </w:p>
    <w:p w:rsidR="00B15F53" w:rsidRPr="00C1629A" w:rsidRDefault="00B15F53" w:rsidP="00B315F1">
      <w:pPr>
        <w:numPr>
          <w:ilvl w:val="0"/>
          <w:numId w:val="16"/>
        </w:numPr>
        <w:rPr>
          <w:color w:val="000000"/>
        </w:rPr>
      </w:pPr>
      <w:r w:rsidRPr="00C1629A">
        <w:rPr>
          <w:color w:val="000000"/>
        </w:rPr>
        <w:t>lungs are most frequent sites of metastasis.</w:t>
      </w:r>
    </w:p>
    <w:p w:rsidR="00940695" w:rsidRPr="00C1629A" w:rsidRDefault="00940695" w:rsidP="00940695">
      <w:pPr>
        <w:rPr>
          <w:color w:val="000000"/>
        </w:rPr>
      </w:pPr>
    </w:p>
    <w:p w:rsidR="00940695" w:rsidRPr="00C1629A" w:rsidRDefault="00940695" w:rsidP="00367523">
      <w:pPr>
        <w:rPr>
          <w:sz w:val="20"/>
        </w:rPr>
      </w:pPr>
      <w:r w:rsidRPr="00C1629A">
        <w:rPr>
          <w:sz w:val="20"/>
        </w:rPr>
        <w:t>Histology at 40 times magnification:</w:t>
      </w:r>
    </w:p>
    <w:p w:rsidR="00940695" w:rsidRPr="00C1629A" w:rsidRDefault="00EC2332" w:rsidP="00367523">
      <w:pPr>
        <w:rPr>
          <w:sz w:val="20"/>
        </w:rPr>
      </w:pPr>
      <w:r>
        <w:rPr>
          <w:noProof/>
          <w:color w:val="333399"/>
        </w:rPr>
        <w:drawing>
          <wp:inline distT="0" distB="0" distL="0" distR="0" wp14:anchorId="3EAF9BC7" wp14:editId="71F7E879">
            <wp:extent cx="3695700" cy="2590800"/>
            <wp:effectExtent l="0" t="0" r="0" b="0"/>
            <wp:docPr id="14" name="Picture 14" descr="D:\Viktoro\Neuroscience\Onc. Oncology\00. Pictures\Chondrosarcoma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Viktoro\Neuroscience\Onc. Oncology\00. Pictures\Chondrosarcoma (micro).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95700" cy="2590800"/>
                    </a:xfrm>
                    <a:prstGeom prst="rect">
                      <a:avLst/>
                    </a:prstGeom>
                    <a:noFill/>
                    <a:ln>
                      <a:noFill/>
                    </a:ln>
                  </pic:spPr>
                </pic:pic>
              </a:graphicData>
            </a:graphic>
          </wp:inline>
        </w:drawing>
      </w:r>
    </w:p>
    <w:p w:rsidR="00940695" w:rsidRPr="00C1629A" w:rsidRDefault="00940695" w:rsidP="00940695">
      <w:pPr>
        <w:rPr>
          <w:color w:val="000000"/>
        </w:rPr>
      </w:pPr>
    </w:p>
    <w:p w:rsidR="00B15F53" w:rsidRPr="00C1629A" w:rsidRDefault="002050D1" w:rsidP="00B15F53">
      <w:pPr>
        <w:numPr>
          <w:ilvl w:val="0"/>
          <w:numId w:val="1"/>
        </w:numPr>
        <w:rPr>
          <w:color w:val="000000"/>
        </w:rPr>
      </w:pPr>
      <w:r w:rsidRPr="00121F58">
        <w:rPr>
          <w:rStyle w:val="Red"/>
        </w:rPr>
        <w:t xml:space="preserve">second most common nonlymphoproliferative tumor of </w:t>
      </w:r>
      <w:r w:rsidR="00B15F53" w:rsidRPr="00121F58">
        <w:rPr>
          <w:rStyle w:val="Red"/>
        </w:rPr>
        <w:t>spine</w:t>
      </w:r>
      <w:r w:rsidR="00B15F53" w:rsidRPr="00C1629A">
        <w:rPr>
          <w:color w:val="000000"/>
        </w:rPr>
        <w:t xml:space="preserve"> (7-12% of all spine tumors); </w:t>
      </w:r>
      <w:r w:rsidRPr="00C1629A">
        <w:rPr>
          <w:color w:val="000000"/>
        </w:rPr>
        <w:t xml:space="preserve">spine is primary site in 3-12% of all </w:t>
      </w:r>
      <w:r w:rsidR="00B15F53" w:rsidRPr="00C1629A">
        <w:rPr>
          <w:color w:val="000000"/>
        </w:rPr>
        <w:t>body chondrosarcomas.</w:t>
      </w:r>
    </w:p>
    <w:p w:rsidR="00B15F53" w:rsidRPr="00C1629A" w:rsidRDefault="00B15F53" w:rsidP="00B315F1">
      <w:pPr>
        <w:numPr>
          <w:ilvl w:val="0"/>
          <w:numId w:val="16"/>
        </w:numPr>
        <w:rPr>
          <w:color w:val="000000"/>
        </w:rPr>
      </w:pPr>
      <w:r w:rsidRPr="00C1629A">
        <w:rPr>
          <w:i/>
          <w:color w:val="0000FF"/>
        </w:rPr>
        <w:t>thoracic spine</w:t>
      </w:r>
      <w:r w:rsidRPr="00C1629A">
        <w:rPr>
          <w:color w:val="000000"/>
        </w:rPr>
        <w:t xml:space="preserve"> is most common site.</w:t>
      </w:r>
    </w:p>
    <w:p w:rsidR="00940695" w:rsidRPr="00C1629A" w:rsidRDefault="00940695" w:rsidP="00B315F1">
      <w:pPr>
        <w:numPr>
          <w:ilvl w:val="0"/>
          <w:numId w:val="16"/>
        </w:numPr>
        <w:rPr>
          <w:color w:val="000000"/>
        </w:rPr>
      </w:pPr>
      <w:r w:rsidRPr="00C1629A">
        <w:t>typically involve verte</w:t>
      </w:r>
      <w:r w:rsidRPr="00C1629A">
        <w:softHyphen/>
        <w:t>bral bodies.</w:t>
      </w:r>
    </w:p>
    <w:p w:rsidR="00B15F53" w:rsidRPr="00C1629A" w:rsidRDefault="00B15F53" w:rsidP="00B315F1">
      <w:pPr>
        <w:numPr>
          <w:ilvl w:val="0"/>
          <w:numId w:val="16"/>
        </w:numPr>
        <w:rPr>
          <w:color w:val="000000"/>
        </w:rPr>
      </w:pPr>
      <w:r w:rsidRPr="00C1629A">
        <w:rPr>
          <w:color w:val="000000"/>
        </w:rPr>
        <w:t>35% tumors involve adjacent vertebral levels (by extension through disc).</w:t>
      </w:r>
    </w:p>
    <w:p w:rsidR="00B15F53" w:rsidRPr="00C1629A" w:rsidRDefault="00B15F53" w:rsidP="00B15F53">
      <w:pPr>
        <w:numPr>
          <w:ilvl w:val="0"/>
          <w:numId w:val="1"/>
        </w:numPr>
        <w:rPr>
          <w:color w:val="000000"/>
        </w:rPr>
      </w:pPr>
      <w:r w:rsidRPr="00C1629A">
        <w:rPr>
          <w:color w:val="000000"/>
        </w:rPr>
        <w:t>m</w:t>
      </w:r>
      <w:r w:rsidR="002050D1" w:rsidRPr="00C1629A">
        <w:rPr>
          <w:color w:val="000000"/>
        </w:rPr>
        <w:t>en</w:t>
      </w:r>
      <w:r w:rsidRPr="00C1629A">
        <w:rPr>
          <w:color w:val="000000"/>
        </w:rPr>
        <w:t xml:space="preserve"> : women =</w:t>
      </w:r>
      <w:r w:rsidR="002050D1" w:rsidRPr="00C1629A">
        <w:rPr>
          <w:color w:val="000000"/>
        </w:rPr>
        <w:t xml:space="preserve"> 2-4 </w:t>
      </w:r>
      <w:r w:rsidRPr="00C1629A">
        <w:rPr>
          <w:color w:val="000000"/>
        </w:rPr>
        <w:t>: 1</w:t>
      </w:r>
      <w:r w:rsidR="002050D1" w:rsidRPr="00C1629A">
        <w:rPr>
          <w:color w:val="000000"/>
        </w:rPr>
        <w:t>.</w:t>
      </w:r>
    </w:p>
    <w:p w:rsidR="00940695" w:rsidRPr="00C1629A" w:rsidRDefault="002050D1" w:rsidP="00940695">
      <w:pPr>
        <w:numPr>
          <w:ilvl w:val="0"/>
          <w:numId w:val="1"/>
        </w:numPr>
      </w:pPr>
      <w:r w:rsidRPr="00C1629A">
        <w:rPr>
          <w:color w:val="000000"/>
        </w:rPr>
        <w:t xml:space="preserve">mean age of presentation </w:t>
      </w:r>
      <w:r w:rsidR="00B15F53" w:rsidRPr="00C1629A">
        <w:rPr>
          <w:color w:val="000000"/>
        </w:rPr>
        <w:t>- 45 years.</w:t>
      </w:r>
    </w:p>
    <w:p w:rsidR="00940695" w:rsidRPr="00C1629A" w:rsidRDefault="00940695" w:rsidP="00940695">
      <w:pPr>
        <w:numPr>
          <w:ilvl w:val="0"/>
          <w:numId w:val="1"/>
        </w:numPr>
        <w:rPr>
          <w:color w:val="000000"/>
        </w:rPr>
      </w:pPr>
      <w:r w:rsidRPr="00C1629A">
        <w:t>pain is frequent and constant finding.</w:t>
      </w:r>
    </w:p>
    <w:p w:rsidR="00B15F53" w:rsidRPr="00C1629A" w:rsidRDefault="00B15F53" w:rsidP="002050D1">
      <w:pPr>
        <w:numPr>
          <w:ilvl w:val="0"/>
          <w:numId w:val="1"/>
        </w:numPr>
        <w:rPr>
          <w:color w:val="000000"/>
        </w:rPr>
      </w:pPr>
      <w:r w:rsidRPr="00C1629A">
        <w:rPr>
          <w:b/>
          <w:color w:val="0000FF"/>
        </w:rPr>
        <w:t>X-ray</w:t>
      </w:r>
      <w:r w:rsidRPr="00C1629A">
        <w:rPr>
          <w:color w:val="000000"/>
        </w:rPr>
        <w:t xml:space="preserve"> - bone destruction; mineralization in soft tissue component of lesion; </w:t>
      </w:r>
      <w:r w:rsidR="002050D1" w:rsidRPr="00C1629A">
        <w:rPr>
          <w:color w:val="000000"/>
        </w:rPr>
        <w:t xml:space="preserve">characteristic chondroid matrix in form of rings and arcs </w:t>
      </w:r>
      <w:r w:rsidRPr="00C1629A">
        <w:rPr>
          <w:color w:val="000000"/>
        </w:rPr>
        <w:t>(70%).</w:t>
      </w:r>
    </w:p>
    <w:p w:rsidR="00B15F53" w:rsidRPr="00C1629A" w:rsidRDefault="00B15F53" w:rsidP="00B315F1">
      <w:pPr>
        <w:numPr>
          <w:ilvl w:val="0"/>
          <w:numId w:val="16"/>
        </w:numPr>
        <w:rPr>
          <w:color w:val="000000"/>
        </w:rPr>
      </w:pPr>
      <w:r w:rsidRPr="00C1629A">
        <w:rPr>
          <w:color w:val="000000"/>
        </w:rPr>
        <w:t xml:space="preserve">tumors </w:t>
      </w:r>
      <w:r w:rsidR="002050D1" w:rsidRPr="00C1629A">
        <w:rPr>
          <w:color w:val="000000"/>
        </w:rPr>
        <w:t xml:space="preserve">that arise from malignant transformation of osteochondromas are observed as thickening of </w:t>
      </w:r>
      <w:r w:rsidRPr="00C1629A">
        <w:rPr>
          <w:color w:val="000000"/>
        </w:rPr>
        <w:t>cartilaginous cap.</w:t>
      </w:r>
    </w:p>
    <w:p w:rsidR="00B15F53" w:rsidRPr="00C1629A" w:rsidRDefault="00B15F53" w:rsidP="002050D1">
      <w:pPr>
        <w:numPr>
          <w:ilvl w:val="0"/>
          <w:numId w:val="1"/>
        </w:numPr>
        <w:rPr>
          <w:color w:val="000000"/>
        </w:rPr>
      </w:pPr>
      <w:r w:rsidRPr="00C1629A">
        <w:rPr>
          <w:b/>
          <w:color w:val="0000FF"/>
        </w:rPr>
        <w:t>bone scan</w:t>
      </w:r>
      <w:r w:rsidRPr="00C1629A">
        <w:rPr>
          <w:color w:val="000000"/>
        </w:rPr>
        <w:t xml:space="preserve"> - </w:t>
      </w:r>
      <w:r w:rsidR="002050D1" w:rsidRPr="00C1629A">
        <w:rPr>
          <w:color w:val="000000"/>
        </w:rPr>
        <w:t xml:space="preserve">intense </w:t>
      </w:r>
      <w:r w:rsidRPr="00C1629A">
        <w:rPr>
          <w:color w:val="000000"/>
        </w:rPr>
        <w:t>heterogeneous uptake.</w:t>
      </w:r>
    </w:p>
    <w:p w:rsidR="00940695" w:rsidRPr="00C1629A" w:rsidRDefault="00940695" w:rsidP="002050D1">
      <w:pPr>
        <w:numPr>
          <w:ilvl w:val="0"/>
          <w:numId w:val="1"/>
        </w:numPr>
        <w:rPr>
          <w:color w:val="000000"/>
        </w:rPr>
      </w:pPr>
      <w:r w:rsidRPr="00C1629A">
        <w:rPr>
          <w:b/>
          <w:color w:val="0000FF"/>
        </w:rPr>
        <w:t>angiography</w:t>
      </w:r>
      <w:r w:rsidRPr="00C1629A">
        <w:t xml:space="preserve"> - very vascular tumor.</w:t>
      </w:r>
    </w:p>
    <w:p w:rsidR="00B15F53" w:rsidRPr="00C1629A" w:rsidRDefault="00B15F53" w:rsidP="002050D1">
      <w:pPr>
        <w:numPr>
          <w:ilvl w:val="0"/>
          <w:numId w:val="1"/>
        </w:numPr>
        <w:rPr>
          <w:color w:val="000000"/>
        </w:rPr>
      </w:pPr>
      <w:r w:rsidRPr="00C1629A">
        <w:rPr>
          <w:color w:val="000000"/>
          <w:u w:val="single"/>
        </w:rPr>
        <w:t>treatment</w:t>
      </w:r>
      <w:r w:rsidRPr="00C1629A">
        <w:rPr>
          <w:color w:val="000000"/>
        </w:rPr>
        <w:t xml:space="preserve">: </w:t>
      </w:r>
      <w:r w:rsidR="00C76425" w:rsidRPr="00C76425">
        <w:rPr>
          <w:b/>
          <w:i/>
          <w:color w:val="000000"/>
        </w:rPr>
        <w:t>en bloc</w:t>
      </w:r>
      <w:r w:rsidR="00C76425">
        <w:rPr>
          <w:color w:val="000000"/>
        </w:rPr>
        <w:t xml:space="preserve"> </w:t>
      </w:r>
      <w:r w:rsidRPr="00C1629A">
        <w:rPr>
          <w:b/>
          <w:i/>
          <w:color w:val="000000"/>
        </w:rPr>
        <w:t>s</w:t>
      </w:r>
      <w:r w:rsidR="002050D1" w:rsidRPr="00C1629A">
        <w:rPr>
          <w:b/>
          <w:i/>
          <w:color w:val="000000"/>
        </w:rPr>
        <w:t>urgical resection</w:t>
      </w:r>
      <w:r w:rsidR="002050D1" w:rsidRPr="00C1629A">
        <w:rPr>
          <w:color w:val="000000"/>
        </w:rPr>
        <w:t xml:space="preserve"> </w:t>
      </w:r>
      <w:r w:rsidRPr="00C1629A">
        <w:rPr>
          <w:color w:val="000000"/>
        </w:rPr>
        <w:t>(</w:t>
      </w:r>
      <w:r w:rsidR="002050D1" w:rsidRPr="00C1629A">
        <w:rPr>
          <w:color w:val="000000"/>
        </w:rPr>
        <w:t>vertebral corpectomy and strut bone grafting sometimes may be necessary for complete excision</w:t>
      </w:r>
      <w:r w:rsidRPr="00C1629A">
        <w:rPr>
          <w:color w:val="000000"/>
        </w:rPr>
        <w:t>).</w:t>
      </w:r>
    </w:p>
    <w:p w:rsidR="002F7073" w:rsidRPr="00C1629A" w:rsidRDefault="00B15F53" w:rsidP="00B315F1">
      <w:pPr>
        <w:numPr>
          <w:ilvl w:val="0"/>
          <w:numId w:val="16"/>
        </w:numPr>
        <w:rPr>
          <w:color w:val="000000"/>
        </w:rPr>
      </w:pPr>
      <w:r w:rsidRPr="00C1629A">
        <w:rPr>
          <w:color w:val="000000"/>
        </w:rPr>
        <w:t xml:space="preserve">adjunctive </w:t>
      </w:r>
      <w:r w:rsidR="00C76425">
        <w:rPr>
          <w:color w:val="000000"/>
        </w:rPr>
        <w:t>chemo</w:t>
      </w:r>
      <w:r w:rsidR="002F7073" w:rsidRPr="00C1629A">
        <w:rPr>
          <w:color w:val="000000"/>
        </w:rPr>
        <w:t>rad</w:t>
      </w:r>
      <w:r w:rsidR="00C76425">
        <w:rPr>
          <w:color w:val="000000"/>
        </w:rPr>
        <w:t>iotherapy is controversial and limited (so surgery is the only chance!).</w:t>
      </w:r>
    </w:p>
    <w:p w:rsidR="00B15F53" w:rsidRPr="00C1629A" w:rsidRDefault="00B15F53" w:rsidP="00B315F1">
      <w:pPr>
        <w:numPr>
          <w:ilvl w:val="0"/>
          <w:numId w:val="16"/>
        </w:numPr>
        <w:rPr>
          <w:color w:val="000000"/>
        </w:rPr>
      </w:pPr>
      <w:r w:rsidRPr="00C1629A">
        <w:rPr>
          <w:color w:val="000000"/>
        </w:rPr>
        <w:t>i</w:t>
      </w:r>
      <w:r w:rsidR="002050D1" w:rsidRPr="00C1629A">
        <w:rPr>
          <w:color w:val="000000"/>
        </w:rPr>
        <w:t>f wide margin</w:t>
      </w:r>
      <w:r w:rsidRPr="00C1629A">
        <w:rPr>
          <w:color w:val="000000"/>
        </w:rPr>
        <w:t xml:space="preserve">al resection cannot be achieved → </w:t>
      </w:r>
      <w:r w:rsidR="002050D1" w:rsidRPr="00C1629A">
        <w:rPr>
          <w:color w:val="000000"/>
        </w:rPr>
        <w:t xml:space="preserve">tumor recurrence </w:t>
      </w:r>
      <w:r w:rsidRPr="00C1629A">
        <w:rPr>
          <w:color w:val="000000"/>
        </w:rPr>
        <w:t>and</w:t>
      </w:r>
      <w:r w:rsidR="002050D1" w:rsidRPr="00C1629A">
        <w:rPr>
          <w:color w:val="000000"/>
        </w:rPr>
        <w:t xml:space="preserve"> death in 74% </w:t>
      </w:r>
      <w:r w:rsidRPr="00C1629A">
        <w:rPr>
          <w:color w:val="000000"/>
        </w:rPr>
        <w:t>cases.</w:t>
      </w:r>
    </w:p>
    <w:p w:rsidR="00B15F53" w:rsidRPr="00C1629A" w:rsidRDefault="002050D1" w:rsidP="002050D1">
      <w:pPr>
        <w:numPr>
          <w:ilvl w:val="0"/>
          <w:numId w:val="1"/>
        </w:numPr>
        <w:rPr>
          <w:color w:val="000000"/>
        </w:rPr>
      </w:pPr>
      <w:r w:rsidRPr="00C1629A">
        <w:rPr>
          <w:color w:val="000000"/>
        </w:rPr>
        <w:t xml:space="preserve">mean survival </w:t>
      </w:r>
      <w:r w:rsidR="00B15F53" w:rsidRPr="00C1629A">
        <w:rPr>
          <w:color w:val="000000"/>
        </w:rPr>
        <w:t>- 5.9 years.</w:t>
      </w:r>
    </w:p>
    <w:p w:rsidR="002320AC" w:rsidRPr="00C1629A" w:rsidRDefault="002320AC" w:rsidP="002320AC"/>
    <w:p w:rsidR="00B160E2" w:rsidRPr="00C1629A" w:rsidRDefault="00B160E2" w:rsidP="00367523">
      <w:pPr>
        <w:ind w:left="360"/>
        <w:rPr>
          <w:color w:val="000000"/>
          <w:sz w:val="20"/>
        </w:rPr>
      </w:pPr>
      <w:r w:rsidRPr="00C1629A">
        <w:rPr>
          <w:color w:val="000000"/>
          <w:sz w:val="20"/>
        </w:rPr>
        <w:t>X-ray, CT, MRI of same patient:</w:t>
      </w:r>
    </w:p>
    <w:p w:rsidR="00940695" w:rsidRPr="00C1629A" w:rsidRDefault="00EC2332" w:rsidP="00367523">
      <w:pPr>
        <w:ind w:left="360"/>
        <w:rPr>
          <w:color w:val="333399"/>
        </w:rPr>
      </w:pPr>
      <w:r>
        <w:rPr>
          <w:noProof/>
          <w:color w:val="333399"/>
        </w:rPr>
        <w:drawing>
          <wp:inline distT="0" distB="0" distL="0" distR="0" wp14:anchorId="4E9E593A" wp14:editId="2BD1D5DF">
            <wp:extent cx="5772150" cy="1676400"/>
            <wp:effectExtent l="0" t="0" r="0" b="0"/>
            <wp:docPr id="15" name="Picture 15" descr="D:\Viktoro\Neuroscience\Onc. Oncology\00. Pictures\Chondrosarcoma (ima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Viktoro\Neuroscience\Onc. Oncology\00. Pictures\Chondrosarcoma (imaging).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72150" cy="1676400"/>
                    </a:xfrm>
                    <a:prstGeom prst="rect">
                      <a:avLst/>
                    </a:prstGeom>
                    <a:noFill/>
                    <a:ln>
                      <a:noFill/>
                    </a:ln>
                  </pic:spPr>
                </pic:pic>
              </a:graphicData>
            </a:graphic>
          </wp:inline>
        </w:drawing>
      </w:r>
    </w:p>
    <w:p w:rsidR="00B160E2" w:rsidRPr="00C1629A" w:rsidRDefault="00B160E2" w:rsidP="00367523">
      <w:pPr>
        <w:ind w:left="360"/>
        <w:rPr>
          <w:color w:val="333399"/>
        </w:rPr>
      </w:pPr>
    </w:p>
    <w:p w:rsidR="00B160E2" w:rsidRPr="00C1629A" w:rsidRDefault="00B160E2" w:rsidP="00367523">
      <w:pPr>
        <w:ind w:left="360"/>
        <w:rPr>
          <w:color w:val="000000"/>
          <w:sz w:val="20"/>
        </w:rPr>
      </w:pPr>
      <w:r w:rsidRPr="00C1629A">
        <w:rPr>
          <w:color w:val="000000"/>
          <w:sz w:val="20"/>
        </w:rPr>
        <w:t>Recurrent chondrosarcoma of C4 (A - T1; B - T2-MRI): large mixed signal mass invading spinal canal; previous laminectomy:</w:t>
      </w:r>
    </w:p>
    <w:p w:rsidR="00B160E2" w:rsidRPr="00C1629A" w:rsidRDefault="00EC2332" w:rsidP="00367523">
      <w:pPr>
        <w:ind w:left="360"/>
        <w:rPr>
          <w:color w:val="333399"/>
        </w:rPr>
      </w:pPr>
      <w:r>
        <w:rPr>
          <w:noProof/>
          <w:color w:val="333399"/>
        </w:rPr>
        <w:drawing>
          <wp:inline distT="0" distB="0" distL="0" distR="0" wp14:anchorId="2C0690A6" wp14:editId="12E7F278">
            <wp:extent cx="3143250" cy="2266950"/>
            <wp:effectExtent l="0" t="0" r="0" b="0"/>
            <wp:docPr id="16" name="Picture 16" descr="D:\Viktoro\Neuroscience\Onc. Oncology\00. Pictures\Chondrosarc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iktoro\Neuroscience\Onc. Oncology\00. Pictures\Chondrosarcoma (MRI).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143250" cy="2266950"/>
                    </a:xfrm>
                    <a:prstGeom prst="rect">
                      <a:avLst/>
                    </a:prstGeom>
                    <a:noFill/>
                    <a:ln>
                      <a:noFill/>
                    </a:ln>
                  </pic:spPr>
                </pic:pic>
              </a:graphicData>
            </a:graphic>
          </wp:inline>
        </w:drawing>
      </w:r>
    </w:p>
    <w:p w:rsidR="00940695" w:rsidRPr="00C1629A" w:rsidRDefault="00940695" w:rsidP="002320AC"/>
    <w:p w:rsidR="00402543" w:rsidRPr="00C1629A" w:rsidRDefault="00402543" w:rsidP="002320AC"/>
    <w:p w:rsidR="00402543" w:rsidRPr="00C1629A" w:rsidRDefault="00402543" w:rsidP="002C247A">
      <w:pPr>
        <w:pStyle w:val="Nervous6"/>
        <w:ind w:right="7228"/>
      </w:pPr>
      <w:bookmarkStart w:id="60" w:name="_Toc60858122"/>
      <w:r w:rsidRPr="00C1629A">
        <w:t>Aneurysmal bone cyst</w:t>
      </w:r>
      <w:bookmarkEnd w:id="60"/>
    </w:p>
    <w:p w:rsidR="00D4423A" w:rsidRPr="00C1629A" w:rsidRDefault="00D4423A" w:rsidP="00402543">
      <w:pPr>
        <w:numPr>
          <w:ilvl w:val="0"/>
          <w:numId w:val="1"/>
        </w:numPr>
        <w:rPr>
          <w:color w:val="000000"/>
        </w:rPr>
      </w:pPr>
      <w:r w:rsidRPr="00C1629A">
        <w:rPr>
          <w:color w:val="000000"/>
          <w:u w:val="single"/>
        </w:rPr>
        <w:t>etiology</w:t>
      </w:r>
      <w:r w:rsidRPr="00C1629A">
        <w:rPr>
          <w:color w:val="000000"/>
        </w:rPr>
        <w:t>:</w:t>
      </w:r>
    </w:p>
    <w:p w:rsidR="00D4423A" w:rsidRPr="00C1629A" w:rsidRDefault="00D4423A" w:rsidP="00D4423A">
      <w:pPr>
        <w:ind w:left="720"/>
        <w:rPr>
          <w:color w:val="000000"/>
        </w:rPr>
      </w:pPr>
      <w:r w:rsidRPr="00C1629A">
        <w:rPr>
          <w:b/>
          <w:color w:val="000000"/>
        </w:rPr>
        <w:t>Primary ABC</w:t>
      </w:r>
      <w:r w:rsidRPr="00C1629A">
        <w:rPr>
          <w:color w:val="000000"/>
        </w:rPr>
        <w:t xml:space="preserve"> </w:t>
      </w:r>
      <w:r w:rsidR="000B49E3" w:rsidRPr="00C1629A">
        <w:rPr>
          <w:color w:val="000000"/>
        </w:rPr>
        <w:t xml:space="preserve">(65-95%) </w:t>
      </w:r>
      <w:r w:rsidRPr="00C1629A">
        <w:rPr>
          <w:color w:val="000000"/>
        </w:rPr>
        <w:t>- result from micro-trauma to bone with local circulatory disturbance.</w:t>
      </w:r>
    </w:p>
    <w:p w:rsidR="00D4423A" w:rsidRPr="00C1629A" w:rsidRDefault="00D4423A" w:rsidP="00D4423A">
      <w:pPr>
        <w:ind w:left="1560" w:hanging="840"/>
        <w:rPr>
          <w:color w:val="000000"/>
        </w:rPr>
      </w:pPr>
      <w:r w:rsidRPr="00C1629A">
        <w:rPr>
          <w:b/>
          <w:color w:val="000000"/>
        </w:rPr>
        <w:t>Secondary ABC</w:t>
      </w:r>
      <w:r w:rsidRPr="00C1629A">
        <w:rPr>
          <w:color w:val="000000"/>
        </w:rPr>
        <w:t xml:space="preserve"> - result from underlying neoplasms (giant cell tumors, osteoblastomas, chondroblastomas, osteosarcomas</w:t>
      </w:r>
      <w:r w:rsidR="000B49E3" w:rsidRPr="00C1629A">
        <w:rPr>
          <w:color w:val="000000"/>
        </w:rPr>
        <w:t>) - neoplasms produce venous obstruction and possible arteriovenous malformations and set stage for ABC formation.</w:t>
      </w:r>
    </w:p>
    <w:p w:rsidR="006E0AC6" w:rsidRPr="00C1629A" w:rsidRDefault="003777CD" w:rsidP="00402543">
      <w:pPr>
        <w:numPr>
          <w:ilvl w:val="0"/>
          <w:numId w:val="1"/>
        </w:numPr>
        <w:rPr>
          <w:color w:val="000000"/>
        </w:rPr>
      </w:pPr>
      <w:r w:rsidRPr="00C1629A">
        <w:rPr>
          <w:color w:val="000000"/>
          <w:u w:val="single"/>
        </w:rPr>
        <w:t>macro</w:t>
      </w:r>
      <w:r w:rsidRPr="00C1629A">
        <w:rPr>
          <w:color w:val="000000"/>
        </w:rPr>
        <w:t xml:space="preserve"> - </w:t>
      </w:r>
      <w:r w:rsidR="006E0AC6" w:rsidRPr="00C1629A">
        <w:rPr>
          <w:color w:val="000000"/>
        </w:rPr>
        <w:t xml:space="preserve">expansile </w:t>
      </w:r>
      <w:r w:rsidR="00E129FE" w:rsidRPr="00C1629A">
        <w:rPr>
          <w:color w:val="000000"/>
        </w:rPr>
        <w:t xml:space="preserve">(locally aggressive) </w:t>
      </w:r>
      <w:r w:rsidR="006E0AC6" w:rsidRPr="00C1629A">
        <w:rPr>
          <w:color w:val="000000"/>
        </w:rPr>
        <w:t>area of bone remodeling, septations within mass, thin outer periosteal rim of bone.</w:t>
      </w:r>
    </w:p>
    <w:p w:rsidR="003777CD" w:rsidRPr="00C1629A" w:rsidRDefault="003777CD" w:rsidP="00402543">
      <w:pPr>
        <w:numPr>
          <w:ilvl w:val="0"/>
          <w:numId w:val="1"/>
        </w:numPr>
        <w:rPr>
          <w:color w:val="000000"/>
        </w:rPr>
      </w:pPr>
      <w:r w:rsidRPr="00C1629A">
        <w:rPr>
          <w:color w:val="000000"/>
          <w:u w:val="single"/>
        </w:rPr>
        <w:t>micro</w:t>
      </w:r>
      <w:r w:rsidRPr="00C1629A">
        <w:rPr>
          <w:color w:val="000000"/>
        </w:rPr>
        <w:t xml:space="preserve"> - multiloculated blood-filled </w:t>
      </w:r>
      <w:r w:rsidR="00611F92" w:rsidRPr="00C1629A">
        <w:rPr>
          <w:color w:val="000000"/>
        </w:rPr>
        <w:t xml:space="preserve">cystic </w:t>
      </w:r>
      <w:r w:rsidRPr="00C1629A">
        <w:rPr>
          <w:color w:val="000000"/>
        </w:rPr>
        <w:t>spaces not lined by endothelium (i.e. not vascular channels)</w:t>
      </w:r>
      <w:r w:rsidR="00367523">
        <w:rPr>
          <w:color w:val="000000"/>
        </w:rPr>
        <w:t>:</w:t>
      </w:r>
    </w:p>
    <w:p w:rsidR="00C84C4C" w:rsidRPr="00C1629A" w:rsidRDefault="00EC2332" w:rsidP="00C84C4C">
      <w:pPr>
        <w:ind w:left="720"/>
        <w:rPr>
          <w:color w:val="000000"/>
        </w:rPr>
      </w:pPr>
      <w:r>
        <w:rPr>
          <w:noProof/>
          <w:color w:val="333399"/>
        </w:rPr>
        <w:drawing>
          <wp:inline distT="0" distB="0" distL="0" distR="0" wp14:anchorId="674DA7FA" wp14:editId="29321F7A">
            <wp:extent cx="3695700" cy="2409825"/>
            <wp:effectExtent l="0" t="0" r="0" b="9525"/>
            <wp:docPr id="17" name="Picture 17" descr="D:\Viktoro\Neuroscience\Onc. Oncology\00. Pictures\Aneurysmal Bone Cyst (mic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iktoro\Neuroscience\Onc. Oncology\00. Pictures\Aneurysmal Bone Cyst (micro).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695700" cy="2409825"/>
                    </a:xfrm>
                    <a:prstGeom prst="rect">
                      <a:avLst/>
                    </a:prstGeom>
                    <a:noFill/>
                    <a:ln>
                      <a:noFill/>
                    </a:ln>
                  </pic:spPr>
                </pic:pic>
              </a:graphicData>
            </a:graphic>
          </wp:inline>
        </w:drawing>
      </w:r>
    </w:p>
    <w:p w:rsidR="006E0AC6" w:rsidRPr="00C1629A" w:rsidRDefault="006E0AC6" w:rsidP="00402543">
      <w:pPr>
        <w:numPr>
          <w:ilvl w:val="0"/>
          <w:numId w:val="1"/>
        </w:numPr>
        <w:rPr>
          <w:color w:val="000000"/>
        </w:rPr>
      </w:pPr>
      <w:r w:rsidRPr="00C1629A">
        <w:rPr>
          <w:color w:val="000000"/>
        </w:rPr>
        <w:t>may extend into adjacent vertebrae, discs, ribs, and paravertebral soft tissues.</w:t>
      </w:r>
    </w:p>
    <w:p w:rsidR="00402543" w:rsidRPr="00C1629A" w:rsidRDefault="00402543" w:rsidP="00402543">
      <w:pPr>
        <w:numPr>
          <w:ilvl w:val="0"/>
          <w:numId w:val="1"/>
        </w:numPr>
        <w:rPr>
          <w:color w:val="000000"/>
        </w:rPr>
      </w:pPr>
      <w:r w:rsidRPr="00C1629A">
        <w:rPr>
          <w:color w:val="000000"/>
        </w:rPr>
        <w:t>typically affect young patients (80% &lt; 20 years).</w:t>
      </w:r>
    </w:p>
    <w:p w:rsidR="00402543" w:rsidRPr="00C1629A" w:rsidRDefault="006E0AC6" w:rsidP="00402543">
      <w:pPr>
        <w:numPr>
          <w:ilvl w:val="0"/>
          <w:numId w:val="1"/>
        </w:numPr>
        <w:rPr>
          <w:color w:val="000000"/>
        </w:rPr>
      </w:pPr>
      <w:r w:rsidRPr="00C1629A">
        <w:rPr>
          <w:color w:val="000000"/>
        </w:rPr>
        <w:t>1</w:t>
      </w:r>
      <w:r w:rsidR="00C84C4C" w:rsidRPr="00C1629A">
        <w:rPr>
          <w:color w:val="000000"/>
        </w:rPr>
        <w:t>0</w:t>
      </w:r>
      <w:r w:rsidRPr="00C1629A">
        <w:rPr>
          <w:color w:val="000000"/>
        </w:rPr>
        <w:t>-30</w:t>
      </w:r>
      <w:r w:rsidR="00402543" w:rsidRPr="00C1629A">
        <w:t xml:space="preserve">% of all body </w:t>
      </w:r>
      <w:r w:rsidRPr="00C1629A">
        <w:t>ABCs</w:t>
      </w:r>
      <w:r w:rsidR="00402543" w:rsidRPr="00C1629A">
        <w:t xml:space="preserve"> occur in spine</w:t>
      </w:r>
      <w:r w:rsidR="003777CD" w:rsidRPr="00C1629A">
        <w:t>;</w:t>
      </w:r>
    </w:p>
    <w:p w:rsidR="00402543" w:rsidRPr="00C1629A" w:rsidRDefault="00402543" w:rsidP="00B315F1">
      <w:pPr>
        <w:numPr>
          <w:ilvl w:val="0"/>
          <w:numId w:val="16"/>
        </w:numPr>
        <w:rPr>
          <w:color w:val="000000"/>
        </w:rPr>
      </w:pPr>
      <w:r w:rsidRPr="00C1629A">
        <w:rPr>
          <w:i/>
          <w:color w:val="0000FF"/>
        </w:rPr>
        <w:t xml:space="preserve">thoracic </w:t>
      </w:r>
      <w:r w:rsidR="00C84C4C" w:rsidRPr="00C1629A">
        <w:rPr>
          <w:i/>
          <w:color w:val="0000FF"/>
        </w:rPr>
        <w:t xml:space="preserve">and lumbar </w:t>
      </w:r>
      <w:r w:rsidR="006E0AC6" w:rsidRPr="00C1629A">
        <w:rPr>
          <w:i/>
          <w:color w:val="0000FF"/>
        </w:rPr>
        <w:t>spine</w:t>
      </w:r>
      <w:r w:rsidR="006E0AC6" w:rsidRPr="00C1629A">
        <w:rPr>
          <w:color w:val="000000"/>
        </w:rPr>
        <w:t xml:space="preserve"> </w:t>
      </w:r>
      <w:r w:rsidR="00C84C4C" w:rsidRPr="00C1629A">
        <w:rPr>
          <w:color w:val="000000"/>
        </w:rPr>
        <w:t>are</w:t>
      </w:r>
      <w:r w:rsidR="006E0AC6" w:rsidRPr="00C1629A">
        <w:rPr>
          <w:color w:val="000000"/>
        </w:rPr>
        <w:t xml:space="preserve"> affected most commonly.</w:t>
      </w:r>
    </w:p>
    <w:p w:rsidR="006E0AC6" w:rsidRPr="00C1629A" w:rsidRDefault="006E0AC6" w:rsidP="00B315F1">
      <w:pPr>
        <w:numPr>
          <w:ilvl w:val="0"/>
          <w:numId w:val="16"/>
        </w:numPr>
        <w:rPr>
          <w:color w:val="000000"/>
        </w:rPr>
      </w:pPr>
      <w:r w:rsidRPr="00C1629A">
        <w:rPr>
          <w:color w:val="000000"/>
        </w:rPr>
        <w:t>predilection for posterior elements; 75% extend into vertebral body.</w:t>
      </w:r>
    </w:p>
    <w:p w:rsidR="00C84C4C" w:rsidRPr="00C1629A" w:rsidRDefault="00C84C4C" w:rsidP="00402543">
      <w:pPr>
        <w:numPr>
          <w:ilvl w:val="0"/>
          <w:numId w:val="1"/>
        </w:numPr>
        <w:rPr>
          <w:color w:val="000000"/>
        </w:rPr>
      </w:pPr>
      <w:r w:rsidRPr="00C1629A">
        <w:t>painful scoliosis; 60% cause neurologic deficits.</w:t>
      </w:r>
    </w:p>
    <w:p w:rsidR="00611F92" w:rsidRPr="00C1629A" w:rsidRDefault="00611F92" w:rsidP="00402543">
      <w:pPr>
        <w:numPr>
          <w:ilvl w:val="0"/>
          <w:numId w:val="1"/>
        </w:numPr>
        <w:rPr>
          <w:color w:val="000000"/>
        </w:rPr>
      </w:pPr>
      <w:r w:rsidRPr="00C1629A">
        <w:rPr>
          <w:b/>
          <w:color w:val="0000FF"/>
        </w:rPr>
        <w:t>X-ray</w:t>
      </w:r>
      <w:r w:rsidRPr="00C1629A">
        <w:t xml:space="preserve"> - </w:t>
      </w:r>
      <w:r w:rsidRPr="00C1629A">
        <w:rPr>
          <w:i/>
          <w:color w:val="FF0000"/>
        </w:rPr>
        <w:t>honeycomb</w:t>
      </w:r>
      <w:r w:rsidRPr="00C1629A">
        <w:t xml:space="preserve"> trabeculated pattern with </w:t>
      </w:r>
      <w:r w:rsidRPr="00C1629A">
        <w:rPr>
          <w:i/>
          <w:color w:val="FF0000"/>
        </w:rPr>
        <w:t>eggshell-thin cortical margin</w:t>
      </w:r>
      <w:r w:rsidRPr="00C1629A">
        <w:t>.</w:t>
      </w:r>
    </w:p>
    <w:p w:rsidR="0022687F" w:rsidRPr="00C1629A" w:rsidRDefault="00402543" w:rsidP="00402543">
      <w:pPr>
        <w:numPr>
          <w:ilvl w:val="0"/>
          <w:numId w:val="1"/>
        </w:numPr>
        <w:rPr>
          <w:color w:val="000000"/>
        </w:rPr>
      </w:pPr>
      <w:r w:rsidRPr="00C1629A">
        <w:rPr>
          <w:b/>
          <w:color w:val="0000FF"/>
        </w:rPr>
        <w:t>bone scan</w:t>
      </w:r>
      <w:r w:rsidRPr="00C1629A">
        <w:rPr>
          <w:color w:val="000000"/>
        </w:rPr>
        <w:t xml:space="preserve"> </w:t>
      </w:r>
      <w:r w:rsidR="0022687F" w:rsidRPr="00C1629A">
        <w:rPr>
          <w:color w:val="000000"/>
        </w:rPr>
        <w:t>-</w:t>
      </w:r>
      <w:r w:rsidRPr="00C1629A">
        <w:rPr>
          <w:color w:val="000000"/>
        </w:rPr>
        <w:t xml:space="preserve"> peripheral uptake</w:t>
      </w:r>
      <w:r w:rsidR="0022687F" w:rsidRPr="00C1629A">
        <w:rPr>
          <w:color w:val="000000"/>
        </w:rPr>
        <w:t>↑</w:t>
      </w:r>
      <w:r w:rsidRPr="00C1629A">
        <w:rPr>
          <w:color w:val="000000"/>
        </w:rPr>
        <w:t xml:space="preserve"> with central "cold area" </w:t>
      </w:r>
      <w:r w:rsidR="0022687F" w:rsidRPr="00C1629A">
        <w:rPr>
          <w:color w:val="000000"/>
        </w:rPr>
        <w:t>(“</w:t>
      </w:r>
      <w:r w:rsidRPr="00C1629A">
        <w:rPr>
          <w:color w:val="000000"/>
        </w:rPr>
        <w:t>do</w:t>
      </w:r>
      <w:r w:rsidR="0022687F" w:rsidRPr="00C1629A">
        <w:rPr>
          <w:color w:val="000000"/>
        </w:rPr>
        <w:t>ugh</w:t>
      </w:r>
      <w:r w:rsidRPr="00C1629A">
        <w:rPr>
          <w:color w:val="000000"/>
        </w:rPr>
        <w:t>nut</w:t>
      </w:r>
      <w:r w:rsidR="0022687F" w:rsidRPr="00C1629A">
        <w:rPr>
          <w:color w:val="000000"/>
        </w:rPr>
        <w:t>”</w:t>
      </w:r>
      <w:r w:rsidRPr="00C1629A">
        <w:rPr>
          <w:color w:val="000000"/>
        </w:rPr>
        <w:t xml:space="preserve"> sign</w:t>
      </w:r>
      <w:r w:rsidR="0022687F" w:rsidRPr="00C1629A">
        <w:rPr>
          <w:color w:val="000000"/>
        </w:rPr>
        <w:t>)</w:t>
      </w:r>
      <w:r w:rsidRPr="00C1629A">
        <w:rPr>
          <w:color w:val="000000"/>
        </w:rPr>
        <w:t>.</w:t>
      </w:r>
    </w:p>
    <w:p w:rsidR="0022687F" w:rsidRPr="00C1629A" w:rsidRDefault="00402543" w:rsidP="00402543">
      <w:pPr>
        <w:numPr>
          <w:ilvl w:val="0"/>
          <w:numId w:val="1"/>
        </w:numPr>
        <w:rPr>
          <w:color w:val="000000"/>
        </w:rPr>
      </w:pPr>
      <w:r w:rsidRPr="00C1629A">
        <w:rPr>
          <w:b/>
          <w:color w:val="0000FF"/>
        </w:rPr>
        <w:t>angiography</w:t>
      </w:r>
      <w:r w:rsidRPr="00C1629A">
        <w:rPr>
          <w:color w:val="000000"/>
        </w:rPr>
        <w:t xml:space="preserve"> </w:t>
      </w:r>
      <w:r w:rsidR="0022687F" w:rsidRPr="00C1629A">
        <w:rPr>
          <w:color w:val="000000"/>
        </w:rPr>
        <w:t xml:space="preserve">- </w:t>
      </w:r>
      <w:r w:rsidRPr="00C1629A">
        <w:rPr>
          <w:color w:val="000000"/>
        </w:rPr>
        <w:t xml:space="preserve">hypervascular </w:t>
      </w:r>
      <w:r w:rsidR="0022687F" w:rsidRPr="00C1629A">
        <w:rPr>
          <w:color w:val="000000"/>
        </w:rPr>
        <w:t>mass</w:t>
      </w:r>
      <w:r w:rsidR="00611F92" w:rsidRPr="00C1629A">
        <w:rPr>
          <w:color w:val="000000"/>
        </w:rPr>
        <w:t xml:space="preserve"> (</w:t>
      </w:r>
      <w:r w:rsidR="00611F92" w:rsidRPr="00C1629A">
        <w:t>multiple vascular "lakes").</w:t>
      </w:r>
    </w:p>
    <w:p w:rsidR="00402543" w:rsidRDefault="00402543" w:rsidP="00402543">
      <w:pPr>
        <w:numPr>
          <w:ilvl w:val="0"/>
          <w:numId w:val="1"/>
        </w:numPr>
        <w:rPr>
          <w:color w:val="000000"/>
        </w:rPr>
      </w:pPr>
      <w:r w:rsidRPr="00C1629A">
        <w:rPr>
          <w:b/>
          <w:color w:val="0000FF"/>
        </w:rPr>
        <w:t>CT</w:t>
      </w:r>
      <w:r w:rsidRPr="00C1629A">
        <w:rPr>
          <w:color w:val="000000"/>
        </w:rPr>
        <w:t xml:space="preserve"> </w:t>
      </w:r>
      <w:r w:rsidR="0022687F" w:rsidRPr="00C1629A">
        <w:rPr>
          <w:color w:val="000000"/>
        </w:rPr>
        <w:t>/</w:t>
      </w:r>
      <w:r w:rsidRPr="00C1629A">
        <w:rPr>
          <w:color w:val="000000"/>
        </w:rPr>
        <w:t xml:space="preserve"> </w:t>
      </w:r>
      <w:r w:rsidRPr="00C1629A">
        <w:rPr>
          <w:b/>
          <w:color w:val="0000FF"/>
        </w:rPr>
        <w:t>MRI</w:t>
      </w:r>
      <w:r w:rsidRPr="00C1629A">
        <w:rPr>
          <w:color w:val="000000"/>
        </w:rPr>
        <w:t xml:space="preserve"> </w:t>
      </w:r>
      <w:r w:rsidR="0022687F" w:rsidRPr="00C1629A">
        <w:rPr>
          <w:color w:val="000000"/>
        </w:rPr>
        <w:t>-</w:t>
      </w:r>
      <w:r w:rsidRPr="00C1629A">
        <w:rPr>
          <w:color w:val="000000"/>
        </w:rPr>
        <w:t xml:space="preserve"> </w:t>
      </w:r>
      <w:r w:rsidRPr="00C1629A">
        <w:rPr>
          <w:i/>
          <w:color w:val="FF0000"/>
        </w:rPr>
        <w:t xml:space="preserve">cystic </w:t>
      </w:r>
      <w:r w:rsidR="0022687F" w:rsidRPr="00C1629A">
        <w:rPr>
          <w:color w:val="000000"/>
        </w:rPr>
        <w:t>lesion</w:t>
      </w:r>
      <w:r w:rsidR="00611F92" w:rsidRPr="00C1629A">
        <w:t xml:space="preserve"> with internal septations and lakes con</w:t>
      </w:r>
      <w:r w:rsidR="00611F92" w:rsidRPr="00C1629A">
        <w:softHyphen/>
        <w:t xml:space="preserve">taining </w:t>
      </w:r>
      <w:r w:rsidR="00611F92" w:rsidRPr="00190DAC">
        <w:rPr>
          <w:i/>
          <w:color w:val="FF0000"/>
        </w:rPr>
        <w:t>fluid levels</w:t>
      </w:r>
      <w:r w:rsidR="00611F92" w:rsidRPr="00C1629A">
        <w:rPr>
          <w:color w:val="000000"/>
        </w:rPr>
        <w:t xml:space="preserve"> (</w:t>
      </w:r>
      <w:r w:rsidR="0022687F" w:rsidRPr="00C1629A">
        <w:rPr>
          <w:color w:val="000000"/>
        </w:rPr>
        <w:t>visualized on MRI</w:t>
      </w:r>
      <w:r w:rsidR="00611F92" w:rsidRPr="00C1629A">
        <w:rPr>
          <w:color w:val="000000"/>
        </w:rPr>
        <w:t>)</w:t>
      </w:r>
      <w:r w:rsidR="0022687F" w:rsidRPr="00C1629A">
        <w:rPr>
          <w:color w:val="000000"/>
        </w:rPr>
        <w:t xml:space="preserve">; </w:t>
      </w:r>
      <w:r w:rsidRPr="00C1629A">
        <w:rPr>
          <w:color w:val="000000"/>
        </w:rPr>
        <w:t xml:space="preserve">enhancement of periosteal rim and septations </w:t>
      </w:r>
      <w:r w:rsidR="00611F92" w:rsidRPr="00C1629A">
        <w:rPr>
          <w:color w:val="000000"/>
        </w:rPr>
        <w:t>but</w:t>
      </w:r>
      <w:r w:rsidRPr="00C1629A">
        <w:rPr>
          <w:color w:val="000000"/>
        </w:rPr>
        <w:t xml:space="preserve"> not cy</w:t>
      </w:r>
      <w:r w:rsidR="00E129FE" w:rsidRPr="00C1629A">
        <w:rPr>
          <w:color w:val="000000"/>
        </w:rPr>
        <w:t>stic spaces.</w:t>
      </w:r>
    </w:p>
    <w:p w:rsidR="00190DAC" w:rsidRDefault="00EC2332" w:rsidP="00190DAC">
      <w:pPr>
        <w:ind w:left="360"/>
        <w:rPr>
          <w:color w:val="000000"/>
        </w:rPr>
      </w:pPr>
      <w:r>
        <w:rPr>
          <w:noProof/>
          <w:color w:val="000000"/>
        </w:rPr>
        <w:drawing>
          <wp:inline distT="0" distB="0" distL="0" distR="0" wp14:anchorId="02EE5641" wp14:editId="0C6FA14E">
            <wp:extent cx="4095750" cy="6438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95750" cy="6438900"/>
                    </a:xfrm>
                    <a:prstGeom prst="rect">
                      <a:avLst/>
                    </a:prstGeom>
                    <a:noFill/>
                    <a:ln>
                      <a:noFill/>
                    </a:ln>
                  </pic:spPr>
                </pic:pic>
              </a:graphicData>
            </a:graphic>
          </wp:inline>
        </w:drawing>
      </w:r>
    </w:p>
    <w:p w:rsidR="00190DAC" w:rsidRPr="00190DAC" w:rsidRDefault="00190DAC" w:rsidP="00190DAC">
      <w:pPr>
        <w:ind w:left="360"/>
        <w:rPr>
          <w:color w:val="A6A6A6"/>
          <w:sz w:val="20"/>
        </w:rPr>
      </w:pPr>
      <w:r w:rsidRPr="00190DAC">
        <w:rPr>
          <w:color w:val="A6A6A6"/>
          <w:sz w:val="20"/>
        </w:rPr>
        <w:t>Picture source: VCU</w:t>
      </w:r>
    </w:p>
    <w:p w:rsidR="00E129FE" w:rsidRPr="00C1629A" w:rsidRDefault="00E129FE" w:rsidP="00402543">
      <w:pPr>
        <w:numPr>
          <w:ilvl w:val="0"/>
          <w:numId w:val="1"/>
        </w:numPr>
        <w:rPr>
          <w:color w:val="000000"/>
        </w:rPr>
      </w:pPr>
      <w:r w:rsidRPr="00C1629A">
        <w:rPr>
          <w:color w:val="000000"/>
          <w:u w:val="single"/>
        </w:rPr>
        <w:t>treatment</w:t>
      </w:r>
      <w:r w:rsidRPr="00C1629A">
        <w:rPr>
          <w:color w:val="000000"/>
        </w:rPr>
        <w:t xml:space="preserve"> - embolization + radiation</w:t>
      </w:r>
      <w:r w:rsidR="00611F92" w:rsidRPr="00C1629A">
        <w:rPr>
          <w:color w:val="000000"/>
        </w:rPr>
        <w:t xml:space="preserve"> (or postoperative)</w:t>
      </w:r>
      <w:r w:rsidRPr="00C1629A">
        <w:rPr>
          <w:color w:val="000000"/>
        </w:rPr>
        <w:t xml:space="preserve"> → complete resection.</w:t>
      </w:r>
    </w:p>
    <w:p w:rsidR="00E129FE" w:rsidRPr="00C1629A" w:rsidRDefault="00E129FE" w:rsidP="00402543">
      <w:pPr>
        <w:numPr>
          <w:ilvl w:val="0"/>
          <w:numId w:val="1"/>
        </w:numPr>
        <w:rPr>
          <w:color w:val="000000"/>
        </w:rPr>
      </w:pPr>
      <w:r w:rsidRPr="00C1629A">
        <w:rPr>
          <w:color w:val="000000"/>
        </w:rPr>
        <w:t>recurrence rate ≥ 20-30%.</w:t>
      </w:r>
    </w:p>
    <w:p w:rsidR="003777CD" w:rsidRPr="00C1629A" w:rsidRDefault="003777CD" w:rsidP="00402543">
      <w:pPr>
        <w:rPr>
          <w:color w:val="000000"/>
        </w:rPr>
      </w:pPr>
    </w:p>
    <w:p w:rsidR="00735F26" w:rsidRPr="00C1629A" w:rsidRDefault="00735F26" w:rsidP="002320AC"/>
    <w:p w:rsidR="00033D09" w:rsidRPr="00C1629A" w:rsidRDefault="002320AC" w:rsidP="002C247A">
      <w:pPr>
        <w:pStyle w:val="Nervous6"/>
        <w:ind w:right="8079"/>
      </w:pPr>
      <w:bookmarkStart w:id="61" w:name="_Toc60858123"/>
      <w:r w:rsidRPr="00C1629A">
        <w:t>Ewing sarcoma</w:t>
      </w:r>
      <w:bookmarkEnd w:id="61"/>
      <w:r w:rsidRPr="00C1629A">
        <w:t xml:space="preserve"> </w:t>
      </w:r>
    </w:p>
    <w:p w:rsidR="007629FC" w:rsidRPr="00C1629A" w:rsidRDefault="007629FC" w:rsidP="00033D09">
      <w:pPr>
        <w:numPr>
          <w:ilvl w:val="0"/>
          <w:numId w:val="1"/>
        </w:numPr>
      </w:pPr>
      <w:r w:rsidRPr="00C1629A">
        <w:rPr>
          <w:u w:val="single"/>
        </w:rPr>
        <w:t>etiology</w:t>
      </w:r>
      <w:r w:rsidRPr="00C1629A">
        <w:t xml:space="preserve"> - </w:t>
      </w:r>
      <w:r w:rsidRPr="00C1629A">
        <w:rPr>
          <w:color w:val="000000"/>
        </w:rPr>
        <w:t>11;12 chromosomal translocation.</w:t>
      </w:r>
    </w:p>
    <w:p w:rsidR="00033D09" w:rsidRPr="00C1629A" w:rsidRDefault="002320AC" w:rsidP="00033D09">
      <w:pPr>
        <w:numPr>
          <w:ilvl w:val="0"/>
          <w:numId w:val="1"/>
        </w:numPr>
      </w:pPr>
      <w:r w:rsidRPr="00C1629A">
        <w:rPr>
          <w:color w:val="000000"/>
        </w:rPr>
        <w:t>malignant</w:t>
      </w:r>
      <w:r w:rsidRPr="00C1629A">
        <w:t xml:space="preserve"> </w:t>
      </w:r>
      <w:r w:rsidRPr="00C1629A">
        <w:rPr>
          <w:b/>
          <w:color w:val="0000FF"/>
        </w:rPr>
        <w:t>round cell</w:t>
      </w:r>
      <w:r w:rsidRPr="00C1629A">
        <w:t xml:space="preserve"> tumor </w:t>
      </w:r>
      <w:r w:rsidR="00033D09" w:rsidRPr="00C1629A">
        <w:t>(</w:t>
      </w:r>
      <w:r w:rsidRPr="00C1629A">
        <w:t>large sheet of homogenous small, round, blue cells</w:t>
      </w:r>
      <w:r w:rsidR="007629FC" w:rsidRPr="00C1629A">
        <w:rPr>
          <w:color w:val="000000"/>
        </w:rPr>
        <w:t xml:space="preserve"> divided by septa; abundant collagen</w:t>
      </w:r>
      <w:r w:rsidR="00033D09" w:rsidRPr="00C1629A">
        <w:t>)</w:t>
      </w:r>
      <w:r w:rsidR="007629FC" w:rsidRPr="00C1629A">
        <w:t xml:space="preserve">; </w:t>
      </w:r>
      <w:r w:rsidR="007629FC" w:rsidRPr="00C1629A">
        <w:rPr>
          <w:color w:val="000000"/>
        </w:rPr>
        <w:t>areas of osteonecrosis are found.</w:t>
      </w:r>
    </w:p>
    <w:p w:rsidR="00033D09" w:rsidRPr="00C1629A" w:rsidRDefault="00033D09" w:rsidP="00033D09">
      <w:pPr>
        <w:numPr>
          <w:ilvl w:val="0"/>
          <w:numId w:val="1"/>
        </w:numPr>
      </w:pPr>
      <w:r w:rsidRPr="00C1629A">
        <w:rPr>
          <w:color w:val="000000"/>
        </w:rPr>
        <w:t>most common nonlymphoproliferative primary malignant tumor of spine in children.</w:t>
      </w:r>
    </w:p>
    <w:p w:rsidR="00033D09" w:rsidRPr="00C1629A" w:rsidRDefault="00033D09" w:rsidP="00B315F1">
      <w:pPr>
        <w:numPr>
          <w:ilvl w:val="0"/>
          <w:numId w:val="16"/>
        </w:numPr>
      </w:pPr>
      <w:r w:rsidRPr="00C1629A">
        <w:rPr>
          <w:color w:val="000000"/>
        </w:rPr>
        <w:t>3-10% of all body Ewing sarcomas occur in spine (most commonly metastatic foci than primary lesions).</w:t>
      </w:r>
    </w:p>
    <w:p w:rsidR="00033D09" w:rsidRPr="00C1629A" w:rsidRDefault="00033D09" w:rsidP="00B315F1">
      <w:pPr>
        <w:numPr>
          <w:ilvl w:val="0"/>
          <w:numId w:val="16"/>
        </w:numPr>
      </w:pPr>
      <w:r w:rsidRPr="00C1629A">
        <w:rPr>
          <w:color w:val="000000"/>
        </w:rPr>
        <w:t xml:space="preserve">most commonly </w:t>
      </w:r>
      <w:r w:rsidRPr="00C1629A">
        <w:rPr>
          <w:i/>
          <w:color w:val="0000FF"/>
        </w:rPr>
        <w:t>sacrococcygeal region</w:t>
      </w:r>
      <w:r w:rsidRPr="00C1629A">
        <w:rPr>
          <w:color w:val="000000"/>
        </w:rPr>
        <w:t>.</w:t>
      </w:r>
    </w:p>
    <w:p w:rsidR="00033D09" w:rsidRPr="00C1629A" w:rsidRDefault="00033D09" w:rsidP="00B315F1">
      <w:pPr>
        <w:numPr>
          <w:ilvl w:val="0"/>
          <w:numId w:val="16"/>
        </w:numPr>
      </w:pPr>
      <w:r w:rsidRPr="00C1629A">
        <w:rPr>
          <w:color w:val="000000"/>
        </w:rPr>
        <w:t>centered primarily in vertebral body.</w:t>
      </w:r>
    </w:p>
    <w:p w:rsidR="007629FC" w:rsidRPr="00C1629A" w:rsidRDefault="00033D09" w:rsidP="00033D09">
      <w:pPr>
        <w:numPr>
          <w:ilvl w:val="0"/>
          <w:numId w:val="1"/>
        </w:numPr>
        <w:rPr>
          <w:color w:val="000000"/>
        </w:rPr>
      </w:pPr>
      <w:r w:rsidRPr="00C1629A">
        <w:rPr>
          <w:color w:val="000000"/>
        </w:rPr>
        <w:t>patients 10-20 years.</w:t>
      </w:r>
    </w:p>
    <w:p w:rsidR="007629FC" w:rsidRPr="00C1629A" w:rsidRDefault="007629FC" w:rsidP="00033D09">
      <w:pPr>
        <w:numPr>
          <w:ilvl w:val="0"/>
          <w:numId w:val="1"/>
        </w:numPr>
        <w:rPr>
          <w:color w:val="000000"/>
        </w:rPr>
      </w:pPr>
      <w:r w:rsidRPr="00C1629A">
        <w:rPr>
          <w:b/>
          <w:color w:val="0000FF"/>
        </w:rPr>
        <w:t>X</w:t>
      </w:r>
      <w:r w:rsidR="00033D09" w:rsidRPr="00C1629A">
        <w:rPr>
          <w:b/>
          <w:color w:val="0000FF"/>
        </w:rPr>
        <w:t>-ray</w:t>
      </w:r>
      <w:r w:rsidRPr="00C1629A">
        <w:rPr>
          <w:color w:val="000000"/>
        </w:rPr>
        <w:t xml:space="preserve"> -</w:t>
      </w:r>
      <w:r w:rsidR="00033D09" w:rsidRPr="00C1629A">
        <w:rPr>
          <w:color w:val="000000"/>
        </w:rPr>
        <w:t xml:space="preserve"> permeative bone lysis, o</w:t>
      </w:r>
      <w:r w:rsidRPr="00C1629A">
        <w:rPr>
          <w:color w:val="000000"/>
        </w:rPr>
        <w:t>sseous expansion; d</w:t>
      </w:r>
      <w:r w:rsidR="00033D09" w:rsidRPr="00C1629A">
        <w:rPr>
          <w:color w:val="000000"/>
        </w:rPr>
        <w:t xml:space="preserve">iffuse sclerosis </w:t>
      </w:r>
      <w:r w:rsidRPr="00C1629A">
        <w:rPr>
          <w:color w:val="000000"/>
        </w:rPr>
        <w:t xml:space="preserve">(69%) </w:t>
      </w:r>
      <w:r w:rsidR="00033D09" w:rsidRPr="00C1629A">
        <w:rPr>
          <w:color w:val="000000"/>
        </w:rPr>
        <w:t>is</w:t>
      </w:r>
      <w:r w:rsidRPr="00C1629A">
        <w:rPr>
          <w:color w:val="000000"/>
        </w:rPr>
        <w:t xml:space="preserve"> associated with osteonecrosis.</w:t>
      </w:r>
    </w:p>
    <w:p w:rsidR="00033D09" w:rsidRPr="00C1629A" w:rsidRDefault="007629FC" w:rsidP="002320AC">
      <w:pPr>
        <w:numPr>
          <w:ilvl w:val="0"/>
          <w:numId w:val="1"/>
        </w:numPr>
      </w:pPr>
      <w:r w:rsidRPr="00C1629A">
        <w:rPr>
          <w:color w:val="000000"/>
          <w:u w:val="single"/>
        </w:rPr>
        <w:t>treatment</w:t>
      </w:r>
      <w:r w:rsidRPr="00C1629A">
        <w:rPr>
          <w:color w:val="000000"/>
        </w:rPr>
        <w:t xml:space="preserve"> - </w:t>
      </w:r>
      <w:r w:rsidRPr="00C1629A">
        <w:rPr>
          <w:b/>
          <w:i/>
          <w:color w:val="000000"/>
        </w:rPr>
        <w:t>r</w:t>
      </w:r>
      <w:r w:rsidR="00033D09" w:rsidRPr="00C1629A">
        <w:rPr>
          <w:b/>
          <w:i/>
          <w:color w:val="000000"/>
        </w:rPr>
        <w:t xml:space="preserve">adiation </w:t>
      </w:r>
      <w:r w:rsidRPr="00C1629A">
        <w:rPr>
          <w:b/>
          <w:i/>
          <w:color w:val="000000"/>
        </w:rPr>
        <w:t xml:space="preserve">&amp; </w:t>
      </w:r>
      <w:r w:rsidR="00033D09" w:rsidRPr="00C1629A">
        <w:rPr>
          <w:b/>
          <w:i/>
          <w:color w:val="000000"/>
        </w:rPr>
        <w:t>chemotherapy</w:t>
      </w:r>
      <w:r w:rsidR="00033D09" w:rsidRPr="00C1629A">
        <w:rPr>
          <w:color w:val="000000"/>
        </w:rPr>
        <w:t xml:space="preserve"> </w:t>
      </w:r>
      <w:r w:rsidRPr="00C1629A">
        <w:rPr>
          <w:color w:val="000000"/>
        </w:rPr>
        <w:t>-</w:t>
      </w:r>
      <w:r w:rsidR="00033D09" w:rsidRPr="00C1629A">
        <w:rPr>
          <w:color w:val="000000"/>
        </w:rPr>
        <w:t xml:space="preserve"> almost 100% local control with 86% long-term survival rate </w:t>
      </w:r>
      <w:r w:rsidRPr="00C1629A">
        <w:rPr>
          <w:color w:val="000000"/>
        </w:rPr>
        <w:t>(but</w:t>
      </w:r>
      <w:r w:rsidR="00033D09" w:rsidRPr="00C1629A">
        <w:rPr>
          <w:color w:val="000000"/>
        </w:rPr>
        <w:t xml:space="preserve"> </w:t>
      </w:r>
      <w:r w:rsidRPr="00C1629A">
        <w:rPr>
          <w:color w:val="FF0000"/>
        </w:rPr>
        <w:t>s</w:t>
      </w:r>
      <w:r w:rsidR="00033D09" w:rsidRPr="00C1629A">
        <w:rPr>
          <w:color w:val="FF0000"/>
        </w:rPr>
        <w:t>acral tumors</w:t>
      </w:r>
      <w:r w:rsidR="00033D09" w:rsidRPr="00C1629A">
        <w:rPr>
          <w:color w:val="000000"/>
        </w:rPr>
        <w:t xml:space="preserve"> have 62% local control and only 25% long-term survival rate </w:t>
      </w:r>
      <w:r w:rsidRPr="00C1629A">
        <w:rPr>
          <w:color w:val="000000"/>
        </w:rPr>
        <w:t xml:space="preserve">- </w:t>
      </w:r>
      <w:r w:rsidR="00033D09" w:rsidRPr="00C1629A">
        <w:rPr>
          <w:color w:val="000000"/>
        </w:rPr>
        <w:t>because of tendency for delayed clinical presentation and larger tumor size</w:t>
      </w:r>
      <w:r w:rsidRPr="00C1629A">
        <w:rPr>
          <w:color w:val="000000"/>
        </w:rPr>
        <w:t>).</w:t>
      </w:r>
    </w:p>
    <w:p w:rsidR="00EF6DF3" w:rsidRPr="00C1629A" w:rsidRDefault="00EF6DF3"/>
    <w:p w:rsidR="00735F26" w:rsidRPr="00C1629A" w:rsidRDefault="00735F26"/>
    <w:p w:rsidR="00B17FBB" w:rsidRPr="00C1629A" w:rsidRDefault="00B17FBB"/>
    <w:p w:rsidR="00965BE6" w:rsidRPr="00C1629A" w:rsidRDefault="00965BE6" w:rsidP="002C247A">
      <w:pPr>
        <w:pStyle w:val="Nervous6"/>
        <w:ind w:right="7087"/>
      </w:pPr>
      <w:bookmarkStart w:id="62" w:name="_Toc60858124"/>
      <w:r w:rsidRPr="00C1629A">
        <w:t>Eosinophilic granuloma</w:t>
      </w:r>
      <w:bookmarkEnd w:id="62"/>
    </w:p>
    <w:p w:rsidR="00142088" w:rsidRPr="00C1629A" w:rsidRDefault="00142088" w:rsidP="00965BE6">
      <w:pPr>
        <w:numPr>
          <w:ilvl w:val="0"/>
          <w:numId w:val="1"/>
        </w:numPr>
      </w:pPr>
      <w:r w:rsidRPr="00C1629A">
        <w:t>one end of spectrum of sys</w:t>
      </w:r>
      <w:r w:rsidRPr="00C1629A">
        <w:softHyphen/>
        <w:t>temic diseases, including Letterer-Siwe and Hand-Schiller-Christian disease.</w:t>
      </w:r>
    </w:p>
    <w:p w:rsidR="00142088" w:rsidRPr="00C1629A" w:rsidRDefault="003A0085" w:rsidP="00965BE6">
      <w:pPr>
        <w:numPr>
          <w:ilvl w:val="0"/>
          <w:numId w:val="1"/>
        </w:numPr>
      </w:pPr>
      <w:r w:rsidRPr="00C1629A">
        <w:rPr>
          <w:u w:val="single"/>
        </w:rPr>
        <w:t>micro</w:t>
      </w:r>
      <w:r w:rsidRPr="00C1629A">
        <w:t xml:space="preserve"> - </w:t>
      </w:r>
      <w:r w:rsidR="00142088" w:rsidRPr="00C1629A">
        <w:t xml:space="preserve">bone is infiltrated and destroyed by </w:t>
      </w:r>
      <w:r w:rsidR="001B5276" w:rsidRPr="00C1629A">
        <w:t>histiocytes</w:t>
      </w:r>
      <w:r w:rsidR="00142088" w:rsidRPr="00C1629A">
        <w:t xml:space="preserve"> and eosinophils.</w:t>
      </w:r>
    </w:p>
    <w:p w:rsidR="00965BE6" w:rsidRPr="00C1629A" w:rsidRDefault="00965BE6" w:rsidP="00965BE6">
      <w:pPr>
        <w:numPr>
          <w:ilvl w:val="0"/>
          <w:numId w:val="1"/>
        </w:numPr>
      </w:pPr>
      <w:r w:rsidRPr="00C1629A">
        <w:t>most common benign bone tumor of children.</w:t>
      </w:r>
    </w:p>
    <w:p w:rsidR="00965BE6" w:rsidRPr="00C1629A" w:rsidRDefault="00965BE6" w:rsidP="00965BE6">
      <w:pPr>
        <w:numPr>
          <w:ilvl w:val="0"/>
          <w:numId w:val="1"/>
        </w:numPr>
      </w:pPr>
      <w:r w:rsidRPr="00C1629A">
        <w:t>vertebral involvement occurs in 10-15% cases.</w:t>
      </w:r>
    </w:p>
    <w:p w:rsidR="00142088" w:rsidRPr="00C1629A" w:rsidRDefault="00142088" w:rsidP="00B315F1">
      <w:pPr>
        <w:numPr>
          <w:ilvl w:val="0"/>
          <w:numId w:val="16"/>
        </w:numPr>
      </w:pPr>
      <w:r w:rsidRPr="00C1629A">
        <w:t xml:space="preserve">frequently in </w:t>
      </w:r>
      <w:r w:rsidRPr="00C1629A">
        <w:rPr>
          <w:i/>
          <w:color w:val="0000FF"/>
        </w:rPr>
        <w:t>thoracic spine</w:t>
      </w:r>
      <w:r w:rsidRPr="00C1629A">
        <w:t>.</w:t>
      </w:r>
    </w:p>
    <w:p w:rsidR="00142088" w:rsidRPr="00C1629A" w:rsidRDefault="00965BE6" w:rsidP="00142088">
      <w:pPr>
        <w:numPr>
          <w:ilvl w:val="0"/>
          <w:numId w:val="1"/>
        </w:numPr>
      </w:pPr>
      <w:r w:rsidRPr="00C1629A">
        <w:t>peak incidence 5-10 years.</w:t>
      </w:r>
    </w:p>
    <w:p w:rsidR="00142088" w:rsidRPr="00C1629A" w:rsidRDefault="00965BE6" w:rsidP="00142088">
      <w:pPr>
        <w:numPr>
          <w:ilvl w:val="0"/>
          <w:numId w:val="1"/>
        </w:numPr>
      </w:pPr>
      <w:r w:rsidRPr="00C1629A">
        <w:t>acute onset of chest or back pain, focal sprain, torticollis, kyphoscoliosis, and, ra</w:t>
      </w:r>
      <w:r w:rsidR="00142088" w:rsidRPr="00C1629A">
        <w:t>rely, neurological compro</w:t>
      </w:r>
      <w:r w:rsidR="00142088" w:rsidRPr="00C1629A">
        <w:softHyphen/>
        <w:t>mise.</w:t>
      </w:r>
    </w:p>
    <w:p w:rsidR="00142088" w:rsidRPr="00C1629A" w:rsidRDefault="00142088" w:rsidP="00142088">
      <w:pPr>
        <w:numPr>
          <w:ilvl w:val="0"/>
          <w:numId w:val="1"/>
        </w:numPr>
      </w:pPr>
      <w:r w:rsidRPr="00C1629A">
        <w:rPr>
          <w:b/>
          <w:color w:val="0000FF"/>
        </w:rPr>
        <w:t>X-ray</w:t>
      </w:r>
      <w:r w:rsidRPr="00C1629A">
        <w:t xml:space="preserve"> - </w:t>
      </w:r>
      <w:r w:rsidR="00965BE6" w:rsidRPr="00C1629A">
        <w:t xml:space="preserve">classic </w:t>
      </w:r>
      <w:r w:rsidRPr="00C1629A">
        <w:t>“</w:t>
      </w:r>
      <w:r w:rsidR="00965BE6" w:rsidRPr="00C1629A">
        <w:rPr>
          <w:i/>
          <w:iCs/>
        </w:rPr>
        <w:t>vertebra plana</w:t>
      </w:r>
      <w:r w:rsidRPr="00C1629A">
        <w:rPr>
          <w:iCs/>
        </w:rPr>
        <w:t>”</w:t>
      </w:r>
      <w:r w:rsidR="00965BE6" w:rsidRPr="00C1629A">
        <w:rPr>
          <w:i/>
          <w:iCs/>
        </w:rPr>
        <w:t xml:space="preserve"> </w:t>
      </w:r>
      <w:r w:rsidRPr="00C1629A">
        <w:t>(symmetrically flattened and thinned vertebral body)</w:t>
      </w:r>
      <w:r w:rsidR="00965BE6" w:rsidRPr="00C1629A">
        <w:t>.</w:t>
      </w:r>
    </w:p>
    <w:p w:rsidR="00965BE6" w:rsidRPr="00C1629A" w:rsidRDefault="00142088" w:rsidP="00142088">
      <w:pPr>
        <w:numPr>
          <w:ilvl w:val="0"/>
          <w:numId w:val="1"/>
        </w:numPr>
      </w:pPr>
      <w:r w:rsidRPr="00C1629A">
        <w:rPr>
          <w:u w:val="single"/>
        </w:rPr>
        <w:t>t</w:t>
      </w:r>
      <w:r w:rsidR="00965BE6" w:rsidRPr="00C1629A">
        <w:rPr>
          <w:u w:val="single"/>
        </w:rPr>
        <w:t>reatment</w:t>
      </w:r>
      <w:r w:rsidR="003A0085" w:rsidRPr="00C1629A">
        <w:rPr>
          <w:u w:val="single"/>
        </w:rPr>
        <w:t>:</w:t>
      </w:r>
      <w:r w:rsidR="00965BE6" w:rsidRPr="00C1629A">
        <w:t xml:space="preserve"> </w:t>
      </w:r>
      <w:r w:rsidR="00965BE6" w:rsidRPr="00C1629A">
        <w:rPr>
          <w:b/>
          <w:i/>
        </w:rPr>
        <w:t>curet</w:t>
      </w:r>
      <w:r w:rsidR="00965BE6" w:rsidRPr="00C1629A">
        <w:rPr>
          <w:b/>
          <w:i/>
        </w:rPr>
        <w:softHyphen/>
        <w:t>tage</w:t>
      </w:r>
      <w:r w:rsidR="00965BE6" w:rsidRPr="00C1629A">
        <w:t xml:space="preserve"> </w:t>
      </w:r>
      <w:r w:rsidR="003A0085" w:rsidRPr="00C1629A">
        <w:t xml:space="preserve">→ </w:t>
      </w:r>
      <w:r w:rsidR="00965BE6" w:rsidRPr="00C1629A">
        <w:t xml:space="preserve">low-dose </w:t>
      </w:r>
      <w:r w:rsidR="00965BE6" w:rsidRPr="00C1629A">
        <w:rPr>
          <w:b/>
          <w:i/>
        </w:rPr>
        <w:t>radiotherapy</w:t>
      </w:r>
      <w:r w:rsidR="003A0085" w:rsidRPr="00C1629A">
        <w:t xml:space="preserve">; multiregimen </w:t>
      </w:r>
      <w:r w:rsidR="003A0085" w:rsidRPr="00C1629A">
        <w:rPr>
          <w:b/>
          <w:i/>
        </w:rPr>
        <w:t>chemotherapy</w:t>
      </w:r>
      <w:r w:rsidR="003A0085" w:rsidRPr="00C1629A">
        <w:t xml:space="preserve"> for s</w:t>
      </w:r>
      <w:r w:rsidR="00965BE6" w:rsidRPr="00C1629A">
        <w:t>ystemic eosinophilic granulomas.</w:t>
      </w:r>
    </w:p>
    <w:p w:rsidR="00965BE6" w:rsidRPr="00C1629A" w:rsidRDefault="00965BE6"/>
    <w:p w:rsidR="004D024F" w:rsidRPr="00C1629A" w:rsidRDefault="004D024F"/>
    <w:p w:rsidR="004D024F" w:rsidRPr="00C1629A" w:rsidRDefault="004D024F" w:rsidP="004D024F">
      <w:pPr>
        <w:pStyle w:val="Nervous6"/>
        <w:tabs>
          <w:tab w:val="left" w:pos="1560"/>
        </w:tabs>
        <w:ind w:right="8362"/>
      </w:pPr>
      <w:bookmarkStart w:id="63" w:name="_Toc60858125"/>
      <w:r w:rsidRPr="00C1629A">
        <w:t>Hemangioma</w:t>
      </w:r>
      <w:bookmarkEnd w:id="63"/>
    </w:p>
    <w:p w:rsidR="004D024F" w:rsidRPr="00C1629A" w:rsidRDefault="00EA7B4E" w:rsidP="00EA7B4E">
      <w:pPr>
        <w:numPr>
          <w:ilvl w:val="0"/>
          <w:numId w:val="1"/>
        </w:numPr>
        <w:rPr>
          <w:color w:val="000000"/>
        </w:rPr>
      </w:pPr>
      <w:r w:rsidRPr="00C1629A">
        <w:rPr>
          <w:color w:val="000000"/>
        </w:rPr>
        <w:t>b</w:t>
      </w:r>
      <w:r w:rsidR="004D024F" w:rsidRPr="00C1629A">
        <w:rPr>
          <w:color w:val="000000"/>
        </w:rPr>
        <w:t xml:space="preserve">enign tumor of </w:t>
      </w:r>
      <w:r w:rsidRPr="00C1629A">
        <w:t xml:space="preserve">newly formed blood vessels </w:t>
      </w:r>
      <w:r w:rsidR="001233B7" w:rsidRPr="00C1629A">
        <w:rPr>
          <w:szCs w:val="24"/>
        </w:rPr>
        <w:t>within vertebral body and arch</w:t>
      </w:r>
      <w:r w:rsidR="004D024F" w:rsidRPr="00C1629A">
        <w:rPr>
          <w:color w:val="000000"/>
        </w:rPr>
        <w:t>.</w:t>
      </w:r>
    </w:p>
    <w:p w:rsidR="00EA7B4E" w:rsidRPr="00C1629A" w:rsidRDefault="00EA7B4E" w:rsidP="00EA7B4E">
      <w:pPr>
        <w:numPr>
          <w:ilvl w:val="0"/>
          <w:numId w:val="1"/>
        </w:numPr>
        <w:rPr>
          <w:color w:val="000000"/>
        </w:rPr>
      </w:pPr>
      <w:r w:rsidRPr="00C1629A">
        <w:t>most common benign bone tumor (9-13% autopsies).</w:t>
      </w:r>
    </w:p>
    <w:p w:rsidR="00EA7B4E" w:rsidRPr="00C1629A" w:rsidRDefault="00EA7B4E" w:rsidP="00EA7B4E">
      <w:pPr>
        <w:numPr>
          <w:ilvl w:val="0"/>
          <w:numId w:val="1"/>
        </w:numPr>
        <w:rPr>
          <w:color w:val="000000"/>
        </w:rPr>
      </w:pPr>
      <w:r w:rsidRPr="00C1629A">
        <w:t>in 33% cases, multiple vertebra are involved.</w:t>
      </w:r>
    </w:p>
    <w:p w:rsidR="007A39B4" w:rsidRPr="00C1629A" w:rsidRDefault="007A39B4" w:rsidP="00B315F1">
      <w:pPr>
        <w:numPr>
          <w:ilvl w:val="0"/>
          <w:numId w:val="16"/>
        </w:numPr>
        <w:rPr>
          <w:color w:val="000000"/>
        </w:rPr>
      </w:pPr>
      <w:r w:rsidRPr="00C1629A">
        <w:t>confined to vertebral bodies but can extend into neural arches.</w:t>
      </w:r>
    </w:p>
    <w:p w:rsidR="004D024F" w:rsidRPr="00C1629A" w:rsidRDefault="004D024F" w:rsidP="004D024F">
      <w:pPr>
        <w:numPr>
          <w:ilvl w:val="0"/>
          <w:numId w:val="1"/>
        </w:numPr>
        <w:rPr>
          <w:color w:val="000000"/>
        </w:rPr>
      </w:pPr>
      <w:r w:rsidRPr="00C1629A">
        <w:rPr>
          <w:color w:val="000000"/>
        </w:rPr>
        <w:t>usually* do not produce symptoms - usually discovered incidentally.</w:t>
      </w:r>
    </w:p>
    <w:p w:rsidR="004D024F" w:rsidRPr="00C1629A" w:rsidRDefault="004D024F" w:rsidP="004D024F">
      <w:pPr>
        <w:ind w:left="3600"/>
        <w:jc w:val="right"/>
        <w:rPr>
          <w:color w:val="000000"/>
        </w:rPr>
      </w:pPr>
      <w:r w:rsidRPr="00C1629A">
        <w:rPr>
          <w:color w:val="000000"/>
        </w:rPr>
        <w:t>*pathologic vertebral fractures or epidural extension can occur - most frequently in thoracic region of teenaged girls.</w:t>
      </w:r>
    </w:p>
    <w:p w:rsidR="007A39B4" w:rsidRPr="00C1629A" w:rsidRDefault="00EA7B4E" w:rsidP="00EA7B4E">
      <w:pPr>
        <w:numPr>
          <w:ilvl w:val="0"/>
          <w:numId w:val="1"/>
        </w:numPr>
      </w:pPr>
      <w:r w:rsidRPr="00C1629A">
        <w:rPr>
          <w:b/>
          <w:color w:val="0000FF"/>
        </w:rPr>
        <w:t>X-ray</w:t>
      </w:r>
      <w:r w:rsidRPr="00C1629A">
        <w:t xml:space="preserve"> - </w:t>
      </w:r>
      <w:r w:rsidRPr="00C1629A">
        <w:rPr>
          <w:i/>
          <w:color w:val="FF0000"/>
        </w:rPr>
        <w:t>coarse vertical striations</w:t>
      </w:r>
      <w:r w:rsidRPr="00C1629A">
        <w:t xml:space="preserve"> or </w:t>
      </w:r>
      <w:r w:rsidRPr="00C1629A">
        <w:rPr>
          <w:i/>
          <w:color w:val="FF0000"/>
        </w:rPr>
        <w:t>trabeculae</w:t>
      </w:r>
      <w:r w:rsidR="007A39B4" w:rsidRPr="00C1629A">
        <w:t xml:space="preserve"> ("corduroy cloth" impression).</w:t>
      </w:r>
    </w:p>
    <w:p w:rsidR="007A39B4" w:rsidRPr="00C1629A" w:rsidRDefault="007A39B4" w:rsidP="007A39B4">
      <w:pPr>
        <w:numPr>
          <w:ilvl w:val="0"/>
          <w:numId w:val="1"/>
        </w:numPr>
      </w:pPr>
      <w:r w:rsidRPr="00C1629A">
        <w:rPr>
          <w:b/>
          <w:color w:val="0000FF"/>
        </w:rPr>
        <w:t>CT</w:t>
      </w:r>
      <w:r w:rsidRPr="00C1629A">
        <w:t xml:space="preserve"> - d</w:t>
      </w:r>
      <w:r w:rsidR="00EA7B4E" w:rsidRPr="00C1629A">
        <w:t>ilated vascula</w:t>
      </w:r>
      <w:r w:rsidRPr="00C1629A">
        <w:t>r spaces are easily seen (</w:t>
      </w:r>
      <w:r w:rsidR="00EA7B4E" w:rsidRPr="00C1629A">
        <w:t>characteristic spotted appearance</w:t>
      </w:r>
      <w:r w:rsidRPr="00C1629A">
        <w:t>).</w:t>
      </w:r>
    </w:p>
    <w:p w:rsidR="007A39B4" w:rsidRPr="00C1629A" w:rsidRDefault="00EA7B4E" w:rsidP="007A39B4">
      <w:pPr>
        <w:numPr>
          <w:ilvl w:val="0"/>
          <w:numId w:val="1"/>
        </w:numPr>
      </w:pPr>
      <w:r w:rsidRPr="00C1629A">
        <w:rPr>
          <w:b/>
          <w:color w:val="0000FF"/>
        </w:rPr>
        <w:t>MRI</w:t>
      </w:r>
      <w:r w:rsidRPr="00C1629A">
        <w:t xml:space="preserve"> </w:t>
      </w:r>
      <w:r w:rsidR="007A39B4" w:rsidRPr="00C1629A">
        <w:t>-</w:t>
      </w:r>
      <w:r w:rsidRPr="00C1629A">
        <w:t xml:space="preserve"> bright high-intensity signals </w:t>
      </w:r>
      <w:r w:rsidR="007A39B4" w:rsidRPr="00C1629A">
        <w:t>(</w:t>
      </w:r>
      <w:r w:rsidRPr="00C1629A">
        <w:t>on both T</w:t>
      </w:r>
      <w:r w:rsidR="007A39B4" w:rsidRPr="00C1629A">
        <w:t>1</w:t>
      </w:r>
      <w:r w:rsidRPr="00C1629A">
        <w:t xml:space="preserve"> and T2</w:t>
      </w:r>
      <w:r w:rsidR="007A39B4" w:rsidRPr="00C1629A">
        <w:t>).</w:t>
      </w:r>
    </w:p>
    <w:p w:rsidR="007A39B4" w:rsidRPr="00C1629A" w:rsidRDefault="007A39B4" w:rsidP="007A39B4">
      <w:pPr>
        <w:numPr>
          <w:ilvl w:val="0"/>
          <w:numId w:val="1"/>
        </w:numPr>
      </w:pPr>
      <w:r w:rsidRPr="00C1629A">
        <w:rPr>
          <w:b/>
          <w:color w:val="0000FF"/>
        </w:rPr>
        <w:t>angiography</w:t>
      </w:r>
      <w:r w:rsidRPr="00C1629A">
        <w:t xml:space="preserve"> - </w:t>
      </w:r>
      <w:r w:rsidR="00EA7B4E" w:rsidRPr="00C1629A">
        <w:t xml:space="preserve">vascular lacunae and </w:t>
      </w:r>
      <w:r w:rsidRPr="00C1629A">
        <w:t xml:space="preserve">multiple </w:t>
      </w:r>
      <w:r w:rsidR="006E5D5C" w:rsidRPr="00C1629A">
        <w:t>feeding</w:t>
      </w:r>
      <w:r w:rsidRPr="00C1629A">
        <w:t xml:space="preserve"> vessels (</w:t>
      </w:r>
      <w:r w:rsidR="00EA7B4E" w:rsidRPr="00C1629A">
        <w:t>readily amenable to embolization</w:t>
      </w:r>
      <w:r w:rsidRPr="00C1629A">
        <w:t>)</w:t>
      </w:r>
      <w:r w:rsidR="00EA7B4E" w:rsidRPr="00C1629A">
        <w:t>.</w:t>
      </w:r>
    </w:p>
    <w:p w:rsidR="00A1320B" w:rsidRPr="00C1629A" w:rsidRDefault="007A39B4" w:rsidP="007A39B4">
      <w:pPr>
        <w:numPr>
          <w:ilvl w:val="0"/>
          <w:numId w:val="1"/>
        </w:numPr>
      </w:pPr>
      <w:r w:rsidRPr="00C1629A">
        <w:rPr>
          <w:u w:val="single"/>
        </w:rPr>
        <w:t>treatment</w:t>
      </w:r>
      <w:r w:rsidRPr="00C1629A">
        <w:t xml:space="preserve"> -</w:t>
      </w:r>
      <w:r w:rsidR="00EA7B4E" w:rsidRPr="00C1629A">
        <w:t xml:space="preserve"> low-dose </w:t>
      </w:r>
      <w:r w:rsidR="00EA7B4E" w:rsidRPr="00C1629A">
        <w:rPr>
          <w:b/>
          <w:i/>
        </w:rPr>
        <w:t>radiotherapy</w:t>
      </w:r>
      <w:r w:rsidR="00EA7B4E" w:rsidRPr="00C1629A">
        <w:t xml:space="preserve"> and external </w:t>
      </w:r>
      <w:r w:rsidR="00EA7B4E" w:rsidRPr="00C1629A">
        <w:rPr>
          <w:b/>
          <w:i/>
        </w:rPr>
        <w:t>bracing</w:t>
      </w:r>
      <w:r w:rsidR="00333CDD" w:rsidRPr="00C1629A">
        <w:t>;</w:t>
      </w:r>
    </w:p>
    <w:p w:rsidR="00EA7B4E" w:rsidRDefault="00A1320B" w:rsidP="00B315F1">
      <w:pPr>
        <w:numPr>
          <w:ilvl w:val="0"/>
          <w:numId w:val="16"/>
        </w:numPr>
      </w:pPr>
      <w:r w:rsidRPr="00C1629A">
        <w:rPr>
          <w:color w:val="008000"/>
        </w:rPr>
        <w:t>a</w:t>
      </w:r>
      <w:r w:rsidR="00EA7B4E" w:rsidRPr="00C1629A">
        <w:rPr>
          <w:color w:val="008000"/>
        </w:rPr>
        <w:t>symptomatic</w:t>
      </w:r>
      <w:r w:rsidRPr="00C1629A">
        <w:t xml:space="preserve"> hemangiomas are left untreated</w:t>
      </w:r>
      <w:r w:rsidR="00EA7B4E" w:rsidRPr="00C1629A">
        <w:t>.</w:t>
      </w:r>
    </w:p>
    <w:p w:rsidR="00EE733A" w:rsidRPr="00C1629A" w:rsidRDefault="00EE733A" w:rsidP="00B315F1">
      <w:pPr>
        <w:numPr>
          <w:ilvl w:val="0"/>
          <w:numId w:val="16"/>
        </w:numPr>
      </w:pPr>
      <w:r w:rsidRPr="00EE733A">
        <w:rPr>
          <w:b/>
          <w:i/>
        </w:rPr>
        <w:t>vertebroplasty</w:t>
      </w:r>
    </w:p>
    <w:p w:rsidR="00A1320B" w:rsidRPr="00C1629A" w:rsidRDefault="00A1320B" w:rsidP="00B315F1">
      <w:pPr>
        <w:numPr>
          <w:ilvl w:val="0"/>
          <w:numId w:val="16"/>
        </w:numPr>
      </w:pPr>
      <w:r w:rsidRPr="00C1629A">
        <w:rPr>
          <w:color w:val="FF0000"/>
        </w:rPr>
        <w:t>spinal cord compression</w:t>
      </w:r>
      <w:r w:rsidRPr="00C1629A">
        <w:t xml:space="preserve"> → </w:t>
      </w:r>
      <w:r w:rsidRPr="00C1629A">
        <w:rPr>
          <w:b/>
          <w:i/>
        </w:rPr>
        <w:t>vertebrectomy</w:t>
      </w:r>
      <w:r w:rsidRPr="00C1629A">
        <w:t xml:space="preserve"> and spine </w:t>
      </w:r>
      <w:r w:rsidRPr="00C1629A">
        <w:rPr>
          <w:b/>
          <w:i/>
        </w:rPr>
        <w:t>stabilization</w:t>
      </w:r>
      <w:r w:rsidRPr="00C1629A">
        <w:t xml:space="preserve"> (preoperative embolization</w:t>
      </w:r>
      <w:r w:rsidR="005C2D52" w:rsidRPr="00C1629A">
        <w:t>*</w:t>
      </w:r>
      <w:r w:rsidRPr="00C1629A">
        <w:t xml:space="preserve"> of tumor feeders is recommended).</w:t>
      </w:r>
    </w:p>
    <w:p w:rsidR="005C2D52" w:rsidRPr="00C1629A" w:rsidRDefault="005C2D52" w:rsidP="005C2D52">
      <w:pPr>
        <w:ind w:left="5040"/>
      </w:pPr>
      <w:r w:rsidRPr="00C1629A">
        <w:t>*</w:t>
      </w:r>
      <w:r w:rsidRPr="00C1629A">
        <w:rPr>
          <w:szCs w:val="24"/>
        </w:rPr>
        <w:t>percutaneously puncturing vertebral body and injecting acrylic within it (vertebroplasty).</w:t>
      </w:r>
    </w:p>
    <w:p w:rsidR="004D024F" w:rsidRPr="00C1629A" w:rsidRDefault="004D024F"/>
    <w:p w:rsidR="007B52F0" w:rsidRPr="00C1629A" w:rsidRDefault="00EC2332" w:rsidP="00367523">
      <w:pPr>
        <w:rPr>
          <w:color w:val="333399"/>
        </w:rPr>
      </w:pPr>
      <w:r>
        <w:rPr>
          <w:noProof/>
          <w:color w:val="333399"/>
        </w:rPr>
        <w:drawing>
          <wp:inline distT="0" distB="0" distL="0" distR="0" wp14:anchorId="318BEED4" wp14:editId="6055FC0B">
            <wp:extent cx="4772025" cy="1733550"/>
            <wp:effectExtent l="0" t="0" r="9525" b="0"/>
            <wp:docPr id="19" name="Picture 19" descr="D:\Viktoro\Neuroscience\Onc. Oncology\00. Pictures\Hemangioma (imag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Onc. Oncology\00. Pictures\Hemangioma (imaging).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772025" cy="1733550"/>
                    </a:xfrm>
                    <a:prstGeom prst="rect">
                      <a:avLst/>
                    </a:prstGeom>
                    <a:noFill/>
                    <a:ln>
                      <a:noFill/>
                    </a:ln>
                  </pic:spPr>
                </pic:pic>
              </a:graphicData>
            </a:graphic>
          </wp:inline>
        </w:drawing>
      </w:r>
    </w:p>
    <w:p w:rsidR="00F94D06" w:rsidRPr="00C1629A" w:rsidRDefault="00F94D06" w:rsidP="00367523">
      <w:pPr>
        <w:rPr>
          <w:color w:val="333399"/>
        </w:rPr>
      </w:pPr>
    </w:p>
    <w:p w:rsidR="00F94D06" w:rsidRPr="00C1629A" w:rsidRDefault="00F94D06" w:rsidP="00367523">
      <w:pPr>
        <w:rPr>
          <w:color w:val="000000"/>
          <w:sz w:val="20"/>
        </w:rPr>
      </w:pPr>
      <w:r w:rsidRPr="00C1629A">
        <w:rPr>
          <w:bCs/>
          <w:color w:val="000000"/>
          <w:sz w:val="20"/>
        </w:rPr>
        <w:t>Capillary angioma</w:t>
      </w:r>
      <w:r w:rsidRPr="00C1629A">
        <w:rPr>
          <w:color w:val="000000"/>
          <w:sz w:val="20"/>
        </w:rPr>
        <w:t xml:space="preserve"> of T8 involving vertebral body, transverse process and epidural space (A – T2-MRI, B – contrast T1-MRI):</w:t>
      </w:r>
    </w:p>
    <w:p w:rsidR="00FB11DB" w:rsidRPr="00C1629A" w:rsidRDefault="00EC2332" w:rsidP="00367523">
      <w:r>
        <w:rPr>
          <w:noProof/>
        </w:rPr>
        <w:drawing>
          <wp:inline distT="0" distB="0" distL="0" distR="0" wp14:anchorId="5DB31610" wp14:editId="3A6240B9">
            <wp:extent cx="3181350" cy="2124075"/>
            <wp:effectExtent l="0" t="0" r="0" b="9525"/>
            <wp:docPr id="20" name="Picture 20" descr="D:\Viktoro\Neuroscience\Onc. Oncology\00. Pictures\Capillary angioma (M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Onc. Oncology\00. Pictures\Capillary angioma (MRI).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181350" cy="2124075"/>
                    </a:xfrm>
                    <a:prstGeom prst="rect">
                      <a:avLst/>
                    </a:prstGeom>
                    <a:noFill/>
                    <a:ln>
                      <a:noFill/>
                    </a:ln>
                  </pic:spPr>
                </pic:pic>
              </a:graphicData>
            </a:graphic>
          </wp:inline>
        </w:drawing>
      </w:r>
    </w:p>
    <w:p w:rsidR="00FB11DB" w:rsidRPr="00C1629A" w:rsidRDefault="00FB11DB"/>
    <w:p w:rsidR="009E4A18" w:rsidRDefault="009E4A18"/>
    <w:p w:rsidR="00C2745C" w:rsidRDefault="00C2745C" w:rsidP="00C2745C">
      <w:pPr>
        <w:pStyle w:val="Nervous6"/>
        <w:ind w:right="8362"/>
      </w:pPr>
      <w:bookmarkStart w:id="64" w:name="_Toc60858126"/>
      <w:r>
        <w:t>Melanoma</w:t>
      </w:r>
      <w:bookmarkEnd w:id="64"/>
    </w:p>
    <w:p w:rsidR="00C2745C" w:rsidRDefault="00C2745C">
      <w:r>
        <w:rPr>
          <w:noProof/>
        </w:rPr>
        <w:drawing>
          <wp:inline distT="0" distB="0" distL="0" distR="0" wp14:anchorId="3A7DDC9A" wp14:editId="100002D5">
            <wp:extent cx="6300470" cy="4303395"/>
            <wp:effectExtent l="0" t="0" r="508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300470" cy="4303395"/>
                    </a:xfrm>
                    <a:prstGeom prst="rect">
                      <a:avLst/>
                    </a:prstGeom>
                  </pic:spPr>
                </pic:pic>
              </a:graphicData>
            </a:graphic>
          </wp:inline>
        </w:drawing>
      </w:r>
    </w:p>
    <w:p w:rsidR="00C2745C" w:rsidRDefault="00C2745C"/>
    <w:p w:rsidR="00C2745C" w:rsidRPr="00C1629A" w:rsidRDefault="00C2745C"/>
    <w:p w:rsidR="009E4A18" w:rsidRPr="00C1629A" w:rsidRDefault="009E4A18" w:rsidP="009E4A18">
      <w:pPr>
        <w:pStyle w:val="Nervous6"/>
        <w:ind w:right="8362"/>
      </w:pPr>
      <w:bookmarkStart w:id="65" w:name="_Toc60858127"/>
      <w:r w:rsidRPr="00C1629A">
        <w:t>Angiolipoma</w:t>
      </w:r>
      <w:bookmarkEnd w:id="65"/>
    </w:p>
    <w:p w:rsidR="008B1231" w:rsidRPr="00C1629A" w:rsidRDefault="008B1231" w:rsidP="008B1231">
      <w:r w:rsidRPr="00C1629A">
        <w:t xml:space="preserve">- </w:t>
      </w:r>
      <w:r w:rsidRPr="00C1629A">
        <w:rPr>
          <w:szCs w:val="24"/>
        </w:rPr>
        <w:t>very rare congenital vascular tumor.</w:t>
      </w:r>
    </w:p>
    <w:p w:rsidR="004A416F" w:rsidRPr="00C1629A" w:rsidRDefault="009E4A18">
      <w:pPr>
        <w:numPr>
          <w:ilvl w:val="0"/>
          <w:numId w:val="1"/>
        </w:numPr>
      </w:pPr>
      <w:r w:rsidRPr="00C1629A">
        <w:t>mature lipocytes and angiomatous proliferation, with or without other mesen</w:t>
      </w:r>
      <w:r w:rsidRPr="00C1629A">
        <w:softHyphen/>
        <w:t>chymal elements (e.g.</w:t>
      </w:r>
      <w:r w:rsidR="004A416F" w:rsidRPr="00C1629A">
        <w:t xml:space="preserve"> muscles, cartilage).</w:t>
      </w:r>
    </w:p>
    <w:p w:rsidR="004A416F" w:rsidRPr="00C1629A" w:rsidRDefault="009E4A18">
      <w:pPr>
        <w:numPr>
          <w:ilvl w:val="0"/>
          <w:numId w:val="1"/>
        </w:numPr>
      </w:pPr>
      <w:r w:rsidRPr="00C1629A">
        <w:t xml:space="preserve">predominantly in </w:t>
      </w:r>
      <w:r w:rsidR="004A416F" w:rsidRPr="00C1629A">
        <w:rPr>
          <w:i/>
          <w:color w:val="0000FF"/>
        </w:rPr>
        <w:t>thoracic spine</w:t>
      </w:r>
      <w:r w:rsidR="004A416F" w:rsidRPr="00C1629A">
        <w:t>.</w:t>
      </w:r>
    </w:p>
    <w:p w:rsidR="004A416F" w:rsidRPr="00C1629A" w:rsidRDefault="004A416F">
      <w:pPr>
        <w:numPr>
          <w:ilvl w:val="0"/>
          <w:numId w:val="1"/>
        </w:numPr>
      </w:pPr>
      <w:r w:rsidRPr="00C1629A">
        <w:t xml:space="preserve">commonly, </w:t>
      </w:r>
      <w:r w:rsidR="009E4A18" w:rsidRPr="00C1629A">
        <w:t>multiple, cystic, and encapsulated; less commonly, in</w:t>
      </w:r>
      <w:r w:rsidR="009E4A18" w:rsidRPr="00C1629A">
        <w:softHyphen/>
        <w:t>filtrate entire vertebral body and epidural</w:t>
      </w:r>
      <w:r w:rsidRPr="00C1629A">
        <w:t xml:space="preserve"> space.</w:t>
      </w:r>
    </w:p>
    <w:p w:rsidR="004A416F" w:rsidRPr="00C1629A" w:rsidRDefault="004A416F">
      <w:pPr>
        <w:numPr>
          <w:ilvl w:val="0"/>
          <w:numId w:val="1"/>
        </w:numPr>
      </w:pPr>
      <w:r w:rsidRPr="00C1629A">
        <w:rPr>
          <w:b/>
          <w:color w:val="0000FF"/>
        </w:rPr>
        <w:t>X-ray</w:t>
      </w:r>
      <w:r w:rsidRPr="00C1629A">
        <w:t xml:space="preserve"> - coarse trabecular pattern (as </w:t>
      </w:r>
      <w:r w:rsidRPr="00C1629A">
        <w:rPr>
          <w:i/>
          <w:smallCaps/>
        </w:rPr>
        <w:t>hemangioma</w:t>
      </w:r>
      <w:r w:rsidRPr="00C1629A">
        <w:t>).</w:t>
      </w:r>
    </w:p>
    <w:p w:rsidR="004A416F" w:rsidRPr="00C1629A" w:rsidRDefault="004A416F">
      <w:pPr>
        <w:numPr>
          <w:ilvl w:val="0"/>
          <w:numId w:val="1"/>
        </w:numPr>
      </w:pPr>
      <w:r w:rsidRPr="00C1629A">
        <w:rPr>
          <w:b/>
          <w:color w:val="0000FF"/>
        </w:rPr>
        <w:t>MRI</w:t>
      </w:r>
      <w:r w:rsidRPr="00C1629A">
        <w:t xml:space="preserve"> - high-signal intensity in vertebral body, consistent with fatty infiltration.</w:t>
      </w:r>
    </w:p>
    <w:p w:rsidR="004A416F" w:rsidRPr="00C1629A" w:rsidRDefault="004A416F">
      <w:pPr>
        <w:numPr>
          <w:ilvl w:val="0"/>
          <w:numId w:val="1"/>
        </w:numPr>
      </w:pPr>
      <w:r w:rsidRPr="00C1629A">
        <w:rPr>
          <w:u w:val="single"/>
        </w:rPr>
        <w:t>treatment</w:t>
      </w:r>
      <w:r w:rsidRPr="00C1629A">
        <w:t xml:space="preserve">: </w:t>
      </w:r>
      <w:r w:rsidRPr="00C1629A">
        <w:rPr>
          <w:b/>
          <w:i/>
        </w:rPr>
        <w:t>total excision</w:t>
      </w:r>
      <w:r w:rsidRPr="00C1629A">
        <w:t xml:space="preserve"> (anterior vertebrectomy or posterior laminectomy).</w:t>
      </w:r>
    </w:p>
    <w:p w:rsidR="009E4A18" w:rsidRPr="00C1629A" w:rsidRDefault="009E4A18" w:rsidP="00B315F1">
      <w:pPr>
        <w:numPr>
          <w:ilvl w:val="0"/>
          <w:numId w:val="16"/>
        </w:numPr>
      </w:pPr>
      <w:r w:rsidRPr="00C1629A">
        <w:t>angiolipomas do not un</w:t>
      </w:r>
      <w:r w:rsidRPr="00C1629A">
        <w:softHyphen/>
      </w:r>
      <w:r w:rsidR="004A416F" w:rsidRPr="00C1629A">
        <w:t xml:space="preserve">dergo malignant transformation - </w:t>
      </w:r>
      <w:r w:rsidRPr="00C1629A">
        <w:t>no role for radiotherapy</w:t>
      </w:r>
      <w:r w:rsidR="004A416F" w:rsidRPr="00C1629A">
        <w:t>.</w:t>
      </w:r>
    </w:p>
    <w:p w:rsidR="004A416F" w:rsidRPr="00C1629A" w:rsidRDefault="004A416F" w:rsidP="004A416F">
      <w:pPr>
        <w:shd w:val="clear" w:color="auto" w:fill="FFFFFF"/>
      </w:pPr>
    </w:p>
    <w:p w:rsidR="00202FD6" w:rsidRDefault="00EC2332" w:rsidP="00367523">
      <w:r>
        <w:rPr>
          <w:noProof/>
        </w:rPr>
        <w:drawing>
          <wp:inline distT="0" distB="0" distL="0" distR="0">
            <wp:extent cx="4181475" cy="2733675"/>
            <wp:effectExtent l="0" t="0" r="9525" b="9525"/>
            <wp:docPr id="21" name="Picture 21" descr="D:\Viktoro\Neuroscience\Onc. Oncology\00. Pictures\Angiolipoma (histolo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Onc. Oncology\00. Pictures\Angiolipoma (histology).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181475" cy="2733675"/>
                    </a:xfrm>
                    <a:prstGeom prst="rect">
                      <a:avLst/>
                    </a:prstGeom>
                    <a:noFill/>
                    <a:ln>
                      <a:noFill/>
                    </a:ln>
                  </pic:spPr>
                </pic:pic>
              </a:graphicData>
            </a:graphic>
          </wp:inline>
        </w:drawing>
      </w:r>
    </w:p>
    <w:p w:rsidR="00D17526" w:rsidRPr="0035154A" w:rsidRDefault="004B4493" w:rsidP="00D17526">
      <w:pPr>
        <w:rPr>
          <w:color w:val="000000"/>
          <w:sz w:val="18"/>
          <w:szCs w:val="18"/>
        </w:rPr>
      </w:pPr>
      <w:hyperlink r:id="rId101" w:tgtFrame="_blank" w:history="1">
        <w:r w:rsidR="00D17526" w:rsidRPr="0035154A">
          <w:rPr>
            <w:rStyle w:val="Hyperlink"/>
            <w:sz w:val="18"/>
            <w:szCs w:val="18"/>
          </w:rPr>
          <w:t>Source of picture: Frank H. Netter “Clinical Symposia”; Ciba Pharmaceutical Company; Saunders &gt;&gt;</w:t>
        </w:r>
      </w:hyperlink>
    </w:p>
    <w:p w:rsidR="00732AC6" w:rsidRPr="0087667A" w:rsidRDefault="00732AC6" w:rsidP="00732AC6">
      <w:pPr>
        <w:pStyle w:val="NormalWeb"/>
      </w:pPr>
    </w:p>
    <w:p w:rsidR="00732AC6" w:rsidRDefault="00732AC6" w:rsidP="00732AC6">
      <w:pPr>
        <w:rPr>
          <w:szCs w:val="24"/>
        </w:rPr>
      </w:pPr>
    </w:p>
    <w:p w:rsidR="00880FB2" w:rsidRPr="00880FB2" w:rsidRDefault="00880FB2" w:rsidP="00880FB2">
      <w:pPr>
        <w:pStyle w:val="Nervous6"/>
        <w:ind w:right="8122"/>
      </w:pPr>
      <w:bookmarkStart w:id="66" w:name="_Toc60858128"/>
      <w:r w:rsidRPr="00880FB2">
        <w:t>Meningioma</w:t>
      </w:r>
      <w:bookmarkEnd w:id="66"/>
    </w:p>
    <w:p w:rsidR="00880FB2" w:rsidRDefault="00880FB2" w:rsidP="00880FB2">
      <w:pPr>
        <w:numPr>
          <w:ilvl w:val="0"/>
          <w:numId w:val="1"/>
        </w:numPr>
        <w:rPr>
          <w:szCs w:val="24"/>
        </w:rPr>
      </w:pPr>
      <w:r>
        <w:rPr>
          <w:szCs w:val="24"/>
        </w:rPr>
        <w:t xml:space="preserve">can be </w:t>
      </w:r>
      <w:r w:rsidRPr="00880FB2">
        <w:rPr>
          <w:b/>
          <w:szCs w:val="24"/>
        </w:rPr>
        <w:t>intradural</w:t>
      </w:r>
      <w:r>
        <w:rPr>
          <w:szCs w:val="24"/>
        </w:rPr>
        <w:t xml:space="preserve"> and / or </w:t>
      </w:r>
      <w:r w:rsidRPr="00880FB2">
        <w:rPr>
          <w:b/>
          <w:szCs w:val="24"/>
        </w:rPr>
        <w:t>extradural</w:t>
      </w:r>
      <w:r>
        <w:rPr>
          <w:szCs w:val="24"/>
        </w:rPr>
        <w:t>.</w:t>
      </w:r>
    </w:p>
    <w:p w:rsidR="00880FB2" w:rsidRDefault="00880FB2" w:rsidP="00732AC6">
      <w:pPr>
        <w:rPr>
          <w:szCs w:val="24"/>
        </w:rPr>
      </w:pPr>
    </w:p>
    <w:p w:rsidR="00880FB2" w:rsidRDefault="00880FB2" w:rsidP="00732AC6">
      <w:pPr>
        <w:rPr>
          <w:szCs w:val="24"/>
        </w:rPr>
      </w:pPr>
    </w:p>
    <w:p w:rsidR="008970AF" w:rsidRDefault="008970AF" w:rsidP="00732AC6">
      <w:pPr>
        <w:rPr>
          <w:szCs w:val="24"/>
        </w:rPr>
      </w:pPr>
    </w:p>
    <w:p w:rsidR="008970AF" w:rsidRPr="00C1629A" w:rsidRDefault="008970AF" w:rsidP="008970AF">
      <w:pPr>
        <w:pStyle w:val="Nervous1"/>
      </w:pPr>
      <w:bookmarkStart w:id="67" w:name="_Toc60858129"/>
      <w:r w:rsidRPr="00C1629A">
        <w:t>Specific Tumor Types</w:t>
      </w:r>
      <w:r>
        <w:t xml:space="preserve"> (Metastases)</w:t>
      </w:r>
      <w:bookmarkEnd w:id="67"/>
    </w:p>
    <w:p w:rsidR="008970AF" w:rsidRPr="008970AF" w:rsidRDefault="008970AF" w:rsidP="008970AF">
      <w:pPr>
        <w:pStyle w:val="Nervous5"/>
        <w:ind w:right="7492"/>
      </w:pPr>
      <w:bookmarkStart w:id="68" w:name="_Toc60858130"/>
      <w:r w:rsidRPr="008970AF">
        <w:t>Solid Tumors</w:t>
      </w:r>
      <w:bookmarkEnd w:id="68"/>
    </w:p>
    <w:p w:rsidR="008970AF" w:rsidRPr="008970AF" w:rsidRDefault="008970AF" w:rsidP="008970AF">
      <w:pPr>
        <w:pStyle w:val="Nervous6"/>
        <w:ind w:right="6412"/>
      </w:pPr>
      <w:bookmarkStart w:id="69" w:name="_Toc60858131"/>
      <w:r w:rsidRPr="008970AF">
        <w:t>Non-small cell lung cancer</w:t>
      </w:r>
      <w:bookmarkEnd w:id="69"/>
    </w:p>
    <w:p w:rsidR="008970AF" w:rsidRPr="008970AF" w:rsidRDefault="008970AF" w:rsidP="008970AF">
      <w:pPr>
        <w:rPr>
          <w:szCs w:val="24"/>
        </w:rPr>
      </w:pPr>
      <w:r>
        <w:rPr>
          <w:szCs w:val="24"/>
        </w:rPr>
        <w:t xml:space="preserve">- </w:t>
      </w:r>
      <w:r w:rsidRPr="008970AF">
        <w:rPr>
          <w:szCs w:val="24"/>
        </w:rPr>
        <w:t xml:space="preserve">patient </w:t>
      </w:r>
      <w:r w:rsidR="00022FC5">
        <w:rPr>
          <w:szCs w:val="24"/>
        </w:rPr>
        <w:t xml:space="preserve">prognostic </w:t>
      </w:r>
      <w:r>
        <w:rPr>
          <w:szCs w:val="24"/>
        </w:rPr>
        <w:t>heterogeneity based on gene mutations</w:t>
      </w:r>
      <w:r w:rsidR="00022FC5">
        <w:rPr>
          <w:szCs w:val="24"/>
        </w:rPr>
        <w:t xml:space="preserve"> (e.g. EGFR+ patients respond well to systemic therapy)</w:t>
      </w:r>
    </w:p>
    <w:p w:rsidR="008970AF" w:rsidRDefault="008970AF" w:rsidP="00732AC6">
      <w:pPr>
        <w:rPr>
          <w:szCs w:val="24"/>
        </w:rPr>
      </w:pPr>
    </w:p>
    <w:p w:rsidR="008970AF" w:rsidRPr="008970AF" w:rsidRDefault="008970AF" w:rsidP="008970AF">
      <w:pPr>
        <w:pStyle w:val="Nervous6"/>
        <w:ind w:right="7042"/>
      </w:pPr>
      <w:bookmarkStart w:id="70" w:name="_Toc60858132"/>
      <w:r w:rsidRPr="008970AF">
        <w:t>Renal cell carcinoma</w:t>
      </w:r>
      <w:bookmarkEnd w:id="70"/>
    </w:p>
    <w:p w:rsidR="008970AF" w:rsidRDefault="00022FC5" w:rsidP="00732AC6">
      <w:pPr>
        <w:rPr>
          <w:szCs w:val="24"/>
        </w:rPr>
      </w:pPr>
      <w:r>
        <w:rPr>
          <w:noProof/>
        </w:rPr>
        <w:drawing>
          <wp:inline distT="0" distB="0" distL="0" distR="0" wp14:anchorId="63EF99B5" wp14:editId="272A661C">
            <wp:extent cx="6300470" cy="2828290"/>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300470" cy="2828290"/>
                    </a:xfrm>
                    <a:prstGeom prst="rect">
                      <a:avLst/>
                    </a:prstGeom>
                  </pic:spPr>
                </pic:pic>
              </a:graphicData>
            </a:graphic>
          </wp:inline>
        </w:drawing>
      </w:r>
    </w:p>
    <w:p w:rsidR="008970AF" w:rsidRDefault="008970AF" w:rsidP="00732AC6">
      <w:pPr>
        <w:rPr>
          <w:szCs w:val="24"/>
        </w:rPr>
      </w:pPr>
    </w:p>
    <w:p w:rsidR="00880FB2" w:rsidRDefault="00880FB2" w:rsidP="00732AC6">
      <w:pPr>
        <w:rPr>
          <w:szCs w:val="24"/>
        </w:rPr>
      </w:pPr>
    </w:p>
    <w:p w:rsidR="00500E19" w:rsidRDefault="00500E19" w:rsidP="00500E19">
      <w:pPr>
        <w:pStyle w:val="Nervous5"/>
        <w:ind w:right="5669"/>
        <w:rPr>
          <w:color w:val="000000"/>
        </w:rPr>
      </w:pPr>
      <w:bookmarkStart w:id="71" w:name="_Toc60858133"/>
      <w:r w:rsidRPr="00500E19">
        <w:t>Hematological Tumors</w:t>
      </w:r>
      <w:bookmarkEnd w:id="71"/>
    </w:p>
    <w:p w:rsidR="00500E19" w:rsidRDefault="00500E19" w:rsidP="00500E19">
      <w:r>
        <w:t xml:space="preserve">N.B. </w:t>
      </w:r>
      <w:r w:rsidRPr="00500E19">
        <w:rPr>
          <w:b/>
          <w:i/>
        </w:rPr>
        <w:t>hematological tumors</w:t>
      </w:r>
      <w:r>
        <w:t xml:space="preserve"> (lymphoma, multiple myeloma) – treatment is </w:t>
      </w:r>
      <w:r w:rsidRPr="00500E19">
        <w:rPr>
          <w:rStyle w:val="Blue"/>
          <w:b/>
        </w:rPr>
        <w:t>medical</w:t>
      </w:r>
      <w:r>
        <w:t>; surgery indications are rare:</w:t>
      </w:r>
    </w:p>
    <w:p w:rsidR="00500E19" w:rsidRDefault="00500E19" w:rsidP="00500E19">
      <w:pPr>
        <w:pStyle w:val="ListParagraph"/>
        <w:numPr>
          <w:ilvl w:val="0"/>
          <w:numId w:val="40"/>
        </w:numPr>
      </w:pPr>
      <w:r>
        <w:t>acute neurological deficit</w:t>
      </w:r>
    </w:p>
    <w:p w:rsidR="00500E19" w:rsidRDefault="00500E19" w:rsidP="00500E19">
      <w:pPr>
        <w:pStyle w:val="ListParagraph"/>
        <w:numPr>
          <w:ilvl w:val="0"/>
          <w:numId w:val="40"/>
        </w:numPr>
      </w:pPr>
      <w:r>
        <w:t>augmentation for intractable pain</w:t>
      </w:r>
    </w:p>
    <w:p w:rsidR="00500E19" w:rsidRDefault="00500E19" w:rsidP="00500E19">
      <w:pPr>
        <w:rPr>
          <w:color w:val="000000"/>
        </w:rPr>
      </w:pPr>
    </w:p>
    <w:p w:rsidR="00500E19" w:rsidRDefault="00500E19" w:rsidP="00500E19">
      <w:pPr>
        <w:rPr>
          <w:color w:val="000000"/>
        </w:rPr>
      </w:pPr>
    </w:p>
    <w:p w:rsidR="00500E19" w:rsidRPr="00C1629A" w:rsidRDefault="00500E19" w:rsidP="00500E19">
      <w:pPr>
        <w:pStyle w:val="Nervous6"/>
        <w:ind w:right="7654"/>
      </w:pPr>
      <w:bookmarkStart w:id="72" w:name="_Toc60858134"/>
      <w:r w:rsidRPr="00C1629A">
        <w:t>Multiple myeloma</w:t>
      </w:r>
      <w:bookmarkEnd w:id="72"/>
    </w:p>
    <w:p w:rsidR="00500E19" w:rsidRPr="00C1629A" w:rsidRDefault="00500E19" w:rsidP="00500E19">
      <w:pPr>
        <w:numPr>
          <w:ilvl w:val="0"/>
          <w:numId w:val="1"/>
        </w:numPr>
      </w:pPr>
      <w:r w:rsidRPr="00C1629A">
        <w:rPr>
          <w:color w:val="000000"/>
        </w:rPr>
        <w:t>systemic disease with areas of local bone destruction (</w:t>
      </w:r>
      <w:r w:rsidRPr="00C1629A">
        <w:t>diffuse multifocal involvement of hematop</w:t>
      </w:r>
      <w:r>
        <w:t>oietic bone marrow); spine gets involved in 30-50% MM cases (esp. thoracic spine).</w:t>
      </w:r>
    </w:p>
    <w:p w:rsidR="00500E19" w:rsidRPr="00C1629A" w:rsidRDefault="00500E19" w:rsidP="00500E19">
      <w:pPr>
        <w:numPr>
          <w:ilvl w:val="0"/>
          <w:numId w:val="1"/>
        </w:numPr>
      </w:pPr>
      <w:r w:rsidRPr="00C1629A">
        <w:rPr>
          <w:color w:val="000000"/>
        </w:rPr>
        <w:t>malignant plasma cells produce abnormal quantities of immunoglobulins.</w:t>
      </w:r>
    </w:p>
    <w:p w:rsidR="00500E19" w:rsidRPr="00DA0768" w:rsidRDefault="00500E19" w:rsidP="00500E19">
      <w:pPr>
        <w:numPr>
          <w:ilvl w:val="0"/>
          <w:numId w:val="1"/>
        </w:numPr>
      </w:pPr>
      <w:r w:rsidRPr="00C1629A">
        <w:rPr>
          <w:color w:val="000000"/>
        </w:rPr>
        <w:t>most common primary malignancy of spine!</w:t>
      </w:r>
    </w:p>
    <w:p w:rsidR="00500E19" w:rsidRPr="00C1629A" w:rsidRDefault="00500E19" w:rsidP="00500E19">
      <w:pPr>
        <w:ind w:left="720"/>
      </w:pPr>
      <w:r w:rsidRPr="00DA0768">
        <w:t xml:space="preserve">Multiple myeloma and solitary plasmacytoma account for </w:t>
      </w:r>
      <w:r w:rsidRPr="00DA0768">
        <w:rPr>
          <w:color w:val="FF0000"/>
        </w:rPr>
        <w:t>45% of all malignant bone tumors</w:t>
      </w:r>
    </w:p>
    <w:p w:rsidR="00500E19" w:rsidRDefault="00500E19" w:rsidP="00500E19">
      <w:pPr>
        <w:numPr>
          <w:ilvl w:val="0"/>
          <w:numId w:val="1"/>
        </w:numPr>
      </w:pPr>
      <w:r w:rsidRPr="00C1629A">
        <w:t>peak incidence in 6-8</w:t>
      </w:r>
      <w:r w:rsidRPr="00C1629A">
        <w:rPr>
          <w:vertAlign w:val="superscript"/>
        </w:rPr>
        <w:t>th</w:t>
      </w:r>
      <w:r w:rsidRPr="00C1629A">
        <w:t xml:space="preserve"> decade.</w:t>
      </w:r>
    </w:p>
    <w:p w:rsidR="00500E19" w:rsidRDefault="00500E19" w:rsidP="00500E19">
      <w:pPr>
        <w:numPr>
          <w:ilvl w:val="0"/>
          <w:numId w:val="1"/>
        </w:numPr>
      </w:pPr>
      <w:r w:rsidRPr="00333AB4">
        <w:t>very soft vascular tumor</w:t>
      </w:r>
      <w:r>
        <w:t xml:space="preserve"> (</w:t>
      </w:r>
      <w:r w:rsidRPr="00333AB4">
        <w:t>near-fluid consistency).</w:t>
      </w:r>
    </w:p>
    <w:p w:rsidR="00500E19" w:rsidRDefault="00500E19" w:rsidP="00500E19"/>
    <w:p w:rsidR="00500E19" w:rsidRPr="005B40E3" w:rsidRDefault="00500E19" w:rsidP="00500E19">
      <w:pPr>
        <w:rPr>
          <w:u w:val="single"/>
        </w:rPr>
      </w:pPr>
      <w:r w:rsidRPr="005B40E3">
        <w:rPr>
          <w:u w:val="single"/>
        </w:rPr>
        <w:t>Clinical Feature</w:t>
      </w:r>
    </w:p>
    <w:p w:rsidR="00500E19" w:rsidRDefault="00500E19" w:rsidP="00500E19">
      <w:pPr>
        <w:numPr>
          <w:ilvl w:val="0"/>
          <w:numId w:val="1"/>
        </w:numPr>
      </w:pPr>
      <w:r>
        <w:t>back pain that might be relieved by recumbency (different than other metastases).</w:t>
      </w:r>
    </w:p>
    <w:p w:rsidR="00500E19" w:rsidRDefault="00500E19" w:rsidP="00500E19"/>
    <w:p w:rsidR="00500E19" w:rsidRPr="005B40E3" w:rsidRDefault="00500E19" w:rsidP="00500E19">
      <w:pPr>
        <w:rPr>
          <w:u w:val="single"/>
        </w:rPr>
      </w:pPr>
      <w:r w:rsidRPr="005B40E3">
        <w:rPr>
          <w:u w:val="single"/>
        </w:rPr>
        <w:t>Diagnosis</w:t>
      </w:r>
    </w:p>
    <w:p w:rsidR="00500E19" w:rsidRPr="00C1629A" w:rsidRDefault="00500E19" w:rsidP="00500E19">
      <w:pPr>
        <w:numPr>
          <w:ilvl w:val="0"/>
          <w:numId w:val="1"/>
        </w:numPr>
      </w:pPr>
      <w:r w:rsidRPr="00C1629A">
        <w:rPr>
          <w:b/>
          <w:color w:val="0000FF"/>
        </w:rPr>
        <w:t>blood</w:t>
      </w:r>
      <w:r w:rsidRPr="00C1629A">
        <w:rPr>
          <w:color w:val="000000"/>
        </w:rPr>
        <w:t xml:space="preserve"> - total protein↑ with albumin↓, </w:t>
      </w:r>
      <w:r w:rsidRPr="00C1629A">
        <w:t>hypercalce</w:t>
      </w:r>
      <w:r w:rsidRPr="00C1629A">
        <w:softHyphen/>
        <w:t>mia, ESR↑;</w:t>
      </w:r>
    </w:p>
    <w:p w:rsidR="00500E19" w:rsidRPr="00C1629A" w:rsidRDefault="00500E19" w:rsidP="00500E19">
      <w:pPr>
        <w:numPr>
          <w:ilvl w:val="0"/>
          <w:numId w:val="16"/>
        </w:numPr>
      </w:pPr>
      <w:r w:rsidRPr="00C1629A">
        <w:t>Bence Jones mono</w:t>
      </w:r>
      <w:r w:rsidRPr="00C1629A">
        <w:softHyphen/>
        <w:t>clonal antibody protein in urine.</w:t>
      </w:r>
    </w:p>
    <w:p w:rsidR="00500E19" w:rsidRPr="00C1629A" w:rsidRDefault="00500E19" w:rsidP="00500E19">
      <w:pPr>
        <w:numPr>
          <w:ilvl w:val="0"/>
          <w:numId w:val="16"/>
        </w:numPr>
      </w:pPr>
      <w:r w:rsidRPr="00C1629A">
        <w:t>serum / urine protein electro</w:t>
      </w:r>
      <w:r w:rsidRPr="00C1629A">
        <w:softHyphen/>
        <w:t>phoresis.</w:t>
      </w:r>
    </w:p>
    <w:p w:rsidR="00500E19" w:rsidRDefault="00500E19" w:rsidP="00500E19">
      <w:pPr>
        <w:numPr>
          <w:ilvl w:val="0"/>
          <w:numId w:val="1"/>
        </w:numPr>
      </w:pPr>
      <w:r w:rsidRPr="00C1629A">
        <w:rPr>
          <w:b/>
          <w:color w:val="0000FF"/>
        </w:rPr>
        <w:t>bone scan</w:t>
      </w:r>
      <w:r w:rsidRPr="00C1629A">
        <w:t xml:space="preserve"> – in 33% cases, uptake may be decreased ("cold" spots); skeletal survey with plain </w:t>
      </w:r>
      <w:r w:rsidRPr="00C1629A">
        <w:rPr>
          <w:b/>
          <w:color w:val="0000FF"/>
        </w:rPr>
        <w:t>X-rays</w:t>
      </w:r>
      <w:r w:rsidRPr="00C1629A">
        <w:t xml:space="preserve"> </w:t>
      </w:r>
      <w:r>
        <w:t xml:space="preserve">/ </w:t>
      </w:r>
      <w:r w:rsidRPr="00DA0768">
        <w:rPr>
          <w:rStyle w:val="Blue"/>
          <w:b/>
        </w:rPr>
        <w:t>CT</w:t>
      </w:r>
      <w:r>
        <w:t xml:space="preserve"> </w:t>
      </w:r>
      <w:r w:rsidRPr="00C1629A">
        <w:t>is more helpful* for detecting occult lesions – multiple round, "punched-out" or "moth-eaten" appearances (osteolysis</w:t>
      </w:r>
      <w:r w:rsidRPr="00DA0768">
        <w:rPr>
          <w:rFonts w:ascii="Goudy" w:hAnsi="Goudy" w:cs="Goudy"/>
          <w:sz w:val="20"/>
        </w:rPr>
        <w:t xml:space="preserve"> </w:t>
      </w:r>
      <w:r>
        <w:rPr>
          <w:rFonts w:ascii="Goudy" w:hAnsi="Goudy" w:cs="Goudy"/>
          <w:sz w:val="20"/>
        </w:rPr>
        <w:t>without sclerotic edges</w:t>
      </w:r>
      <w:r w:rsidRPr="00C1629A">
        <w:t>) with pathological fractures</w:t>
      </w:r>
      <w:r>
        <w:t xml:space="preserve"> involving anterior column</w:t>
      </w:r>
    </w:p>
    <w:p w:rsidR="00500E19" w:rsidRPr="00C1629A" w:rsidRDefault="00500E19" w:rsidP="00500E19">
      <w:pPr>
        <w:numPr>
          <w:ilvl w:val="0"/>
          <w:numId w:val="16"/>
        </w:numPr>
      </w:pPr>
      <w:r w:rsidRPr="00C1629A">
        <w:t xml:space="preserve">compared with metastases, </w:t>
      </w:r>
      <w:r w:rsidRPr="005B40E3">
        <w:rPr>
          <w:color w:val="00B050"/>
        </w:rPr>
        <w:t xml:space="preserve">posterior elements </w:t>
      </w:r>
      <w:r w:rsidRPr="00C1629A">
        <w:t>are involved less frequently.</w:t>
      </w:r>
    </w:p>
    <w:p w:rsidR="00500E19" w:rsidRPr="00C1629A" w:rsidRDefault="00500E19" w:rsidP="00500E19">
      <w:pPr>
        <w:jc w:val="right"/>
      </w:pPr>
      <w:r w:rsidRPr="00C1629A">
        <w:t>*</w:t>
      </w:r>
      <w:r w:rsidRPr="00C1629A">
        <w:rPr>
          <w:b/>
          <w:color w:val="0000FF"/>
        </w:rPr>
        <w:t>MRI</w:t>
      </w:r>
      <w:r w:rsidRPr="00C1629A">
        <w:t xml:space="preserve"> is even more sensitive!</w:t>
      </w:r>
    </w:p>
    <w:p w:rsidR="00500E19" w:rsidRPr="005B40E3" w:rsidRDefault="00500E19" w:rsidP="00500E19"/>
    <w:p w:rsidR="00500E19" w:rsidRDefault="00500E19" w:rsidP="00500E19">
      <w:pPr>
        <w:rPr>
          <w:color w:val="000000"/>
        </w:rPr>
      </w:pPr>
      <w:r>
        <w:rPr>
          <w:u w:val="single"/>
        </w:rPr>
        <w:t>T</w:t>
      </w:r>
      <w:r w:rsidRPr="00C1629A">
        <w:rPr>
          <w:u w:val="single"/>
        </w:rPr>
        <w:t>reatment</w:t>
      </w:r>
      <w:r w:rsidRPr="00C1629A">
        <w:t xml:space="preserve"> - </w:t>
      </w:r>
      <w:r w:rsidRPr="00C1629A">
        <w:rPr>
          <w:b/>
          <w:i/>
          <w:color w:val="000000"/>
        </w:rPr>
        <w:t xml:space="preserve">radiation </w:t>
      </w:r>
      <w:r w:rsidRPr="00C1629A">
        <w:t>to affected spine</w:t>
      </w:r>
      <w:r w:rsidRPr="00C1629A">
        <w:rPr>
          <w:b/>
          <w:i/>
          <w:color w:val="000000"/>
        </w:rPr>
        <w:t xml:space="preserve"> &amp; chemotherapy</w:t>
      </w:r>
    </w:p>
    <w:p w:rsidR="00500E19" w:rsidRDefault="00500E19" w:rsidP="00500E19">
      <w:pPr>
        <w:numPr>
          <w:ilvl w:val="0"/>
          <w:numId w:val="1"/>
        </w:numPr>
        <w:rPr>
          <w:color w:val="000000"/>
        </w:rPr>
      </w:pPr>
      <w:r>
        <w:rPr>
          <w:color w:val="000000"/>
        </w:rPr>
        <w:t xml:space="preserve">MM is </w:t>
      </w:r>
      <w:r w:rsidRPr="00367FFD">
        <w:rPr>
          <w:color w:val="00B050"/>
        </w:rPr>
        <w:t xml:space="preserve">radiosensitive </w:t>
      </w:r>
      <w:r>
        <w:rPr>
          <w:color w:val="000000"/>
        </w:rPr>
        <w:t>– radiotherapy can be used if cord compression is due to epidural disease.</w:t>
      </w:r>
    </w:p>
    <w:p w:rsidR="00D31441" w:rsidRDefault="00D31441" w:rsidP="00500E19">
      <w:pPr>
        <w:numPr>
          <w:ilvl w:val="0"/>
          <w:numId w:val="1"/>
        </w:numPr>
        <w:rPr>
          <w:color w:val="000000"/>
        </w:rPr>
      </w:pPr>
      <w:r>
        <w:rPr>
          <w:color w:val="000000"/>
        </w:rPr>
        <w:t>radiation can affect genetic markers – important for chemotherapy selection – bet to avoid radiotherapy if possible.</w:t>
      </w:r>
    </w:p>
    <w:p w:rsidR="00500E19" w:rsidRDefault="00500E19" w:rsidP="00500E19">
      <w:pPr>
        <w:numPr>
          <w:ilvl w:val="0"/>
          <w:numId w:val="1"/>
        </w:numPr>
      </w:pPr>
      <w:r w:rsidRPr="00FC0FDC">
        <w:rPr>
          <w:b/>
          <w:i/>
        </w:rPr>
        <w:t>vertebral augmentation</w:t>
      </w:r>
      <w:r>
        <w:t xml:space="preserve"> is a good option for pain without neurological deficits (soft tumor allows impressive cement filling with good pain relief).</w:t>
      </w:r>
    </w:p>
    <w:p w:rsidR="00500E19" w:rsidRDefault="00500E19" w:rsidP="00500E19">
      <w:pPr>
        <w:numPr>
          <w:ilvl w:val="0"/>
          <w:numId w:val="1"/>
        </w:numPr>
      </w:pPr>
      <w:r w:rsidRPr="00C11478">
        <w:t xml:space="preserve">indications for </w:t>
      </w:r>
      <w:r w:rsidRPr="00F97C1C">
        <w:rPr>
          <w:b/>
          <w:i/>
        </w:rPr>
        <w:t>surgery</w:t>
      </w:r>
      <w:r w:rsidRPr="00C11478">
        <w:t>:</w:t>
      </w:r>
    </w:p>
    <w:p w:rsidR="00500E19" w:rsidRDefault="00500E19" w:rsidP="00500E19">
      <w:pPr>
        <w:pStyle w:val="ListParagraph"/>
        <w:numPr>
          <w:ilvl w:val="0"/>
          <w:numId w:val="38"/>
        </w:numPr>
        <w:rPr>
          <w:color w:val="000000"/>
        </w:rPr>
      </w:pPr>
      <w:r>
        <w:rPr>
          <w:color w:val="000000"/>
        </w:rPr>
        <w:t>cord compression is due to bone/ligaments or deformity (as a result of destruction by tumor).</w:t>
      </w:r>
    </w:p>
    <w:p w:rsidR="00500E19" w:rsidRDefault="00500E19" w:rsidP="00500E19">
      <w:pPr>
        <w:pStyle w:val="ListParagraph"/>
        <w:numPr>
          <w:ilvl w:val="0"/>
          <w:numId w:val="38"/>
        </w:numPr>
        <w:rPr>
          <w:color w:val="000000"/>
        </w:rPr>
      </w:pPr>
      <w:r w:rsidRPr="00C11478">
        <w:rPr>
          <w:color w:val="000000"/>
        </w:rPr>
        <w:t>rapid progression of symptoms is best managed with surgery because the effects of radiation can initially be associated with swelling</w:t>
      </w:r>
    </w:p>
    <w:p w:rsidR="00500E19" w:rsidRPr="00C11478" w:rsidRDefault="00500E19" w:rsidP="00500E19">
      <w:pPr>
        <w:pStyle w:val="ListParagraph"/>
        <w:numPr>
          <w:ilvl w:val="0"/>
          <w:numId w:val="38"/>
        </w:numPr>
        <w:rPr>
          <w:color w:val="000000"/>
        </w:rPr>
      </w:pPr>
      <w:r>
        <w:rPr>
          <w:color w:val="000000"/>
        </w:rPr>
        <w:t>high SINS score</w:t>
      </w:r>
      <w:r w:rsidRPr="00C1629A">
        <w:rPr>
          <w:color w:val="000000"/>
        </w:rPr>
        <w:t xml:space="preserve"> (→ adjuvant radiotherapy once healing of surgical site has been obtained).</w:t>
      </w:r>
    </w:p>
    <w:p w:rsidR="00500E19" w:rsidRPr="00C1629A" w:rsidRDefault="00500E19" w:rsidP="00500E19">
      <w:pPr>
        <w:numPr>
          <w:ilvl w:val="0"/>
          <w:numId w:val="1"/>
        </w:numPr>
      </w:pPr>
      <w:r w:rsidRPr="00C1629A">
        <w:rPr>
          <w:color w:val="000000"/>
        </w:rPr>
        <w:t xml:space="preserve">5-yr survival </w:t>
      </w:r>
      <w:r>
        <w:rPr>
          <w:color w:val="000000"/>
        </w:rPr>
        <w:t>–</w:t>
      </w:r>
      <w:r w:rsidRPr="00C1629A">
        <w:rPr>
          <w:color w:val="000000"/>
        </w:rPr>
        <w:t xml:space="preserve"> </w:t>
      </w:r>
      <w:r>
        <w:rPr>
          <w:color w:val="000000"/>
        </w:rPr>
        <w:t>18-</w:t>
      </w:r>
      <w:r w:rsidRPr="00C1629A">
        <w:rPr>
          <w:color w:val="000000"/>
        </w:rPr>
        <w:t>30%.</w:t>
      </w:r>
    </w:p>
    <w:p w:rsidR="00500E19" w:rsidRPr="00C1629A" w:rsidRDefault="00500E19" w:rsidP="00500E19"/>
    <w:p w:rsidR="00500E19" w:rsidRPr="00C1629A" w:rsidRDefault="00500E19" w:rsidP="00500E19"/>
    <w:p w:rsidR="00500E19" w:rsidRPr="00C1629A" w:rsidRDefault="00500E19" w:rsidP="00500E19">
      <w:pPr>
        <w:pStyle w:val="Nervous6"/>
        <w:ind w:right="7087"/>
      </w:pPr>
      <w:bookmarkStart w:id="73" w:name="_Toc60858135"/>
      <w:r w:rsidRPr="00C1629A">
        <w:t>Solitary plasmacytoma</w:t>
      </w:r>
      <w:bookmarkEnd w:id="73"/>
    </w:p>
    <w:p w:rsidR="00500E19" w:rsidRPr="00C1629A" w:rsidRDefault="00500E19" w:rsidP="00500E19">
      <w:pPr>
        <w:numPr>
          <w:ilvl w:val="0"/>
          <w:numId w:val="1"/>
        </w:numPr>
      </w:pPr>
      <w:r w:rsidRPr="00C1629A">
        <w:rPr>
          <w:color w:val="000000"/>
        </w:rPr>
        <w:t xml:space="preserve">solitary </w:t>
      </w:r>
      <w:r w:rsidRPr="00C1629A">
        <w:t>lesion</w:t>
      </w:r>
      <w:r w:rsidRPr="00C1629A">
        <w:rPr>
          <w:color w:val="000000"/>
        </w:rPr>
        <w:t xml:space="preserve"> that usually affects vertebral body.</w:t>
      </w:r>
    </w:p>
    <w:p w:rsidR="00500E19" w:rsidRPr="00C1629A" w:rsidRDefault="00500E19" w:rsidP="00500E19">
      <w:pPr>
        <w:numPr>
          <w:ilvl w:val="0"/>
          <w:numId w:val="1"/>
        </w:numPr>
      </w:pPr>
      <w:r w:rsidRPr="00C1629A">
        <w:t xml:space="preserve">self-limited, but </w:t>
      </w:r>
      <w:r>
        <w:rPr>
          <w:color w:val="000000"/>
        </w:rPr>
        <w:t>up to 5</w:t>
      </w:r>
      <w:r w:rsidRPr="00C1629A">
        <w:rPr>
          <w:color w:val="000000"/>
        </w:rPr>
        <w:t xml:space="preserve">0% </w:t>
      </w:r>
      <w:r w:rsidRPr="00C1629A">
        <w:t xml:space="preserve">dedifferentiate </w:t>
      </w:r>
      <w:r w:rsidRPr="00C1629A">
        <w:rPr>
          <w:color w:val="000000"/>
        </w:rPr>
        <w:t xml:space="preserve">into </w:t>
      </w:r>
      <w:r w:rsidRPr="00C1629A">
        <w:rPr>
          <w:i/>
          <w:smallCaps/>
          <w:color w:val="000000"/>
        </w:rPr>
        <w:t>multiple myeloma</w:t>
      </w:r>
      <w:r w:rsidRPr="00C1629A">
        <w:rPr>
          <w:color w:val="000000"/>
        </w:rPr>
        <w:t xml:space="preserve"> (monitor for 20 years following original diagnosis).</w:t>
      </w:r>
    </w:p>
    <w:p w:rsidR="00500E19" w:rsidRPr="00C1629A" w:rsidRDefault="00500E19" w:rsidP="00500E19">
      <w:pPr>
        <w:numPr>
          <w:ilvl w:val="0"/>
          <w:numId w:val="1"/>
        </w:numPr>
      </w:pPr>
      <w:r w:rsidRPr="00C1629A">
        <w:rPr>
          <w:color w:val="000000"/>
        </w:rPr>
        <w:t>patients younger</w:t>
      </w:r>
      <w:r>
        <w:rPr>
          <w:color w:val="000000"/>
        </w:rPr>
        <w:t xml:space="preserve"> (males &gt; females)</w:t>
      </w:r>
      <w:r w:rsidRPr="00C1629A">
        <w:rPr>
          <w:color w:val="000000"/>
        </w:rPr>
        <w:t xml:space="preserve"> than in </w:t>
      </w:r>
      <w:r w:rsidRPr="00C1629A">
        <w:rPr>
          <w:i/>
          <w:smallCaps/>
          <w:color w:val="000000"/>
        </w:rPr>
        <w:t>multiple myeloma</w:t>
      </w:r>
      <w:r w:rsidRPr="00C1629A">
        <w:rPr>
          <w:color w:val="000000"/>
        </w:rPr>
        <w:t>.</w:t>
      </w:r>
    </w:p>
    <w:p w:rsidR="00500E19" w:rsidRPr="00C1629A" w:rsidRDefault="00500E19" w:rsidP="00500E19">
      <w:pPr>
        <w:numPr>
          <w:ilvl w:val="0"/>
          <w:numId w:val="1"/>
        </w:numPr>
      </w:pPr>
      <w:r w:rsidRPr="00C1629A">
        <w:rPr>
          <w:b/>
          <w:color w:val="0000FF"/>
        </w:rPr>
        <w:t>X-ray</w:t>
      </w:r>
      <w:r w:rsidRPr="00C1629A">
        <w:rPr>
          <w:color w:val="000000"/>
        </w:rPr>
        <w:t xml:space="preserve"> - </w:t>
      </w:r>
      <w:r>
        <w:t>single lytic lesion (may need biopsy for definitive diagnosis)</w:t>
      </w:r>
    </w:p>
    <w:p w:rsidR="00500E19" w:rsidRPr="00C1629A" w:rsidRDefault="00500E19" w:rsidP="00500E19">
      <w:pPr>
        <w:numPr>
          <w:ilvl w:val="0"/>
          <w:numId w:val="1"/>
        </w:numPr>
      </w:pPr>
      <w:r w:rsidRPr="00C1629A">
        <w:rPr>
          <w:color w:val="000000"/>
          <w:u w:val="single"/>
        </w:rPr>
        <w:t>treatment</w:t>
      </w:r>
      <w:r w:rsidRPr="00C1629A">
        <w:rPr>
          <w:color w:val="000000"/>
        </w:rPr>
        <w:t xml:space="preserve">: </w:t>
      </w:r>
      <w:r w:rsidRPr="00C1629A">
        <w:rPr>
          <w:b/>
          <w:i/>
          <w:color w:val="000000"/>
        </w:rPr>
        <w:t>radiation</w:t>
      </w:r>
      <w:r w:rsidRPr="00C1629A">
        <w:rPr>
          <w:color w:val="000000"/>
        </w:rPr>
        <w:t xml:space="preserve"> </w:t>
      </w:r>
      <w:r>
        <w:rPr>
          <w:color w:val="000000"/>
        </w:rPr>
        <w:t xml:space="preserve">35-50 Gy </w:t>
      </w:r>
      <w:r w:rsidRPr="00C1629A">
        <w:rPr>
          <w:color w:val="000000"/>
        </w:rPr>
        <w:t xml:space="preserve">and </w:t>
      </w:r>
      <w:r w:rsidRPr="00C1629A">
        <w:rPr>
          <w:b/>
          <w:i/>
          <w:color w:val="000000"/>
        </w:rPr>
        <w:t>bracing</w:t>
      </w:r>
      <w:r w:rsidRPr="00C1629A">
        <w:rPr>
          <w:color w:val="000000"/>
        </w:rPr>
        <w:t xml:space="preserve"> (if pathologic fracture </w:t>
      </w:r>
      <w:r>
        <w:rPr>
          <w:color w:val="000000"/>
        </w:rPr>
        <w:t xml:space="preserve">/ neurological compromise </w:t>
      </w:r>
      <w:r w:rsidRPr="00C1629A">
        <w:rPr>
          <w:color w:val="000000"/>
        </w:rPr>
        <w:t xml:space="preserve">→ surgical </w:t>
      </w:r>
      <w:r w:rsidRPr="00C1629A">
        <w:rPr>
          <w:b/>
          <w:i/>
        </w:rPr>
        <w:t>vertebrectomy</w:t>
      </w:r>
      <w:r w:rsidRPr="00C1629A">
        <w:rPr>
          <w:color w:val="000000"/>
        </w:rPr>
        <w:t xml:space="preserve"> and stabilization → adjuvant </w:t>
      </w:r>
      <w:r w:rsidRPr="00C1629A">
        <w:rPr>
          <w:b/>
          <w:i/>
        </w:rPr>
        <w:t>radiotherapy</w:t>
      </w:r>
      <w:r w:rsidRPr="00C1629A">
        <w:rPr>
          <w:color w:val="000000"/>
        </w:rPr>
        <w:t>).</w:t>
      </w:r>
    </w:p>
    <w:p w:rsidR="00500E19" w:rsidRPr="00C1629A" w:rsidRDefault="00500E19" w:rsidP="00500E19">
      <w:pPr>
        <w:numPr>
          <w:ilvl w:val="0"/>
          <w:numId w:val="1"/>
        </w:numPr>
      </w:pPr>
      <w:r w:rsidRPr="00C1629A">
        <w:rPr>
          <w:color w:val="000000"/>
        </w:rPr>
        <w:t>5-year survival &gt; 60%.</w:t>
      </w:r>
    </w:p>
    <w:p w:rsidR="00500E19" w:rsidRPr="00C1629A" w:rsidRDefault="00500E19" w:rsidP="00500E19"/>
    <w:p w:rsidR="00732AC6" w:rsidRDefault="00732AC6" w:rsidP="00732AC6"/>
    <w:p w:rsidR="00500E19" w:rsidRDefault="00500E19" w:rsidP="00500E19">
      <w:pPr>
        <w:pStyle w:val="Nervous6"/>
        <w:ind w:right="8482"/>
      </w:pPr>
      <w:bookmarkStart w:id="74" w:name="_Toc60858136"/>
      <w:r>
        <w:t>Lymphoma</w:t>
      </w:r>
      <w:bookmarkEnd w:id="74"/>
    </w:p>
    <w:p w:rsidR="00500E19" w:rsidRPr="00B44312" w:rsidRDefault="00500E19" w:rsidP="00500E19">
      <w:pPr>
        <w:numPr>
          <w:ilvl w:val="0"/>
          <w:numId w:val="1"/>
        </w:numPr>
      </w:pPr>
      <w:r w:rsidRPr="00B44312">
        <w:t>tends to spread in epidural space, through foramina (but not destroying the bone)</w:t>
      </w:r>
      <w:r>
        <w:t>.</w:t>
      </w:r>
    </w:p>
    <w:p w:rsidR="00500E19" w:rsidRPr="00B44312" w:rsidRDefault="00500E19" w:rsidP="00500E19">
      <w:pPr>
        <w:numPr>
          <w:ilvl w:val="0"/>
          <w:numId w:val="1"/>
        </w:numPr>
      </w:pPr>
      <w:r w:rsidRPr="00B44312">
        <w:t>biopsy only</w:t>
      </w:r>
      <w:r>
        <w:t>.</w:t>
      </w:r>
    </w:p>
    <w:p w:rsidR="00500E19" w:rsidRDefault="00500E19" w:rsidP="00500E19">
      <w:pPr>
        <w:rPr>
          <w:color w:val="000000"/>
        </w:rPr>
      </w:pPr>
    </w:p>
    <w:p w:rsidR="00500E19" w:rsidRPr="00C1629A" w:rsidRDefault="00500E19" w:rsidP="00500E19">
      <w:pPr>
        <w:rPr>
          <w:color w:val="000000"/>
        </w:rPr>
      </w:pPr>
    </w:p>
    <w:p w:rsidR="00732AC6" w:rsidRDefault="00732AC6" w:rsidP="00732AC6"/>
    <w:p w:rsidR="00732AC6" w:rsidRDefault="00732AC6" w:rsidP="00732AC6"/>
    <w:p w:rsidR="00306752" w:rsidRPr="0061618C" w:rsidRDefault="00306752" w:rsidP="00306752">
      <w:pPr>
        <w:rPr>
          <w:szCs w:val="24"/>
        </w:rPr>
      </w:pPr>
      <w:r w:rsidRPr="00497DD8">
        <w:rPr>
          <w:smallCaps/>
          <w:szCs w:val="24"/>
          <w:u w:val="single"/>
        </w:rPr>
        <w:t>Bibliography</w:t>
      </w:r>
      <w:r w:rsidRPr="00136669">
        <w:rPr>
          <w:szCs w:val="24"/>
        </w:rPr>
        <w:t xml:space="preserve"> for ch. “</w:t>
      </w:r>
      <w:r>
        <w:rPr>
          <w:szCs w:val="24"/>
        </w:rPr>
        <w:t>Neuro-Oncology</w:t>
      </w:r>
      <w:r w:rsidRPr="00136669">
        <w:rPr>
          <w:szCs w:val="24"/>
        </w:rPr>
        <w:t>”</w:t>
      </w:r>
      <w:r>
        <w:rPr>
          <w:szCs w:val="24"/>
        </w:rPr>
        <w:t xml:space="preserve"> → follow this </w:t>
      </w:r>
      <w:hyperlink r:id="rId103" w:tgtFrame="_blank" w:history="1">
        <w:r w:rsidRPr="00E32E0A">
          <w:rPr>
            <w:rStyle w:val="Hyperlink"/>
            <w:smallCaps/>
            <w:szCs w:val="24"/>
          </w:rPr>
          <w:t>link</w:t>
        </w:r>
        <w:r w:rsidRPr="004F3E41">
          <w:rPr>
            <w:rStyle w:val="Hyperlink"/>
            <w:szCs w:val="24"/>
          </w:rPr>
          <w:t xml:space="preserve"> &gt;&gt;</w:t>
        </w:r>
      </w:hyperlink>
    </w:p>
    <w:p w:rsidR="00306752" w:rsidRDefault="00306752" w:rsidP="00306752">
      <w:pPr>
        <w:rPr>
          <w:sz w:val="20"/>
        </w:rPr>
      </w:pPr>
    </w:p>
    <w:p w:rsidR="00306752" w:rsidRDefault="00306752" w:rsidP="00306752">
      <w:pPr>
        <w:pBdr>
          <w:bottom w:val="single" w:sz="4" w:space="1" w:color="auto"/>
        </w:pBdr>
        <w:ind w:right="57"/>
        <w:rPr>
          <w:sz w:val="20"/>
        </w:rPr>
      </w:pPr>
    </w:p>
    <w:p w:rsidR="00306752" w:rsidRPr="00B806B3" w:rsidRDefault="00306752" w:rsidP="00306752">
      <w:pPr>
        <w:pBdr>
          <w:bottom w:val="single" w:sz="4" w:space="1" w:color="auto"/>
        </w:pBdr>
        <w:ind w:right="57"/>
        <w:rPr>
          <w:sz w:val="20"/>
        </w:rPr>
      </w:pPr>
    </w:p>
    <w:p w:rsidR="00306752" w:rsidRDefault="004B4493" w:rsidP="00306752">
      <w:pPr>
        <w:jc w:val="right"/>
        <w:rPr>
          <w:rFonts w:ascii="Arial Black" w:hAnsi="Arial Black" w:cs="Arial"/>
          <w:color w:val="D68F00"/>
          <w:spacing w:val="10"/>
          <w:sz w:val="20"/>
        </w:rPr>
      </w:pPr>
      <w:hyperlink r:id="rId104" w:tgtFrame="_blank" w:history="1">
        <w:r w:rsidR="00306752" w:rsidRPr="008810E6">
          <w:rPr>
            <w:rStyle w:val="Hyperlink"/>
            <w:rFonts w:ascii="Arial Black" w:hAnsi="Arial Black" w:cs="Arial"/>
            <w:color w:val="D68F00"/>
            <w:spacing w:val="10"/>
            <w:sz w:val="20"/>
          </w:rPr>
          <w:t>Viktor’s Notes</w:t>
        </w:r>
        <w:r w:rsidR="00306752" w:rsidRPr="005D7603">
          <w:rPr>
            <w:rStyle w:val="Hyperlink"/>
            <w:rFonts w:ascii="Lucida Sans Unicode" w:hAnsi="Lucida Sans Unicode" w:cs="Lucida Sans Unicode"/>
            <w:color w:val="CC8800"/>
            <w:spacing w:val="10"/>
            <w:sz w:val="20"/>
          </w:rPr>
          <w:t>℠</w:t>
        </w:r>
        <w:r w:rsidR="00306752" w:rsidRPr="003213FF">
          <w:rPr>
            <w:rStyle w:val="Hyperlink"/>
            <w:rFonts w:ascii="Arial Black" w:hAnsi="Arial Black" w:cs="Arial"/>
            <w:color w:val="557CF9"/>
            <w:spacing w:val="10"/>
            <w:sz w:val="28"/>
            <w:szCs w:val="28"/>
          </w:rPr>
          <w:t xml:space="preserve"> </w:t>
        </w:r>
        <w:r w:rsidR="00306752" w:rsidRPr="008810E6">
          <w:rPr>
            <w:rStyle w:val="Hyperlink"/>
            <w:rFonts w:ascii="Arial Black" w:hAnsi="Arial Black" w:cs="Arial"/>
            <w:color w:val="557CF9"/>
            <w:spacing w:val="10"/>
            <w:sz w:val="20"/>
          </w:rPr>
          <w:t>for the Neurosurgery Resident</w:t>
        </w:r>
      </w:hyperlink>
    </w:p>
    <w:p w:rsidR="00306752" w:rsidRPr="00F34741" w:rsidRDefault="004B4493" w:rsidP="00306752">
      <w:pPr>
        <w:jc w:val="right"/>
        <w:rPr>
          <w:rFonts w:ascii="Arial" w:hAnsi="Arial" w:cs="Arial"/>
          <w:color w:val="000000"/>
          <w:spacing w:val="14"/>
          <w:sz w:val="20"/>
        </w:rPr>
      </w:pPr>
      <w:hyperlink r:id="rId105" w:tgtFrame="_blank" w:history="1">
        <w:r w:rsidR="00306752" w:rsidRPr="007428BB">
          <w:rPr>
            <w:rStyle w:val="Hyperlink"/>
            <w:rFonts w:ascii="Arial" w:hAnsi="Arial" w:cs="Arial"/>
            <w:color w:val="000000"/>
            <w:spacing w:val="14"/>
            <w:sz w:val="20"/>
          </w:rPr>
          <w:t>Please visit website at www.NeurosurgeryResident.net</w:t>
        </w:r>
      </w:hyperlink>
    </w:p>
    <w:bookmarkEnd w:id="0"/>
    <w:p w:rsidR="006A48E2" w:rsidRPr="00C1629A" w:rsidRDefault="006A48E2" w:rsidP="00EF543A"/>
    <w:sectPr w:rsidR="006A48E2" w:rsidRPr="00C1629A" w:rsidSect="000E323B">
      <w:headerReference w:type="even" r:id="rId106"/>
      <w:headerReference w:type="default" r:id="rId107"/>
      <w:footerReference w:type="even" r:id="rId108"/>
      <w:footerReference w:type="default" r:id="rId109"/>
      <w:headerReference w:type="first" r:id="rId110"/>
      <w:footerReference w:type="first" r:id="rId111"/>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3D3E" w:rsidRDefault="00CD3D3E">
      <w:r>
        <w:separator/>
      </w:r>
    </w:p>
  </w:endnote>
  <w:endnote w:type="continuationSeparator" w:id="0">
    <w:p w:rsidR="00CD3D3E" w:rsidRDefault="00CD3D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Goudy-Italic">
    <w:panose1 w:val="00000000000000000000"/>
    <w:charset w:val="00"/>
    <w:family w:val="roman"/>
    <w:notTrueType/>
    <w:pitch w:val="default"/>
    <w:sig w:usb0="00000003" w:usb1="00000000" w:usb2="00000000" w:usb3="00000000" w:csb0="00000001" w:csb1="00000000"/>
  </w:font>
  <w:font w:name="Goudy">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661" w:rsidRDefault="00F5166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661" w:rsidRDefault="00F516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661" w:rsidRDefault="00F5166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3D3E" w:rsidRDefault="00CD3D3E">
      <w:r>
        <w:separator/>
      </w:r>
    </w:p>
  </w:footnote>
  <w:footnote w:type="continuationSeparator" w:id="0">
    <w:p w:rsidR="00CD3D3E" w:rsidRDefault="00CD3D3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661" w:rsidRDefault="00F516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661" w:rsidRPr="009E121E" w:rsidRDefault="00F51661" w:rsidP="009E121E">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Pr>
        <w:b/>
        <w:bCs/>
        <w:iCs/>
        <w:smallCaps/>
      </w:rPr>
      <w:t>Extradural Spinal Tumors, Vertebral Tumors</w:t>
    </w:r>
    <w:r>
      <w:rPr>
        <w:b/>
        <w:bCs/>
        <w:iCs/>
        <w:smallCaps/>
      </w:rPr>
      <w:tab/>
    </w:r>
    <w:r>
      <w:t>Onc56 (</w:t>
    </w:r>
    <w:r>
      <w:fldChar w:fldCharType="begin"/>
    </w:r>
    <w:r>
      <w:instrText xml:space="preserve"> PAGE </w:instrText>
    </w:r>
    <w:r>
      <w:fldChar w:fldCharType="separate"/>
    </w:r>
    <w:r w:rsidR="004B4493">
      <w:rPr>
        <w:noProof/>
      </w:rPr>
      <w:t>26</w:t>
    </w:r>
    <w: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51661" w:rsidRDefault="00F516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EE2430"/>
    <w:multiLevelType w:val="hybridMultilevel"/>
    <w:tmpl w:val="B754A7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FC5EDA"/>
    <w:multiLevelType w:val="hybridMultilevel"/>
    <w:tmpl w:val="20A816D4"/>
    <w:lvl w:ilvl="0" w:tplc="D304FA2E">
      <w:start w:val="1"/>
      <w:numFmt w:val="bullet"/>
      <w:lvlText w:val="–"/>
      <w:lvlJc w:val="left"/>
      <w:pPr>
        <w:ind w:left="1080" w:hanging="360"/>
      </w:pPr>
      <w:rPr>
        <w:rFonts w:ascii="Times New Roman" w:hAnsi="Times New Roman" w:cs="Times New Roman" w:hint="default"/>
        <w:b w:val="0"/>
        <w:i w:val="0"/>
        <w:caps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34B124A"/>
    <w:multiLevelType w:val="hybridMultilevel"/>
    <w:tmpl w:val="B28E83DC"/>
    <w:lvl w:ilvl="0" w:tplc="D304FA2E">
      <w:start w:val="1"/>
      <w:numFmt w:val="bullet"/>
      <w:lvlText w:val="–"/>
      <w:lvlJc w:val="left"/>
      <w:pPr>
        <w:ind w:left="1440" w:hanging="360"/>
      </w:pPr>
      <w:rPr>
        <w:rFonts w:ascii="Times New Roman" w:hAnsi="Times New Roman" w:cs="Times New Roman" w:hint="default"/>
        <w:b w:val="0"/>
        <w:i w:val="0"/>
        <w:caps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81B1E10"/>
    <w:multiLevelType w:val="hybridMultilevel"/>
    <w:tmpl w:val="75B045C8"/>
    <w:lvl w:ilvl="0" w:tplc="99AAA66A">
      <w:start w:val="1"/>
      <w:numFmt w:val="decimal"/>
      <w:lvlText w:val="%1)"/>
      <w:lvlJc w:val="left"/>
      <w:pPr>
        <w:tabs>
          <w:tab w:val="num" w:pos="786"/>
        </w:tabs>
        <w:ind w:left="786" w:hanging="360"/>
      </w:pPr>
      <w:rPr>
        <w:rFonts w:hint="default"/>
        <w:i w:val="0"/>
      </w:rPr>
    </w:lvl>
    <w:lvl w:ilvl="1" w:tplc="3CCA98E6">
      <w:start w:val="1"/>
      <w:numFmt w:val="bullet"/>
      <w:lvlText w:val=""/>
      <w:lvlJc w:val="left"/>
      <w:pPr>
        <w:tabs>
          <w:tab w:val="num" w:pos="1146"/>
        </w:tabs>
        <w:ind w:left="1146" w:hanging="360"/>
      </w:pPr>
      <w:rPr>
        <w:rFonts w:ascii="Symbol" w:hAnsi="Symbol" w:hint="default"/>
        <w:i w:val="0"/>
        <w:sz w:val="24"/>
        <w:szCs w:val="24"/>
        <w:vertAlign w:val="baseline"/>
      </w:rPr>
    </w:lvl>
    <w:lvl w:ilvl="2" w:tplc="D304FA2E">
      <w:start w:val="1"/>
      <w:numFmt w:val="bullet"/>
      <w:lvlText w:val="–"/>
      <w:lvlJc w:val="left"/>
      <w:pPr>
        <w:tabs>
          <w:tab w:val="num" w:pos="2046"/>
        </w:tabs>
        <w:ind w:left="2046" w:hanging="360"/>
      </w:pPr>
      <w:rPr>
        <w:rFonts w:ascii="Times New Roman" w:hAnsi="Times New Roman" w:cs="Times New Roman" w:hint="default"/>
        <w:i w:val="0"/>
      </w:rPr>
    </w:lvl>
    <w:lvl w:ilvl="3" w:tplc="83B8CF7C">
      <w:start w:val="7"/>
      <w:numFmt w:val="bullet"/>
      <w:lvlText w:val="-"/>
      <w:lvlJc w:val="left"/>
      <w:pPr>
        <w:ind w:left="2586" w:hanging="360"/>
      </w:pPr>
      <w:rPr>
        <w:rFonts w:ascii="Times New Roman" w:eastAsia="Times New Roman" w:hAnsi="Times New Roman" w:cs="Times New Roman" w:hint="default"/>
      </w:rPr>
    </w:lvl>
    <w:lvl w:ilvl="4" w:tplc="04090019" w:tentative="1">
      <w:start w:val="1"/>
      <w:numFmt w:val="lowerLetter"/>
      <w:lvlText w:val="%5."/>
      <w:lvlJc w:val="left"/>
      <w:pPr>
        <w:tabs>
          <w:tab w:val="num" w:pos="3306"/>
        </w:tabs>
        <w:ind w:left="3306" w:hanging="360"/>
      </w:pPr>
    </w:lvl>
    <w:lvl w:ilvl="5" w:tplc="0409001B" w:tentative="1">
      <w:start w:val="1"/>
      <w:numFmt w:val="lowerRoman"/>
      <w:lvlText w:val="%6."/>
      <w:lvlJc w:val="right"/>
      <w:pPr>
        <w:tabs>
          <w:tab w:val="num" w:pos="4026"/>
        </w:tabs>
        <w:ind w:left="4026" w:hanging="180"/>
      </w:pPr>
    </w:lvl>
    <w:lvl w:ilvl="6" w:tplc="0409000F" w:tentative="1">
      <w:start w:val="1"/>
      <w:numFmt w:val="decimal"/>
      <w:lvlText w:val="%7."/>
      <w:lvlJc w:val="left"/>
      <w:pPr>
        <w:tabs>
          <w:tab w:val="num" w:pos="4746"/>
        </w:tabs>
        <w:ind w:left="4746" w:hanging="360"/>
      </w:pPr>
    </w:lvl>
    <w:lvl w:ilvl="7" w:tplc="04090019" w:tentative="1">
      <w:start w:val="1"/>
      <w:numFmt w:val="lowerLetter"/>
      <w:lvlText w:val="%8."/>
      <w:lvlJc w:val="left"/>
      <w:pPr>
        <w:tabs>
          <w:tab w:val="num" w:pos="5466"/>
        </w:tabs>
        <w:ind w:left="5466" w:hanging="360"/>
      </w:pPr>
    </w:lvl>
    <w:lvl w:ilvl="8" w:tplc="0409001B" w:tentative="1">
      <w:start w:val="1"/>
      <w:numFmt w:val="lowerRoman"/>
      <w:lvlText w:val="%9."/>
      <w:lvlJc w:val="right"/>
      <w:pPr>
        <w:tabs>
          <w:tab w:val="num" w:pos="6186"/>
        </w:tabs>
        <w:ind w:left="6186" w:hanging="180"/>
      </w:pPr>
    </w:lvl>
  </w:abstractNum>
  <w:abstractNum w:abstractNumId="4" w15:restartNumberingAfterBreak="0">
    <w:nsid w:val="08EA2D46"/>
    <w:multiLevelType w:val="hybridMultilevel"/>
    <w:tmpl w:val="6AC20296"/>
    <w:lvl w:ilvl="0" w:tplc="17D24DF0">
      <w:start w:val="1"/>
      <w:numFmt w:val="bullet"/>
      <w:lvlText w:val=""/>
      <w:lvlJc w:val="left"/>
      <w:pPr>
        <w:tabs>
          <w:tab w:val="num" w:pos="360"/>
        </w:tabs>
        <w:ind w:left="360" w:hanging="360"/>
      </w:pPr>
      <w:rPr>
        <w:rFonts w:ascii="Symbol" w:hAnsi="Symbol" w:hint="default"/>
        <w:color w:val="000000"/>
      </w:rPr>
    </w:lvl>
    <w:lvl w:ilvl="1" w:tplc="046AC6F4">
      <w:start w:val="1"/>
      <w:numFmt w:val="decimal"/>
      <w:lvlText w:val="%2)"/>
      <w:lvlJc w:val="left"/>
      <w:pPr>
        <w:tabs>
          <w:tab w:val="num" w:pos="1080"/>
        </w:tabs>
        <w:ind w:left="1080" w:hanging="360"/>
      </w:pPr>
      <w:rPr>
        <w:rFonts w:hint="default"/>
        <w:b w:val="0"/>
        <w:i w:val="0"/>
        <w:color w:val="000000"/>
      </w:rPr>
    </w:lvl>
    <w:lvl w:ilvl="2" w:tplc="0F7C8286">
      <w:start w:val="1"/>
      <w:numFmt w:val="lowerLetter"/>
      <w:lvlText w:val="%3)"/>
      <w:lvlJc w:val="left"/>
      <w:pPr>
        <w:tabs>
          <w:tab w:val="num" w:pos="1800"/>
        </w:tabs>
        <w:ind w:left="1780" w:hanging="340"/>
      </w:pPr>
      <w:rPr>
        <w:rFonts w:hint="default"/>
        <w:b w:val="0"/>
        <w:i w:val="0"/>
        <w:caps w:val="0"/>
        <w:color w:val="000000"/>
      </w:rPr>
    </w:lvl>
    <w:lvl w:ilvl="3" w:tplc="F3D8363E">
      <w:start w:val="1"/>
      <w:numFmt w:val="decimal"/>
      <w:lvlText w:val="%4."/>
      <w:lvlJc w:val="left"/>
      <w:pPr>
        <w:tabs>
          <w:tab w:val="num" w:pos="360"/>
        </w:tabs>
        <w:ind w:left="360" w:hanging="360"/>
      </w:pPr>
      <w:rPr>
        <w:rFonts w:hint="default"/>
        <w:b w:val="0"/>
        <w:color w:val="000000"/>
        <w:sz w:val="24"/>
        <w:szCs w:val="24"/>
        <w:vertAlign w:val="baseline"/>
      </w:rPr>
    </w:lvl>
    <w:lvl w:ilvl="4" w:tplc="851CE920">
      <w:start w:val="1"/>
      <w:numFmt w:val="decimal"/>
      <w:lvlText w:val="%5)"/>
      <w:lvlJc w:val="left"/>
      <w:pPr>
        <w:tabs>
          <w:tab w:val="num" w:pos="1353"/>
        </w:tabs>
        <w:ind w:left="1353" w:hanging="360"/>
      </w:pPr>
      <w:rPr>
        <w:rFonts w:hint="default"/>
        <w:b w:val="0"/>
        <w:i w:val="0"/>
        <w:color w:val="000000"/>
      </w:rPr>
    </w:lvl>
    <w:lvl w:ilvl="5" w:tplc="99AAA66A">
      <w:start w:val="1"/>
      <w:numFmt w:val="decimal"/>
      <w:lvlText w:val="%6)"/>
      <w:lvlJc w:val="left"/>
      <w:pPr>
        <w:tabs>
          <w:tab w:val="num" w:pos="2345"/>
        </w:tabs>
        <w:ind w:left="2345" w:hanging="360"/>
      </w:pPr>
      <w:rPr>
        <w:rFonts w:hint="default"/>
        <w:i w:val="0"/>
        <w:color w:val="000000"/>
      </w:rPr>
    </w:lvl>
    <w:lvl w:ilvl="6" w:tplc="04090001">
      <w:start w:val="1"/>
      <w:numFmt w:val="bullet"/>
      <w:lvlText w:val=""/>
      <w:lvlJc w:val="left"/>
      <w:pPr>
        <w:tabs>
          <w:tab w:val="num" w:pos="927"/>
        </w:tabs>
        <w:ind w:left="927" w:hanging="360"/>
      </w:pPr>
      <w:rPr>
        <w:rFonts w:ascii="Symbol" w:hAnsi="Symbol" w:hint="default"/>
        <w:color w:val="000000"/>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AAA4C13"/>
    <w:multiLevelType w:val="hybridMultilevel"/>
    <w:tmpl w:val="887EAB56"/>
    <w:lvl w:ilvl="0" w:tplc="99AAA66A">
      <w:start w:val="1"/>
      <w:numFmt w:val="decimal"/>
      <w:lvlText w:val="%1)"/>
      <w:lvlJc w:val="left"/>
      <w:pPr>
        <w:tabs>
          <w:tab w:val="num" w:pos="2160"/>
        </w:tabs>
        <w:ind w:left="2160" w:hanging="360"/>
      </w:pPr>
      <w:rPr>
        <w:rFonts w:hint="default"/>
        <w:i w:val="0"/>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 w15:restartNumberingAfterBreak="0">
    <w:nsid w:val="0D6B689C"/>
    <w:multiLevelType w:val="hybridMultilevel"/>
    <w:tmpl w:val="F564B6BA"/>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7" w15:restartNumberingAfterBreak="0">
    <w:nsid w:val="0DB35123"/>
    <w:multiLevelType w:val="hybridMultilevel"/>
    <w:tmpl w:val="E3F49436"/>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8" w15:restartNumberingAfterBreak="0">
    <w:nsid w:val="0DCC6DEE"/>
    <w:multiLevelType w:val="hybridMultilevel"/>
    <w:tmpl w:val="CF3846CC"/>
    <w:lvl w:ilvl="0" w:tplc="24DC6FCE">
      <w:start w:val="1"/>
      <w:numFmt w:val="decimal"/>
      <w:lvlText w:val="%1."/>
      <w:lvlJc w:val="left"/>
      <w:pPr>
        <w:tabs>
          <w:tab w:val="num" w:pos="360"/>
        </w:tabs>
        <w:ind w:left="360" w:hanging="360"/>
      </w:pPr>
      <w:rPr>
        <w:b w:val="0"/>
        <w:color w:val="000000"/>
      </w:rPr>
    </w:lvl>
    <w:lvl w:ilvl="1" w:tplc="99AAA66A">
      <w:start w:val="1"/>
      <w:numFmt w:val="decimal"/>
      <w:lvlText w:val="%2)"/>
      <w:lvlJc w:val="left"/>
      <w:pPr>
        <w:tabs>
          <w:tab w:val="num" w:pos="1080"/>
        </w:tabs>
        <w:ind w:left="1080" w:hanging="360"/>
      </w:pPr>
      <w:rPr>
        <w:rFonts w:hint="default"/>
        <w:b w:val="0"/>
        <w:i w:val="0"/>
        <w:color w:val="000000"/>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0DEE25A4"/>
    <w:multiLevelType w:val="hybridMultilevel"/>
    <w:tmpl w:val="60C25D72"/>
    <w:lvl w:ilvl="0" w:tplc="99AAA66A">
      <w:start w:val="1"/>
      <w:numFmt w:val="decimal"/>
      <w:lvlText w:val="%1)"/>
      <w:lvlJc w:val="left"/>
      <w:pPr>
        <w:tabs>
          <w:tab w:val="num" w:pos="1211"/>
        </w:tabs>
        <w:ind w:left="1211" w:hanging="360"/>
      </w:pPr>
      <w:rPr>
        <w:rFonts w:hint="default"/>
        <w:i w:val="0"/>
      </w:rPr>
    </w:lvl>
    <w:lvl w:ilvl="1" w:tplc="04090019" w:tentative="1">
      <w:start w:val="1"/>
      <w:numFmt w:val="lowerLetter"/>
      <w:lvlText w:val="%2."/>
      <w:lvlJc w:val="left"/>
      <w:pPr>
        <w:tabs>
          <w:tab w:val="num" w:pos="1571"/>
        </w:tabs>
        <w:ind w:left="1571" w:hanging="360"/>
      </w:pPr>
    </w:lvl>
    <w:lvl w:ilvl="2" w:tplc="0409001B" w:tentative="1">
      <w:start w:val="1"/>
      <w:numFmt w:val="lowerRoman"/>
      <w:lvlText w:val="%3."/>
      <w:lvlJc w:val="right"/>
      <w:pPr>
        <w:tabs>
          <w:tab w:val="num" w:pos="2291"/>
        </w:tabs>
        <w:ind w:left="2291" w:hanging="180"/>
      </w:pPr>
    </w:lvl>
    <w:lvl w:ilvl="3" w:tplc="0409000F" w:tentative="1">
      <w:start w:val="1"/>
      <w:numFmt w:val="decimal"/>
      <w:lvlText w:val="%4."/>
      <w:lvlJc w:val="left"/>
      <w:pPr>
        <w:tabs>
          <w:tab w:val="num" w:pos="3011"/>
        </w:tabs>
        <w:ind w:left="3011" w:hanging="360"/>
      </w:pPr>
    </w:lvl>
    <w:lvl w:ilvl="4" w:tplc="04090019" w:tentative="1">
      <w:start w:val="1"/>
      <w:numFmt w:val="lowerLetter"/>
      <w:lvlText w:val="%5."/>
      <w:lvlJc w:val="left"/>
      <w:pPr>
        <w:tabs>
          <w:tab w:val="num" w:pos="3731"/>
        </w:tabs>
        <w:ind w:left="3731" w:hanging="360"/>
      </w:pPr>
    </w:lvl>
    <w:lvl w:ilvl="5" w:tplc="0409001B" w:tentative="1">
      <w:start w:val="1"/>
      <w:numFmt w:val="lowerRoman"/>
      <w:lvlText w:val="%6."/>
      <w:lvlJc w:val="right"/>
      <w:pPr>
        <w:tabs>
          <w:tab w:val="num" w:pos="4451"/>
        </w:tabs>
        <w:ind w:left="4451" w:hanging="180"/>
      </w:pPr>
    </w:lvl>
    <w:lvl w:ilvl="6" w:tplc="0409000F" w:tentative="1">
      <w:start w:val="1"/>
      <w:numFmt w:val="decimal"/>
      <w:lvlText w:val="%7."/>
      <w:lvlJc w:val="left"/>
      <w:pPr>
        <w:tabs>
          <w:tab w:val="num" w:pos="5171"/>
        </w:tabs>
        <w:ind w:left="5171" w:hanging="360"/>
      </w:pPr>
    </w:lvl>
    <w:lvl w:ilvl="7" w:tplc="04090019" w:tentative="1">
      <w:start w:val="1"/>
      <w:numFmt w:val="lowerLetter"/>
      <w:lvlText w:val="%8."/>
      <w:lvlJc w:val="left"/>
      <w:pPr>
        <w:tabs>
          <w:tab w:val="num" w:pos="5891"/>
        </w:tabs>
        <w:ind w:left="5891" w:hanging="360"/>
      </w:pPr>
    </w:lvl>
    <w:lvl w:ilvl="8" w:tplc="0409001B" w:tentative="1">
      <w:start w:val="1"/>
      <w:numFmt w:val="lowerRoman"/>
      <w:lvlText w:val="%9."/>
      <w:lvlJc w:val="right"/>
      <w:pPr>
        <w:tabs>
          <w:tab w:val="num" w:pos="6611"/>
        </w:tabs>
        <w:ind w:left="6611" w:hanging="180"/>
      </w:pPr>
    </w:lvl>
  </w:abstractNum>
  <w:abstractNum w:abstractNumId="10" w15:restartNumberingAfterBreak="0">
    <w:nsid w:val="12045192"/>
    <w:multiLevelType w:val="hybridMultilevel"/>
    <w:tmpl w:val="9D96FE9A"/>
    <w:lvl w:ilvl="0" w:tplc="1A2C5FD8">
      <w:start w:val="1"/>
      <w:numFmt w:val="decimal"/>
      <w:lvlText w:val="%1)"/>
      <w:lvlJc w:val="left"/>
      <w:pPr>
        <w:tabs>
          <w:tab w:val="num" w:pos="1080"/>
        </w:tabs>
        <w:ind w:left="1080" w:hanging="360"/>
      </w:pPr>
      <w:rPr>
        <w:rFonts w:hint="default"/>
        <w:b w:val="0"/>
        <w:i w:val="0"/>
        <w:color w:val="00000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2AE45B8"/>
    <w:multiLevelType w:val="hybridMultilevel"/>
    <w:tmpl w:val="BD6AFB58"/>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168C1DFC"/>
    <w:multiLevelType w:val="hybridMultilevel"/>
    <w:tmpl w:val="EB8873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CA81401"/>
    <w:multiLevelType w:val="hybridMultilevel"/>
    <w:tmpl w:val="436276C4"/>
    <w:lvl w:ilvl="0" w:tplc="0F7C8286">
      <w:start w:val="1"/>
      <w:numFmt w:val="lowerLetter"/>
      <w:lvlText w:val="%1)"/>
      <w:lvlJc w:val="left"/>
      <w:pPr>
        <w:tabs>
          <w:tab w:val="num" w:pos="927"/>
        </w:tabs>
        <w:ind w:left="907" w:hanging="340"/>
      </w:pPr>
      <w:rPr>
        <w:rFonts w:hint="default"/>
        <w:b w:val="0"/>
        <w:i w:val="0"/>
        <w:caps w:val="0"/>
      </w:rPr>
    </w:lvl>
    <w:lvl w:ilvl="1" w:tplc="04090019" w:tentative="1">
      <w:start w:val="1"/>
      <w:numFmt w:val="lowerLetter"/>
      <w:lvlText w:val="%2."/>
      <w:lvlJc w:val="left"/>
      <w:pPr>
        <w:tabs>
          <w:tab w:val="num" w:pos="589"/>
        </w:tabs>
        <w:ind w:left="589" w:hanging="360"/>
      </w:pPr>
    </w:lvl>
    <w:lvl w:ilvl="2" w:tplc="0409001B" w:tentative="1">
      <w:start w:val="1"/>
      <w:numFmt w:val="lowerRoman"/>
      <w:lvlText w:val="%3."/>
      <w:lvlJc w:val="right"/>
      <w:pPr>
        <w:tabs>
          <w:tab w:val="num" w:pos="1309"/>
        </w:tabs>
        <w:ind w:left="1309" w:hanging="180"/>
      </w:p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14" w15:restartNumberingAfterBreak="0">
    <w:nsid w:val="20603A9F"/>
    <w:multiLevelType w:val="hybridMultilevel"/>
    <w:tmpl w:val="5E66F1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2F36A2"/>
    <w:multiLevelType w:val="hybridMultilevel"/>
    <w:tmpl w:val="526EB9B2"/>
    <w:lvl w:ilvl="0" w:tplc="99AAA66A">
      <w:start w:val="1"/>
      <w:numFmt w:val="decimal"/>
      <w:lvlText w:val="%1)"/>
      <w:lvlJc w:val="left"/>
      <w:pPr>
        <w:tabs>
          <w:tab w:val="num" w:pos="2160"/>
        </w:tabs>
        <w:ind w:left="2160" w:hanging="360"/>
      </w:pPr>
      <w:rPr>
        <w:rFonts w:hint="default"/>
        <w:i w:val="0"/>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6" w15:restartNumberingAfterBreak="0">
    <w:nsid w:val="241B4721"/>
    <w:multiLevelType w:val="hybridMultilevel"/>
    <w:tmpl w:val="DC542CEC"/>
    <w:lvl w:ilvl="0" w:tplc="0B4A74FA">
      <w:start w:val="1"/>
      <w:numFmt w:val="decimal"/>
      <w:lvlText w:val="%1."/>
      <w:lvlJc w:val="left"/>
      <w:pPr>
        <w:tabs>
          <w:tab w:val="num" w:pos="360"/>
        </w:tabs>
        <w:ind w:left="360" w:hanging="360"/>
      </w:pPr>
      <w:rPr>
        <w:b w:val="0"/>
        <w:i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15:restartNumberingAfterBreak="0">
    <w:nsid w:val="24EE6578"/>
    <w:multiLevelType w:val="hybridMultilevel"/>
    <w:tmpl w:val="CE0E9DDE"/>
    <w:lvl w:ilvl="0" w:tplc="99AAA66A">
      <w:start w:val="1"/>
      <w:numFmt w:val="decimal"/>
      <w:lvlText w:val="%1)"/>
      <w:lvlJc w:val="left"/>
      <w:pPr>
        <w:tabs>
          <w:tab w:val="num" w:pos="1080"/>
        </w:tabs>
        <w:ind w:left="1080" w:hanging="360"/>
      </w:pPr>
      <w:rPr>
        <w:rFonts w:hint="default"/>
        <w:i w:val="0"/>
      </w:rPr>
    </w:lvl>
    <w:lvl w:ilvl="1" w:tplc="3CCA98E6">
      <w:start w:val="1"/>
      <w:numFmt w:val="bullet"/>
      <w:lvlText w:val=""/>
      <w:lvlJc w:val="left"/>
      <w:pPr>
        <w:tabs>
          <w:tab w:val="num" w:pos="1440"/>
        </w:tabs>
        <w:ind w:left="1440" w:hanging="360"/>
      </w:pPr>
      <w:rPr>
        <w:rFonts w:ascii="Symbol" w:hAnsi="Symbol" w:hint="default"/>
        <w:i w:val="0"/>
        <w:sz w:val="24"/>
        <w:szCs w:val="24"/>
        <w:vertAlign w:val="baseline"/>
      </w:rPr>
    </w:lvl>
    <w:lvl w:ilvl="2" w:tplc="0F7C8286">
      <w:start w:val="1"/>
      <w:numFmt w:val="lowerLetter"/>
      <w:lvlText w:val="%3)"/>
      <w:lvlJc w:val="left"/>
      <w:pPr>
        <w:tabs>
          <w:tab w:val="num" w:pos="1069"/>
        </w:tabs>
        <w:ind w:left="1049" w:hanging="340"/>
      </w:pPr>
      <w:rPr>
        <w:rFonts w:hint="default"/>
        <w:b w:val="0"/>
        <w:i w:val="0"/>
        <w:caps w:val="0"/>
      </w:rPr>
    </w:lvl>
    <w:lvl w:ilvl="3" w:tplc="C6485AEC">
      <w:start w:val="1"/>
      <w:numFmt w:val="decimal"/>
      <w:lvlText w:val="%4."/>
      <w:lvlJc w:val="left"/>
      <w:pPr>
        <w:tabs>
          <w:tab w:val="num" w:pos="928"/>
        </w:tabs>
        <w:ind w:left="928" w:hanging="360"/>
      </w:pPr>
      <w:rPr>
        <w:b w:val="0"/>
      </w:r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256D1227"/>
    <w:multiLevelType w:val="hybridMultilevel"/>
    <w:tmpl w:val="1CEE3EAA"/>
    <w:lvl w:ilvl="0" w:tplc="D304FA2E">
      <w:start w:val="1"/>
      <w:numFmt w:val="bullet"/>
      <w:lvlText w:val="–"/>
      <w:lvlJc w:val="left"/>
      <w:pPr>
        <w:ind w:left="1440" w:hanging="360"/>
      </w:pPr>
      <w:rPr>
        <w:rFonts w:ascii="Times New Roman" w:hAnsi="Times New Roman" w:cs="Times New Roman" w:hint="default"/>
        <w:b w:val="0"/>
        <w:i w:val="0"/>
        <w:caps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25F61268"/>
    <w:multiLevelType w:val="hybridMultilevel"/>
    <w:tmpl w:val="8FAEAD7E"/>
    <w:lvl w:ilvl="0" w:tplc="D304FA2E">
      <w:start w:val="1"/>
      <w:numFmt w:val="bullet"/>
      <w:lvlText w:val="–"/>
      <w:lvlJc w:val="left"/>
      <w:pPr>
        <w:tabs>
          <w:tab w:val="num" w:pos="1353"/>
        </w:tabs>
        <w:ind w:left="1353" w:hanging="360"/>
      </w:pPr>
      <w:rPr>
        <w:rFonts w:ascii="Times New Roman" w:hAnsi="Times New Roman" w:cs="Times New Roman" w:hint="default"/>
      </w:rPr>
    </w:lvl>
    <w:lvl w:ilvl="1" w:tplc="04090003" w:tentative="1">
      <w:start w:val="1"/>
      <w:numFmt w:val="bullet"/>
      <w:lvlText w:val="o"/>
      <w:lvlJc w:val="left"/>
      <w:pPr>
        <w:tabs>
          <w:tab w:val="num" w:pos="3065"/>
        </w:tabs>
        <w:ind w:left="3065" w:hanging="360"/>
      </w:pPr>
      <w:rPr>
        <w:rFonts w:ascii="Courier New" w:hAnsi="Courier New" w:cs="Courier New" w:hint="default"/>
      </w:rPr>
    </w:lvl>
    <w:lvl w:ilvl="2" w:tplc="04090005" w:tentative="1">
      <w:start w:val="1"/>
      <w:numFmt w:val="bullet"/>
      <w:lvlText w:val=""/>
      <w:lvlJc w:val="left"/>
      <w:pPr>
        <w:tabs>
          <w:tab w:val="num" w:pos="3785"/>
        </w:tabs>
        <w:ind w:left="3785" w:hanging="360"/>
      </w:pPr>
      <w:rPr>
        <w:rFonts w:ascii="Wingdings" w:hAnsi="Wingdings" w:hint="default"/>
      </w:rPr>
    </w:lvl>
    <w:lvl w:ilvl="3" w:tplc="04090001" w:tentative="1">
      <w:start w:val="1"/>
      <w:numFmt w:val="bullet"/>
      <w:lvlText w:val=""/>
      <w:lvlJc w:val="left"/>
      <w:pPr>
        <w:tabs>
          <w:tab w:val="num" w:pos="4505"/>
        </w:tabs>
        <w:ind w:left="4505" w:hanging="360"/>
      </w:pPr>
      <w:rPr>
        <w:rFonts w:ascii="Symbol" w:hAnsi="Symbol" w:hint="default"/>
      </w:rPr>
    </w:lvl>
    <w:lvl w:ilvl="4" w:tplc="04090003" w:tentative="1">
      <w:start w:val="1"/>
      <w:numFmt w:val="bullet"/>
      <w:lvlText w:val="o"/>
      <w:lvlJc w:val="left"/>
      <w:pPr>
        <w:tabs>
          <w:tab w:val="num" w:pos="5225"/>
        </w:tabs>
        <w:ind w:left="5225" w:hanging="360"/>
      </w:pPr>
      <w:rPr>
        <w:rFonts w:ascii="Courier New" w:hAnsi="Courier New" w:cs="Courier New" w:hint="default"/>
      </w:rPr>
    </w:lvl>
    <w:lvl w:ilvl="5" w:tplc="04090005" w:tentative="1">
      <w:start w:val="1"/>
      <w:numFmt w:val="bullet"/>
      <w:lvlText w:val=""/>
      <w:lvlJc w:val="left"/>
      <w:pPr>
        <w:tabs>
          <w:tab w:val="num" w:pos="5945"/>
        </w:tabs>
        <w:ind w:left="5945" w:hanging="360"/>
      </w:pPr>
      <w:rPr>
        <w:rFonts w:ascii="Wingdings" w:hAnsi="Wingdings" w:hint="default"/>
      </w:rPr>
    </w:lvl>
    <w:lvl w:ilvl="6" w:tplc="04090001" w:tentative="1">
      <w:start w:val="1"/>
      <w:numFmt w:val="bullet"/>
      <w:lvlText w:val=""/>
      <w:lvlJc w:val="left"/>
      <w:pPr>
        <w:tabs>
          <w:tab w:val="num" w:pos="6665"/>
        </w:tabs>
        <w:ind w:left="6665" w:hanging="360"/>
      </w:pPr>
      <w:rPr>
        <w:rFonts w:ascii="Symbol" w:hAnsi="Symbol" w:hint="default"/>
      </w:rPr>
    </w:lvl>
    <w:lvl w:ilvl="7" w:tplc="04090003" w:tentative="1">
      <w:start w:val="1"/>
      <w:numFmt w:val="bullet"/>
      <w:lvlText w:val="o"/>
      <w:lvlJc w:val="left"/>
      <w:pPr>
        <w:tabs>
          <w:tab w:val="num" w:pos="7385"/>
        </w:tabs>
        <w:ind w:left="7385" w:hanging="360"/>
      </w:pPr>
      <w:rPr>
        <w:rFonts w:ascii="Courier New" w:hAnsi="Courier New" w:cs="Courier New" w:hint="default"/>
      </w:rPr>
    </w:lvl>
    <w:lvl w:ilvl="8" w:tplc="04090005" w:tentative="1">
      <w:start w:val="1"/>
      <w:numFmt w:val="bullet"/>
      <w:lvlText w:val=""/>
      <w:lvlJc w:val="left"/>
      <w:pPr>
        <w:tabs>
          <w:tab w:val="num" w:pos="8105"/>
        </w:tabs>
        <w:ind w:left="8105" w:hanging="360"/>
      </w:pPr>
      <w:rPr>
        <w:rFonts w:ascii="Wingdings" w:hAnsi="Wingdings" w:hint="default"/>
      </w:rPr>
    </w:lvl>
  </w:abstractNum>
  <w:abstractNum w:abstractNumId="20" w15:restartNumberingAfterBreak="0">
    <w:nsid w:val="2D64102D"/>
    <w:multiLevelType w:val="hybridMultilevel"/>
    <w:tmpl w:val="5A44678E"/>
    <w:lvl w:ilvl="0" w:tplc="0F7C8286">
      <w:start w:val="1"/>
      <w:numFmt w:val="lowerLetter"/>
      <w:lvlText w:val="%1)"/>
      <w:lvlJc w:val="left"/>
      <w:pPr>
        <w:tabs>
          <w:tab w:val="num" w:pos="1069"/>
        </w:tabs>
        <w:ind w:left="1049" w:hanging="340"/>
      </w:pPr>
      <w:rPr>
        <w:rFonts w:hint="default"/>
        <w:b w:val="0"/>
        <w:i w:val="0"/>
        <w:caps w:val="0"/>
      </w:rPr>
    </w:lvl>
    <w:lvl w:ilvl="1" w:tplc="D304FA2E">
      <w:start w:val="1"/>
      <w:numFmt w:val="bullet"/>
      <w:lvlText w:val="–"/>
      <w:lvlJc w:val="left"/>
      <w:pPr>
        <w:tabs>
          <w:tab w:val="num" w:pos="2061"/>
        </w:tabs>
        <w:ind w:left="2061" w:hanging="360"/>
      </w:pPr>
      <w:rPr>
        <w:rFonts w:ascii="Times New Roman" w:hAnsi="Times New Roman" w:cs="Times New Roman" w:hint="default"/>
        <w:b w:val="0"/>
        <w:i w:val="0"/>
        <w:caps w:val="0"/>
      </w:rPr>
    </w:lvl>
    <w:lvl w:ilvl="2" w:tplc="0DACEEF8">
      <w:start w:val="1"/>
      <w:numFmt w:val="decimal"/>
      <w:lvlText w:val="%3)"/>
      <w:lvlJc w:val="left"/>
      <w:pPr>
        <w:ind w:left="1631" w:hanging="360"/>
      </w:pPr>
      <w:rPr>
        <w:rFonts w:hint="default"/>
      </w:rPr>
    </w:lvl>
    <w:lvl w:ilvl="3" w:tplc="0409000F" w:tentative="1">
      <w:start w:val="1"/>
      <w:numFmt w:val="decimal"/>
      <w:lvlText w:val="%4."/>
      <w:lvlJc w:val="left"/>
      <w:pPr>
        <w:tabs>
          <w:tab w:val="num" w:pos="2171"/>
        </w:tabs>
        <w:ind w:left="2171" w:hanging="360"/>
      </w:pPr>
    </w:lvl>
    <w:lvl w:ilvl="4" w:tplc="04090019" w:tentative="1">
      <w:start w:val="1"/>
      <w:numFmt w:val="lowerLetter"/>
      <w:lvlText w:val="%5."/>
      <w:lvlJc w:val="left"/>
      <w:pPr>
        <w:tabs>
          <w:tab w:val="num" w:pos="2891"/>
        </w:tabs>
        <w:ind w:left="2891" w:hanging="360"/>
      </w:pPr>
    </w:lvl>
    <w:lvl w:ilvl="5" w:tplc="0409001B" w:tentative="1">
      <w:start w:val="1"/>
      <w:numFmt w:val="lowerRoman"/>
      <w:lvlText w:val="%6."/>
      <w:lvlJc w:val="right"/>
      <w:pPr>
        <w:tabs>
          <w:tab w:val="num" w:pos="3611"/>
        </w:tabs>
        <w:ind w:left="3611" w:hanging="180"/>
      </w:pPr>
    </w:lvl>
    <w:lvl w:ilvl="6" w:tplc="0409000F" w:tentative="1">
      <w:start w:val="1"/>
      <w:numFmt w:val="decimal"/>
      <w:lvlText w:val="%7."/>
      <w:lvlJc w:val="left"/>
      <w:pPr>
        <w:tabs>
          <w:tab w:val="num" w:pos="4331"/>
        </w:tabs>
        <w:ind w:left="4331" w:hanging="360"/>
      </w:pPr>
    </w:lvl>
    <w:lvl w:ilvl="7" w:tplc="04090019" w:tentative="1">
      <w:start w:val="1"/>
      <w:numFmt w:val="lowerLetter"/>
      <w:lvlText w:val="%8."/>
      <w:lvlJc w:val="left"/>
      <w:pPr>
        <w:tabs>
          <w:tab w:val="num" w:pos="5051"/>
        </w:tabs>
        <w:ind w:left="5051" w:hanging="360"/>
      </w:pPr>
    </w:lvl>
    <w:lvl w:ilvl="8" w:tplc="0409001B" w:tentative="1">
      <w:start w:val="1"/>
      <w:numFmt w:val="lowerRoman"/>
      <w:lvlText w:val="%9."/>
      <w:lvlJc w:val="right"/>
      <w:pPr>
        <w:tabs>
          <w:tab w:val="num" w:pos="5771"/>
        </w:tabs>
        <w:ind w:left="5771" w:hanging="180"/>
      </w:pPr>
    </w:lvl>
  </w:abstractNum>
  <w:abstractNum w:abstractNumId="21" w15:restartNumberingAfterBreak="0">
    <w:nsid w:val="32AB158F"/>
    <w:multiLevelType w:val="hybridMultilevel"/>
    <w:tmpl w:val="9056C76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34C11508"/>
    <w:multiLevelType w:val="hybridMultilevel"/>
    <w:tmpl w:val="EE14FA7C"/>
    <w:lvl w:ilvl="0" w:tplc="99AAA66A">
      <w:start w:val="1"/>
      <w:numFmt w:val="decimal"/>
      <w:lvlText w:val="%1)"/>
      <w:lvlJc w:val="left"/>
      <w:pPr>
        <w:tabs>
          <w:tab w:val="num" w:pos="1080"/>
        </w:tabs>
        <w:ind w:left="1080" w:hanging="360"/>
      </w:pPr>
      <w:rPr>
        <w:rFonts w:hint="default"/>
        <w:i w:val="0"/>
      </w:rPr>
    </w:lvl>
    <w:lvl w:ilvl="1" w:tplc="3CCA98E6">
      <w:start w:val="1"/>
      <w:numFmt w:val="bullet"/>
      <w:lvlText w:val=""/>
      <w:lvlJc w:val="left"/>
      <w:pPr>
        <w:tabs>
          <w:tab w:val="num" w:pos="1440"/>
        </w:tabs>
        <w:ind w:left="1440" w:hanging="360"/>
      </w:pPr>
      <w:rPr>
        <w:rFonts w:ascii="Symbol" w:hAnsi="Symbol" w:hint="default"/>
        <w:i w:val="0"/>
        <w:sz w:val="24"/>
        <w:szCs w:val="24"/>
        <w:vertAlign w:val="baseline"/>
      </w:rPr>
    </w:lvl>
    <w:lvl w:ilvl="2" w:tplc="0F7C8286">
      <w:start w:val="1"/>
      <w:numFmt w:val="lowerLetter"/>
      <w:lvlText w:val="%3)"/>
      <w:lvlJc w:val="left"/>
      <w:pPr>
        <w:tabs>
          <w:tab w:val="num" w:pos="1069"/>
        </w:tabs>
        <w:ind w:left="1049" w:hanging="340"/>
      </w:pPr>
      <w:rPr>
        <w:rFonts w:hint="default"/>
        <w:b w:val="0"/>
        <w:i w:val="0"/>
        <w:caps w:val="0"/>
      </w:rPr>
    </w:lvl>
    <w:lvl w:ilvl="3" w:tplc="8DBCE252">
      <w:start w:val="1"/>
      <w:numFmt w:val="decimal"/>
      <w:lvlText w:val="%4."/>
      <w:lvlJc w:val="left"/>
      <w:pPr>
        <w:tabs>
          <w:tab w:val="num" w:pos="928"/>
        </w:tabs>
        <w:ind w:left="928" w:hanging="360"/>
      </w:pPr>
      <w:rPr>
        <w:b/>
      </w:rPr>
    </w:lvl>
    <w:lvl w:ilvl="4" w:tplc="D304FA2E">
      <w:start w:val="1"/>
      <w:numFmt w:val="bullet"/>
      <w:lvlText w:val="–"/>
      <w:lvlJc w:val="left"/>
      <w:pPr>
        <w:tabs>
          <w:tab w:val="num" w:pos="2912"/>
        </w:tabs>
        <w:ind w:left="2912" w:hanging="360"/>
      </w:pPr>
      <w:rPr>
        <w:rFonts w:ascii="Times New Roman" w:hAnsi="Times New Roman" w:cs="Times New Roman" w:hint="default"/>
        <w:b w:val="0"/>
        <w:i w:val="0"/>
        <w:caps w:val="0"/>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84E47E2"/>
    <w:multiLevelType w:val="hybridMultilevel"/>
    <w:tmpl w:val="D32E27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3B8B7FDB"/>
    <w:multiLevelType w:val="hybridMultilevel"/>
    <w:tmpl w:val="049A008A"/>
    <w:lvl w:ilvl="0" w:tplc="2020CD68">
      <w:start w:val="1"/>
      <w:numFmt w:val="lowerLetter"/>
      <w:lvlText w:val="%1)"/>
      <w:lvlJc w:val="left"/>
      <w:pPr>
        <w:ind w:left="720" w:hanging="360"/>
      </w:pPr>
      <w:rPr>
        <w:rFonts w:hint="default"/>
        <w:b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D301030"/>
    <w:multiLevelType w:val="hybridMultilevel"/>
    <w:tmpl w:val="5DF05486"/>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26" w15:restartNumberingAfterBreak="0">
    <w:nsid w:val="44F660F6"/>
    <w:multiLevelType w:val="hybridMultilevel"/>
    <w:tmpl w:val="FEB2755A"/>
    <w:lvl w:ilvl="0" w:tplc="D304FA2E">
      <w:start w:val="1"/>
      <w:numFmt w:val="bullet"/>
      <w:lvlText w:val="–"/>
      <w:lvlJc w:val="left"/>
      <w:pPr>
        <w:ind w:left="1260" w:hanging="360"/>
      </w:pPr>
      <w:rPr>
        <w:rFonts w:ascii="Times New Roman" w:hAnsi="Times New Roman" w:cs="Times New Roman" w:hint="default"/>
        <w:b w:val="0"/>
        <w:i w:val="0"/>
        <w:caps w:val="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7" w15:restartNumberingAfterBreak="0">
    <w:nsid w:val="487D303F"/>
    <w:multiLevelType w:val="hybridMultilevel"/>
    <w:tmpl w:val="18FA994E"/>
    <w:lvl w:ilvl="0" w:tplc="D304FA2E">
      <w:start w:val="1"/>
      <w:numFmt w:val="bullet"/>
      <w:lvlText w:val="–"/>
      <w:lvlJc w:val="left"/>
      <w:pPr>
        <w:ind w:left="720" w:hanging="360"/>
      </w:pPr>
      <w:rPr>
        <w:rFonts w:ascii="Times New Roman" w:hAnsi="Times New Roman" w:cs="Times New Roman" w:hint="default"/>
        <w:b w:val="0"/>
        <w:i w:val="0"/>
        <w:cap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E83672"/>
    <w:multiLevelType w:val="hybridMultilevel"/>
    <w:tmpl w:val="DE5AB152"/>
    <w:lvl w:ilvl="0" w:tplc="C6485AEC">
      <w:start w:val="1"/>
      <w:numFmt w:val="decimal"/>
      <w:lvlText w:val="%1."/>
      <w:lvlJc w:val="left"/>
      <w:pPr>
        <w:tabs>
          <w:tab w:val="num" w:pos="644"/>
        </w:tabs>
        <w:ind w:left="644" w:hanging="360"/>
      </w:pPr>
      <w:rPr>
        <w:b w:val="0"/>
      </w:rPr>
    </w:lvl>
    <w:lvl w:ilvl="1" w:tplc="04090019" w:tentative="1">
      <w:start w:val="1"/>
      <w:numFmt w:val="lowerLetter"/>
      <w:lvlText w:val="%2."/>
      <w:lvlJc w:val="left"/>
      <w:pPr>
        <w:ind w:left="1156" w:hanging="360"/>
      </w:pPr>
    </w:lvl>
    <w:lvl w:ilvl="2" w:tplc="0409001B" w:tentative="1">
      <w:start w:val="1"/>
      <w:numFmt w:val="lowerRoman"/>
      <w:lvlText w:val="%3."/>
      <w:lvlJc w:val="right"/>
      <w:pPr>
        <w:ind w:left="1876" w:hanging="180"/>
      </w:pPr>
    </w:lvl>
    <w:lvl w:ilvl="3" w:tplc="0409000F" w:tentative="1">
      <w:start w:val="1"/>
      <w:numFmt w:val="decimal"/>
      <w:lvlText w:val="%4."/>
      <w:lvlJc w:val="left"/>
      <w:pPr>
        <w:ind w:left="2596" w:hanging="360"/>
      </w:pPr>
    </w:lvl>
    <w:lvl w:ilvl="4" w:tplc="04090019" w:tentative="1">
      <w:start w:val="1"/>
      <w:numFmt w:val="lowerLetter"/>
      <w:lvlText w:val="%5."/>
      <w:lvlJc w:val="left"/>
      <w:pPr>
        <w:ind w:left="3316" w:hanging="360"/>
      </w:pPr>
    </w:lvl>
    <w:lvl w:ilvl="5" w:tplc="0409001B" w:tentative="1">
      <w:start w:val="1"/>
      <w:numFmt w:val="lowerRoman"/>
      <w:lvlText w:val="%6."/>
      <w:lvlJc w:val="right"/>
      <w:pPr>
        <w:ind w:left="4036" w:hanging="180"/>
      </w:pPr>
    </w:lvl>
    <w:lvl w:ilvl="6" w:tplc="0409000F" w:tentative="1">
      <w:start w:val="1"/>
      <w:numFmt w:val="decimal"/>
      <w:lvlText w:val="%7."/>
      <w:lvlJc w:val="left"/>
      <w:pPr>
        <w:ind w:left="4756" w:hanging="360"/>
      </w:pPr>
    </w:lvl>
    <w:lvl w:ilvl="7" w:tplc="04090019" w:tentative="1">
      <w:start w:val="1"/>
      <w:numFmt w:val="lowerLetter"/>
      <w:lvlText w:val="%8."/>
      <w:lvlJc w:val="left"/>
      <w:pPr>
        <w:ind w:left="5476" w:hanging="360"/>
      </w:pPr>
    </w:lvl>
    <w:lvl w:ilvl="8" w:tplc="0409001B" w:tentative="1">
      <w:start w:val="1"/>
      <w:numFmt w:val="lowerRoman"/>
      <w:lvlText w:val="%9."/>
      <w:lvlJc w:val="right"/>
      <w:pPr>
        <w:ind w:left="6196" w:hanging="180"/>
      </w:pPr>
    </w:lvl>
  </w:abstractNum>
  <w:abstractNum w:abstractNumId="29" w15:restartNumberingAfterBreak="0">
    <w:nsid w:val="556D02DC"/>
    <w:multiLevelType w:val="hybridMultilevel"/>
    <w:tmpl w:val="300820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66C24B2"/>
    <w:multiLevelType w:val="hybridMultilevel"/>
    <w:tmpl w:val="98825D4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7A41B3"/>
    <w:multiLevelType w:val="hybridMultilevel"/>
    <w:tmpl w:val="8A50C7C2"/>
    <w:lvl w:ilvl="0" w:tplc="04090011">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2" w15:restartNumberingAfterBreak="0">
    <w:nsid w:val="5916586B"/>
    <w:multiLevelType w:val="hybridMultilevel"/>
    <w:tmpl w:val="8C6CB0F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BC7250D"/>
    <w:multiLevelType w:val="hybridMultilevel"/>
    <w:tmpl w:val="19A63F3C"/>
    <w:lvl w:ilvl="0" w:tplc="0DACEEF8">
      <w:start w:val="1"/>
      <w:numFmt w:val="decimal"/>
      <w:lvlText w:val="%1)"/>
      <w:lvlJc w:val="left"/>
      <w:pPr>
        <w:ind w:left="1631"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BD66774"/>
    <w:multiLevelType w:val="hybridMultilevel"/>
    <w:tmpl w:val="27E869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8E508E"/>
    <w:multiLevelType w:val="hybridMultilevel"/>
    <w:tmpl w:val="B754A7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6AF1212"/>
    <w:multiLevelType w:val="hybridMultilevel"/>
    <w:tmpl w:val="D39212EA"/>
    <w:lvl w:ilvl="0" w:tplc="D304FA2E">
      <w:start w:val="1"/>
      <w:numFmt w:val="bullet"/>
      <w:lvlText w:val="–"/>
      <w:lvlJc w:val="left"/>
      <w:pPr>
        <w:tabs>
          <w:tab w:val="num" w:pos="1353"/>
        </w:tabs>
        <w:ind w:left="1353" w:hanging="360"/>
      </w:pPr>
      <w:rPr>
        <w:rFonts w:ascii="Times New Roman" w:hAnsi="Times New Roman" w:cs="Times New Roman" w:hint="default"/>
      </w:rPr>
    </w:lvl>
    <w:lvl w:ilvl="1" w:tplc="04090003" w:tentative="1">
      <w:start w:val="1"/>
      <w:numFmt w:val="bullet"/>
      <w:lvlText w:val="o"/>
      <w:lvlJc w:val="left"/>
      <w:pPr>
        <w:tabs>
          <w:tab w:val="num" w:pos="2073"/>
        </w:tabs>
        <w:ind w:left="2073" w:hanging="360"/>
      </w:pPr>
      <w:rPr>
        <w:rFonts w:ascii="Courier New" w:hAnsi="Courier New" w:cs="Courier New" w:hint="default"/>
      </w:rPr>
    </w:lvl>
    <w:lvl w:ilvl="2" w:tplc="04090005" w:tentative="1">
      <w:start w:val="1"/>
      <w:numFmt w:val="bullet"/>
      <w:lvlText w:val=""/>
      <w:lvlJc w:val="left"/>
      <w:pPr>
        <w:tabs>
          <w:tab w:val="num" w:pos="2793"/>
        </w:tabs>
        <w:ind w:left="2793" w:hanging="360"/>
      </w:pPr>
      <w:rPr>
        <w:rFonts w:ascii="Wingdings" w:hAnsi="Wingdings" w:hint="default"/>
      </w:rPr>
    </w:lvl>
    <w:lvl w:ilvl="3" w:tplc="04090001" w:tentative="1">
      <w:start w:val="1"/>
      <w:numFmt w:val="bullet"/>
      <w:lvlText w:val=""/>
      <w:lvlJc w:val="left"/>
      <w:pPr>
        <w:tabs>
          <w:tab w:val="num" w:pos="3513"/>
        </w:tabs>
        <w:ind w:left="3513" w:hanging="360"/>
      </w:pPr>
      <w:rPr>
        <w:rFonts w:ascii="Symbol" w:hAnsi="Symbol" w:hint="default"/>
      </w:rPr>
    </w:lvl>
    <w:lvl w:ilvl="4" w:tplc="04090003" w:tentative="1">
      <w:start w:val="1"/>
      <w:numFmt w:val="bullet"/>
      <w:lvlText w:val="o"/>
      <w:lvlJc w:val="left"/>
      <w:pPr>
        <w:tabs>
          <w:tab w:val="num" w:pos="4233"/>
        </w:tabs>
        <w:ind w:left="4233" w:hanging="360"/>
      </w:pPr>
      <w:rPr>
        <w:rFonts w:ascii="Courier New" w:hAnsi="Courier New" w:cs="Courier New" w:hint="default"/>
      </w:rPr>
    </w:lvl>
    <w:lvl w:ilvl="5" w:tplc="04090005" w:tentative="1">
      <w:start w:val="1"/>
      <w:numFmt w:val="bullet"/>
      <w:lvlText w:val=""/>
      <w:lvlJc w:val="left"/>
      <w:pPr>
        <w:tabs>
          <w:tab w:val="num" w:pos="4953"/>
        </w:tabs>
        <w:ind w:left="4953" w:hanging="360"/>
      </w:pPr>
      <w:rPr>
        <w:rFonts w:ascii="Wingdings" w:hAnsi="Wingdings" w:hint="default"/>
      </w:rPr>
    </w:lvl>
    <w:lvl w:ilvl="6" w:tplc="04090001" w:tentative="1">
      <w:start w:val="1"/>
      <w:numFmt w:val="bullet"/>
      <w:lvlText w:val=""/>
      <w:lvlJc w:val="left"/>
      <w:pPr>
        <w:tabs>
          <w:tab w:val="num" w:pos="5673"/>
        </w:tabs>
        <w:ind w:left="5673" w:hanging="360"/>
      </w:pPr>
      <w:rPr>
        <w:rFonts w:ascii="Symbol" w:hAnsi="Symbol" w:hint="default"/>
      </w:rPr>
    </w:lvl>
    <w:lvl w:ilvl="7" w:tplc="04090003" w:tentative="1">
      <w:start w:val="1"/>
      <w:numFmt w:val="bullet"/>
      <w:lvlText w:val="o"/>
      <w:lvlJc w:val="left"/>
      <w:pPr>
        <w:tabs>
          <w:tab w:val="num" w:pos="6393"/>
        </w:tabs>
        <w:ind w:left="6393" w:hanging="360"/>
      </w:pPr>
      <w:rPr>
        <w:rFonts w:ascii="Courier New" w:hAnsi="Courier New" w:cs="Courier New" w:hint="default"/>
      </w:rPr>
    </w:lvl>
    <w:lvl w:ilvl="8" w:tplc="04090005" w:tentative="1">
      <w:start w:val="1"/>
      <w:numFmt w:val="bullet"/>
      <w:lvlText w:val=""/>
      <w:lvlJc w:val="left"/>
      <w:pPr>
        <w:tabs>
          <w:tab w:val="num" w:pos="7113"/>
        </w:tabs>
        <w:ind w:left="7113" w:hanging="360"/>
      </w:pPr>
      <w:rPr>
        <w:rFonts w:ascii="Wingdings" w:hAnsi="Wingdings" w:hint="default"/>
      </w:rPr>
    </w:lvl>
  </w:abstractNum>
  <w:abstractNum w:abstractNumId="37" w15:restartNumberingAfterBreak="0">
    <w:nsid w:val="66F62D93"/>
    <w:multiLevelType w:val="hybridMultilevel"/>
    <w:tmpl w:val="3ED49D56"/>
    <w:lvl w:ilvl="0" w:tplc="D304FA2E">
      <w:start w:val="1"/>
      <w:numFmt w:val="bullet"/>
      <w:lvlText w:val="–"/>
      <w:lvlJc w:val="left"/>
      <w:pPr>
        <w:ind w:left="2970" w:hanging="360"/>
      </w:pPr>
      <w:rPr>
        <w:rFonts w:ascii="Times New Roman" w:hAnsi="Times New Roman" w:cs="Times New Roman" w:hint="default"/>
        <w:b w:val="0"/>
        <w:i w:val="0"/>
        <w:caps w:val="0"/>
      </w:rPr>
    </w:lvl>
    <w:lvl w:ilvl="1" w:tplc="04090003" w:tentative="1">
      <w:start w:val="1"/>
      <w:numFmt w:val="bullet"/>
      <w:lvlText w:val="o"/>
      <w:lvlJc w:val="left"/>
      <w:pPr>
        <w:ind w:left="3690" w:hanging="360"/>
      </w:pPr>
      <w:rPr>
        <w:rFonts w:ascii="Courier New" w:hAnsi="Courier New" w:cs="Courier New" w:hint="default"/>
      </w:rPr>
    </w:lvl>
    <w:lvl w:ilvl="2" w:tplc="04090005" w:tentative="1">
      <w:start w:val="1"/>
      <w:numFmt w:val="bullet"/>
      <w:lvlText w:val=""/>
      <w:lvlJc w:val="left"/>
      <w:pPr>
        <w:ind w:left="4410" w:hanging="360"/>
      </w:pPr>
      <w:rPr>
        <w:rFonts w:ascii="Wingdings" w:hAnsi="Wingdings" w:hint="default"/>
      </w:rPr>
    </w:lvl>
    <w:lvl w:ilvl="3" w:tplc="04090001" w:tentative="1">
      <w:start w:val="1"/>
      <w:numFmt w:val="bullet"/>
      <w:lvlText w:val=""/>
      <w:lvlJc w:val="left"/>
      <w:pPr>
        <w:ind w:left="5130" w:hanging="360"/>
      </w:pPr>
      <w:rPr>
        <w:rFonts w:ascii="Symbol" w:hAnsi="Symbol" w:hint="default"/>
      </w:rPr>
    </w:lvl>
    <w:lvl w:ilvl="4" w:tplc="04090003" w:tentative="1">
      <w:start w:val="1"/>
      <w:numFmt w:val="bullet"/>
      <w:lvlText w:val="o"/>
      <w:lvlJc w:val="left"/>
      <w:pPr>
        <w:ind w:left="5850" w:hanging="360"/>
      </w:pPr>
      <w:rPr>
        <w:rFonts w:ascii="Courier New" w:hAnsi="Courier New" w:cs="Courier New" w:hint="default"/>
      </w:rPr>
    </w:lvl>
    <w:lvl w:ilvl="5" w:tplc="04090005" w:tentative="1">
      <w:start w:val="1"/>
      <w:numFmt w:val="bullet"/>
      <w:lvlText w:val=""/>
      <w:lvlJc w:val="left"/>
      <w:pPr>
        <w:ind w:left="6570" w:hanging="360"/>
      </w:pPr>
      <w:rPr>
        <w:rFonts w:ascii="Wingdings" w:hAnsi="Wingdings" w:hint="default"/>
      </w:rPr>
    </w:lvl>
    <w:lvl w:ilvl="6" w:tplc="04090001" w:tentative="1">
      <w:start w:val="1"/>
      <w:numFmt w:val="bullet"/>
      <w:lvlText w:val=""/>
      <w:lvlJc w:val="left"/>
      <w:pPr>
        <w:ind w:left="7290" w:hanging="360"/>
      </w:pPr>
      <w:rPr>
        <w:rFonts w:ascii="Symbol" w:hAnsi="Symbol" w:hint="default"/>
      </w:rPr>
    </w:lvl>
    <w:lvl w:ilvl="7" w:tplc="04090003" w:tentative="1">
      <w:start w:val="1"/>
      <w:numFmt w:val="bullet"/>
      <w:lvlText w:val="o"/>
      <w:lvlJc w:val="left"/>
      <w:pPr>
        <w:ind w:left="8010" w:hanging="360"/>
      </w:pPr>
      <w:rPr>
        <w:rFonts w:ascii="Courier New" w:hAnsi="Courier New" w:cs="Courier New" w:hint="default"/>
      </w:rPr>
    </w:lvl>
    <w:lvl w:ilvl="8" w:tplc="04090005" w:tentative="1">
      <w:start w:val="1"/>
      <w:numFmt w:val="bullet"/>
      <w:lvlText w:val=""/>
      <w:lvlJc w:val="left"/>
      <w:pPr>
        <w:ind w:left="8730" w:hanging="360"/>
      </w:pPr>
      <w:rPr>
        <w:rFonts w:ascii="Wingdings" w:hAnsi="Wingdings" w:hint="default"/>
      </w:rPr>
    </w:lvl>
  </w:abstractNum>
  <w:abstractNum w:abstractNumId="38" w15:restartNumberingAfterBreak="0">
    <w:nsid w:val="67904D81"/>
    <w:multiLevelType w:val="hybridMultilevel"/>
    <w:tmpl w:val="259C2DF0"/>
    <w:lvl w:ilvl="0" w:tplc="99AAA66A">
      <w:start w:val="1"/>
      <w:numFmt w:val="decimal"/>
      <w:lvlText w:val="%1)"/>
      <w:lvlJc w:val="left"/>
      <w:pPr>
        <w:tabs>
          <w:tab w:val="num" w:pos="1080"/>
        </w:tabs>
        <w:ind w:left="108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9A748D9"/>
    <w:multiLevelType w:val="hybridMultilevel"/>
    <w:tmpl w:val="C1B00C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A5C62F7"/>
    <w:multiLevelType w:val="hybridMultilevel"/>
    <w:tmpl w:val="E1B20988"/>
    <w:lvl w:ilvl="0" w:tplc="D304FA2E">
      <w:start w:val="1"/>
      <w:numFmt w:val="bullet"/>
      <w:lvlText w:val="–"/>
      <w:lvlJc w:val="left"/>
      <w:pPr>
        <w:ind w:left="1800" w:hanging="360"/>
      </w:pPr>
      <w:rPr>
        <w:rFonts w:ascii="Times New Roman" w:hAnsi="Times New Roman" w:cs="Times New Roman" w:hint="default"/>
        <w:b w:val="0"/>
        <w:i w:val="0"/>
        <w:caps w:val="0"/>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1" w15:restartNumberingAfterBreak="0">
    <w:nsid w:val="7D377F45"/>
    <w:multiLevelType w:val="hybridMultilevel"/>
    <w:tmpl w:val="A4FA915E"/>
    <w:lvl w:ilvl="0" w:tplc="04090005">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num w:numId="1">
    <w:abstractNumId w:val="4"/>
  </w:num>
  <w:num w:numId="2">
    <w:abstractNumId w:val="8"/>
  </w:num>
  <w:num w:numId="3">
    <w:abstractNumId w:val="20"/>
  </w:num>
  <w:num w:numId="4">
    <w:abstractNumId w:val="3"/>
  </w:num>
  <w:num w:numId="5">
    <w:abstractNumId w:val="17"/>
  </w:num>
  <w:num w:numId="6">
    <w:abstractNumId w:val="13"/>
  </w:num>
  <w:num w:numId="7">
    <w:abstractNumId w:val="9"/>
  </w:num>
  <w:num w:numId="8">
    <w:abstractNumId w:val="7"/>
  </w:num>
  <w:num w:numId="9">
    <w:abstractNumId w:val="10"/>
  </w:num>
  <w:num w:numId="10">
    <w:abstractNumId w:val="21"/>
  </w:num>
  <w:num w:numId="11">
    <w:abstractNumId w:val="15"/>
  </w:num>
  <w:num w:numId="12">
    <w:abstractNumId w:val="19"/>
  </w:num>
  <w:num w:numId="13">
    <w:abstractNumId w:val="16"/>
  </w:num>
  <w:num w:numId="14">
    <w:abstractNumId w:val="5"/>
  </w:num>
  <w:num w:numId="15">
    <w:abstractNumId w:val="38"/>
  </w:num>
  <w:num w:numId="16">
    <w:abstractNumId w:val="36"/>
  </w:num>
  <w:num w:numId="17">
    <w:abstractNumId w:val="2"/>
  </w:num>
  <w:num w:numId="18">
    <w:abstractNumId w:val="27"/>
  </w:num>
  <w:num w:numId="19">
    <w:abstractNumId w:val="40"/>
  </w:num>
  <w:num w:numId="20">
    <w:abstractNumId w:val="31"/>
  </w:num>
  <w:num w:numId="21">
    <w:abstractNumId w:val="22"/>
  </w:num>
  <w:num w:numId="22">
    <w:abstractNumId w:val="35"/>
  </w:num>
  <w:num w:numId="23">
    <w:abstractNumId w:val="26"/>
  </w:num>
  <w:num w:numId="24">
    <w:abstractNumId w:val="37"/>
  </w:num>
  <w:num w:numId="25">
    <w:abstractNumId w:val="24"/>
  </w:num>
  <w:num w:numId="26">
    <w:abstractNumId w:val="30"/>
  </w:num>
  <w:num w:numId="27">
    <w:abstractNumId w:val="14"/>
  </w:num>
  <w:num w:numId="28">
    <w:abstractNumId w:val="34"/>
  </w:num>
  <w:num w:numId="29">
    <w:abstractNumId w:val="6"/>
  </w:num>
  <w:num w:numId="30">
    <w:abstractNumId w:val="25"/>
  </w:num>
  <w:num w:numId="31">
    <w:abstractNumId w:val="11"/>
  </w:num>
  <w:num w:numId="32">
    <w:abstractNumId w:val="41"/>
  </w:num>
  <w:num w:numId="33">
    <w:abstractNumId w:val="29"/>
  </w:num>
  <w:num w:numId="34">
    <w:abstractNumId w:val="12"/>
  </w:num>
  <w:num w:numId="35">
    <w:abstractNumId w:val="23"/>
  </w:num>
  <w:num w:numId="36">
    <w:abstractNumId w:val="18"/>
  </w:num>
  <w:num w:numId="37">
    <w:abstractNumId w:val="1"/>
  </w:num>
  <w:num w:numId="38">
    <w:abstractNumId w:val="32"/>
  </w:num>
  <w:num w:numId="39">
    <w:abstractNumId w:val="39"/>
  </w:num>
  <w:num w:numId="40">
    <w:abstractNumId w:val="33"/>
  </w:num>
  <w:num w:numId="41">
    <w:abstractNumId w:val="0"/>
  </w:num>
  <w:num w:numId="42">
    <w:abstractNumId w:val="28"/>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04401"/>
    <w:rsid w:val="0000649A"/>
    <w:rsid w:val="000128F4"/>
    <w:rsid w:val="00015361"/>
    <w:rsid w:val="00017F8E"/>
    <w:rsid w:val="00022FC5"/>
    <w:rsid w:val="00026122"/>
    <w:rsid w:val="00026FB0"/>
    <w:rsid w:val="00032938"/>
    <w:rsid w:val="00033D09"/>
    <w:rsid w:val="00034BFE"/>
    <w:rsid w:val="00035DE4"/>
    <w:rsid w:val="00041496"/>
    <w:rsid w:val="0005071F"/>
    <w:rsid w:val="00053F7D"/>
    <w:rsid w:val="00056C7F"/>
    <w:rsid w:val="000620C4"/>
    <w:rsid w:val="0006487B"/>
    <w:rsid w:val="00066400"/>
    <w:rsid w:val="00067EF0"/>
    <w:rsid w:val="00072242"/>
    <w:rsid w:val="000758E7"/>
    <w:rsid w:val="000833D6"/>
    <w:rsid w:val="000849AD"/>
    <w:rsid w:val="000874E1"/>
    <w:rsid w:val="0009308D"/>
    <w:rsid w:val="000A0EA6"/>
    <w:rsid w:val="000A3CC9"/>
    <w:rsid w:val="000A5219"/>
    <w:rsid w:val="000A74A2"/>
    <w:rsid w:val="000B018A"/>
    <w:rsid w:val="000B37FC"/>
    <w:rsid w:val="000B38C8"/>
    <w:rsid w:val="000B49E3"/>
    <w:rsid w:val="000E0C94"/>
    <w:rsid w:val="000E323B"/>
    <w:rsid w:val="000E6A52"/>
    <w:rsid w:val="000F28C3"/>
    <w:rsid w:val="000F75B6"/>
    <w:rsid w:val="001054FC"/>
    <w:rsid w:val="00105A09"/>
    <w:rsid w:val="001204CF"/>
    <w:rsid w:val="001205C1"/>
    <w:rsid w:val="00121F58"/>
    <w:rsid w:val="001233B7"/>
    <w:rsid w:val="00123AD9"/>
    <w:rsid w:val="00133FE7"/>
    <w:rsid w:val="00134A98"/>
    <w:rsid w:val="00137CF2"/>
    <w:rsid w:val="00142088"/>
    <w:rsid w:val="001429A1"/>
    <w:rsid w:val="00143FFF"/>
    <w:rsid w:val="001524D4"/>
    <w:rsid w:val="001568C5"/>
    <w:rsid w:val="00164B12"/>
    <w:rsid w:val="00165E75"/>
    <w:rsid w:val="00166534"/>
    <w:rsid w:val="00173E14"/>
    <w:rsid w:val="00176C2B"/>
    <w:rsid w:val="00182AF0"/>
    <w:rsid w:val="00183427"/>
    <w:rsid w:val="00187016"/>
    <w:rsid w:val="00190DAC"/>
    <w:rsid w:val="001942EF"/>
    <w:rsid w:val="0019725C"/>
    <w:rsid w:val="001A3C14"/>
    <w:rsid w:val="001A4F0A"/>
    <w:rsid w:val="001A55DD"/>
    <w:rsid w:val="001A58A0"/>
    <w:rsid w:val="001B3F43"/>
    <w:rsid w:val="001B5276"/>
    <w:rsid w:val="001B5AD9"/>
    <w:rsid w:val="001B5BDC"/>
    <w:rsid w:val="001B7B00"/>
    <w:rsid w:val="001C301D"/>
    <w:rsid w:val="001C6346"/>
    <w:rsid w:val="001C6532"/>
    <w:rsid w:val="001C65FA"/>
    <w:rsid w:val="001D026A"/>
    <w:rsid w:val="001E1198"/>
    <w:rsid w:val="001E6512"/>
    <w:rsid w:val="001E72D3"/>
    <w:rsid w:val="001F668A"/>
    <w:rsid w:val="001F6A0C"/>
    <w:rsid w:val="00202FD6"/>
    <w:rsid w:val="002050D1"/>
    <w:rsid w:val="002053A2"/>
    <w:rsid w:val="002058BC"/>
    <w:rsid w:val="002073DC"/>
    <w:rsid w:val="002135B3"/>
    <w:rsid w:val="00215D75"/>
    <w:rsid w:val="00217D60"/>
    <w:rsid w:val="00221154"/>
    <w:rsid w:val="002225FE"/>
    <w:rsid w:val="00224BF5"/>
    <w:rsid w:val="0022687F"/>
    <w:rsid w:val="002320AC"/>
    <w:rsid w:val="00233D78"/>
    <w:rsid w:val="00251BDB"/>
    <w:rsid w:val="0026292E"/>
    <w:rsid w:val="00263744"/>
    <w:rsid w:val="0026665C"/>
    <w:rsid w:val="00267315"/>
    <w:rsid w:val="00272B86"/>
    <w:rsid w:val="00274B98"/>
    <w:rsid w:val="00284D53"/>
    <w:rsid w:val="002866E8"/>
    <w:rsid w:val="0028688A"/>
    <w:rsid w:val="00287053"/>
    <w:rsid w:val="002908CF"/>
    <w:rsid w:val="002912B4"/>
    <w:rsid w:val="0029341B"/>
    <w:rsid w:val="00295704"/>
    <w:rsid w:val="00296335"/>
    <w:rsid w:val="0029697F"/>
    <w:rsid w:val="002A169D"/>
    <w:rsid w:val="002A61B1"/>
    <w:rsid w:val="002B08B1"/>
    <w:rsid w:val="002B2821"/>
    <w:rsid w:val="002B2907"/>
    <w:rsid w:val="002B47C3"/>
    <w:rsid w:val="002B66E1"/>
    <w:rsid w:val="002B7773"/>
    <w:rsid w:val="002C1A35"/>
    <w:rsid w:val="002C247A"/>
    <w:rsid w:val="002C713B"/>
    <w:rsid w:val="002D7011"/>
    <w:rsid w:val="002D79F4"/>
    <w:rsid w:val="002E1063"/>
    <w:rsid w:val="002E1A0B"/>
    <w:rsid w:val="002E42DC"/>
    <w:rsid w:val="002E6523"/>
    <w:rsid w:val="002F1601"/>
    <w:rsid w:val="002F57E1"/>
    <w:rsid w:val="002F5919"/>
    <w:rsid w:val="002F7073"/>
    <w:rsid w:val="00302AD7"/>
    <w:rsid w:val="00304A14"/>
    <w:rsid w:val="00306752"/>
    <w:rsid w:val="00306AF5"/>
    <w:rsid w:val="0031230A"/>
    <w:rsid w:val="003146F9"/>
    <w:rsid w:val="003335E6"/>
    <w:rsid w:val="00333AB4"/>
    <w:rsid w:val="00333CDD"/>
    <w:rsid w:val="00337108"/>
    <w:rsid w:val="00340194"/>
    <w:rsid w:val="00341E23"/>
    <w:rsid w:val="003450CD"/>
    <w:rsid w:val="00351A4C"/>
    <w:rsid w:val="00351E33"/>
    <w:rsid w:val="0035570B"/>
    <w:rsid w:val="00356CA0"/>
    <w:rsid w:val="00357834"/>
    <w:rsid w:val="00366A6F"/>
    <w:rsid w:val="00367523"/>
    <w:rsid w:val="00367FFD"/>
    <w:rsid w:val="00372CA7"/>
    <w:rsid w:val="0037354D"/>
    <w:rsid w:val="00374091"/>
    <w:rsid w:val="003777CD"/>
    <w:rsid w:val="00382C98"/>
    <w:rsid w:val="003900E2"/>
    <w:rsid w:val="003954B1"/>
    <w:rsid w:val="003A0085"/>
    <w:rsid w:val="003A0384"/>
    <w:rsid w:val="003A17DD"/>
    <w:rsid w:val="003A61DA"/>
    <w:rsid w:val="003B1579"/>
    <w:rsid w:val="003C0888"/>
    <w:rsid w:val="003C09F8"/>
    <w:rsid w:val="003C0E46"/>
    <w:rsid w:val="003C3029"/>
    <w:rsid w:val="003C67CC"/>
    <w:rsid w:val="003D62F3"/>
    <w:rsid w:val="003E3658"/>
    <w:rsid w:val="003E73A0"/>
    <w:rsid w:val="003F00B8"/>
    <w:rsid w:val="003F17F6"/>
    <w:rsid w:val="003F2CC3"/>
    <w:rsid w:val="003F2CD1"/>
    <w:rsid w:val="003F3ABB"/>
    <w:rsid w:val="00402543"/>
    <w:rsid w:val="00403049"/>
    <w:rsid w:val="00406BF6"/>
    <w:rsid w:val="004125C0"/>
    <w:rsid w:val="00412A65"/>
    <w:rsid w:val="00414C8A"/>
    <w:rsid w:val="004158CC"/>
    <w:rsid w:val="0042103A"/>
    <w:rsid w:val="004245B7"/>
    <w:rsid w:val="00425764"/>
    <w:rsid w:val="00430D36"/>
    <w:rsid w:val="00430DA6"/>
    <w:rsid w:val="00432787"/>
    <w:rsid w:val="00436B9A"/>
    <w:rsid w:val="00441FC0"/>
    <w:rsid w:val="00444F80"/>
    <w:rsid w:val="00462085"/>
    <w:rsid w:val="00464F6F"/>
    <w:rsid w:val="00470A73"/>
    <w:rsid w:val="004719F7"/>
    <w:rsid w:val="00473A25"/>
    <w:rsid w:val="0048096F"/>
    <w:rsid w:val="00482F63"/>
    <w:rsid w:val="00490139"/>
    <w:rsid w:val="004902E2"/>
    <w:rsid w:val="004965F6"/>
    <w:rsid w:val="004969F3"/>
    <w:rsid w:val="004A416F"/>
    <w:rsid w:val="004A4811"/>
    <w:rsid w:val="004A7DF9"/>
    <w:rsid w:val="004B3E83"/>
    <w:rsid w:val="004B4493"/>
    <w:rsid w:val="004C39FA"/>
    <w:rsid w:val="004C3E7A"/>
    <w:rsid w:val="004C7ED8"/>
    <w:rsid w:val="004D024F"/>
    <w:rsid w:val="004D0A8A"/>
    <w:rsid w:val="004D3825"/>
    <w:rsid w:val="004D448C"/>
    <w:rsid w:val="004D455B"/>
    <w:rsid w:val="004E40F3"/>
    <w:rsid w:val="004E5D69"/>
    <w:rsid w:val="004E6BF3"/>
    <w:rsid w:val="004F0F55"/>
    <w:rsid w:val="004F1242"/>
    <w:rsid w:val="004F56B9"/>
    <w:rsid w:val="00500E19"/>
    <w:rsid w:val="00503792"/>
    <w:rsid w:val="00504993"/>
    <w:rsid w:val="005069C7"/>
    <w:rsid w:val="00514E6B"/>
    <w:rsid w:val="00520CBA"/>
    <w:rsid w:val="005211B0"/>
    <w:rsid w:val="005227EA"/>
    <w:rsid w:val="00525A60"/>
    <w:rsid w:val="00530632"/>
    <w:rsid w:val="00530D0D"/>
    <w:rsid w:val="00531051"/>
    <w:rsid w:val="005331A2"/>
    <w:rsid w:val="0054543C"/>
    <w:rsid w:val="00550867"/>
    <w:rsid w:val="0055241E"/>
    <w:rsid w:val="0055264F"/>
    <w:rsid w:val="00553EDB"/>
    <w:rsid w:val="00556847"/>
    <w:rsid w:val="005575A2"/>
    <w:rsid w:val="00567DB6"/>
    <w:rsid w:val="005711FF"/>
    <w:rsid w:val="005719A5"/>
    <w:rsid w:val="00576010"/>
    <w:rsid w:val="00580CB9"/>
    <w:rsid w:val="00580DC9"/>
    <w:rsid w:val="00581CE1"/>
    <w:rsid w:val="0058234E"/>
    <w:rsid w:val="00584BB2"/>
    <w:rsid w:val="00585FFB"/>
    <w:rsid w:val="0058603A"/>
    <w:rsid w:val="00590979"/>
    <w:rsid w:val="00590CA7"/>
    <w:rsid w:val="005B0779"/>
    <w:rsid w:val="005B16B5"/>
    <w:rsid w:val="005B2427"/>
    <w:rsid w:val="005B3A9A"/>
    <w:rsid w:val="005B40E3"/>
    <w:rsid w:val="005B469D"/>
    <w:rsid w:val="005B6269"/>
    <w:rsid w:val="005B7AAA"/>
    <w:rsid w:val="005C0910"/>
    <w:rsid w:val="005C0E64"/>
    <w:rsid w:val="005C2D52"/>
    <w:rsid w:val="005C59F2"/>
    <w:rsid w:val="005C5FE1"/>
    <w:rsid w:val="005C63DE"/>
    <w:rsid w:val="005D089F"/>
    <w:rsid w:val="005D7A32"/>
    <w:rsid w:val="005E1F5B"/>
    <w:rsid w:val="005E2A98"/>
    <w:rsid w:val="005E4AE7"/>
    <w:rsid w:val="005E51D3"/>
    <w:rsid w:val="005E6E00"/>
    <w:rsid w:val="005F07B6"/>
    <w:rsid w:val="005F08CA"/>
    <w:rsid w:val="005F3697"/>
    <w:rsid w:val="005F4AFC"/>
    <w:rsid w:val="00606BE6"/>
    <w:rsid w:val="00611430"/>
    <w:rsid w:val="0061157A"/>
    <w:rsid w:val="00611F92"/>
    <w:rsid w:val="00613333"/>
    <w:rsid w:val="00613516"/>
    <w:rsid w:val="00616BFD"/>
    <w:rsid w:val="006202AF"/>
    <w:rsid w:val="00620A5D"/>
    <w:rsid w:val="00621636"/>
    <w:rsid w:val="00630981"/>
    <w:rsid w:val="00632A07"/>
    <w:rsid w:val="00635C47"/>
    <w:rsid w:val="00640956"/>
    <w:rsid w:val="00646A67"/>
    <w:rsid w:val="006545DB"/>
    <w:rsid w:val="0065692D"/>
    <w:rsid w:val="0066226E"/>
    <w:rsid w:val="00663C28"/>
    <w:rsid w:val="00663C6A"/>
    <w:rsid w:val="00675C7B"/>
    <w:rsid w:val="0068388B"/>
    <w:rsid w:val="00683AD8"/>
    <w:rsid w:val="0068499A"/>
    <w:rsid w:val="00685455"/>
    <w:rsid w:val="0069275C"/>
    <w:rsid w:val="0069571F"/>
    <w:rsid w:val="00697586"/>
    <w:rsid w:val="006A43C9"/>
    <w:rsid w:val="006A48E2"/>
    <w:rsid w:val="006A748B"/>
    <w:rsid w:val="006B0697"/>
    <w:rsid w:val="006B0B91"/>
    <w:rsid w:val="006B6C62"/>
    <w:rsid w:val="006C18A6"/>
    <w:rsid w:val="006C6378"/>
    <w:rsid w:val="006D0B43"/>
    <w:rsid w:val="006D1F4E"/>
    <w:rsid w:val="006D2A55"/>
    <w:rsid w:val="006D387D"/>
    <w:rsid w:val="006D4F73"/>
    <w:rsid w:val="006E0AC6"/>
    <w:rsid w:val="006E5D5C"/>
    <w:rsid w:val="006E65AF"/>
    <w:rsid w:val="006F0CA6"/>
    <w:rsid w:val="006F30C3"/>
    <w:rsid w:val="006F5F15"/>
    <w:rsid w:val="00703349"/>
    <w:rsid w:val="00705FD4"/>
    <w:rsid w:val="00706497"/>
    <w:rsid w:val="00707ED7"/>
    <w:rsid w:val="00711C9B"/>
    <w:rsid w:val="00713FBC"/>
    <w:rsid w:val="00714A6A"/>
    <w:rsid w:val="00716D93"/>
    <w:rsid w:val="00720719"/>
    <w:rsid w:val="00720F4C"/>
    <w:rsid w:val="007278C2"/>
    <w:rsid w:val="00732AC6"/>
    <w:rsid w:val="00735F26"/>
    <w:rsid w:val="00736F16"/>
    <w:rsid w:val="00737B43"/>
    <w:rsid w:val="0074218D"/>
    <w:rsid w:val="00742E2F"/>
    <w:rsid w:val="007479BB"/>
    <w:rsid w:val="00751186"/>
    <w:rsid w:val="0075179F"/>
    <w:rsid w:val="007629FC"/>
    <w:rsid w:val="00764BD7"/>
    <w:rsid w:val="0077677D"/>
    <w:rsid w:val="00794A69"/>
    <w:rsid w:val="00795771"/>
    <w:rsid w:val="007969A1"/>
    <w:rsid w:val="007975EE"/>
    <w:rsid w:val="007A052D"/>
    <w:rsid w:val="007A1DEB"/>
    <w:rsid w:val="007A39B4"/>
    <w:rsid w:val="007A41FA"/>
    <w:rsid w:val="007A4D30"/>
    <w:rsid w:val="007A589F"/>
    <w:rsid w:val="007B4192"/>
    <w:rsid w:val="007B52F0"/>
    <w:rsid w:val="007B7037"/>
    <w:rsid w:val="007B75B1"/>
    <w:rsid w:val="007C2BB3"/>
    <w:rsid w:val="007D18BA"/>
    <w:rsid w:val="007D3187"/>
    <w:rsid w:val="007E05D9"/>
    <w:rsid w:val="007E273C"/>
    <w:rsid w:val="007E7EAF"/>
    <w:rsid w:val="007F3576"/>
    <w:rsid w:val="0080233F"/>
    <w:rsid w:val="00804A29"/>
    <w:rsid w:val="00810B99"/>
    <w:rsid w:val="00817F45"/>
    <w:rsid w:val="00822AC2"/>
    <w:rsid w:val="0082419C"/>
    <w:rsid w:val="00827307"/>
    <w:rsid w:val="008301C8"/>
    <w:rsid w:val="00832C80"/>
    <w:rsid w:val="0084085A"/>
    <w:rsid w:val="0084390C"/>
    <w:rsid w:val="00843A46"/>
    <w:rsid w:val="008518E9"/>
    <w:rsid w:val="00854EA0"/>
    <w:rsid w:val="00860E91"/>
    <w:rsid w:val="0086748A"/>
    <w:rsid w:val="00872BA6"/>
    <w:rsid w:val="00873094"/>
    <w:rsid w:val="00875714"/>
    <w:rsid w:val="00875E71"/>
    <w:rsid w:val="008806F7"/>
    <w:rsid w:val="00880FB2"/>
    <w:rsid w:val="00890E69"/>
    <w:rsid w:val="00894B17"/>
    <w:rsid w:val="008970AF"/>
    <w:rsid w:val="008A47B3"/>
    <w:rsid w:val="008A4AB8"/>
    <w:rsid w:val="008A6B4F"/>
    <w:rsid w:val="008A7201"/>
    <w:rsid w:val="008B1231"/>
    <w:rsid w:val="008B2C9A"/>
    <w:rsid w:val="008B5377"/>
    <w:rsid w:val="008B77DC"/>
    <w:rsid w:val="008B7E51"/>
    <w:rsid w:val="008C0DD7"/>
    <w:rsid w:val="008C0F14"/>
    <w:rsid w:val="008C1D36"/>
    <w:rsid w:val="008C2BE4"/>
    <w:rsid w:val="008C3735"/>
    <w:rsid w:val="008C7A45"/>
    <w:rsid w:val="008D084C"/>
    <w:rsid w:val="008D246D"/>
    <w:rsid w:val="008D2A97"/>
    <w:rsid w:val="008D7188"/>
    <w:rsid w:val="008E2AB9"/>
    <w:rsid w:val="008E30FB"/>
    <w:rsid w:val="008E494B"/>
    <w:rsid w:val="008F1350"/>
    <w:rsid w:val="0090046E"/>
    <w:rsid w:val="00904DC6"/>
    <w:rsid w:val="00906625"/>
    <w:rsid w:val="0091012C"/>
    <w:rsid w:val="009111F1"/>
    <w:rsid w:val="00925242"/>
    <w:rsid w:val="00927291"/>
    <w:rsid w:val="009321DE"/>
    <w:rsid w:val="00940695"/>
    <w:rsid w:val="00946D64"/>
    <w:rsid w:val="00946E0A"/>
    <w:rsid w:val="009503A8"/>
    <w:rsid w:val="00950749"/>
    <w:rsid w:val="00952248"/>
    <w:rsid w:val="00952795"/>
    <w:rsid w:val="00953938"/>
    <w:rsid w:val="00961FC1"/>
    <w:rsid w:val="00964FC9"/>
    <w:rsid w:val="00965644"/>
    <w:rsid w:val="00965BE6"/>
    <w:rsid w:val="00967E6B"/>
    <w:rsid w:val="00971C28"/>
    <w:rsid w:val="00974427"/>
    <w:rsid w:val="00974BD1"/>
    <w:rsid w:val="00975B20"/>
    <w:rsid w:val="009903A5"/>
    <w:rsid w:val="00990CC9"/>
    <w:rsid w:val="00991FC5"/>
    <w:rsid w:val="00995D81"/>
    <w:rsid w:val="009A2561"/>
    <w:rsid w:val="009A7731"/>
    <w:rsid w:val="009B08F7"/>
    <w:rsid w:val="009B40C1"/>
    <w:rsid w:val="009C1C6B"/>
    <w:rsid w:val="009C2584"/>
    <w:rsid w:val="009C4122"/>
    <w:rsid w:val="009C4228"/>
    <w:rsid w:val="009D7F9E"/>
    <w:rsid w:val="009E121E"/>
    <w:rsid w:val="009E2457"/>
    <w:rsid w:val="009E4A18"/>
    <w:rsid w:val="009E51CF"/>
    <w:rsid w:val="009E58A5"/>
    <w:rsid w:val="009F199D"/>
    <w:rsid w:val="009F28EB"/>
    <w:rsid w:val="009F4022"/>
    <w:rsid w:val="00A02AE8"/>
    <w:rsid w:val="00A101DE"/>
    <w:rsid w:val="00A11843"/>
    <w:rsid w:val="00A11CFB"/>
    <w:rsid w:val="00A12C45"/>
    <w:rsid w:val="00A1320B"/>
    <w:rsid w:val="00A1460C"/>
    <w:rsid w:val="00A16111"/>
    <w:rsid w:val="00A178A4"/>
    <w:rsid w:val="00A23981"/>
    <w:rsid w:val="00A261D3"/>
    <w:rsid w:val="00A27500"/>
    <w:rsid w:val="00A31F6B"/>
    <w:rsid w:val="00A3413B"/>
    <w:rsid w:val="00A370CF"/>
    <w:rsid w:val="00A37C35"/>
    <w:rsid w:val="00A45893"/>
    <w:rsid w:val="00A45FAA"/>
    <w:rsid w:val="00A5251C"/>
    <w:rsid w:val="00A545E8"/>
    <w:rsid w:val="00A56A63"/>
    <w:rsid w:val="00A62546"/>
    <w:rsid w:val="00A661F9"/>
    <w:rsid w:val="00A662D3"/>
    <w:rsid w:val="00A66653"/>
    <w:rsid w:val="00A72101"/>
    <w:rsid w:val="00A81D64"/>
    <w:rsid w:val="00A830DB"/>
    <w:rsid w:val="00A856D8"/>
    <w:rsid w:val="00A863A8"/>
    <w:rsid w:val="00A900AE"/>
    <w:rsid w:val="00A908F0"/>
    <w:rsid w:val="00A95BCD"/>
    <w:rsid w:val="00A971EB"/>
    <w:rsid w:val="00AA28C4"/>
    <w:rsid w:val="00AB35E6"/>
    <w:rsid w:val="00AB4E1D"/>
    <w:rsid w:val="00AC4D11"/>
    <w:rsid w:val="00AC5204"/>
    <w:rsid w:val="00AC54AC"/>
    <w:rsid w:val="00AC5E44"/>
    <w:rsid w:val="00AD7E0B"/>
    <w:rsid w:val="00AF0C4C"/>
    <w:rsid w:val="00AF2C0A"/>
    <w:rsid w:val="00AF2C2A"/>
    <w:rsid w:val="00AF640B"/>
    <w:rsid w:val="00B01E6D"/>
    <w:rsid w:val="00B03EED"/>
    <w:rsid w:val="00B0559E"/>
    <w:rsid w:val="00B05E04"/>
    <w:rsid w:val="00B07281"/>
    <w:rsid w:val="00B11BA3"/>
    <w:rsid w:val="00B133F5"/>
    <w:rsid w:val="00B15F53"/>
    <w:rsid w:val="00B160E2"/>
    <w:rsid w:val="00B17FBB"/>
    <w:rsid w:val="00B21F5D"/>
    <w:rsid w:val="00B24775"/>
    <w:rsid w:val="00B30A0D"/>
    <w:rsid w:val="00B315F1"/>
    <w:rsid w:val="00B32779"/>
    <w:rsid w:val="00B44312"/>
    <w:rsid w:val="00B47D6D"/>
    <w:rsid w:val="00B50A1C"/>
    <w:rsid w:val="00B5463A"/>
    <w:rsid w:val="00B555B3"/>
    <w:rsid w:val="00B55936"/>
    <w:rsid w:val="00B5611C"/>
    <w:rsid w:val="00B603B4"/>
    <w:rsid w:val="00B6110C"/>
    <w:rsid w:val="00B63888"/>
    <w:rsid w:val="00B661AB"/>
    <w:rsid w:val="00B7013D"/>
    <w:rsid w:val="00B84328"/>
    <w:rsid w:val="00B93A17"/>
    <w:rsid w:val="00BB0D76"/>
    <w:rsid w:val="00BB3F7E"/>
    <w:rsid w:val="00BB41DB"/>
    <w:rsid w:val="00BB79FA"/>
    <w:rsid w:val="00BC2F94"/>
    <w:rsid w:val="00BC3948"/>
    <w:rsid w:val="00BC3DD0"/>
    <w:rsid w:val="00BC644F"/>
    <w:rsid w:val="00BD1542"/>
    <w:rsid w:val="00BD2759"/>
    <w:rsid w:val="00BE2A10"/>
    <w:rsid w:val="00BF26B2"/>
    <w:rsid w:val="00BF2AC5"/>
    <w:rsid w:val="00BF501E"/>
    <w:rsid w:val="00BF6DE3"/>
    <w:rsid w:val="00C01C65"/>
    <w:rsid w:val="00C10290"/>
    <w:rsid w:val="00C11478"/>
    <w:rsid w:val="00C1505E"/>
    <w:rsid w:val="00C1629A"/>
    <w:rsid w:val="00C2058F"/>
    <w:rsid w:val="00C2745C"/>
    <w:rsid w:val="00C306C3"/>
    <w:rsid w:val="00C473A1"/>
    <w:rsid w:val="00C47D4C"/>
    <w:rsid w:val="00C52A88"/>
    <w:rsid w:val="00C53737"/>
    <w:rsid w:val="00C54153"/>
    <w:rsid w:val="00C55AF8"/>
    <w:rsid w:val="00C60714"/>
    <w:rsid w:val="00C609E9"/>
    <w:rsid w:val="00C62236"/>
    <w:rsid w:val="00C64ADE"/>
    <w:rsid w:val="00C710DE"/>
    <w:rsid w:val="00C713BD"/>
    <w:rsid w:val="00C71D46"/>
    <w:rsid w:val="00C74FA0"/>
    <w:rsid w:val="00C76425"/>
    <w:rsid w:val="00C76770"/>
    <w:rsid w:val="00C801B8"/>
    <w:rsid w:val="00C83499"/>
    <w:rsid w:val="00C84C4C"/>
    <w:rsid w:val="00C8557D"/>
    <w:rsid w:val="00C924BE"/>
    <w:rsid w:val="00C94886"/>
    <w:rsid w:val="00CA684A"/>
    <w:rsid w:val="00CA728A"/>
    <w:rsid w:val="00CB034B"/>
    <w:rsid w:val="00CC0021"/>
    <w:rsid w:val="00CD3C1E"/>
    <w:rsid w:val="00CD3D3E"/>
    <w:rsid w:val="00CD3F73"/>
    <w:rsid w:val="00CD4FE9"/>
    <w:rsid w:val="00CE2AA7"/>
    <w:rsid w:val="00CF0414"/>
    <w:rsid w:val="00CF7DB5"/>
    <w:rsid w:val="00D01321"/>
    <w:rsid w:val="00D07CA5"/>
    <w:rsid w:val="00D1084E"/>
    <w:rsid w:val="00D17526"/>
    <w:rsid w:val="00D20895"/>
    <w:rsid w:val="00D20B38"/>
    <w:rsid w:val="00D21D94"/>
    <w:rsid w:val="00D2207F"/>
    <w:rsid w:val="00D223B4"/>
    <w:rsid w:val="00D2314B"/>
    <w:rsid w:val="00D2538F"/>
    <w:rsid w:val="00D31441"/>
    <w:rsid w:val="00D35D86"/>
    <w:rsid w:val="00D423A7"/>
    <w:rsid w:val="00D4423A"/>
    <w:rsid w:val="00D469B8"/>
    <w:rsid w:val="00D714BC"/>
    <w:rsid w:val="00D740C4"/>
    <w:rsid w:val="00D75156"/>
    <w:rsid w:val="00D761C2"/>
    <w:rsid w:val="00D7744D"/>
    <w:rsid w:val="00D806EB"/>
    <w:rsid w:val="00D80DD2"/>
    <w:rsid w:val="00D86233"/>
    <w:rsid w:val="00D87B2E"/>
    <w:rsid w:val="00D95ECA"/>
    <w:rsid w:val="00D9713E"/>
    <w:rsid w:val="00DA0768"/>
    <w:rsid w:val="00DA29FE"/>
    <w:rsid w:val="00DA3410"/>
    <w:rsid w:val="00DA44BE"/>
    <w:rsid w:val="00DB1AA3"/>
    <w:rsid w:val="00DB6B65"/>
    <w:rsid w:val="00DC00AF"/>
    <w:rsid w:val="00DC05E5"/>
    <w:rsid w:val="00DC0A93"/>
    <w:rsid w:val="00DD4C7D"/>
    <w:rsid w:val="00DE1C0D"/>
    <w:rsid w:val="00DF1460"/>
    <w:rsid w:val="00DF45C8"/>
    <w:rsid w:val="00DF5D39"/>
    <w:rsid w:val="00DF767D"/>
    <w:rsid w:val="00E00436"/>
    <w:rsid w:val="00E01368"/>
    <w:rsid w:val="00E0287D"/>
    <w:rsid w:val="00E03DF9"/>
    <w:rsid w:val="00E056A8"/>
    <w:rsid w:val="00E063AC"/>
    <w:rsid w:val="00E10DF7"/>
    <w:rsid w:val="00E127B9"/>
    <w:rsid w:val="00E129FE"/>
    <w:rsid w:val="00E13CCC"/>
    <w:rsid w:val="00E1656D"/>
    <w:rsid w:val="00E172A7"/>
    <w:rsid w:val="00E26DD6"/>
    <w:rsid w:val="00E33F51"/>
    <w:rsid w:val="00E36341"/>
    <w:rsid w:val="00E444D7"/>
    <w:rsid w:val="00E500B8"/>
    <w:rsid w:val="00E50774"/>
    <w:rsid w:val="00E50D40"/>
    <w:rsid w:val="00E54336"/>
    <w:rsid w:val="00E5482D"/>
    <w:rsid w:val="00E550FB"/>
    <w:rsid w:val="00E571CA"/>
    <w:rsid w:val="00E6038F"/>
    <w:rsid w:val="00E60EF7"/>
    <w:rsid w:val="00E65118"/>
    <w:rsid w:val="00E84E2E"/>
    <w:rsid w:val="00E854A0"/>
    <w:rsid w:val="00E91224"/>
    <w:rsid w:val="00E936B9"/>
    <w:rsid w:val="00E94FC7"/>
    <w:rsid w:val="00E9576A"/>
    <w:rsid w:val="00E97067"/>
    <w:rsid w:val="00EA5E11"/>
    <w:rsid w:val="00EA7B4E"/>
    <w:rsid w:val="00EB7728"/>
    <w:rsid w:val="00EC2332"/>
    <w:rsid w:val="00EC625A"/>
    <w:rsid w:val="00EC7EB3"/>
    <w:rsid w:val="00ED054A"/>
    <w:rsid w:val="00EE0512"/>
    <w:rsid w:val="00EE0E9E"/>
    <w:rsid w:val="00EE733A"/>
    <w:rsid w:val="00EF1BD6"/>
    <w:rsid w:val="00EF36ED"/>
    <w:rsid w:val="00EF543A"/>
    <w:rsid w:val="00EF6DF3"/>
    <w:rsid w:val="00EF70D1"/>
    <w:rsid w:val="00EF74F4"/>
    <w:rsid w:val="00F00136"/>
    <w:rsid w:val="00F01B95"/>
    <w:rsid w:val="00F041D8"/>
    <w:rsid w:val="00F063C3"/>
    <w:rsid w:val="00F10EBF"/>
    <w:rsid w:val="00F132C8"/>
    <w:rsid w:val="00F25D9C"/>
    <w:rsid w:val="00F276BC"/>
    <w:rsid w:val="00F27BA8"/>
    <w:rsid w:val="00F318D2"/>
    <w:rsid w:val="00F34C0E"/>
    <w:rsid w:val="00F36BBE"/>
    <w:rsid w:val="00F37CE4"/>
    <w:rsid w:val="00F40112"/>
    <w:rsid w:val="00F416A3"/>
    <w:rsid w:val="00F45369"/>
    <w:rsid w:val="00F45E3E"/>
    <w:rsid w:val="00F51661"/>
    <w:rsid w:val="00F54E6A"/>
    <w:rsid w:val="00F65C5C"/>
    <w:rsid w:val="00F66F23"/>
    <w:rsid w:val="00F73FE0"/>
    <w:rsid w:val="00F76B84"/>
    <w:rsid w:val="00F77E27"/>
    <w:rsid w:val="00F939F4"/>
    <w:rsid w:val="00F93C18"/>
    <w:rsid w:val="00F94D06"/>
    <w:rsid w:val="00F972B1"/>
    <w:rsid w:val="00F97C1C"/>
    <w:rsid w:val="00FB11DB"/>
    <w:rsid w:val="00FB3F37"/>
    <w:rsid w:val="00FB4532"/>
    <w:rsid w:val="00FB5FCB"/>
    <w:rsid w:val="00FB752B"/>
    <w:rsid w:val="00FC0FDC"/>
    <w:rsid w:val="00FC51A1"/>
    <w:rsid w:val="00FD4811"/>
    <w:rsid w:val="00FF0D4A"/>
    <w:rsid w:val="00FF65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hapeDefaults>
    <o:shapedefaults v:ext="edit" spidmax="4097"/>
    <o:shapelayout v:ext="edit">
      <o:idmap v:ext="edit" data="1"/>
    </o:shapelayout>
  </w:shapeDefaults>
  <w:decimalSymbol w:val="."/>
  <w:listSeparator w:val=","/>
  <w15:chartTrackingRefBased/>
  <w15:docId w15:val="{E802C3E6-1448-4AFC-818F-A160DBC131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Default Paragraph Font" w:uiPriority="1"/>
    <w:lsdException w:name="Subtitle" w:qFormat="1"/>
    <w:lsdException w:name="Hyperlink" w:uiPriority="99"/>
    <w:lsdException w:name="Strong" w:uiPriority="22"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4E6B"/>
    <w:rPr>
      <w:sz w:val="24"/>
    </w:rPr>
  </w:style>
  <w:style w:type="paragraph" w:styleId="Heading1">
    <w:name w:val="heading 1"/>
    <w:basedOn w:val="Normal"/>
    <w:next w:val="Normal"/>
    <w:qFormat/>
    <w:rsid w:val="00EF36ED"/>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EF36ED"/>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EF36ED"/>
    <w:pPr>
      <w:keepNext/>
      <w:spacing w:before="240" w:after="60"/>
      <w:outlineLvl w:val="2"/>
    </w:pPr>
    <w:rPr>
      <w:rFonts w:ascii="Arial" w:hAnsi="Arial" w:cs="Arial"/>
      <w:b/>
      <w:bCs/>
      <w:sz w:val="26"/>
      <w:szCs w:val="26"/>
    </w:rPr>
  </w:style>
  <w:style w:type="paragraph" w:styleId="Heading4">
    <w:name w:val="heading 4"/>
    <w:basedOn w:val="Normal"/>
    <w:qFormat/>
    <w:rsid w:val="00F34C0E"/>
    <w:pPr>
      <w:spacing w:before="100" w:beforeAutospacing="1" w:after="100" w:afterAutospacing="1"/>
      <w:outlineLvl w:val="3"/>
    </w:pPr>
    <w:rPr>
      <w:rFonts w:ascii="Arial Unicode MS" w:eastAsia="Arial Unicode MS" w:hAnsi="Arial Unicode MS" w:cs="Arial Unicode MS"/>
      <w:b/>
      <w:bCs/>
      <w:szCs w:val="24"/>
      <w:lang w:val="en-GB"/>
    </w:rPr>
  </w:style>
  <w:style w:type="paragraph" w:styleId="Heading5">
    <w:name w:val="heading 5"/>
    <w:basedOn w:val="Normal"/>
    <w:next w:val="Normal"/>
    <w:link w:val="Heading5Char"/>
    <w:semiHidden/>
    <w:unhideWhenUsed/>
    <w:qFormat/>
    <w:rsid w:val="001B5AD9"/>
    <w:pPr>
      <w:keepNext/>
      <w:keepLines/>
      <w:spacing w:before="40"/>
      <w:outlineLvl w:val="4"/>
    </w:pPr>
    <w:rPr>
      <w:rFonts w:asciiTheme="majorHAnsi" w:eastAsiaTheme="majorEastAsia" w:hAnsiTheme="majorHAnsi" w:cstheme="majorBidi"/>
      <w:color w:val="2E74B5" w:themeColor="accent1" w:themeShade="BF"/>
    </w:rPr>
  </w:style>
  <w:style w:type="paragraph" w:styleId="Heading8">
    <w:name w:val="heading 8"/>
    <w:basedOn w:val="Normal"/>
    <w:next w:val="Normal"/>
    <w:qFormat/>
    <w:rsid w:val="00137CF2"/>
    <w:pPr>
      <w:spacing w:before="240" w:after="60"/>
      <w:outlineLvl w:val="7"/>
    </w:pPr>
    <w:rPr>
      <w:i/>
      <w:iCs/>
      <w:szCs w:val="24"/>
    </w:rPr>
  </w:style>
  <w:style w:type="paragraph" w:styleId="Heading9">
    <w:name w:val="heading 9"/>
    <w:basedOn w:val="Normal"/>
    <w:next w:val="Normal"/>
    <w:qFormat/>
    <w:rsid w:val="00137CF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514E6B"/>
    <w:pPr>
      <w:tabs>
        <w:tab w:val="center" w:pos="4320"/>
        <w:tab w:val="right" w:pos="9923"/>
      </w:tabs>
    </w:pPr>
    <w:rPr>
      <w:color w:val="999999"/>
      <w:szCs w:val="24"/>
    </w:rPr>
  </w:style>
  <w:style w:type="paragraph" w:styleId="Footer">
    <w:name w:val="footer"/>
    <w:basedOn w:val="Normal"/>
    <w:link w:val="FooterChar"/>
    <w:rsid w:val="00514E6B"/>
    <w:pPr>
      <w:tabs>
        <w:tab w:val="center" w:pos="4320"/>
        <w:tab w:val="right" w:pos="8640"/>
      </w:tabs>
    </w:pPr>
  </w:style>
  <w:style w:type="paragraph" w:customStyle="1" w:styleId="Nervous1">
    <w:name w:val="Nervous 1"/>
    <w:basedOn w:val="Normal"/>
    <w:rsid w:val="00514E6B"/>
    <w:pPr>
      <w:shd w:val="pct25" w:color="000000" w:fill="FFFFFF"/>
      <w:spacing w:before="120" w:after="120"/>
      <w:jc w:val="center"/>
    </w:pPr>
    <w:rPr>
      <w:b/>
      <w:caps/>
      <w:sz w:val="32"/>
    </w:rPr>
  </w:style>
  <w:style w:type="paragraph" w:styleId="TOC1">
    <w:name w:val="toc 1"/>
    <w:basedOn w:val="Normal"/>
    <w:next w:val="Normal"/>
    <w:autoRedefine/>
    <w:uiPriority w:val="39"/>
    <w:rsid w:val="00514E6B"/>
    <w:rPr>
      <w:b/>
      <w:smallCaps/>
      <w:lang w:val="lt-LT"/>
    </w:rPr>
  </w:style>
  <w:style w:type="paragraph" w:styleId="TOC2">
    <w:name w:val="toc 2"/>
    <w:basedOn w:val="Normal"/>
    <w:next w:val="Normal"/>
    <w:autoRedefine/>
    <w:uiPriority w:val="39"/>
    <w:rsid w:val="00514E6B"/>
    <w:pPr>
      <w:ind w:left="200"/>
    </w:pPr>
    <w:rPr>
      <w:smallCaps/>
    </w:rPr>
  </w:style>
  <w:style w:type="paragraph" w:customStyle="1" w:styleId="Nervous2">
    <w:name w:val="Nervous 2"/>
    <w:basedOn w:val="Normal"/>
    <w:autoRedefine/>
    <w:rsid w:val="00514E6B"/>
    <w:rPr>
      <w:b/>
      <w:caps/>
      <w:color w:val="0000FF"/>
      <w:sz w:val="28"/>
    </w:rPr>
  </w:style>
  <w:style w:type="paragraph" w:customStyle="1" w:styleId="Antrat">
    <w:name w:val="Antraštė"/>
    <w:basedOn w:val="Normal"/>
    <w:rsid w:val="00514E6B"/>
    <w:pPr>
      <w:spacing w:before="240" w:after="240"/>
      <w:jc w:val="center"/>
    </w:pPr>
    <w:rPr>
      <w:b/>
      <w:caps/>
      <w:sz w:val="40"/>
      <w:u w:val="single" w:color="FF0000"/>
    </w:rPr>
  </w:style>
  <w:style w:type="paragraph" w:customStyle="1" w:styleId="Nervous3">
    <w:name w:val="Nervous 3"/>
    <w:basedOn w:val="Normal"/>
    <w:rsid w:val="00514E6B"/>
    <w:rPr>
      <w:b/>
      <w:caps/>
      <w:sz w:val="28"/>
      <w:u w:val="double"/>
    </w:rPr>
  </w:style>
  <w:style w:type="character" w:styleId="Hyperlink">
    <w:name w:val="Hyperlink"/>
    <w:uiPriority w:val="99"/>
    <w:rsid w:val="00514E6B"/>
    <w:rPr>
      <w:color w:val="999999"/>
      <w:u w:val="none"/>
    </w:rPr>
  </w:style>
  <w:style w:type="paragraph" w:customStyle="1" w:styleId="Nervous4">
    <w:name w:val="Nervous 4"/>
    <w:basedOn w:val="Normal"/>
    <w:rsid w:val="00514E6B"/>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514E6B"/>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BalloonText">
    <w:name w:val="Balloon Text"/>
    <w:basedOn w:val="Normal"/>
    <w:link w:val="BalloonTextChar"/>
    <w:rsid w:val="00514E6B"/>
    <w:rPr>
      <w:rFonts w:ascii="Tahoma" w:hAnsi="Tahoma" w:cs="Tahoma"/>
      <w:sz w:val="16"/>
      <w:szCs w:val="16"/>
    </w:rPr>
  </w:style>
  <w:style w:type="paragraph" w:styleId="Title">
    <w:name w:val="Title"/>
    <w:basedOn w:val="Normal"/>
    <w:link w:val="TitleChar"/>
    <w:qFormat/>
    <w:rsid w:val="00514E6B"/>
    <w:pPr>
      <w:spacing w:before="240"/>
      <w:jc w:val="center"/>
    </w:pPr>
    <w:rPr>
      <w:b/>
      <w:bCs/>
      <w:i/>
      <w:iCs/>
      <w:sz w:val="44"/>
    </w:rPr>
  </w:style>
  <w:style w:type="character" w:customStyle="1" w:styleId="BalloonTextChar">
    <w:name w:val="Balloon Text Char"/>
    <w:link w:val="BalloonText"/>
    <w:rsid w:val="00514E6B"/>
    <w:rPr>
      <w:rFonts w:ascii="Tahoma" w:hAnsi="Tahoma" w:cs="Tahoma"/>
      <w:sz w:val="16"/>
      <w:szCs w:val="16"/>
    </w:rPr>
  </w:style>
  <w:style w:type="paragraph" w:customStyle="1" w:styleId="Drugname">
    <w:name w:val="Drug name"/>
    <w:basedOn w:val="NormalWeb"/>
    <w:autoRedefine/>
    <w:rsid w:val="00514E6B"/>
    <w:rPr>
      <w:b/>
      <w:bCs/>
      <w:caps/>
      <w:shadow/>
      <w:color w:val="FF0000"/>
      <w:lang w:val="en-GB"/>
    </w:rPr>
  </w:style>
  <w:style w:type="paragraph" w:styleId="NormalWeb">
    <w:name w:val="Normal (Web)"/>
    <w:basedOn w:val="Normal"/>
    <w:link w:val="NormalWebChar"/>
    <w:unhideWhenUsed/>
    <w:rsid w:val="00514E6B"/>
    <w:rPr>
      <w:szCs w:val="24"/>
    </w:rPr>
  </w:style>
  <w:style w:type="paragraph" w:styleId="ListParagraph">
    <w:name w:val="List Paragraph"/>
    <w:basedOn w:val="Normal"/>
    <w:uiPriority w:val="34"/>
    <w:qFormat/>
    <w:rsid w:val="00514E6B"/>
    <w:pPr>
      <w:ind w:left="720"/>
    </w:pPr>
  </w:style>
  <w:style w:type="paragraph" w:customStyle="1" w:styleId="Nervous7">
    <w:name w:val="Nervous 7"/>
    <w:basedOn w:val="Normal"/>
    <w:rsid w:val="00514E6B"/>
    <w:pPr>
      <w:shd w:val="clear" w:color="auto" w:fill="FFFF00"/>
    </w:pPr>
    <w:rPr>
      <w:b/>
      <w:bCs/>
      <w:smallCaps/>
    </w:rPr>
  </w:style>
  <w:style w:type="paragraph" w:customStyle="1" w:styleId="Drugname2">
    <w:name w:val="Drug name 2"/>
    <w:basedOn w:val="Drugname"/>
    <w:link w:val="Drugname2Char"/>
    <w:autoRedefine/>
    <w:qFormat/>
    <w:rsid w:val="00514E6B"/>
    <w:rPr>
      <w:b w:val="0"/>
      <w:caps w:val="0"/>
      <w:smallCaps/>
    </w:rPr>
  </w:style>
  <w:style w:type="character" w:styleId="FollowedHyperlink">
    <w:name w:val="FollowedHyperlink"/>
    <w:rsid w:val="00514E6B"/>
    <w:rPr>
      <w:color w:val="999999"/>
      <w:u w:val="none"/>
    </w:rPr>
  </w:style>
  <w:style w:type="paragraph" w:customStyle="1" w:styleId="Nervous6">
    <w:name w:val="Nervous 6"/>
    <w:basedOn w:val="Normal"/>
    <w:rsid w:val="00514E6B"/>
    <w:pPr>
      <w:shd w:val="clear" w:color="auto" w:fill="000000"/>
      <w:spacing w:before="120" w:after="60"/>
      <w:ind w:right="7796"/>
      <w:jc w:val="center"/>
    </w:pPr>
    <w:rPr>
      <w:b/>
      <w:bCs/>
      <w:smallCaps/>
      <w:color w:val="CCFFCC"/>
    </w:rPr>
  </w:style>
  <w:style w:type="character" w:customStyle="1" w:styleId="Drugname2Char">
    <w:name w:val="Drug name 2 Char"/>
    <w:link w:val="Drugname2"/>
    <w:rsid w:val="00514E6B"/>
    <w:rPr>
      <w:bCs/>
      <w:smallCaps/>
      <w:shadow/>
      <w:color w:val="FF0000"/>
      <w:sz w:val="24"/>
      <w:szCs w:val="24"/>
      <w:lang w:val="en-GB"/>
    </w:rPr>
  </w:style>
  <w:style w:type="table" w:styleId="TableGrid">
    <w:name w:val="Table Grid"/>
    <w:basedOn w:val="TableNormal"/>
    <w:rsid w:val="00514E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9">
    <w:name w:val="Nervous 9"/>
    <w:link w:val="Nervous9Char"/>
    <w:rsid w:val="00514E6B"/>
    <w:rPr>
      <w:sz w:val="24"/>
      <w:szCs w:val="24"/>
      <w:u w:val="double" w:color="FF0000"/>
    </w:rPr>
  </w:style>
  <w:style w:type="paragraph" w:styleId="TOC4">
    <w:name w:val="toc 4"/>
    <w:basedOn w:val="Normal"/>
    <w:next w:val="Normal"/>
    <w:autoRedefine/>
    <w:rsid w:val="00514E6B"/>
    <w:pPr>
      <w:tabs>
        <w:tab w:val="right" w:leader="dot" w:pos="9912"/>
      </w:tabs>
      <w:spacing w:line="240" w:lineRule="atLeast"/>
      <w:ind w:left="1134"/>
    </w:pPr>
  </w:style>
  <w:style w:type="paragraph" w:customStyle="1" w:styleId="Nervous8">
    <w:name w:val="Nervous 8"/>
    <w:basedOn w:val="Normal"/>
    <w:rsid w:val="00514E6B"/>
    <w:rPr>
      <w:i/>
      <w:smallCaps/>
      <w:color w:val="999999"/>
      <w:szCs w:val="24"/>
    </w:rPr>
  </w:style>
  <w:style w:type="paragraph" w:styleId="TOC3">
    <w:name w:val="toc 3"/>
    <w:basedOn w:val="Normal"/>
    <w:next w:val="Normal"/>
    <w:autoRedefine/>
    <w:uiPriority w:val="39"/>
    <w:rsid w:val="00514E6B"/>
    <w:pPr>
      <w:ind w:left="480"/>
    </w:pPr>
  </w:style>
  <w:style w:type="character" w:customStyle="1" w:styleId="Red">
    <w:name w:val="Red"/>
    <w:uiPriority w:val="1"/>
    <w:rsid w:val="00514E6B"/>
    <w:rPr>
      <w:color w:val="FF0000"/>
    </w:rPr>
  </w:style>
  <w:style w:type="paragraph" w:customStyle="1" w:styleId="Normal0">
    <w:name w:val="[Normal]"/>
    <w:rsid w:val="002B2907"/>
    <w:pPr>
      <w:autoSpaceDE w:val="0"/>
      <w:autoSpaceDN w:val="0"/>
      <w:adjustRightInd w:val="0"/>
    </w:pPr>
    <w:rPr>
      <w:rFonts w:ascii="Arial" w:hAnsi="Arial" w:cs="Arial"/>
      <w:sz w:val="24"/>
      <w:szCs w:val="24"/>
    </w:rPr>
  </w:style>
  <w:style w:type="character" w:customStyle="1" w:styleId="NormalWebChar">
    <w:name w:val="Normal (Web) Char"/>
    <w:link w:val="NormalWeb"/>
    <w:rsid w:val="00764BD7"/>
    <w:rPr>
      <w:sz w:val="24"/>
      <w:szCs w:val="24"/>
    </w:rPr>
  </w:style>
  <w:style w:type="paragraph" w:customStyle="1" w:styleId="Articlename">
    <w:name w:val="Article name"/>
    <w:basedOn w:val="Normal"/>
    <w:autoRedefine/>
    <w:qFormat/>
    <w:rsid w:val="00514E6B"/>
    <w:pPr>
      <w:ind w:left="2155"/>
    </w:pPr>
    <w:rPr>
      <w:i/>
      <w:sz w:val="20"/>
    </w:rPr>
  </w:style>
  <w:style w:type="character" w:customStyle="1" w:styleId="Blue">
    <w:name w:val="Blue"/>
    <w:uiPriority w:val="1"/>
    <w:rsid w:val="00514E6B"/>
    <w:rPr>
      <w:color w:val="0000FF"/>
    </w:rPr>
  </w:style>
  <w:style w:type="character" w:customStyle="1" w:styleId="Eponym">
    <w:name w:val="Eponym"/>
    <w:qFormat/>
    <w:rsid w:val="00514E6B"/>
    <w:rPr>
      <w:b/>
      <w:shadow/>
      <w:color w:val="00B050"/>
    </w:rPr>
  </w:style>
  <w:style w:type="character" w:customStyle="1" w:styleId="FooterChar">
    <w:name w:val="Footer Char"/>
    <w:basedOn w:val="DefaultParagraphFont"/>
    <w:link w:val="Footer"/>
    <w:rsid w:val="00514E6B"/>
    <w:rPr>
      <w:sz w:val="24"/>
    </w:rPr>
  </w:style>
  <w:style w:type="character" w:customStyle="1" w:styleId="HeaderChar">
    <w:name w:val="Header Char"/>
    <w:basedOn w:val="DefaultParagraphFont"/>
    <w:link w:val="Header"/>
    <w:rsid w:val="00514E6B"/>
    <w:rPr>
      <w:color w:val="999999"/>
      <w:sz w:val="24"/>
      <w:szCs w:val="24"/>
    </w:rPr>
  </w:style>
  <w:style w:type="character" w:customStyle="1" w:styleId="Nervous9Char">
    <w:name w:val="Nervous 9 Char"/>
    <w:basedOn w:val="DefaultParagraphFont"/>
    <w:link w:val="Nervous9"/>
    <w:rsid w:val="00514E6B"/>
    <w:rPr>
      <w:sz w:val="24"/>
      <w:szCs w:val="24"/>
      <w:u w:val="double" w:color="FF0000"/>
    </w:rPr>
  </w:style>
  <w:style w:type="character" w:styleId="PageNumber">
    <w:name w:val="page number"/>
    <w:basedOn w:val="DefaultParagraphFont"/>
    <w:rsid w:val="00514E6B"/>
  </w:style>
  <w:style w:type="paragraph" w:customStyle="1" w:styleId="source">
    <w:name w:val="source"/>
    <w:basedOn w:val="Normal"/>
    <w:rsid w:val="00514E6B"/>
    <w:pPr>
      <w:spacing w:before="100" w:beforeAutospacing="1" w:after="100" w:afterAutospacing="1"/>
    </w:pPr>
    <w:rPr>
      <w:szCs w:val="24"/>
    </w:rPr>
  </w:style>
  <w:style w:type="paragraph" w:customStyle="1" w:styleId="Sourceofpicture">
    <w:name w:val="Source of picture"/>
    <w:qFormat/>
    <w:rsid w:val="00514E6B"/>
    <w:rPr>
      <w:color w:val="999999"/>
      <w:sz w:val="18"/>
      <w:szCs w:val="18"/>
    </w:rPr>
  </w:style>
  <w:style w:type="character" w:styleId="Strong">
    <w:name w:val="Strong"/>
    <w:basedOn w:val="DefaultParagraphFont"/>
    <w:uiPriority w:val="22"/>
    <w:qFormat/>
    <w:rsid w:val="00514E6B"/>
    <w:rPr>
      <w:b/>
      <w:bCs/>
    </w:rPr>
  </w:style>
  <w:style w:type="character" w:customStyle="1" w:styleId="TitleChar">
    <w:name w:val="Title Char"/>
    <w:basedOn w:val="DefaultParagraphFont"/>
    <w:link w:val="Title"/>
    <w:rsid w:val="00514E6B"/>
    <w:rPr>
      <w:b/>
      <w:bCs/>
      <w:i/>
      <w:iCs/>
      <w:sz w:val="44"/>
    </w:rPr>
  </w:style>
  <w:style w:type="character" w:customStyle="1" w:styleId="Trialname">
    <w:name w:val="Trial name"/>
    <w:qFormat/>
    <w:rsid w:val="00514E6B"/>
    <w:rPr>
      <w:b/>
      <w:shadow/>
      <w:color w:val="0099CC"/>
    </w:rPr>
  </w:style>
  <w:style w:type="character" w:customStyle="1" w:styleId="Heading5Char">
    <w:name w:val="Heading 5 Char"/>
    <w:basedOn w:val="DefaultParagraphFont"/>
    <w:link w:val="Heading5"/>
    <w:semiHidden/>
    <w:rsid w:val="001B5AD9"/>
    <w:rPr>
      <w:rFonts w:asciiTheme="majorHAnsi" w:eastAsiaTheme="majorEastAsia" w:hAnsiTheme="majorHAnsi" w:cstheme="majorBidi"/>
      <w:color w:val="2E74B5" w:themeColor="accent1" w:themeShade="BF"/>
      <w:sz w:val="24"/>
    </w:rPr>
  </w:style>
  <w:style w:type="paragraph" w:customStyle="1" w:styleId="fulltext-text">
    <w:name w:val="fulltext-text"/>
    <w:basedOn w:val="Normal"/>
    <w:rsid w:val="00872BA6"/>
    <w:pPr>
      <w:spacing w:before="100" w:beforeAutospacing="1" w:after="100" w:afterAutospacing="1"/>
    </w:pPr>
    <w:rPr>
      <w:szCs w:val="24"/>
    </w:rPr>
  </w:style>
  <w:style w:type="character" w:customStyle="1" w:styleId="hidden-message">
    <w:name w:val="hidden-message"/>
    <w:basedOn w:val="DefaultParagraphFont"/>
    <w:rsid w:val="00872BA6"/>
  </w:style>
  <w:style w:type="character" w:customStyle="1" w:styleId="fulltext-it">
    <w:name w:val="fulltext-it"/>
    <w:basedOn w:val="DefaultParagraphFont"/>
    <w:rsid w:val="00872BA6"/>
  </w:style>
  <w:style w:type="character" w:customStyle="1" w:styleId="docsum-authors">
    <w:name w:val="docsum-authors"/>
    <w:basedOn w:val="DefaultParagraphFont"/>
    <w:rsid w:val="003F17F6"/>
  </w:style>
  <w:style w:type="character" w:customStyle="1" w:styleId="docsum-journal-citation">
    <w:name w:val="docsum-journal-citation"/>
    <w:basedOn w:val="DefaultParagraphFont"/>
    <w:rsid w:val="003F17F6"/>
  </w:style>
  <w:style w:type="character" w:customStyle="1" w:styleId="ej-keyword">
    <w:name w:val="ej-keyword"/>
    <w:basedOn w:val="DefaultParagraphFont"/>
    <w:rsid w:val="00663C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1706321">
      <w:bodyDiv w:val="1"/>
      <w:marLeft w:val="0"/>
      <w:marRight w:val="0"/>
      <w:marTop w:val="0"/>
      <w:marBottom w:val="0"/>
      <w:divBdr>
        <w:top w:val="none" w:sz="0" w:space="0" w:color="auto"/>
        <w:left w:val="none" w:sz="0" w:space="0" w:color="auto"/>
        <w:bottom w:val="none" w:sz="0" w:space="0" w:color="auto"/>
        <w:right w:val="none" w:sz="0" w:space="0" w:color="auto"/>
      </w:divBdr>
      <w:divsChild>
        <w:div w:id="227230101">
          <w:marLeft w:val="0"/>
          <w:marRight w:val="0"/>
          <w:marTop w:val="0"/>
          <w:marBottom w:val="0"/>
          <w:divBdr>
            <w:top w:val="none" w:sz="0" w:space="0" w:color="auto"/>
            <w:left w:val="none" w:sz="0" w:space="0" w:color="auto"/>
            <w:bottom w:val="none" w:sz="0" w:space="0" w:color="auto"/>
            <w:right w:val="none" w:sz="0" w:space="0" w:color="auto"/>
          </w:divBdr>
        </w:div>
      </w:divsChild>
    </w:div>
    <w:div w:id="594168163">
      <w:bodyDiv w:val="1"/>
      <w:marLeft w:val="0"/>
      <w:marRight w:val="0"/>
      <w:marTop w:val="0"/>
      <w:marBottom w:val="0"/>
      <w:divBdr>
        <w:top w:val="none" w:sz="0" w:space="0" w:color="auto"/>
        <w:left w:val="none" w:sz="0" w:space="0" w:color="auto"/>
        <w:bottom w:val="none" w:sz="0" w:space="0" w:color="auto"/>
        <w:right w:val="none" w:sz="0" w:space="0" w:color="auto"/>
      </w:divBdr>
    </w:div>
    <w:div w:id="682246298">
      <w:bodyDiv w:val="1"/>
      <w:marLeft w:val="0"/>
      <w:marRight w:val="0"/>
      <w:marTop w:val="0"/>
      <w:marBottom w:val="0"/>
      <w:divBdr>
        <w:top w:val="none" w:sz="0" w:space="0" w:color="auto"/>
        <w:left w:val="none" w:sz="0" w:space="0" w:color="auto"/>
        <w:bottom w:val="none" w:sz="0" w:space="0" w:color="auto"/>
        <w:right w:val="none" w:sz="0" w:space="0" w:color="auto"/>
      </w:divBdr>
      <w:divsChild>
        <w:div w:id="673923939">
          <w:marLeft w:val="0"/>
          <w:marRight w:val="0"/>
          <w:marTop w:val="0"/>
          <w:marBottom w:val="225"/>
          <w:divBdr>
            <w:top w:val="none" w:sz="0" w:space="0" w:color="auto"/>
            <w:left w:val="none" w:sz="0" w:space="0" w:color="auto"/>
            <w:bottom w:val="single" w:sz="6" w:space="11" w:color="EEEEEE"/>
            <w:right w:val="none" w:sz="0" w:space="0" w:color="auto"/>
          </w:divBdr>
          <w:divsChild>
            <w:div w:id="2013144618">
              <w:marLeft w:val="0"/>
              <w:marRight w:val="0"/>
              <w:marTop w:val="0"/>
              <w:marBottom w:val="0"/>
              <w:divBdr>
                <w:top w:val="none" w:sz="0" w:space="0" w:color="auto"/>
                <w:left w:val="none" w:sz="0" w:space="0" w:color="auto"/>
                <w:bottom w:val="none" w:sz="0" w:space="0" w:color="auto"/>
                <w:right w:val="none" w:sz="0" w:space="0" w:color="auto"/>
              </w:divBdr>
            </w:div>
          </w:divsChild>
        </w:div>
        <w:div w:id="1395736244">
          <w:marLeft w:val="0"/>
          <w:marRight w:val="0"/>
          <w:marTop w:val="0"/>
          <w:marBottom w:val="0"/>
          <w:divBdr>
            <w:top w:val="none" w:sz="0" w:space="0" w:color="auto"/>
            <w:left w:val="none" w:sz="0" w:space="0" w:color="auto"/>
            <w:bottom w:val="none" w:sz="0" w:space="0" w:color="auto"/>
            <w:right w:val="none" w:sz="0" w:space="0" w:color="auto"/>
          </w:divBdr>
        </w:div>
      </w:divsChild>
    </w:div>
    <w:div w:id="1096942352">
      <w:bodyDiv w:val="1"/>
      <w:marLeft w:val="0"/>
      <w:marRight w:val="0"/>
      <w:marTop w:val="0"/>
      <w:marBottom w:val="0"/>
      <w:divBdr>
        <w:top w:val="none" w:sz="0" w:space="0" w:color="auto"/>
        <w:left w:val="none" w:sz="0" w:space="0" w:color="auto"/>
        <w:bottom w:val="none" w:sz="0" w:space="0" w:color="auto"/>
        <w:right w:val="none" w:sz="0" w:space="0" w:color="auto"/>
      </w:divBdr>
    </w:div>
    <w:div w:id="1334524633">
      <w:bodyDiv w:val="1"/>
      <w:marLeft w:val="0"/>
      <w:marRight w:val="0"/>
      <w:marTop w:val="0"/>
      <w:marBottom w:val="0"/>
      <w:divBdr>
        <w:top w:val="none" w:sz="0" w:space="0" w:color="auto"/>
        <w:left w:val="none" w:sz="0" w:space="0" w:color="auto"/>
        <w:bottom w:val="none" w:sz="0" w:space="0" w:color="auto"/>
        <w:right w:val="none" w:sz="0" w:space="0" w:color="auto"/>
      </w:divBdr>
      <w:divsChild>
        <w:div w:id="1245528490">
          <w:marLeft w:val="0"/>
          <w:marRight w:val="0"/>
          <w:marTop w:val="0"/>
          <w:marBottom w:val="0"/>
          <w:divBdr>
            <w:top w:val="none" w:sz="0" w:space="0" w:color="auto"/>
            <w:left w:val="none" w:sz="0" w:space="0" w:color="auto"/>
            <w:bottom w:val="none" w:sz="0" w:space="0" w:color="auto"/>
            <w:right w:val="none" w:sz="0" w:space="0" w:color="auto"/>
          </w:divBdr>
        </w:div>
      </w:divsChild>
    </w:div>
    <w:div w:id="1337683981">
      <w:bodyDiv w:val="1"/>
      <w:marLeft w:val="0"/>
      <w:marRight w:val="0"/>
      <w:marTop w:val="0"/>
      <w:marBottom w:val="0"/>
      <w:divBdr>
        <w:top w:val="none" w:sz="0" w:space="0" w:color="auto"/>
        <w:left w:val="none" w:sz="0" w:space="0" w:color="auto"/>
        <w:bottom w:val="none" w:sz="0" w:space="0" w:color="auto"/>
        <w:right w:val="none" w:sz="0" w:space="0" w:color="auto"/>
      </w:divBdr>
    </w:div>
    <w:div w:id="1640378250">
      <w:bodyDiv w:val="1"/>
      <w:marLeft w:val="0"/>
      <w:marRight w:val="0"/>
      <w:marTop w:val="0"/>
      <w:marBottom w:val="0"/>
      <w:divBdr>
        <w:top w:val="none" w:sz="0" w:space="0" w:color="auto"/>
        <w:left w:val="none" w:sz="0" w:space="0" w:color="auto"/>
        <w:bottom w:val="none" w:sz="0" w:space="0" w:color="auto"/>
        <w:right w:val="none" w:sz="0" w:space="0" w:color="auto"/>
      </w:divBdr>
    </w:div>
    <w:div w:id="1758672112">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7"/>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jpg"/><Relationship Id="rId42" Type="http://schemas.openxmlformats.org/officeDocument/2006/relationships/hyperlink" Target="http://ovidsp.tx.ovid.com.libproxy.uams.edu/sp-3.32.2a/ovidweb.cgi?&amp;S=ALKPFPIMHGDDLIDBNCDKGAOBCEMJAA00&amp;Link+Set=S.sh.22.23.27.37%7c20%7csl_10" TargetMode="External"/><Relationship Id="rId47" Type="http://schemas.openxmlformats.org/officeDocument/2006/relationships/hyperlink" Target="http://ovidsp.tx.ovid.com.libproxy.uams.edu/sp-3.32.2a/ovidweb.cgi?&amp;S=ALKPFPIMHGDDLIDBNCDKGAOBCEMJAA00&amp;Link+Set=S.sh.22.23.27.37%7c20%7csl_10" TargetMode="External"/><Relationship Id="rId63" Type="http://schemas.openxmlformats.org/officeDocument/2006/relationships/hyperlink" Target="http://www.neurosurgeryresident.net/TrS.%2520Spinal%2520trauma\TrS9.%2520Vertebral%2520Column%2520Injury%2520(SPECIFIC%2520INJURIES).pdf" TargetMode="External"/><Relationship Id="rId68" Type="http://schemas.openxmlformats.org/officeDocument/2006/relationships/hyperlink" Target="http://www.neurosurgeryresident.net/Onc.%20Oncology\Onc40.%20Skull%20Tumors.pdf" TargetMode="External"/><Relationship Id="rId84" Type="http://schemas.openxmlformats.org/officeDocument/2006/relationships/image" Target="media/image51.png"/><Relationship Id="rId89" Type="http://schemas.openxmlformats.org/officeDocument/2006/relationships/image" Target="media/image55.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jpg"/><Relationship Id="rId29" Type="http://schemas.openxmlformats.org/officeDocument/2006/relationships/image" Target="media/image15.png"/><Relationship Id="rId107" Type="http://schemas.openxmlformats.org/officeDocument/2006/relationships/header" Target="header2.xml"/><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26.png"/><Relationship Id="rId53" Type="http://schemas.openxmlformats.org/officeDocument/2006/relationships/hyperlink" Target="http://ovidsp.tx.ovid.com.libproxy.uams.edu/sp-3.32.2a/ovidweb.cgi?&amp;S=ALKPFPIMHGDDLIDBNCDKGAOBCEMJAA00&amp;Link+Set=S.sh.22.23.27.37%7c20%7csl_10" TargetMode="External"/><Relationship Id="rId58" Type="http://schemas.openxmlformats.org/officeDocument/2006/relationships/image" Target="media/image32.png"/><Relationship Id="rId66" Type="http://schemas.openxmlformats.org/officeDocument/2006/relationships/hyperlink" Target="https://sorg-apps.shinyapps.io/spinemets/" TargetMode="External"/><Relationship Id="rId74" Type="http://schemas.openxmlformats.org/officeDocument/2006/relationships/image" Target="media/image41.jpg"/><Relationship Id="rId79" Type="http://schemas.openxmlformats.org/officeDocument/2006/relationships/image" Target="media/image46.jpeg"/><Relationship Id="rId87" Type="http://schemas.openxmlformats.org/officeDocument/2006/relationships/image" Target="media/image53.jpg"/><Relationship Id="rId102" Type="http://schemas.openxmlformats.org/officeDocument/2006/relationships/image" Target="media/image67.png"/><Relationship Id="rId110"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49.png"/><Relationship Id="rId90" Type="http://schemas.openxmlformats.org/officeDocument/2006/relationships/image" Target="media/image56.png"/><Relationship Id="rId95" Type="http://schemas.openxmlformats.org/officeDocument/2006/relationships/image" Target="media/image61.jpg"/><Relationship Id="rId19" Type="http://schemas.openxmlformats.org/officeDocument/2006/relationships/image" Target="media/image6.jpg"/><Relationship Id="rId14" Type="http://schemas.openxmlformats.org/officeDocument/2006/relationships/hyperlink" Target="http://www.neurosurgeryresident.net/Onc.%20Oncology\Onc42.%20Chordoma.pdf" TargetMode="External"/><Relationship Id="rId22" Type="http://schemas.openxmlformats.org/officeDocument/2006/relationships/image" Target="media/image9.jp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hyperlink" Target="http://ovidsp.tx.ovid.com.libproxy.uams.edu/sp-3.32.2a/ovidweb.cgi?&amp;S=ALKPFPIMHGDDLIDBNCDKGAOBCEMJAA00&amp;Link+Set=S.sh.22.23.27.37%7c20%7csl_10" TargetMode="External"/><Relationship Id="rId48" Type="http://schemas.openxmlformats.org/officeDocument/2006/relationships/hyperlink" Target="http://ovidsp.tx.ovid.com.libproxy.uams.edu/sp-3.32.2a/ovidweb.cgi?&amp;S=ALKPFPIMHGDDLIDBNCDKGAOBCEMJAA00&amp;Link+Set=S.sh.22.23.27.37%7c20%7csl_10" TargetMode="External"/><Relationship Id="rId56" Type="http://schemas.openxmlformats.org/officeDocument/2006/relationships/image" Target="media/image30.png"/><Relationship Id="rId64" Type="http://schemas.openxmlformats.org/officeDocument/2006/relationships/image" Target="media/image37.png"/><Relationship Id="rId69" Type="http://schemas.openxmlformats.org/officeDocument/2006/relationships/hyperlink" Target="https://radiopaedia.org/articles/enostoses?lang=us" TargetMode="External"/><Relationship Id="rId77" Type="http://schemas.openxmlformats.org/officeDocument/2006/relationships/image" Target="media/image44.jpg"/><Relationship Id="rId100" Type="http://schemas.openxmlformats.org/officeDocument/2006/relationships/image" Target="media/image66.jpeg"/><Relationship Id="rId105" Type="http://schemas.openxmlformats.org/officeDocument/2006/relationships/hyperlink" Target="http://www.neurosurgeryresident.net" TargetMode="External"/><Relationship Id="rId113" Type="http://schemas.openxmlformats.org/officeDocument/2006/relationships/theme" Target="theme/theme1.xml"/><Relationship Id="rId8" Type="http://schemas.openxmlformats.org/officeDocument/2006/relationships/hyperlink" Target="http://www.neurosurgeryresident.net/Onc.%20Oncology\Onc42.%2520Chordoma.pdf" TargetMode="External"/><Relationship Id="rId51" Type="http://schemas.openxmlformats.org/officeDocument/2006/relationships/image" Target="media/image28.png"/><Relationship Id="rId72" Type="http://schemas.openxmlformats.org/officeDocument/2006/relationships/image" Target="media/image40.jpeg"/><Relationship Id="rId80" Type="http://schemas.openxmlformats.org/officeDocument/2006/relationships/image" Target="media/image47.jpeg"/><Relationship Id="rId85" Type="http://schemas.openxmlformats.org/officeDocument/2006/relationships/hyperlink" Target="mailto:vpalys@vcu.edu" TargetMode="External"/><Relationship Id="rId93" Type="http://schemas.openxmlformats.org/officeDocument/2006/relationships/image" Target="media/image59.jpg"/><Relationship Id="rId98" Type="http://schemas.openxmlformats.org/officeDocument/2006/relationships/image" Target="media/image64.jp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jp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image" Target="media/image23.png"/><Relationship Id="rId46" Type="http://schemas.openxmlformats.org/officeDocument/2006/relationships/image" Target="media/image27.png"/><Relationship Id="rId59" Type="http://schemas.openxmlformats.org/officeDocument/2006/relationships/image" Target="media/image33.png"/><Relationship Id="rId67" Type="http://schemas.openxmlformats.org/officeDocument/2006/relationships/hyperlink" Target="https://sorg-apps.shinyapps.io/spinemetssurvival/" TargetMode="External"/><Relationship Id="rId103" Type="http://schemas.openxmlformats.org/officeDocument/2006/relationships/hyperlink" Target="http://www.neurosurgeryresident.net/Onc.%20Oncology\Onc.%20Bibliography.pdf" TargetMode="External"/><Relationship Id="rId108" Type="http://schemas.openxmlformats.org/officeDocument/2006/relationships/footer" Target="footer1.xml"/><Relationship Id="rId20" Type="http://schemas.openxmlformats.org/officeDocument/2006/relationships/image" Target="media/image7.jpg"/><Relationship Id="rId41" Type="http://schemas.openxmlformats.org/officeDocument/2006/relationships/hyperlink" Target="http://ovidsp.tx.ovid.com.libproxy.uams.edu/sp-3.32.2a/ovidweb.cgi?&amp;S=ALKPFPIMHGDDLIDBNCDKGAOBCEMJAA00&amp;Link+Set=S.sh.22.23.27.37%7c20%7csl_10" TargetMode="External"/><Relationship Id="rId54" Type="http://schemas.openxmlformats.org/officeDocument/2006/relationships/hyperlink" Target="http://ovidsp.tx.ovid.com.libproxy.uams.edu/sp-3.32.2a/ovidweb.cgi?&amp;S=ALKPFPIMHGDDLIDBNCDKGAOBCEMJAA00&amp;Link+Set=S.sh.22.23.27.37%7c20%7csl_10" TargetMode="External"/><Relationship Id="rId62" Type="http://schemas.openxmlformats.org/officeDocument/2006/relationships/image" Target="media/image36.png"/><Relationship Id="rId70" Type="http://schemas.openxmlformats.org/officeDocument/2006/relationships/hyperlink" Target="https://radiopaedia.org/articles/sclerotic-bone-metastases?lang=us" TargetMode="External"/><Relationship Id="rId75" Type="http://schemas.openxmlformats.org/officeDocument/2006/relationships/image" Target="media/image42.jpeg"/><Relationship Id="rId83" Type="http://schemas.openxmlformats.org/officeDocument/2006/relationships/image" Target="media/image50.png"/><Relationship Id="rId88" Type="http://schemas.openxmlformats.org/officeDocument/2006/relationships/image" Target="media/image54.jpeg"/><Relationship Id="rId91" Type="http://schemas.openxmlformats.org/officeDocument/2006/relationships/image" Target="media/image57.png"/><Relationship Id="rId96" Type="http://schemas.openxmlformats.org/officeDocument/2006/relationships/image" Target="media/image62.pn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eurosurgeryresident.net/Spin.%20Spinal%20Disorders\Spin1.%20GENERAL%20-%20Spinal%20Syndromes.pdf" TargetMode="External"/><Relationship Id="rId23" Type="http://schemas.openxmlformats.org/officeDocument/2006/relationships/image" Target="media/image10.jpg"/><Relationship Id="rId28" Type="http://schemas.openxmlformats.org/officeDocument/2006/relationships/hyperlink" Target="../Spin.%20Spinal%20Disorders/Spin1.%20GENERAL%20-%20Spinal%20Syndromes.pdf" TargetMode="External"/><Relationship Id="rId36" Type="http://schemas.openxmlformats.org/officeDocument/2006/relationships/image" Target="media/image21.png"/><Relationship Id="rId49" Type="http://schemas.openxmlformats.org/officeDocument/2006/relationships/hyperlink" Target="http://ovidsp.tx.ovid.com.libproxy.uams.edu/sp-3.32.2a/ovidweb.cgi?&amp;S=ALKPFPIMHGDDLIDBNCDKGAOBCEMJAA00&amp;Link+Set=S.sh.22.23.27.37%7c20%7csl_10" TargetMode="External"/><Relationship Id="rId57" Type="http://schemas.openxmlformats.org/officeDocument/2006/relationships/image" Target="media/image31.png"/><Relationship Id="rId106" Type="http://schemas.openxmlformats.org/officeDocument/2006/relationships/header" Target="header1.xml"/><Relationship Id="rId10" Type="http://schemas.openxmlformats.org/officeDocument/2006/relationships/hyperlink" Target="HTTP://WWW.NEUROSURGERYRESIDENT.NET/USMLE%202/Musculoskeletal%20system%20(1000-1230)/1197.jpg" TargetMode="External"/><Relationship Id="rId31" Type="http://schemas.openxmlformats.org/officeDocument/2006/relationships/image" Target="media/image17.png"/><Relationship Id="rId44" Type="http://schemas.openxmlformats.org/officeDocument/2006/relationships/hyperlink" Target="http://ovidsp.tx.ovid.com.libproxy.uams.edu/sp-3.32.2a/ovidweb.cgi?&amp;S=ALKPFPIMHGDDLIDBNCDKGAOBCEMJAA00&amp;Link+Set=S.sh.22.23.27.37%7c20%7csl_10" TargetMode="External"/><Relationship Id="rId52" Type="http://schemas.openxmlformats.org/officeDocument/2006/relationships/image" Target="media/image29.png"/><Relationship Id="rId60" Type="http://schemas.openxmlformats.org/officeDocument/2006/relationships/image" Target="media/image34.png"/><Relationship Id="rId65" Type="http://schemas.openxmlformats.org/officeDocument/2006/relationships/image" Target="media/image38.png"/><Relationship Id="rId73" Type="http://schemas.openxmlformats.org/officeDocument/2006/relationships/hyperlink" Target="https://radiopaedia.org/articles/skeletal-do-not-touch-lesions-1?lang=us" TargetMode="External"/><Relationship Id="rId78" Type="http://schemas.openxmlformats.org/officeDocument/2006/relationships/image" Target="media/image45.jpg"/><Relationship Id="rId81" Type="http://schemas.openxmlformats.org/officeDocument/2006/relationships/image" Target="media/image48.png"/><Relationship Id="rId86" Type="http://schemas.openxmlformats.org/officeDocument/2006/relationships/image" Target="media/image52.png"/><Relationship Id="rId94" Type="http://schemas.openxmlformats.org/officeDocument/2006/relationships/image" Target="media/image60.jpg"/><Relationship Id="rId99" Type="http://schemas.openxmlformats.org/officeDocument/2006/relationships/image" Target="media/image65.png"/><Relationship Id="rId101" Type="http://schemas.openxmlformats.org/officeDocument/2006/relationships/hyperlink" Target="http://www.amazon.com/gp/product/1933247401" TargetMode="External"/><Relationship Id="rId4" Type="http://schemas.openxmlformats.org/officeDocument/2006/relationships/settings" Target="settings.xml"/><Relationship Id="rId9" Type="http://schemas.openxmlformats.org/officeDocument/2006/relationships/hyperlink" Target="http://www.neurosurgeryresident.net/Onc.%20Oncology\Onc40.%20Skull%20Tumors.pdf" TargetMode="External"/><Relationship Id="rId13" Type="http://schemas.openxmlformats.org/officeDocument/2006/relationships/hyperlink" Target="http://www.neurosurgeryresident.net/USMLE%202\Musculoskeletal%20system%20(1000-1230)\1198%20(9).%20Non-soft%20tissue%20tumors.pdf" TargetMode="External"/><Relationship Id="rId18" Type="http://schemas.openxmlformats.org/officeDocument/2006/relationships/image" Target="media/image5.jpg"/><Relationship Id="rId39" Type="http://schemas.openxmlformats.org/officeDocument/2006/relationships/image" Target="media/image24.png"/><Relationship Id="rId109" Type="http://schemas.openxmlformats.org/officeDocument/2006/relationships/footer" Target="footer2.xml"/><Relationship Id="rId34" Type="http://schemas.openxmlformats.org/officeDocument/2006/relationships/hyperlink" Target="HTTP://WWW.NEUROSURGERYRESIDENT.NET/Op.%20Operative%20Techniques/200-299.%20Spine/Op220.%20Thoracolumbosacral%20Spine%20Surgery%20(techniques).pdf" TargetMode="External"/><Relationship Id="rId50" Type="http://schemas.openxmlformats.org/officeDocument/2006/relationships/hyperlink" Target="http://ovidsp.tx.ovid.com.libproxy.uams.edu/sp-3.32.2a/ovidweb.cgi?&amp;S=ALKPFPIMHGDDLIDBNCDKGAOBCEMJAA00&amp;Link+Set=S.sh.22.23.27.37%7c20%7csl_10" TargetMode="External"/><Relationship Id="rId55" Type="http://schemas.openxmlformats.org/officeDocument/2006/relationships/hyperlink" Target="http://ovidsp.tx.ovid.com.libproxy.uams.edu/sp-3.32.2a/ovidweb.cgi?&amp;S=ALKPFPIMHGDDLIDBNCDKGAOBCEMJAA00&amp;Link+Set=S.sh.22.23.27.37%7c20%7csl_10" TargetMode="External"/><Relationship Id="rId76" Type="http://schemas.openxmlformats.org/officeDocument/2006/relationships/image" Target="media/image43.jpeg"/><Relationship Id="rId97" Type="http://schemas.openxmlformats.org/officeDocument/2006/relationships/image" Target="media/image63.jpg"/><Relationship Id="rId104" Type="http://schemas.openxmlformats.org/officeDocument/2006/relationships/hyperlink" Target="http://www.neurosurgeryresident.net/" TargetMode="Externa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58.jpg"/></Relationships>
</file>

<file path=word/_rels/header2.xml.rels><?xml version="1.0" encoding="UTF-8" standalone="yes"?>
<Relationships xmlns="http://schemas.openxmlformats.org/package/2006/relationships"><Relationship Id="rId1" Type="http://schemas.openxmlformats.org/officeDocument/2006/relationships/image" Target="media/image6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84E12A-8E12-448B-8401-D5969312C5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Nervous System.dot</Template>
  <TotalTime>1194</TotalTime>
  <Pages>26</Pages>
  <Words>11159</Words>
  <Characters>63607</Characters>
  <Application>Microsoft Office Word</Application>
  <DocSecurity>0</DocSecurity>
  <Lines>530</Lines>
  <Paragraphs>149</Paragraphs>
  <ScaleCrop>false</ScaleCrop>
  <HeadingPairs>
    <vt:vector size="2" baseType="variant">
      <vt:variant>
        <vt:lpstr>Title</vt:lpstr>
      </vt:variant>
      <vt:variant>
        <vt:i4>1</vt:i4>
      </vt:variant>
    </vt:vector>
  </HeadingPairs>
  <TitlesOfParts>
    <vt:vector size="1" baseType="lpstr">
      <vt:lpstr>Viktor's Notes – Extradural Spinal Tumors, Vertebral Tumors</vt:lpstr>
    </vt:vector>
  </TitlesOfParts>
  <Company>www.NeurosurgeryResident.net</Company>
  <LinksUpToDate>false</LinksUpToDate>
  <CharactersWithSpaces>74617</CharactersWithSpaces>
  <SharedDoc>false</SharedDoc>
  <HLinks>
    <vt:vector size="336" baseType="variant">
      <vt:variant>
        <vt:i4>5242973</vt:i4>
      </vt:variant>
      <vt:variant>
        <vt:i4>243</vt:i4>
      </vt:variant>
      <vt:variant>
        <vt:i4>0</vt:i4>
      </vt:variant>
      <vt:variant>
        <vt:i4>5</vt:i4>
      </vt:variant>
      <vt:variant>
        <vt:lpwstr>http://www.neurosurgeryresident.net/</vt:lpwstr>
      </vt:variant>
      <vt:variant>
        <vt:lpwstr/>
      </vt:variant>
      <vt:variant>
        <vt:i4>5242973</vt:i4>
      </vt:variant>
      <vt:variant>
        <vt:i4>240</vt:i4>
      </vt:variant>
      <vt:variant>
        <vt:i4>0</vt:i4>
      </vt:variant>
      <vt:variant>
        <vt:i4>5</vt:i4>
      </vt:variant>
      <vt:variant>
        <vt:lpwstr>http://www.neurosurgeryresident.net/</vt:lpwstr>
      </vt:variant>
      <vt:variant>
        <vt:lpwstr/>
      </vt:variant>
      <vt:variant>
        <vt:i4>393305</vt:i4>
      </vt:variant>
      <vt:variant>
        <vt:i4>237</vt:i4>
      </vt:variant>
      <vt:variant>
        <vt:i4>0</vt:i4>
      </vt:variant>
      <vt:variant>
        <vt:i4>5</vt:i4>
      </vt:variant>
      <vt:variant>
        <vt:lpwstr>Onc. Bibliography.doc</vt:lpwstr>
      </vt:variant>
      <vt:variant>
        <vt:lpwstr/>
      </vt:variant>
      <vt:variant>
        <vt:i4>7536703</vt:i4>
      </vt:variant>
      <vt:variant>
        <vt:i4>234</vt:i4>
      </vt:variant>
      <vt:variant>
        <vt:i4>0</vt:i4>
      </vt:variant>
      <vt:variant>
        <vt:i4>5</vt:i4>
      </vt:variant>
      <vt:variant>
        <vt:lpwstr>http://www.amazon.com/gp/product/1933247401</vt:lpwstr>
      </vt:variant>
      <vt:variant>
        <vt:lpwstr/>
      </vt:variant>
      <vt:variant>
        <vt:i4>3407926</vt:i4>
      </vt:variant>
      <vt:variant>
        <vt:i4>198</vt:i4>
      </vt:variant>
      <vt:variant>
        <vt:i4>0</vt:i4>
      </vt:variant>
      <vt:variant>
        <vt:i4>5</vt:i4>
      </vt:variant>
      <vt:variant>
        <vt:lpwstr>Onc40. Skull Tumors.doc</vt:lpwstr>
      </vt:variant>
      <vt:variant>
        <vt:lpwstr/>
      </vt:variant>
      <vt:variant>
        <vt:i4>8323115</vt:i4>
      </vt:variant>
      <vt:variant>
        <vt:i4>195</vt:i4>
      </vt:variant>
      <vt:variant>
        <vt:i4>0</vt:i4>
      </vt:variant>
      <vt:variant>
        <vt:i4>5</vt:i4>
      </vt:variant>
      <vt:variant>
        <vt:lpwstr>Onc50. Intramedullary Spinal Tumors.doc</vt:lpwstr>
      </vt:variant>
      <vt:variant>
        <vt:lpwstr/>
      </vt:variant>
      <vt:variant>
        <vt:i4>6619185</vt:i4>
      </vt:variant>
      <vt:variant>
        <vt:i4>165</vt:i4>
      </vt:variant>
      <vt:variant>
        <vt:i4>0</vt:i4>
      </vt:variant>
      <vt:variant>
        <vt:i4>5</vt:i4>
      </vt:variant>
      <vt:variant>
        <vt:lpwstr>../TrS. Spinal trauma/TrS5. Spinal Cord Injury.doc</vt:lpwstr>
      </vt:variant>
      <vt:variant>
        <vt:lpwstr>Diagnosis</vt:lpwstr>
      </vt:variant>
      <vt:variant>
        <vt:i4>2490495</vt:i4>
      </vt:variant>
      <vt:variant>
        <vt:i4>162</vt:i4>
      </vt:variant>
      <vt:variant>
        <vt:i4>0</vt:i4>
      </vt:variant>
      <vt:variant>
        <vt:i4>5</vt:i4>
      </vt:variant>
      <vt:variant>
        <vt:lpwstr>../Spin. Spinal Disorders/Spin1. GENERAL - Spinal Syndromes.doc</vt:lpwstr>
      </vt:variant>
      <vt:variant>
        <vt:lpwstr>Extramedullary_Cord_Compression</vt:lpwstr>
      </vt:variant>
      <vt:variant>
        <vt:i4>3145838</vt:i4>
      </vt:variant>
      <vt:variant>
        <vt:i4>159</vt:i4>
      </vt:variant>
      <vt:variant>
        <vt:i4>0</vt:i4>
      </vt:variant>
      <vt:variant>
        <vt:i4>5</vt:i4>
      </vt:variant>
      <vt:variant>
        <vt:lpwstr>Onc42. Chordoma.doc</vt:lpwstr>
      </vt:variant>
      <vt:variant>
        <vt:lpwstr/>
      </vt:variant>
      <vt:variant>
        <vt:i4>7536741</vt:i4>
      </vt:variant>
      <vt:variant>
        <vt:i4>156</vt:i4>
      </vt:variant>
      <vt:variant>
        <vt:i4>0</vt:i4>
      </vt:variant>
      <vt:variant>
        <vt:i4>5</vt:i4>
      </vt:variant>
      <vt:variant>
        <vt:lpwstr>../USMLE 2/Musculoskeletal system (1000-1230)/1198 (9). Non-soft tissue tumors.doc</vt:lpwstr>
      </vt:variant>
      <vt:variant>
        <vt:lpwstr/>
      </vt:variant>
      <vt:variant>
        <vt:i4>3473516</vt:i4>
      </vt:variant>
      <vt:variant>
        <vt:i4>153</vt:i4>
      </vt:variant>
      <vt:variant>
        <vt:i4>0</vt:i4>
      </vt:variant>
      <vt:variant>
        <vt:i4>5</vt:i4>
      </vt:variant>
      <vt:variant>
        <vt:lpwstr>../USMLE 2/Musculoskeletal system (1000-1230)/1197.jpg</vt:lpwstr>
      </vt:variant>
      <vt:variant>
        <vt:lpwstr/>
      </vt:variant>
      <vt:variant>
        <vt:i4>3407926</vt:i4>
      </vt:variant>
      <vt:variant>
        <vt:i4>150</vt:i4>
      </vt:variant>
      <vt:variant>
        <vt:i4>0</vt:i4>
      </vt:variant>
      <vt:variant>
        <vt:i4>5</vt:i4>
      </vt:variant>
      <vt:variant>
        <vt:lpwstr>Onc40. Skull Tumors.doc</vt:lpwstr>
      </vt:variant>
      <vt:variant>
        <vt:lpwstr/>
      </vt:variant>
      <vt:variant>
        <vt:i4>1703986</vt:i4>
      </vt:variant>
      <vt:variant>
        <vt:i4>143</vt:i4>
      </vt:variant>
      <vt:variant>
        <vt:i4>0</vt:i4>
      </vt:variant>
      <vt:variant>
        <vt:i4>5</vt:i4>
      </vt:variant>
      <vt:variant>
        <vt:lpwstr/>
      </vt:variant>
      <vt:variant>
        <vt:lpwstr>_Toc240646492</vt:lpwstr>
      </vt:variant>
      <vt:variant>
        <vt:i4>1703986</vt:i4>
      </vt:variant>
      <vt:variant>
        <vt:i4>137</vt:i4>
      </vt:variant>
      <vt:variant>
        <vt:i4>0</vt:i4>
      </vt:variant>
      <vt:variant>
        <vt:i4>5</vt:i4>
      </vt:variant>
      <vt:variant>
        <vt:lpwstr/>
      </vt:variant>
      <vt:variant>
        <vt:lpwstr>_Toc240646491</vt:lpwstr>
      </vt:variant>
      <vt:variant>
        <vt:i4>1703986</vt:i4>
      </vt:variant>
      <vt:variant>
        <vt:i4>131</vt:i4>
      </vt:variant>
      <vt:variant>
        <vt:i4>0</vt:i4>
      </vt:variant>
      <vt:variant>
        <vt:i4>5</vt:i4>
      </vt:variant>
      <vt:variant>
        <vt:lpwstr/>
      </vt:variant>
      <vt:variant>
        <vt:lpwstr>_Toc240646490</vt:lpwstr>
      </vt:variant>
      <vt:variant>
        <vt:i4>1769522</vt:i4>
      </vt:variant>
      <vt:variant>
        <vt:i4>125</vt:i4>
      </vt:variant>
      <vt:variant>
        <vt:i4>0</vt:i4>
      </vt:variant>
      <vt:variant>
        <vt:i4>5</vt:i4>
      </vt:variant>
      <vt:variant>
        <vt:lpwstr/>
      </vt:variant>
      <vt:variant>
        <vt:lpwstr>_Toc240646489</vt:lpwstr>
      </vt:variant>
      <vt:variant>
        <vt:i4>1769522</vt:i4>
      </vt:variant>
      <vt:variant>
        <vt:i4>119</vt:i4>
      </vt:variant>
      <vt:variant>
        <vt:i4>0</vt:i4>
      </vt:variant>
      <vt:variant>
        <vt:i4>5</vt:i4>
      </vt:variant>
      <vt:variant>
        <vt:lpwstr/>
      </vt:variant>
      <vt:variant>
        <vt:lpwstr>_Toc240646488</vt:lpwstr>
      </vt:variant>
      <vt:variant>
        <vt:i4>1769522</vt:i4>
      </vt:variant>
      <vt:variant>
        <vt:i4>113</vt:i4>
      </vt:variant>
      <vt:variant>
        <vt:i4>0</vt:i4>
      </vt:variant>
      <vt:variant>
        <vt:i4>5</vt:i4>
      </vt:variant>
      <vt:variant>
        <vt:lpwstr/>
      </vt:variant>
      <vt:variant>
        <vt:lpwstr>_Toc240646487</vt:lpwstr>
      </vt:variant>
      <vt:variant>
        <vt:i4>1769522</vt:i4>
      </vt:variant>
      <vt:variant>
        <vt:i4>107</vt:i4>
      </vt:variant>
      <vt:variant>
        <vt:i4>0</vt:i4>
      </vt:variant>
      <vt:variant>
        <vt:i4>5</vt:i4>
      </vt:variant>
      <vt:variant>
        <vt:lpwstr/>
      </vt:variant>
      <vt:variant>
        <vt:lpwstr>_Toc240646486</vt:lpwstr>
      </vt:variant>
      <vt:variant>
        <vt:i4>1769522</vt:i4>
      </vt:variant>
      <vt:variant>
        <vt:i4>101</vt:i4>
      </vt:variant>
      <vt:variant>
        <vt:i4>0</vt:i4>
      </vt:variant>
      <vt:variant>
        <vt:i4>5</vt:i4>
      </vt:variant>
      <vt:variant>
        <vt:lpwstr/>
      </vt:variant>
      <vt:variant>
        <vt:lpwstr>_Toc240646485</vt:lpwstr>
      </vt:variant>
      <vt:variant>
        <vt:i4>1769522</vt:i4>
      </vt:variant>
      <vt:variant>
        <vt:i4>95</vt:i4>
      </vt:variant>
      <vt:variant>
        <vt:i4>0</vt:i4>
      </vt:variant>
      <vt:variant>
        <vt:i4>5</vt:i4>
      </vt:variant>
      <vt:variant>
        <vt:lpwstr/>
      </vt:variant>
      <vt:variant>
        <vt:lpwstr>_Toc240646484</vt:lpwstr>
      </vt:variant>
      <vt:variant>
        <vt:i4>1769522</vt:i4>
      </vt:variant>
      <vt:variant>
        <vt:i4>89</vt:i4>
      </vt:variant>
      <vt:variant>
        <vt:i4>0</vt:i4>
      </vt:variant>
      <vt:variant>
        <vt:i4>5</vt:i4>
      </vt:variant>
      <vt:variant>
        <vt:lpwstr/>
      </vt:variant>
      <vt:variant>
        <vt:lpwstr>_Toc240646483</vt:lpwstr>
      </vt:variant>
      <vt:variant>
        <vt:i4>1769522</vt:i4>
      </vt:variant>
      <vt:variant>
        <vt:i4>83</vt:i4>
      </vt:variant>
      <vt:variant>
        <vt:i4>0</vt:i4>
      </vt:variant>
      <vt:variant>
        <vt:i4>5</vt:i4>
      </vt:variant>
      <vt:variant>
        <vt:lpwstr/>
      </vt:variant>
      <vt:variant>
        <vt:lpwstr>_Toc240646482</vt:lpwstr>
      </vt:variant>
      <vt:variant>
        <vt:i4>1769522</vt:i4>
      </vt:variant>
      <vt:variant>
        <vt:i4>77</vt:i4>
      </vt:variant>
      <vt:variant>
        <vt:i4>0</vt:i4>
      </vt:variant>
      <vt:variant>
        <vt:i4>5</vt:i4>
      </vt:variant>
      <vt:variant>
        <vt:lpwstr/>
      </vt:variant>
      <vt:variant>
        <vt:lpwstr>_Toc240646481</vt:lpwstr>
      </vt:variant>
      <vt:variant>
        <vt:i4>1769522</vt:i4>
      </vt:variant>
      <vt:variant>
        <vt:i4>71</vt:i4>
      </vt:variant>
      <vt:variant>
        <vt:i4>0</vt:i4>
      </vt:variant>
      <vt:variant>
        <vt:i4>5</vt:i4>
      </vt:variant>
      <vt:variant>
        <vt:lpwstr/>
      </vt:variant>
      <vt:variant>
        <vt:lpwstr>_Toc240646480</vt:lpwstr>
      </vt:variant>
      <vt:variant>
        <vt:i4>1310770</vt:i4>
      </vt:variant>
      <vt:variant>
        <vt:i4>65</vt:i4>
      </vt:variant>
      <vt:variant>
        <vt:i4>0</vt:i4>
      </vt:variant>
      <vt:variant>
        <vt:i4>5</vt:i4>
      </vt:variant>
      <vt:variant>
        <vt:lpwstr/>
      </vt:variant>
      <vt:variant>
        <vt:lpwstr>_Toc240646479</vt:lpwstr>
      </vt:variant>
      <vt:variant>
        <vt:i4>1310770</vt:i4>
      </vt:variant>
      <vt:variant>
        <vt:i4>59</vt:i4>
      </vt:variant>
      <vt:variant>
        <vt:i4>0</vt:i4>
      </vt:variant>
      <vt:variant>
        <vt:i4>5</vt:i4>
      </vt:variant>
      <vt:variant>
        <vt:lpwstr/>
      </vt:variant>
      <vt:variant>
        <vt:lpwstr>_Toc240646478</vt:lpwstr>
      </vt:variant>
      <vt:variant>
        <vt:i4>1310770</vt:i4>
      </vt:variant>
      <vt:variant>
        <vt:i4>53</vt:i4>
      </vt:variant>
      <vt:variant>
        <vt:i4>0</vt:i4>
      </vt:variant>
      <vt:variant>
        <vt:i4>5</vt:i4>
      </vt:variant>
      <vt:variant>
        <vt:lpwstr/>
      </vt:variant>
      <vt:variant>
        <vt:lpwstr>_Toc240646477</vt:lpwstr>
      </vt:variant>
      <vt:variant>
        <vt:i4>1310770</vt:i4>
      </vt:variant>
      <vt:variant>
        <vt:i4>47</vt:i4>
      </vt:variant>
      <vt:variant>
        <vt:i4>0</vt:i4>
      </vt:variant>
      <vt:variant>
        <vt:i4>5</vt:i4>
      </vt:variant>
      <vt:variant>
        <vt:lpwstr/>
      </vt:variant>
      <vt:variant>
        <vt:lpwstr>_Toc240646476</vt:lpwstr>
      </vt:variant>
      <vt:variant>
        <vt:i4>1310770</vt:i4>
      </vt:variant>
      <vt:variant>
        <vt:i4>41</vt:i4>
      </vt:variant>
      <vt:variant>
        <vt:i4>0</vt:i4>
      </vt:variant>
      <vt:variant>
        <vt:i4>5</vt:i4>
      </vt:variant>
      <vt:variant>
        <vt:lpwstr/>
      </vt:variant>
      <vt:variant>
        <vt:lpwstr>_Toc240646475</vt:lpwstr>
      </vt:variant>
      <vt:variant>
        <vt:i4>1310770</vt:i4>
      </vt:variant>
      <vt:variant>
        <vt:i4>35</vt:i4>
      </vt:variant>
      <vt:variant>
        <vt:i4>0</vt:i4>
      </vt:variant>
      <vt:variant>
        <vt:i4>5</vt:i4>
      </vt:variant>
      <vt:variant>
        <vt:lpwstr/>
      </vt:variant>
      <vt:variant>
        <vt:lpwstr>_Toc240646474</vt:lpwstr>
      </vt:variant>
      <vt:variant>
        <vt:i4>1310770</vt:i4>
      </vt:variant>
      <vt:variant>
        <vt:i4>29</vt:i4>
      </vt:variant>
      <vt:variant>
        <vt:i4>0</vt:i4>
      </vt:variant>
      <vt:variant>
        <vt:i4>5</vt:i4>
      </vt:variant>
      <vt:variant>
        <vt:lpwstr/>
      </vt:variant>
      <vt:variant>
        <vt:lpwstr>_Toc240646473</vt:lpwstr>
      </vt:variant>
      <vt:variant>
        <vt:i4>1310770</vt:i4>
      </vt:variant>
      <vt:variant>
        <vt:i4>23</vt:i4>
      </vt:variant>
      <vt:variant>
        <vt:i4>0</vt:i4>
      </vt:variant>
      <vt:variant>
        <vt:i4>5</vt:i4>
      </vt:variant>
      <vt:variant>
        <vt:lpwstr/>
      </vt:variant>
      <vt:variant>
        <vt:lpwstr>_Toc240646472</vt:lpwstr>
      </vt:variant>
      <vt:variant>
        <vt:i4>1310770</vt:i4>
      </vt:variant>
      <vt:variant>
        <vt:i4>17</vt:i4>
      </vt:variant>
      <vt:variant>
        <vt:i4>0</vt:i4>
      </vt:variant>
      <vt:variant>
        <vt:i4>5</vt:i4>
      </vt:variant>
      <vt:variant>
        <vt:lpwstr/>
      </vt:variant>
      <vt:variant>
        <vt:lpwstr>_Toc240646471</vt:lpwstr>
      </vt:variant>
      <vt:variant>
        <vt:i4>1310770</vt:i4>
      </vt:variant>
      <vt:variant>
        <vt:i4>11</vt:i4>
      </vt:variant>
      <vt:variant>
        <vt:i4>0</vt:i4>
      </vt:variant>
      <vt:variant>
        <vt:i4>5</vt:i4>
      </vt:variant>
      <vt:variant>
        <vt:lpwstr/>
      </vt:variant>
      <vt:variant>
        <vt:lpwstr>_Toc240646470</vt:lpwstr>
      </vt:variant>
      <vt:variant>
        <vt:i4>1376306</vt:i4>
      </vt:variant>
      <vt:variant>
        <vt:i4>5</vt:i4>
      </vt:variant>
      <vt:variant>
        <vt:i4>0</vt:i4>
      </vt:variant>
      <vt:variant>
        <vt:i4>5</vt:i4>
      </vt:variant>
      <vt:variant>
        <vt:lpwstr/>
      </vt:variant>
      <vt:variant>
        <vt:lpwstr>_Toc240646469</vt:lpwstr>
      </vt:variant>
      <vt:variant>
        <vt:i4>7471114</vt:i4>
      </vt:variant>
      <vt:variant>
        <vt:i4>14497</vt:i4>
      </vt:variant>
      <vt:variant>
        <vt:i4>1025</vt:i4>
      </vt:variant>
      <vt:variant>
        <vt:i4>1</vt:i4>
      </vt:variant>
      <vt:variant>
        <vt:lpwstr>D:\Viktoro\Neuroscience\Onc. Oncology\00. Pictures\Thoracic vertebral metastasis (MRI).jpg</vt:lpwstr>
      </vt:variant>
      <vt:variant>
        <vt:lpwstr/>
      </vt:variant>
      <vt:variant>
        <vt:i4>4325475</vt:i4>
      </vt:variant>
      <vt:variant>
        <vt:i4>14858</vt:i4>
      </vt:variant>
      <vt:variant>
        <vt:i4>1026</vt:i4>
      </vt:variant>
      <vt:variant>
        <vt:i4>1</vt:i4>
      </vt:variant>
      <vt:variant>
        <vt:lpwstr>D:\Viktoro\Neuroscience\Onc. Oncology\00. Pictures\Vertebral metastases (MRI, CT).jpg</vt:lpwstr>
      </vt:variant>
      <vt:variant>
        <vt:lpwstr/>
      </vt:variant>
      <vt:variant>
        <vt:i4>65653</vt:i4>
      </vt:variant>
      <vt:variant>
        <vt:i4>15340</vt:i4>
      </vt:variant>
      <vt:variant>
        <vt:i4>1027</vt:i4>
      </vt:variant>
      <vt:variant>
        <vt:i4>1</vt:i4>
      </vt:variant>
      <vt:variant>
        <vt:lpwstr>D:\Viktoro\Neuroscience\Onc. Oncology\00. Pictures\Lumbar vertebral metastasis (MRI).jpg</vt:lpwstr>
      </vt:variant>
      <vt:variant>
        <vt:lpwstr/>
      </vt:variant>
      <vt:variant>
        <vt:i4>2162700</vt:i4>
      </vt:variant>
      <vt:variant>
        <vt:i4>15871</vt:i4>
      </vt:variant>
      <vt:variant>
        <vt:i4>1028</vt:i4>
      </vt:variant>
      <vt:variant>
        <vt:i4>1</vt:i4>
      </vt:variant>
      <vt:variant>
        <vt:lpwstr>D:\Viktoro\Neuroscience\Onc. Oncology\00. Pictures\Thoracic vertebral metastasis (MRI)2.jpg</vt:lpwstr>
      </vt:variant>
      <vt:variant>
        <vt:lpwstr/>
      </vt:variant>
      <vt:variant>
        <vt:i4>3342406</vt:i4>
      </vt:variant>
      <vt:variant>
        <vt:i4>16122</vt:i4>
      </vt:variant>
      <vt:variant>
        <vt:i4>1029</vt:i4>
      </vt:variant>
      <vt:variant>
        <vt:i4>1</vt:i4>
      </vt:variant>
      <vt:variant>
        <vt:lpwstr>D:\Viktoro\Neuroscience\Onc. Oncology\00. Pictures\Vertebral metastases (bone scan).jpg</vt:lpwstr>
      </vt:variant>
      <vt:variant>
        <vt:lpwstr/>
      </vt:variant>
      <vt:variant>
        <vt:i4>3145752</vt:i4>
      </vt:variant>
      <vt:variant>
        <vt:i4>16263</vt:i4>
      </vt:variant>
      <vt:variant>
        <vt:i4>1030</vt:i4>
      </vt:variant>
      <vt:variant>
        <vt:i4>1</vt:i4>
      </vt:variant>
      <vt:variant>
        <vt:lpwstr>D:\Viktoro\Neuroscience\Onc. Oncology\00. Pictures\Bome mts (scan).jpg</vt:lpwstr>
      </vt:variant>
      <vt:variant>
        <vt:lpwstr/>
      </vt:variant>
      <vt:variant>
        <vt:i4>6029346</vt:i4>
      </vt:variant>
      <vt:variant>
        <vt:i4>16576</vt:i4>
      </vt:variant>
      <vt:variant>
        <vt:i4>1031</vt:i4>
      </vt:variant>
      <vt:variant>
        <vt:i4>1</vt:i4>
      </vt:variant>
      <vt:variant>
        <vt:lpwstr>D:\Viktoro\Neuroscience\Onc. Oncology\00. Pictures\Epidural lymphoma (CT myelography).jpg</vt:lpwstr>
      </vt:variant>
      <vt:variant>
        <vt:lpwstr/>
      </vt:variant>
      <vt:variant>
        <vt:i4>1441836</vt:i4>
      </vt:variant>
      <vt:variant>
        <vt:i4>16873</vt:i4>
      </vt:variant>
      <vt:variant>
        <vt:i4>1032</vt:i4>
      </vt:variant>
      <vt:variant>
        <vt:i4>1</vt:i4>
      </vt:variant>
      <vt:variant>
        <vt:lpwstr>D:\Viktoro\Neuroscience\Onc. Oncology\00. Pictures\Vertebral metastases (MRI).jpg</vt:lpwstr>
      </vt:variant>
      <vt:variant>
        <vt:lpwstr/>
      </vt:variant>
      <vt:variant>
        <vt:i4>2949151</vt:i4>
      </vt:variant>
      <vt:variant>
        <vt:i4>18994</vt:i4>
      </vt:variant>
      <vt:variant>
        <vt:i4>1033</vt:i4>
      </vt:variant>
      <vt:variant>
        <vt:i4>1</vt:i4>
      </vt:variant>
      <vt:variant>
        <vt:lpwstr>D:\Viktoro\Neuroscience\Onc. Oncology\00. Pictures\Therapeutic algorithm for epidural mass.gif</vt:lpwstr>
      </vt:variant>
      <vt:variant>
        <vt:lpwstr/>
      </vt:variant>
      <vt:variant>
        <vt:i4>7995475</vt:i4>
      </vt:variant>
      <vt:variant>
        <vt:i4>25944</vt:i4>
      </vt:variant>
      <vt:variant>
        <vt:i4>1034</vt:i4>
      </vt:variant>
      <vt:variant>
        <vt:i4>1</vt:i4>
      </vt:variant>
      <vt:variant>
        <vt:lpwstr>D:\Viktoro\Neuroscience\Onc. Oncology\00. Pictures\Osteoid osteoma (CT).jpg</vt:lpwstr>
      </vt:variant>
      <vt:variant>
        <vt:lpwstr/>
      </vt:variant>
      <vt:variant>
        <vt:i4>983140</vt:i4>
      </vt:variant>
      <vt:variant>
        <vt:i4>26448</vt:i4>
      </vt:variant>
      <vt:variant>
        <vt:i4>1035</vt:i4>
      </vt:variant>
      <vt:variant>
        <vt:i4>1</vt:i4>
      </vt:variant>
      <vt:variant>
        <vt:lpwstr>D:\Viktoro\Neuroscience\Onc. Oncology\00. Pictures\Osteoblastoma (micro).jpg</vt:lpwstr>
      </vt:variant>
      <vt:variant>
        <vt:lpwstr/>
      </vt:variant>
      <vt:variant>
        <vt:i4>3407957</vt:i4>
      </vt:variant>
      <vt:variant>
        <vt:i4>28063</vt:i4>
      </vt:variant>
      <vt:variant>
        <vt:i4>1036</vt:i4>
      </vt:variant>
      <vt:variant>
        <vt:i4>1</vt:i4>
      </vt:variant>
      <vt:variant>
        <vt:lpwstr>D:\Viktoro\Neuroscience\Onc. Oncology\00. Pictures\Osteoblastoma (XR, MRI).jpg</vt:lpwstr>
      </vt:variant>
      <vt:variant>
        <vt:lpwstr/>
      </vt:variant>
      <vt:variant>
        <vt:i4>6684672</vt:i4>
      </vt:variant>
      <vt:variant>
        <vt:i4>30518</vt:i4>
      </vt:variant>
      <vt:variant>
        <vt:i4>1037</vt:i4>
      </vt:variant>
      <vt:variant>
        <vt:i4>1</vt:i4>
      </vt:variant>
      <vt:variant>
        <vt:lpwstr>D:\Viktoro\Neuroscience\Onc. Oncology\00. Pictures\Osteoclastoma (MRI).jpg</vt:lpwstr>
      </vt:variant>
      <vt:variant>
        <vt:lpwstr/>
      </vt:variant>
      <vt:variant>
        <vt:i4>655484</vt:i4>
      </vt:variant>
      <vt:variant>
        <vt:i4>32085</vt:i4>
      </vt:variant>
      <vt:variant>
        <vt:i4>1038</vt:i4>
      </vt:variant>
      <vt:variant>
        <vt:i4>1</vt:i4>
      </vt:variant>
      <vt:variant>
        <vt:lpwstr>D:\Viktoro\Neuroscience\Onc. Oncology\00. Pictures\Chondrosarcoma (micro).jpg</vt:lpwstr>
      </vt:variant>
      <vt:variant>
        <vt:lpwstr/>
      </vt:variant>
      <vt:variant>
        <vt:i4>7143427</vt:i4>
      </vt:variant>
      <vt:variant>
        <vt:i4>33688</vt:i4>
      </vt:variant>
      <vt:variant>
        <vt:i4>1039</vt:i4>
      </vt:variant>
      <vt:variant>
        <vt:i4>1</vt:i4>
      </vt:variant>
      <vt:variant>
        <vt:lpwstr>D:\Viktoro\Neuroscience\Onc. Oncology\00. Pictures\Chondrosarcoma (imaging).jpg</vt:lpwstr>
      </vt:variant>
      <vt:variant>
        <vt:lpwstr/>
      </vt:variant>
      <vt:variant>
        <vt:i4>7274517</vt:i4>
      </vt:variant>
      <vt:variant>
        <vt:i4>33956</vt:i4>
      </vt:variant>
      <vt:variant>
        <vt:i4>1040</vt:i4>
      </vt:variant>
      <vt:variant>
        <vt:i4>1</vt:i4>
      </vt:variant>
      <vt:variant>
        <vt:lpwstr>D:\Viktoro\Neuroscience\Onc. Oncology\00. Pictures\Chondrosarcoma (MRI).jpg</vt:lpwstr>
      </vt:variant>
      <vt:variant>
        <vt:lpwstr/>
      </vt:variant>
      <vt:variant>
        <vt:i4>3932229</vt:i4>
      </vt:variant>
      <vt:variant>
        <vt:i4>34645</vt:i4>
      </vt:variant>
      <vt:variant>
        <vt:i4>1041</vt:i4>
      </vt:variant>
      <vt:variant>
        <vt:i4>1</vt:i4>
      </vt:variant>
      <vt:variant>
        <vt:lpwstr>D:\Viktoro\Neuroscience\Onc. Oncology\00. Pictures\Aneurysmal Bone Cyst (micro).jpg</vt:lpwstr>
      </vt:variant>
      <vt:variant>
        <vt:lpwstr/>
      </vt:variant>
      <vt:variant>
        <vt:i4>6946837</vt:i4>
      </vt:variant>
      <vt:variant>
        <vt:i4>91166</vt:i4>
      </vt:variant>
      <vt:variant>
        <vt:i4>1043</vt:i4>
      </vt:variant>
      <vt:variant>
        <vt:i4>1</vt:i4>
      </vt:variant>
      <vt:variant>
        <vt:lpwstr>D:\Viktoro\Neuroscience\Onc. Oncology\00. Pictures\Hemangioma (imaging).jpg</vt:lpwstr>
      </vt:variant>
      <vt:variant>
        <vt:lpwstr/>
      </vt:variant>
      <vt:variant>
        <vt:i4>7077969</vt:i4>
      </vt:variant>
      <vt:variant>
        <vt:i4>91388</vt:i4>
      </vt:variant>
      <vt:variant>
        <vt:i4>1044</vt:i4>
      </vt:variant>
      <vt:variant>
        <vt:i4>1</vt:i4>
      </vt:variant>
      <vt:variant>
        <vt:lpwstr>D:\Viktoro\Neuroscience\Onc. Oncology\00. Pictures\Capillary angioma (MRI).jpg</vt:lpwstr>
      </vt:variant>
      <vt:variant>
        <vt:lpwstr/>
      </vt:variant>
      <vt:variant>
        <vt:i4>6881309</vt:i4>
      </vt:variant>
      <vt:variant>
        <vt:i4>92098</vt:i4>
      </vt:variant>
      <vt:variant>
        <vt:i4>1045</vt:i4>
      </vt:variant>
      <vt:variant>
        <vt:i4>1</vt:i4>
      </vt:variant>
      <vt:variant>
        <vt:lpwstr>D:\Viktoro\Neuroscience\Onc. Oncology\00. Pictures\Angiolipoma (histology).jpg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Extradural Spinal Tumors, Vertebral Tumors</dc:title>
  <dc:subject/>
  <dc:creator>Viktoras Palys, MD</dc:creator>
  <cp:keywords/>
  <cp:lastModifiedBy>Viktoras Palys</cp:lastModifiedBy>
  <cp:revision>157</cp:revision>
  <cp:lastPrinted>2021-01-17T04:30:00Z</cp:lastPrinted>
  <dcterms:created xsi:type="dcterms:W3CDTF">2015-11-26T01:56:00Z</dcterms:created>
  <dcterms:modified xsi:type="dcterms:W3CDTF">2021-01-17T04:31:00Z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