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2EA" w:rsidRDefault="00A842EA" w:rsidP="00A04C93">
      <w:pPr>
        <w:pStyle w:val="Title"/>
      </w:pPr>
      <w:bookmarkStart w:id="0" w:name="_GoBack"/>
      <w:r>
        <w:t>Blockades of Peripheral Nerves</w:t>
      </w:r>
    </w:p>
    <w:p w:rsidR="007147B0" w:rsidRDefault="007147B0" w:rsidP="007147B0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886501">
        <w:rPr>
          <w:noProof/>
        </w:rPr>
        <w:t>April 10, 2019</w:t>
      </w:r>
      <w:r>
        <w:fldChar w:fldCharType="end"/>
      </w:r>
    </w:p>
    <w:p w:rsidR="004B6B45" w:rsidRDefault="004B6B45" w:rsidP="00B173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8505"/>
        </w:tabs>
        <w:ind w:left="1134" w:right="1700"/>
        <w:jc w:val="center"/>
      </w:pPr>
      <w:r>
        <w:t xml:space="preserve">Note: portions of the text are in a process of </w:t>
      </w:r>
      <w:r w:rsidR="00B173FE">
        <w:t xml:space="preserve">being </w:t>
      </w:r>
      <w:r>
        <w:t>translat</w:t>
      </w:r>
      <w:r w:rsidR="00B173FE">
        <w:t>ed</w:t>
      </w:r>
      <w:r>
        <w:t xml:space="preserve"> into English</w:t>
      </w:r>
    </w:p>
    <w:p w:rsidR="004B6B45" w:rsidRPr="00B20C0A" w:rsidRDefault="004B6B45" w:rsidP="004B6B45"/>
    <w:p w:rsidR="006C75C9" w:rsidRDefault="007147B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b/>
          <w:lang w:val="lt-LT"/>
        </w:rPr>
        <w:fldChar w:fldCharType="begin"/>
      </w:r>
      <w:r>
        <w:rPr>
          <w:b/>
          <w:lang w:val="lt-LT"/>
        </w:rPr>
        <w:instrText xml:space="preserve"> TOC \h \z \t "Nervous 1,1,Nervous 5,2,Nervous 6,3" </w:instrText>
      </w:r>
      <w:r>
        <w:rPr>
          <w:b/>
          <w:lang w:val="lt-LT"/>
        </w:rPr>
        <w:fldChar w:fldCharType="separate"/>
      </w:r>
      <w:hyperlink w:anchor="_Toc4282887" w:history="1">
        <w:r w:rsidR="006C75C9" w:rsidRPr="00512E65">
          <w:rPr>
            <w:rStyle w:val="Hyperlink"/>
            <w:noProof/>
            <w:lang w:val="lt-LT"/>
          </w:rPr>
          <w:t>Instructions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_Toc4282887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 w:rsidR="00886501">
          <w:rPr>
            <w:noProof/>
            <w:webHidden/>
          </w:rPr>
          <w:t>1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2888" w:history="1">
        <w:r w:rsidR="006C75C9" w:rsidRPr="00512E65">
          <w:rPr>
            <w:rStyle w:val="Hyperlink"/>
            <w:noProof/>
            <w:lang w:val="lt-LT"/>
          </w:rPr>
          <w:t>Adverse reactions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_Toc4282888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2889" w:history="1">
        <w:r w:rsidR="006C75C9" w:rsidRPr="00512E65">
          <w:rPr>
            <w:rStyle w:val="Hyperlink"/>
            <w:noProof/>
          </w:rPr>
          <w:t>Contraindications for regional nerve blocks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_Toc4282889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890" w:history="1">
        <w:r w:rsidR="006C75C9" w:rsidRPr="00512E65">
          <w:rPr>
            <w:rStyle w:val="Hyperlink"/>
            <w:noProof/>
          </w:rPr>
          <w:t>n. occipitalis major, minor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_Toc4282890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891" w:history="1">
        <w:r w:rsidR="006C75C9" w:rsidRPr="00512E65">
          <w:rPr>
            <w:rStyle w:val="Hyperlink"/>
            <w:noProof/>
          </w:rPr>
          <w:t>facial anesthesia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_Toc4282891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2892" w:history="1">
        <w:r w:rsidR="006C75C9" w:rsidRPr="00512E65">
          <w:rPr>
            <w:rStyle w:val="Hyperlink"/>
            <w:noProof/>
          </w:rPr>
          <w:t>n. supraorbitalis, n. supratrochlearis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_Toc4282892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2893" w:history="1">
        <w:r w:rsidR="006C75C9" w:rsidRPr="00512E65">
          <w:rPr>
            <w:rStyle w:val="Hyperlink"/>
            <w:noProof/>
          </w:rPr>
          <w:t>n. infraorbitalis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_Toc4282893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2894" w:history="1">
        <w:r w:rsidR="006C75C9" w:rsidRPr="00512E65">
          <w:rPr>
            <w:rStyle w:val="Hyperlink"/>
            <w:noProof/>
          </w:rPr>
          <w:t>n. mentalis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_Toc4282894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895" w:history="1">
        <w:r w:rsidR="006C75C9" w:rsidRPr="00512E65">
          <w:rPr>
            <w:rStyle w:val="Hyperlink"/>
            <w:noProof/>
          </w:rPr>
          <w:t>cervical plexus (superficial block)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_Toc4282895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896" w:history="1">
        <w:r w:rsidR="006C75C9" w:rsidRPr="00512E65">
          <w:rPr>
            <w:rStyle w:val="Hyperlink"/>
            <w:noProof/>
          </w:rPr>
          <w:t>brachial plexus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_Toc4282896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897" w:history="1">
        <w:r w:rsidR="006C75C9" w:rsidRPr="00512E65">
          <w:rPr>
            <w:rStyle w:val="Hyperlink"/>
            <w:noProof/>
          </w:rPr>
          <w:t>n. suprascapularis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_Toc4282897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898" w:history="1">
        <w:r w:rsidR="006C75C9" w:rsidRPr="00512E65">
          <w:rPr>
            <w:rStyle w:val="Hyperlink"/>
            <w:noProof/>
          </w:rPr>
          <w:t>n. ulnaris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_Toc4282898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899" w:history="1">
        <w:r w:rsidR="006C75C9" w:rsidRPr="00512E65">
          <w:rPr>
            <w:rStyle w:val="Hyperlink"/>
            <w:noProof/>
          </w:rPr>
          <w:t>n. medianus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_Toc4282899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0" w:history="1">
        <w:r w:rsidR="006C75C9" w:rsidRPr="00512E65">
          <w:rPr>
            <w:rStyle w:val="Hyperlink"/>
            <w:noProof/>
          </w:rPr>
          <w:t>n. radialis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_Toc4282900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1" w:history="1">
        <w:r w:rsidR="006C75C9" w:rsidRPr="00512E65">
          <w:rPr>
            <w:rStyle w:val="Hyperlink"/>
            <w:noProof/>
          </w:rPr>
          <w:t>nn. digitales manus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_Toc4282901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2" w:history="1">
        <w:r w:rsidR="006C75C9" w:rsidRPr="00512E65">
          <w:rPr>
            <w:rStyle w:val="Hyperlink"/>
            <w:noProof/>
          </w:rPr>
          <w:t>n. intercostalis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_Toc4282902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3" w:history="1">
        <w:r w:rsidR="006C75C9" w:rsidRPr="00512E65">
          <w:rPr>
            <w:rStyle w:val="Hyperlink"/>
            <w:noProof/>
          </w:rPr>
          <w:t>n. ilioinguinalis, n. iliohypogastricus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_Toc4282903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4" w:history="1">
        <w:r w:rsidR="006C75C9" w:rsidRPr="00512E65">
          <w:rPr>
            <w:rStyle w:val="Hyperlink"/>
            <w:noProof/>
          </w:rPr>
          <w:t>sacral (caudal) epidural block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_Toc4282904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5" w:history="1">
        <w:r w:rsidR="006C75C9" w:rsidRPr="00512E65">
          <w:rPr>
            <w:rStyle w:val="Hyperlink"/>
            <w:noProof/>
          </w:rPr>
          <w:t>n. pudendus (Saddle Block)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_Toc4282905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6" w:history="1">
        <w:r w:rsidR="006C75C9" w:rsidRPr="00512E65">
          <w:rPr>
            <w:rStyle w:val="Hyperlink"/>
            <w:noProof/>
          </w:rPr>
          <w:t>n. femoralis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_Toc4282906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7" w:history="1">
        <w:r w:rsidR="006C75C9" w:rsidRPr="00512E65">
          <w:rPr>
            <w:rStyle w:val="Hyperlink"/>
            <w:noProof/>
          </w:rPr>
          <w:t>n. cutaneus femoris lateralis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_Toc4282907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8" w:history="1">
        <w:r w:rsidR="006C75C9" w:rsidRPr="00512E65">
          <w:rPr>
            <w:rStyle w:val="Hyperlink"/>
            <w:noProof/>
          </w:rPr>
          <w:t>n. ischiadicus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_Toc4282908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09" w:history="1">
        <w:r w:rsidR="006C75C9" w:rsidRPr="00512E65">
          <w:rPr>
            <w:rStyle w:val="Hyperlink"/>
            <w:noProof/>
          </w:rPr>
          <w:t>n. tibialis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_Toc4282909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10" w:history="1">
        <w:r w:rsidR="006C75C9" w:rsidRPr="00512E65">
          <w:rPr>
            <w:rStyle w:val="Hyperlink"/>
            <w:noProof/>
          </w:rPr>
          <w:t>n. suralis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_Toc4282910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11" w:history="1">
        <w:r w:rsidR="006C75C9" w:rsidRPr="00512E65">
          <w:rPr>
            <w:rStyle w:val="Hyperlink"/>
            <w:noProof/>
          </w:rPr>
          <w:t>n. saphenus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_Toc4282911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12" w:history="1">
        <w:r w:rsidR="006C75C9" w:rsidRPr="00512E65">
          <w:rPr>
            <w:rStyle w:val="Hyperlink"/>
            <w:noProof/>
          </w:rPr>
          <w:t>n. peroneus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_Toc4282912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C75C9">
          <w:rPr>
            <w:noProof/>
            <w:webHidden/>
          </w:rPr>
          <w:fldChar w:fldCharType="end"/>
        </w:r>
      </w:hyperlink>
    </w:p>
    <w:p w:rsidR="006C75C9" w:rsidRDefault="0088650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2913" w:history="1">
        <w:r w:rsidR="006C75C9" w:rsidRPr="00512E65">
          <w:rPr>
            <w:rStyle w:val="Hyperlink"/>
            <w:noProof/>
          </w:rPr>
          <w:t>nn. digitales pedis</w:t>
        </w:r>
        <w:r w:rsidR="006C75C9">
          <w:rPr>
            <w:noProof/>
            <w:webHidden/>
          </w:rPr>
          <w:tab/>
        </w:r>
        <w:r w:rsidR="006C75C9">
          <w:rPr>
            <w:noProof/>
            <w:webHidden/>
          </w:rPr>
          <w:fldChar w:fldCharType="begin"/>
        </w:r>
        <w:r w:rsidR="006C75C9">
          <w:rPr>
            <w:noProof/>
            <w:webHidden/>
          </w:rPr>
          <w:instrText xml:space="preserve"> PAGEREF _Toc4282913 \h </w:instrText>
        </w:r>
        <w:r w:rsidR="006C75C9">
          <w:rPr>
            <w:noProof/>
            <w:webHidden/>
          </w:rPr>
        </w:r>
        <w:r w:rsidR="006C75C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C75C9">
          <w:rPr>
            <w:noProof/>
            <w:webHidden/>
          </w:rPr>
          <w:fldChar w:fldCharType="end"/>
        </w:r>
      </w:hyperlink>
    </w:p>
    <w:p w:rsidR="00A842EA" w:rsidRDefault="007147B0" w:rsidP="00A842EA">
      <w:pPr>
        <w:pStyle w:val="TOC2"/>
        <w:tabs>
          <w:tab w:val="right" w:leader="dot" w:pos="5812"/>
        </w:tabs>
        <w:ind w:left="0"/>
      </w:pPr>
      <w:r>
        <w:rPr>
          <w:b/>
          <w:lang w:val="lt-LT"/>
        </w:rPr>
        <w:fldChar w:fldCharType="end"/>
      </w:r>
      <w:r w:rsidR="00A842EA" w:rsidRPr="00DE71E4">
        <w:rPr>
          <w:b/>
        </w:rPr>
        <w:t>local anesthetic preparations</w:t>
      </w:r>
      <w:r w:rsidR="00A842EA">
        <w:t xml:space="preserve"> </w:t>
      </w:r>
      <w:r w:rsidR="009E3C71">
        <w:t xml:space="preserve">→ </w:t>
      </w:r>
      <w:r w:rsidR="0058088E">
        <w:rPr>
          <w:smallCaps w:val="0"/>
        </w:rPr>
        <w:t xml:space="preserve">see </w:t>
      </w:r>
      <w:hyperlink r:id="rId7" w:history="1">
        <w:r w:rsidR="0058088E" w:rsidRPr="0058088E">
          <w:rPr>
            <w:rStyle w:val="Hyperlink"/>
            <w:smallCaps w:val="0"/>
          </w:rPr>
          <w:t>p. 2</w:t>
        </w:r>
        <w:r w:rsidR="00A842EA" w:rsidRPr="0058088E">
          <w:rPr>
            <w:rStyle w:val="Hyperlink"/>
            <w:smallCaps w:val="0"/>
          </w:rPr>
          <w:t>229</w:t>
        </w:r>
        <w:r w:rsidR="0058088E" w:rsidRPr="0058088E">
          <w:rPr>
            <w:rStyle w:val="Hyperlink"/>
            <w:smallCaps w:val="0"/>
          </w:rPr>
          <w:t xml:space="preserve"> &gt;&gt;</w:t>
        </w:r>
      </w:hyperlink>
    </w:p>
    <w:p w:rsidR="00A842EA" w:rsidRDefault="00A842EA" w:rsidP="00A842EA">
      <w:pPr>
        <w:pStyle w:val="TOC1"/>
        <w:rPr>
          <w:smallCaps w:val="0"/>
        </w:rPr>
      </w:pPr>
    </w:p>
    <w:p w:rsidR="007147B0" w:rsidRDefault="007147B0" w:rsidP="007147B0">
      <w:pPr>
        <w:rPr>
          <w:lang w:val="lt-LT"/>
        </w:rPr>
      </w:pPr>
    </w:p>
    <w:p w:rsidR="007147B0" w:rsidRDefault="007147B0" w:rsidP="007147B0">
      <w:pPr>
        <w:rPr>
          <w:smallCaps/>
          <w:szCs w:val="24"/>
          <w:u w:val="single"/>
        </w:rPr>
      </w:pPr>
      <w:r>
        <w:rPr>
          <w:smallCaps/>
          <w:szCs w:val="24"/>
          <w:u w:val="single"/>
        </w:rPr>
        <w:t>Used sources:</w:t>
      </w:r>
    </w:p>
    <w:p w:rsidR="007147B0" w:rsidRPr="00861124" w:rsidRDefault="007147B0" w:rsidP="007147B0">
      <w:pPr>
        <w:rPr>
          <w:sz w:val="20"/>
        </w:rPr>
      </w:pPr>
      <w:r w:rsidRPr="00861124">
        <w:rPr>
          <w:sz w:val="20"/>
        </w:rPr>
        <w:t xml:space="preserve">Paul W. </w:t>
      </w:r>
      <w:r w:rsidRPr="00861124">
        <w:rPr>
          <w:b/>
          <w:sz w:val="20"/>
        </w:rPr>
        <w:t>Roberts</w:t>
      </w:r>
      <w:r w:rsidRPr="00861124">
        <w:rPr>
          <w:sz w:val="20"/>
        </w:rPr>
        <w:t xml:space="preserve"> “Useful Procedures in Medical Practice” (1986); Publisher: Lea &amp; Febiger; ISBN-10: 0812109856; ISBN-13: 978-0812109856 (p. 1-65) </w:t>
      </w:r>
      <w:hyperlink r:id="rId8" w:tgtFrame="_blank" w:history="1">
        <w:r w:rsidRPr="00861124">
          <w:rPr>
            <w:rStyle w:val="Hyperlink"/>
            <w:sz w:val="20"/>
          </w:rPr>
          <w:t>&gt;&gt;</w:t>
        </w:r>
      </w:hyperlink>
    </w:p>
    <w:p w:rsidR="007147B0" w:rsidRDefault="007147B0" w:rsidP="007147B0">
      <w:pPr>
        <w:pBdr>
          <w:bottom w:val="single" w:sz="4" w:space="1" w:color="auto"/>
        </w:pBdr>
        <w:ind w:right="57"/>
        <w:rPr>
          <w:sz w:val="20"/>
        </w:rPr>
      </w:pPr>
    </w:p>
    <w:p w:rsidR="007147B0" w:rsidRPr="007147B0" w:rsidRDefault="007147B0" w:rsidP="007147B0">
      <w:pPr>
        <w:rPr>
          <w:lang w:val="lt-LT"/>
        </w:rPr>
      </w:pPr>
    </w:p>
    <w:p w:rsidR="000F6F2D" w:rsidRPr="007C09CE" w:rsidRDefault="000F6F2D" w:rsidP="000F6F2D">
      <w:r w:rsidRPr="007C09CE">
        <w:t xml:space="preserve">Video → see </w:t>
      </w:r>
      <w:hyperlink r:id="rId9" w:history="1">
        <w:r w:rsidRPr="007C09CE">
          <w:rPr>
            <w:rStyle w:val="Hyperlink"/>
          </w:rPr>
          <w:t>http://reference.medscape.com/features/slideshow/regional-blocks?src=nl_slide</w:t>
        </w:r>
      </w:hyperlink>
    </w:p>
    <w:p w:rsidR="0069105F" w:rsidRPr="007C09CE" w:rsidRDefault="0069105F" w:rsidP="0069105F"/>
    <w:p w:rsidR="00A842EA" w:rsidRPr="007C09CE" w:rsidRDefault="007C09CE" w:rsidP="00A842EA">
      <w:r w:rsidRPr="007C09CE">
        <w:rPr>
          <w:u w:val="single"/>
        </w:rPr>
        <w:t>Most commonly used anesthetics</w:t>
      </w:r>
      <w:r w:rsidR="00A842EA" w:rsidRPr="007C09CE">
        <w:t>:</w:t>
      </w:r>
    </w:p>
    <w:p w:rsidR="00A842EA" w:rsidRDefault="00A842EA" w:rsidP="00A842EA">
      <w:pPr>
        <w:numPr>
          <w:ilvl w:val="0"/>
          <w:numId w:val="3"/>
        </w:numPr>
      </w:pPr>
      <w:r>
        <w:t xml:space="preserve">1-2% </w:t>
      </w:r>
      <w:r w:rsidRPr="007C09CE">
        <w:rPr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lidocaine</w:t>
      </w:r>
      <w:r>
        <w:t xml:space="preserve"> (</w:t>
      </w:r>
      <w:r>
        <w:rPr>
          <w:color w:val="0000FF"/>
        </w:rPr>
        <w:t>medium-duration</w:t>
      </w:r>
      <w:r>
        <w:t xml:space="preserve"> of action) - for operative procedures, manipulations;</w:t>
      </w:r>
    </w:p>
    <w:p w:rsidR="00A842EA" w:rsidRDefault="00A842EA" w:rsidP="00A842EA">
      <w:pPr>
        <w:ind w:left="720" w:firstLine="720"/>
      </w:pPr>
      <w:r>
        <w:rPr>
          <w:b/>
          <w:i/>
          <w:lang w:val="lt-LT"/>
        </w:rPr>
        <w:t>saugi dozė</w:t>
      </w:r>
      <w:r>
        <w:t xml:space="preserve"> 5-7 mg/kg (≈ 300 mg without </w:t>
      </w:r>
      <w:r w:rsidRPr="009E6C0E">
        <w:rPr>
          <w:smallCaps/>
        </w:rPr>
        <w:t>epinephrine</w:t>
      </w:r>
      <w:r>
        <w:t xml:space="preserve">, ≈ 500 mg with </w:t>
      </w:r>
      <w:r w:rsidRPr="009E6C0E">
        <w:rPr>
          <w:smallCaps/>
        </w:rPr>
        <w:t>epinephrine</w:t>
      </w:r>
      <w:r>
        <w:t>).</w:t>
      </w:r>
    </w:p>
    <w:p w:rsidR="00A842EA" w:rsidRDefault="007147B0" w:rsidP="00A842EA">
      <w:pPr>
        <w:numPr>
          <w:ilvl w:val="0"/>
          <w:numId w:val="3"/>
        </w:numPr>
      </w:pPr>
      <w:r>
        <w:t>0.</w:t>
      </w:r>
      <w:r w:rsidR="00A842EA">
        <w:t>25-0</w:t>
      </w:r>
      <w:r>
        <w:t>.</w:t>
      </w:r>
      <w:r w:rsidR="00A842EA">
        <w:t xml:space="preserve">5% </w:t>
      </w:r>
      <w:r w:rsidR="00A842EA" w:rsidRPr="007C09CE">
        <w:rPr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bupivacaine</w:t>
      </w:r>
      <w:r w:rsidR="00A842EA">
        <w:t xml:space="preserve"> (</w:t>
      </w:r>
      <w:r w:rsidR="00A842EA">
        <w:rPr>
          <w:color w:val="0000FF"/>
        </w:rPr>
        <w:t>long-duration</w:t>
      </w:r>
      <w:r w:rsidR="00A842EA">
        <w:t xml:space="preserve"> of action) - for therapeutic analgesia (e.g. postoperative)</w:t>
      </w:r>
    </w:p>
    <w:p w:rsidR="00A842EA" w:rsidRDefault="00A842EA" w:rsidP="00A842EA">
      <w:pPr>
        <w:ind w:left="720" w:firstLine="720"/>
      </w:pPr>
      <w:r>
        <w:rPr>
          <w:b/>
          <w:i/>
          <w:lang w:val="lt-LT"/>
        </w:rPr>
        <w:t>saugi dozė</w:t>
      </w:r>
      <w:r>
        <w:t xml:space="preserve"> 2-3 mg/kg (≈ 150 mg without </w:t>
      </w:r>
      <w:r w:rsidRPr="009E6C0E">
        <w:rPr>
          <w:smallCaps/>
        </w:rPr>
        <w:t>epinephrine</w:t>
      </w:r>
      <w:r>
        <w:t xml:space="preserve">, ≈ 225 mg with </w:t>
      </w:r>
      <w:r w:rsidRPr="009E6C0E">
        <w:rPr>
          <w:smallCaps/>
        </w:rPr>
        <w:t>epinephrine</w:t>
      </w:r>
      <w:r>
        <w:t>).</w:t>
      </w:r>
    </w:p>
    <w:p w:rsidR="00A842EA" w:rsidRDefault="00A842EA" w:rsidP="00A842EA">
      <w:pPr>
        <w:numPr>
          <w:ilvl w:val="0"/>
          <w:numId w:val="3"/>
        </w:numPr>
      </w:pPr>
      <w:r>
        <w:t xml:space="preserve">1-2% </w:t>
      </w:r>
      <w:r w:rsidRPr="007C09CE">
        <w:rPr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chloroprocaine</w:t>
      </w:r>
      <w:r>
        <w:t xml:space="preserve"> - for patients with history of </w:t>
      </w:r>
      <w:r>
        <w:rPr>
          <w:color w:val="0000FF"/>
        </w:rPr>
        <w:t>malignant hyperthermia</w:t>
      </w:r>
      <w:r>
        <w:t>.</w:t>
      </w:r>
    </w:p>
    <w:p w:rsidR="00A842EA" w:rsidRDefault="00A842EA" w:rsidP="00D4304B"/>
    <w:tbl>
      <w:tblPr>
        <w:tblW w:w="4401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822"/>
        <w:gridCol w:w="1623"/>
        <w:gridCol w:w="1351"/>
        <w:gridCol w:w="1351"/>
        <w:gridCol w:w="1219"/>
        <w:gridCol w:w="1353"/>
      </w:tblGrid>
      <w:tr w:rsidR="00A842EA">
        <w:trPr>
          <w:tblHeader/>
          <w:tblCellSpacing w:w="0" w:type="dxa"/>
        </w:trPr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with </w:t>
            </w:r>
            <w:r w:rsidRPr="007C09CE">
              <w:rPr>
                <w:smallCaps/>
                <w:color w:val="80008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Epinephrine</w:t>
            </w:r>
            <w:r>
              <w:rPr>
                <w:b/>
                <w:bCs/>
              </w:rPr>
              <w:t xml:space="preserve"> 1:200,000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A842EA" w:rsidRDefault="00A842EA" w:rsidP="00F72F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Concentration</w:t>
            </w:r>
          </w:p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Cs w:val="24"/>
              </w:rPr>
            </w:pPr>
            <w:r>
              <w:rPr>
                <w:b/>
                <w:bCs/>
              </w:rPr>
              <w:t>(% )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A842EA" w:rsidRDefault="00A842EA" w:rsidP="00F72F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Volume</w:t>
            </w:r>
          </w:p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Cs w:val="24"/>
              </w:rPr>
            </w:pPr>
            <w:r>
              <w:rPr>
                <w:b/>
                <w:bCs/>
              </w:rPr>
              <w:t>(mL)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Cs w:val="24"/>
              </w:rPr>
            </w:pPr>
            <w:r>
              <w:rPr>
                <w:b/>
                <w:bCs/>
              </w:rPr>
              <w:t>Max Dose (mg)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Cs w:val="24"/>
              </w:rPr>
            </w:pPr>
            <w:r>
              <w:rPr>
                <w:b/>
                <w:bCs/>
              </w:rPr>
              <w:t>Onset (min)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Cs w:val="24"/>
              </w:rPr>
            </w:pPr>
            <w:r>
              <w:rPr>
                <w:b/>
                <w:bCs/>
              </w:rPr>
              <w:t>Duration (min)</w:t>
            </w:r>
          </w:p>
        </w:tc>
      </w:tr>
      <w:tr w:rsidR="00A842EA">
        <w:trPr>
          <w:tblCellSpacing w:w="0" w:type="dxa"/>
        </w:trPr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pStyle w:val="Drugname2"/>
              <w:rPr>
                <w:rFonts w:ascii="Arial Unicode MS" w:eastAsia="Arial Unicode MS" w:hAnsi="Arial Unicode MS" w:cs="Arial Unicode MS"/>
                <w:b/>
                <w:bCs w:val="0"/>
              </w:rPr>
            </w:pPr>
            <w:r>
              <w:rPr>
                <w:b/>
                <w:bCs w:val="0"/>
              </w:rPr>
              <w:t>Lidocaine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1-2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30-50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500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10-20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120-240</w:t>
            </w:r>
          </w:p>
        </w:tc>
      </w:tr>
      <w:tr w:rsidR="00A842EA">
        <w:trPr>
          <w:tblCellSpacing w:w="0" w:type="dxa"/>
        </w:trPr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pStyle w:val="Drugname2"/>
              <w:rPr>
                <w:rFonts w:ascii="Arial Unicode MS" w:eastAsia="Arial Unicode MS" w:hAnsi="Arial Unicode MS" w:cs="Arial Unicode MS"/>
                <w:smallCaps w:val="0"/>
                <w:color w:val="0000FF"/>
              </w:rPr>
            </w:pPr>
            <w:r>
              <w:rPr>
                <w:b/>
                <w:bCs w:val="0"/>
              </w:rPr>
              <w:t>Mepivacaine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1-2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30-50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500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10-20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180-300</w:t>
            </w:r>
          </w:p>
        </w:tc>
      </w:tr>
      <w:tr w:rsidR="00A842EA">
        <w:trPr>
          <w:tblCellSpacing w:w="0" w:type="dxa"/>
        </w:trPr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pStyle w:val="Drugname2"/>
              <w:rPr>
                <w:rFonts w:ascii="Arial Unicode MS" w:eastAsia="Arial Unicode MS" w:hAnsi="Arial Unicode MS" w:cs="Arial Unicode MS"/>
                <w:smallCaps w:val="0"/>
                <w:color w:val="0000FF"/>
              </w:rPr>
            </w:pPr>
            <w:r>
              <w:rPr>
                <w:b/>
                <w:bCs w:val="0"/>
              </w:rPr>
              <w:t>Prilocaine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1-2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30-50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600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10-20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180-300</w:t>
            </w:r>
          </w:p>
        </w:tc>
      </w:tr>
      <w:tr w:rsidR="00A842EA">
        <w:trPr>
          <w:tblCellSpacing w:w="0" w:type="dxa"/>
        </w:trPr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pStyle w:val="Drugname2"/>
              <w:rPr>
                <w:rFonts w:ascii="Arial Unicode MS" w:eastAsia="Arial Unicode MS" w:hAnsi="Arial Unicode MS" w:cs="Arial Unicode MS"/>
                <w:smallCaps w:val="0"/>
                <w:color w:val="0000FF"/>
              </w:rPr>
            </w:pPr>
            <w:r>
              <w:rPr>
                <w:b/>
                <w:bCs w:val="0"/>
              </w:rPr>
              <w:t>Bupivacaine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0.25-0.5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30-50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225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15-30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360-720</w:t>
            </w:r>
          </w:p>
        </w:tc>
      </w:tr>
      <w:tr w:rsidR="00A842EA">
        <w:trPr>
          <w:tblCellSpacing w:w="0" w:type="dxa"/>
        </w:trPr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pStyle w:val="Drugname2"/>
              <w:rPr>
                <w:rFonts w:ascii="Arial Unicode MS" w:eastAsia="Arial Unicode MS" w:hAnsi="Arial Unicode MS" w:cs="Arial Unicode MS"/>
                <w:smallCaps w:val="0"/>
                <w:color w:val="0000FF"/>
              </w:rPr>
            </w:pPr>
            <w:r>
              <w:rPr>
                <w:b/>
                <w:bCs w:val="0"/>
              </w:rPr>
              <w:t>Etidocaine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0.5-1.0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30-50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400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10-20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360-720</w:t>
            </w:r>
          </w:p>
        </w:tc>
      </w:tr>
      <w:tr w:rsidR="00A842EA">
        <w:trPr>
          <w:tblCellSpacing w:w="0" w:type="dxa"/>
        </w:trPr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pStyle w:val="Drugname2"/>
              <w:rPr>
                <w:rFonts w:ascii="Arial Unicode MS" w:eastAsia="Arial Unicode MS" w:hAnsi="Arial Unicode MS" w:cs="Arial Unicode MS"/>
                <w:smallCaps w:val="0"/>
                <w:color w:val="0000FF"/>
              </w:rPr>
            </w:pPr>
            <w:r>
              <w:rPr>
                <w:b/>
                <w:bCs w:val="0"/>
              </w:rPr>
              <w:t>Tetracaine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0.25-0.5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30-50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200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20-30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42EA" w:rsidRDefault="00A842EA" w:rsidP="00F72F29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t>300-600</w:t>
            </w:r>
          </w:p>
        </w:tc>
      </w:tr>
    </w:tbl>
    <w:p w:rsidR="00A842EA" w:rsidRDefault="00A842EA" w:rsidP="00A842EA">
      <w:pPr>
        <w:pStyle w:val="TOC1"/>
        <w:rPr>
          <w:smallCaps w:val="0"/>
        </w:rPr>
      </w:pPr>
    </w:p>
    <w:p w:rsidR="00A842EA" w:rsidRDefault="00A842EA" w:rsidP="00A842EA">
      <w:pPr>
        <w:rPr>
          <w:lang w:val="lt-LT"/>
        </w:rPr>
      </w:pPr>
    </w:p>
    <w:p w:rsidR="00A842EA" w:rsidRDefault="004B6B45" w:rsidP="004B6B45">
      <w:pPr>
        <w:pStyle w:val="Nervous5"/>
        <w:ind w:right="7654"/>
        <w:rPr>
          <w:lang w:val="lt-LT"/>
        </w:rPr>
      </w:pPr>
      <w:bookmarkStart w:id="1" w:name="_Toc4282887"/>
      <w:r>
        <w:rPr>
          <w:lang w:val="lt-LT"/>
        </w:rPr>
        <w:t>Instructions</w:t>
      </w:r>
      <w:bookmarkEnd w:id="1"/>
    </w:p>
    <w:p w:rsidR="00A842EA" w:rsidRDefault="00A842EA" w:rsidP="00A842EA">
      <w:pPr>
        <w:numPr>
          <w:ilvl w:val="0"/>
          <w:numId w:val="16"/>
        </w:numPr>
        <w:rPr>
          <w:lang w:val="lt-LT"/>
        </w:rPr>
      </w:pPr>
      <w:r>
        <w:rPr>
          <w:lang w:val="lt-LT"/>
        </w:rPr>
        <w:t>anestezija pradedama nuo proksimaliausios dalies - vėlesnės manipuliacijos bus nebeskausmingos!</w:t>
      </w:r>
    </w:p>
    <w:p w:rsidR="00A842EA" w:rsidRDefault="00A842EA" w:rsidP="00A842EA">
      <w:pPr>
        <w:numPr>
          <w:ilvl w:val="0"/>
          <w:numId w:val="16"/>
        </w:numPr>
        <w:rPr>
          <w:lang w:val="lt-LT"/>
        </w:rPr>
      </w:pPr>
      <w:r>
        <w:rPr>
          <w:lang w:val="lt-LT"/>
        </w:rPr>
        <w:t xml:space="preserve">anestezijai </w:t>
      </w:r>
      <w:r w:rsidRPr="00F72F29">
        <w:rPr>
          <w:b/>
          <w:bCs/>
          <w:i/>
        </w:rPr>
        <w:t>near midline</w:t>
      </w:r>
      <w:r>
        <w:rPr>
          <w:lang w:val="lt-LT"/>
        </w:rPr>
        <w:t xml:space="preserve">, gali tekti taikyti </w:t>
      </w:r>
      <w:r w:rsidRPr="00F72F29">
        <w:rPr>
          <w:i/>
          <w:iCs/>
        </w:rPr>
        <w:t>bilateral blockade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41"/>
        </w:numPr>
        <w:rPr>
          <w:lang w:val="lt-LT"/>
        </w:rPr>
      </w:pPr>
      <w:r>
        <w:rPr>
          <w:lang w:val="lt-LT"/>
        </w:rPr>
        <w:t xml:space="preserve">jei reikia </w:t>
      </w:r>
      <w:r>
        <w:rPr>
          <w:i/>
          <w:lang w:val="lt-LT"/>
        </w:rPr>
        <w:t>didelio tūrio</w:t>
      </w:r>
      <w:r>
        <w:rPr>
          <w:lang w:val="lt-LT"/>
        </w:rPr>
        <w:t xml:space="preserve">, naudok </w:t>
      </w:r>
      <w:r>
        <w:rPr>
          <w:i/>
          <w:lang w:val="lt-LT"/>
        </w:rPr>
        <w:t>mažesnes</w:t>
      </w:r>
      <w:r>
        <w:rPr>
          <w:lang w:val="lt-LT"/>
        </w:rPr>
        <w:t xml:space="preserve"> anestetiko koncentracijas; ir priešingai - jei anatomiškai vietos mažai, naudok koncentruotesnius tirpalus.</w:t>
      </w:r>
    </w:p>
    <w:p w:rsidR="00A842EA" w:rsidRDefault="00A842EA" w:rsidP="00A842EA">
      <w:pPr>
        <w:numPr>
          <w:ilvl w:val="0"/>
          <w:numId w:val="2"/>
        </w:numPr>
        <w:rPr>
          <w:lang w:val="lt-LT"/>
        </w:rPr>
      </w:pPr>
      <w:r>
        <w:rPr>
          <w:lang w:val="lt-LT"/>
        </w:rPr>
        <w:t xml:space="preserve">kartais tikslumui pagerinti naudotinas </w:t>
      </w:r>
      <w:r w:rsidRPr="00F72F29">
        <w:rPr>
          <w:i/>
          <w:color w:val="008000"/>
        </w:rPr>
        <w:t>peripheral nerve stimulator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2"/>
        </w:numPr>
        <w:rPr>
          <w:lang w:val="lt-LT"/>
        </w:rPr>
      </w:pPr>
      <w:r>
        <w:rPr>
          <w:b/>
          <w:lang w:val="lt-LT"/>
        </w:rPr>
        <w:t>jei naudosi &gt; 22 G adatą, prieš tai nuskausmink odą</w:t>
      </w:r>
      <w:r>
        <w:rPr>
          <w:lang w:val="lt-LT"/>
        </w:rPr>
        <w:t xml:space="preserve"> (</w:t>
      </w:r>
      <w:r w:rsidRPr="00F72F29">
        <w:t>intradermal wheal</w:t>
      </w:r>
      <w:r>
        <w:rPr>
          <w:lang w:val="lt-LT"/>
        </w:rPr>
        <w:t xml:space="preserve"> - duriama su plona adata lygiagrečiai odos paviršiui, </w:t>
      </w:r>
      <w:r w:rsidRPr="00F72F29">
        <w:t>bevel up</w:t>
      </w:r>
      <w:r>
        <w:rPr>
          <w:lang w:val="lt-LT"/>
        </w:rPr>
        <w:t>).</w:t>
      </w:r>
    </w:p>
    <w:p w:rsidR="00A842EA" w:rsidRDefault="00A842EA" w:rsidP="00A842EA">
      <w:pPr>
        <w:numPr>
          <w:ilvl w:val="0"/>
          <w:numId w:val="10"/>
        </w:numPr>
        <w:rPr>
          <w:lang w:val="lt-LT"/>
        </w:rPr>
      </w:pPr>
      <w:r>
        <w:rPr>
          <w:lang w:val="lt-LT"/>
        </w:rPr>
        <w:t xml:space="preserve">ligonis turi būti </w:t>
      </w:r>
      <w:r>
        <w:rPr>
          <w:color w:val="FF0000"/>
          <w:lang w:val="lt-LT"/>
        </w:rPr>
        <w:t>nevalgęs ≥ 4 valandas</w:t>
      </w:r>
      <w:r>
        <w:rPr>
          <w:lang w:val="lt-LT"/>
        </w:rPr>
        <w:t>, ypač jei naudojami dideli anestetiko kiekiai (</w:t>
      </w:r>
      <w:r w:rsidRPr="0016410A">
        <w:rPr>
          <w:lang w:val="lt-LT"/>
        </w:rPr>
        <w:t>adverse effects</w:t>
      </w:r>
      <w:r>
        <w:rPr>
          <w:lang w:val="lt-LT"/>
        </w:rPr>
        <w:t xml:space="preserve"> rizika); visada yra tikimybė, kad blokada nepavyks ir teks naudoti </w:t>
      </w:r>
      <w:r w:rsidRPr="0016410A">
        <w:rPr>
          <w:lang w:val="lt-LT"/>
        </w:rPr>
        <w:t>general anesthesia</w:t>
      </w:r>
      <w:r>
        <w:rPr>
          <w:lang w:val="lt-LT"/>
        </w:rPr>
        <w:t>!</w:t>
      </w:r>
    </w:p>
    <w:p w:rsidR="00A842EA" w:rsidRDefault="00A842EA" w:rsidP="00A842EA">
      <w:pPr>
        <w:numPr>
          <w:ilvl w:val="0"/>
          <w:numId w:val="4"/>
        </w:numPr>
        <w:rPr>
          <w:lang w:val="lt-LT"/>
        </w:rPr>
      </w:pPr>
      <w:r>
        <w:rPr>
          <w:lang w:val="lt-LT"/>
        </w:rPr>
        <w:t xml:space="preserve">rezorbcijai sulėtinti, kraujavimui sumažinti pridedama </w:t>
      </w:r>
      <w:r w:rsidRPr="007C09CE">
        <w:rPr>
          <w:smallCaps/>
          <w:color w:val="800080"/>
          <w:lang w:val="lt-L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epinephrine</w:t>
      </w:r>
      <w:r>
        <w:rPr>
          <w:smallCaps/>
          <w:lang w:val="lt-LT"/>
        </w:rPr>
        <w:t>;</w:t>
      </w:r>
    </w:p>
    <w:p w:rsidR="00A842EA" w:rsidRDefault="00A842EA" w:rsidP="00A842EA">
      <w:pPr>
        <w:ind w:left="720"/>
        <w:rPr>
          <w:color w:val="FF0000"/>
          <w:u w:val="single"/>
          <w:lang w:val="lt-LT"/>
        </w:rPr>
      </w:pPr>
      <w:r>
        <w:rPr>
          <w:smallCaps/>
          <w:color w:val="FF0000"/>
          <w:u w:val="single"/>
          <w:lang w:val="lt-LT"/>
        </w:rPr>
        <w:t>epinephrine</w:t>
      </w:r>
      <w:r>
        <w:rPr>
          <w:color w:val="FF0000"/>
          <w:u w:val="single"/>
          <w:lang w:val="lt-LT"/>
        </w:rPr>
        <w:t xml:space="preserve"> draudžiama naudoti:</w:t>
      </w:r>
    </w:p>
    <w:p w:rsidR="00A842EA" w:rsidRDefault="00A842EA" w:rsidP="00A842EA">
      <w:pPr>
        <w:numPr>
          <w:ilvl w:val="0"/>
          <w:numId w:val="32"/>
        </w:numPr>
        <w:tabs>
          <w:tab w:val="clear" w:pos="1080"/>
          <w:tab w:val="num" w:pos="1440"/>
        </w:tabs>
        <w:ind w:left="1440"/>
        <w:rPr>
          <w:lang w:val="lt-LT"/>
        </w:rPr>
      </w:pPr>
      <w:r>
        <w:rPr>
          <w:b/>
          <w:bCs/>
          <w:lang w:val="lt-LT"/>
        </w:rPr>
        <w:t>rankose</w:t>
      </w:r>
      <w:r>
        <w:rPr>
          <w:lang w:val="lt-LT"/>
        </w:rPr>
        <w:t xml:space="preserve"> (n. ulnaris, n. medianus, n. radialis, ypač nn. digitales)</w:t>
      </w:r>
    </w:p>
    <w:p w:rsidR="00A842EA" w:rsidRDefault="00A842EA" w:rsidP="00A842EA">
      <w:pPr>
        <w:numPr>
          <w:ilvl w:val="0"/>
          <w:numId w:val="32"/>
        </w:numPr>
        <w:tabs>
          <w:tab w:val="clear" w:pos="1080"/>
          <w:tab w:val="num" w:pos="1440"/>
        </w:tabs>
        <w:ind w:left="1440"/>
        <w:rPr>
          <w:lang w:val="lt-LT"/>
        </w:rPr>
      </w:pPr>
      <w:r>
        <w:rPr>
          <w:b/>
          <w:bCs/>
          <w:lang w:val="lt-LT"/>
        </w:rPr>
        <w:t>kojose</w:t>
      </w:r>
      <w:r>
        <w:rPr>
          <w:lang w:val="lt-LT"/>
        </w:rPr>
        <w:t xml:space="preserve"> (n. tibialis post., n. suralis, n. saphenus, n. peroneus, ypač nn. digitales)</w:t>
      </w:r>
    </w:p>
    <w:p w:rsidR="00A842EA" w:rsidRDefault="00A842EA" w:rsidP="00A842EA">
      <w:pPr>
        <w:numPr>
          <w:ilvl w:val="0"/>
          <w:numId w:val="32"/>
        </w:numPr>
        <w:tabs>
          <w:tab w:val="clear" w:pos="1080"/>
          <w:tab w:val="num" w:pos="1440"/>
        </w:tabs>
        <w:ind w:left="1440"/>
        <w:rPr>
          <w:b/>
          <w:bCs/>
          <w:lang w:val="lt-LT"/>
        </w:rPr>
      </w:pPr>
      <w:r>
        <w:rPr>
          <w:b/>
          <w:bCs/>
          <w:lang w:val="lt-LT"/>
        </w:rPr>
        <w:t>varpoje</w:t>
      </w:r>
    </w:p>
    <w:p w:rsidR="00A842EA" w:rsidRDefault="00A842EA" w:rsidP="00A842EA">
      <w:pPr>
        <w:numPr>
          <w:ilvl w:val="0"/>
          <w:numId w:val="6"/>
        </w:numPr>
        <w:rPr>
          <w:bCs/>
          <w:u w:val="single"/>
          <w:lang w:val="lt-LT"/>
        </w:rPr>
      </w:pPr>
      <w:r>
        <w:rPr>
          <w:bCs/>
          <w:u w:val="single"/>
          <w:lang w:val="lt-LT"/>
        </w:rPr>
        <w:t>sėkmingos blokados požymiai:</w:t>
      </w:r>
    </w:p>
    <w:p w:rsidR="00A842EA" w:rsidRPr="00F72F29" w:rsidRDefault="00A842EA" w:rsidP="00A842EA">
      <w:pPr>
        <w:numPr>
          <w:ilvl w:val="0"/>
          <w:numId w:val="7"/>
        </w:numPr>
        <w:tabs>
          <w:tab w:val="clear" w:pos="720"/>
          <w:tab w:val="num" w:pos="1080"/>
        </w:tabs>
        <w:ind w:left="1080"/>
      </w:pPr>
      <w:r w:rsidRPr="00F72F29">
        <w:t>subjective sensation of warmth, numbness</w:t>
      </w:r>
    </w:p>
    <w:p w:rsidR="00A842EA" w:rsidRPr="00F72F29" w:rsidRDefault="00A842EA" w:rsidP="00A842EA">
      <w:pPr>
        <w:numPr>
          <w:ilvl w:val="0"/>
          <w:numId w:val="7"/>
        </w:numPr>
        <w:tabs>
          <w:tab w:val="clear" w:pos="720"/>
          <w:tab w:val="num" w:pos="1080"/>
        </w:tabs>
        <w:ind w:left="1080"/>
      </w:pPr>
      <w:r w:rsidRPr="00F72F29">
        <w:t>vasodilation</w:t>
      </w:r>
    </w:p>
    <w:p w:rsidR="00A842EA" w:rsidRDefault="00A842EA" w:rsidP="00A842EA">
      <w:pPr>
        <w:numPr>
          <w:ilvl w:val="0"/>
          <w:numId w:val="7"/>
        </w:numPr>
        <w:tabs>
          <w:tab w:val="clear" w:pos="720"/>
          <w:tab w:val="num" w:pos="1080"/>
        </w:tabs>
        <w:ind w:left="1080"/>
        <w:rPr>
          <w:lang w:val="lt-LT"/>
        </w:rPr>
      </w:pPr>
      <w:r w:rsidRPr="00F72F29">
        <w:t>sensory loss</w:t>
      </w:r>
      <w:r>
        <w:rPr>
          <w:lang w:val="lt-LT"/>
        </w:rPr>
        <w:t xml:space="preserve"> (testuok su </w:t>
      </w:r>
      <w:r w:rsidRPr="00F72F29">
        <w:rPr>
          <w:i/>
        </w:rPr>
        <w:t>alcohol pledget, safety pin</w:t>
      </w:r>
      <w:r>
        <w:rPr>
          <w:lang w:val="lt-LT"/>
        </w:rPr>
        <w:t xml:space="preserve">; nenaudok </w:t>
      </w:r>
      <w:r w:rsidRPr="00F72F29">
        <w:t>needles</w:t>
      </w:r>
      <w:r>
        <w:rPr>
          <w:lang w:val="lt-LT"/>
        </w:rPr>
        <w:t xml:space="preserve"> - per aštru!)</w:t>
      </w:r>
    </w:p>
    <w:p w:rsidR="00A842EA" w:rsidRPr="00F72F29" w:rsidRDefault="00A842EA" w:rsidP="00A842EA">
      <w:pPr>
        <w:numPr>
          <w:ilvl w:val="0"/>
          <w:numId w:val="7"/>
        </w:numPr>
        <w:tabs>
          <w:tab w:val="clear" w:pos="720"/>
          <w:tab w:val="num" w:pos="1080"/>
        </w:tabs>
        <w:ind w:left="1080"/>
      </w:pPr>
      <w:r w:rsidRPr="00F72F29">
        <w:t>motor paresis</w:t>
      </w:r>
    </w:p>
    <w:p w:rsidR="00A842EA" w:rsidRDefault="00A842EA" w:rsidP="00A842EA">
      <w:pPr>
        <w:numPr>
          <w:ilvl w:val="0"/>
          <w:numId w:val="8"/>
        </w:numPr>
        <w:rPr>
          <w:i/>
          <w:lang w:val="lt-LT"/>
        </w:rPr>
      </w:pPr>
      <w:r>
        <w:rPr>
          <w:iCs/>
          <w:u w:val="single"/>
          <w:lang w:val="lt-LT"/>
        </w:rPr>
        <w:t>jei po 20-30 minučių blokada nepakankama</w:t>
      </w:r>
      <w:r>
        <w:rPr>
          <w:iCs/>
          <w:lang w:val="lt-LT"/>
        </w:rPr>
        <w:t>:</w:t>
      </w:r>
    </w:p>
    <w:p w:rsidR="00A842EA" w:rsidRDefault="00A842EA" w:rsidP="00A842EA">
      <w:pPr>
        <w:numPr>
          <w:ilvl w:val="0"/>
          <w:numId w:val="9"/>
        </w:numPr>
        <w:rPr>
          <w:lang w:val="lt-LT"/>
        </w:rPr>
      </w:pPr>
      <w:r>
        <w:rPr>
          <w:lang w:val="lt-LT"/>
        </w:rPr>
        <w:t xml:space="preserve">papildoma anestetiko dozė, infiltruok ir operacinį lauką </w:t>
      </w:r>
      <w:r w:rsidRPr="00F72F29">
        <w:t>(e.g. diamond shaped field block)</w:t>
      </w:r>
    </w:p>
    <w:p w:rsidR="00A842EA" w:rsidRDefault="00A842EA" w:rsidP="00A842EA">
      <w:pPr>
        <w:numPr>
          <w:ilvl w:val="0"/>
          <w:numId w:val="9"/>
        </w:numPr>
        <w:rPr>
          <w:lang w:val="lt-LT"/>
        </w:rPr>
      </w:pPr>
      <w:r>
        <w:rPr>
          <w:lang w:val="lt-LT"/>
        </w:rPr>
        <w:t xml:space="preserve">pereik į </w:t>
      </w:r>
      <w:r w:rsidRPr="00F72F29">
        <w:t>general anesthesia</w:t>
      </w:r>
    </w:p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rPr>
          <w:lang w:val="lt-LT"/>
        </w:rPr>
      </w:pPr>
    </w:p>
    <w:p w:rsidR="00A842EA" w:rsidRDefault="00A842EA" w:rsidP="00C24946">
      <w:pPr>
        <w:pStyle w:val="Nervous5"/>
        <w:ind w:right="6661"/>
        <w:rPr>
          <w:lang w:val="lt-LT"/>
        </w:rPr>
      </w:pPr>
      <w:bookmarkStart w:id="2" w:name="_Toc4282888"/>
      <w:r>
        <w:rPr>
          <w:lang w:val="lt-LT"/>
        </w:rPr>
        <w:t>Adverse reactions</w:t>
      </w:r>
      <w:bookmarkEnd w:id="2"/>
    </w:p>
    <w:p w:rsidR="00A842EA" w:rsidRPr="00F72F29" w:rsidRDefault="00A842EA" w:rsidP="00A842EA">
      <w:pPr>
        <w:numPr>
          <w:ilvl w:val="0"/>
          <w:numId w:val="12"/>
        </w:numPr>
        <w:rPr>
          <w:b/>
          <w:bCs/>
          <w:iCs/>
        </w:rPr>
      </w:pPr>
      <w:r w:rsidRPr="00F72F29">
        <w:rPr>
          <w:b/>
          <w:bCs/>
          <w:iCs/>
          <w:color w:val="FF0000"/>
        </w:rPr>
        <w:t>Toxic reactions</w:t>
      </w:r>
      <w:r w:rsidRPr="00F72F29">
        <w:t>:</w:t>
      </w:r>
    </w:p>
    <w:p w:rsidR="00A842EA" w:rsidRPr="00F72F29" w:rsidRDefault="00A842EA" w:rsidP="00A842EA">
      <w:pPr>
        <w:numPr>
          <w:ilvl w:val="0"/>
          <w:numId w:val="11"/>
        </w:numPr>
        <w:tabs>
          <w:tab w:val="clear" w:pos="360"/>
          <w:tab w:val="num" w:pos="1800"/>
        </w:tabs>
        <w:ind w:left="1800"/>
      </w:pPr>
      <w:r w:rsidRPr="00F72F29">
        <w:rPr>
          <w:b/>
          <w:i/>
        </w:rPr>
        <w:t>seizures</w:t>
      </w:r>
      <w:r w:rsidRPr="00F72F29">
        <w:t xml:space="preserve"> H: airway, O</w:t>
      </w:r>
      <w:r w:rsidRPr="00F72F29">
        <w:rPr>
          <w:vertAlign w:val="subscript"/>
        </w:rPr>
        <w:t>2</w:t>
      </w:r>
      <w:r w:rsidRPr="00F72F29">
        <w:t>, diazepam / thiopental i/v.</w:t>
      </w:r>
    </w:p>
    <w:p w:rsidR="00A842EA" w:rsidRDefault="00A842EA" w:rsidP="00A842EA">
      <w:pPr>
        <w:numPr>
          <w:ilvl w:val="0"/>
          <w:numId w:val="11"/>
        </w:numPr>
        <w:tabs>
          <w:tab w:val="clear" w:pos="360"/>
          <w:tab w:val="num" w:pos="1800"/>
        </w:tabs>
        <w:ind w:left="1800"/>
        <w:rPr>
          <w:lang w:val="lt-LT"/>
        </w:rPr>
      </w:pPr>
      <w:r w:rsidRPr="00F72F29">
        <w:rPr>
          <w:b/>
          <w:i/>
        </w:rPr>
        <w:t>cardiorespiratory collapse</w:t>
      </w:r>
      <w:r w:rsidRPr="00F72F29">
        <w:t xml:space="preserve"> H: i/v fluids, vasopressors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28"/>
        </w:numPr>
        <w:tabs>
          <w:tab w:val="clear" w:pos="360"/>
          <w:tab w:val="num" w:pos="1080"/>
        </w:tabs>
        <w:ind w:left="1080"/>
        <w:rPr>
          <w:lang w:val="lt-LT"/>
        </w:rPr>
      </w:pPr>
      <w:r>
        <w:rPr>
          <w:u w:val="single"/>
          <w:lang w:val="lt-LT"/>
        </w:rPr>
        <w:t>priežastys</w:t>
      </w:r>
      <w:r>
        <w:rPr>
          <w:lang w:val="lt-LT"/>
        </w:rPr>
        <w:t xml:space="preserve">: a)  </w:t>
      </w:r>
      <w:r>
        <w:rPr>
          <w:i/>
          <w:lang w:val="lt-LT"/>
        </w:rPr>
        <w:t>masyvi rezorbcija</w:t>
      </w:r>
      <w:r>
        <w:rPr>
          <w:lang w:val="lt-LT"/>
        </w:rPr>
        <w:t xml:space="preserve"> (profilaktika - </w:t>
      </w:r>
      <w:r>
        <w:rPr>
          <w:smallCaps/>
          <w:lang w:val="lt-LT"/>
        </w:rPr>
        <w:t>epinephrine</w:t>
      </w:r>
      <w:r>
        <w:rPr>
          <w:lang w:val="lt-LT"/>
        </w:rPr>
        <w:t>).</w:t>
      </w:r>
    </w:p>
    <w:p w:rsidR="00A842EA" w:rsidRDefault="00A842EA" w:rsidP="00A842EA">
      <w:pPr>
        <w:numPr>
          <w:ilvl w:val="0"/>
          <w:numId w:val="27"/>
        </w:numPr>
        <w:tabs>
          <w:tab w:val="clear" w:pos="360"/>
          <w:tab w:val="num" w:pos="2520"/>
        </w:tabs>
        <w:ind w:left="2520"/>
        <w:rPr>
          <w:lang w:val="lt-LT"/>
        </w:rPr>
      </w:pPr>
      <w:r>
        <w:rPr>
          <w:i/>
          <w:lang w:val="lt-LT"/>
        </w:rPr>
        <w:t>perdozavimas</w:t>
      </w:r>
      <w:r>
        <w:rPr>
          <w:lang w:val="lt-LT"/>
        </w:rPr>
        <w:t xml:space="preserve"> (ypač dažnai kombinuotų blokadų metu; profilaktika - naudok mažesnių koncentracijų anestetiko tirpalus).</w:t>
      </w:r>
    </w:p>
    <w:p w:rsidR="00A842EA" w:rsidRPr="00F72F29" w:rsidRDefault="00A842EA" w:rsidP="00A842EA">
      <w:pPr>
        <w:numPr>
          <w:ilvl w:val="0"/>
          <w:numId w:val="27"/>
        </w:numPr>
        <w:tabs>
          <w:tab w:val="clear" w:pos="360"/>
          <w:tab w:val="num" w:pos="2520"/>
        </w:tabs>
        <w:ind w:left="2520"/>
      </w:pPr>
      <w:r>
        <w:rPr>
          <w:i/>
          <w:lang w:val="lt-LT"/>
        </w:rPr>
        <w:t>intravaskulinė injekcija</w:t>
      </w:r>
      <w:r>
        <w:rPr>
          <w:lang w:val="lt-LT"/>
        </w:rPr>
        <w:t xml:space="preserve"> (profilaktika - </w:t>
      </w:r>
      <w:r w:rsidRPr="00F72F29">
        <w:t>keep needle in motion, inject only after negative aspiration).</w:t>
      </w:r>
    </w:p>
    <w:p w:rsidR="00A842EA" w:rsidRDefault="00A842EA" w:rsidP="00176AC4">
      <w:pPr>
        <w:numPr>
          <w:ilvl w:val="0"/>
          <w:numId w:val="12"/>
        </w:numPr>
        <w:spacing w:before="120"/>
        <w:ind w:left="357" w:hanging="357"/>
        <w:rPr>
          <w:lang w:val="lt-LT"/>
        </w:rPr>
      </w:pPr>
      <w:r w:rsidRPr="00F72F29">
        <w:t xml:space="preserve">True </w:t>
      </w:r>
      <w:r w:rsidRPr="00F72F29">
        <w:rPr>
          <w:b/>
          <w:bCs/>
          <w:iCs/>
          <w:color w:val="FF0000"/>
        </w:rPr>
        <w:t>anaphylaxis</w:t>
      </w:r>
      <w:r w:rsidRPr="00F72F29">
        <w:t xml:space="preserve"> is rare</w:t>
      </w:r>
      <w:r>
        <w:rPr>
          <w:lang w:val="lt-LT"/>
        </w:rPr>
        <w:t xml:space="preserve"> - dažnesnė su </w:t>
      </w:r>
      <w:r w:rsidRPr="00F72F29">
        <w:rPr>
          <w:color w:val="0000FF"/>
        </w:rPr>
        <w:t>ester-type</w:t>
      </w:r>
      <w:r>
        <w:rPr>
          <w:color w:val="0000FF"/>
          <w:lang w:val="lt-LT"/>
        </w:rPr>
        <w:t xml:space="preserve"> </w:t>
      </w:r>
      <w:r>
        <w:rPr>
          <w:lang w:val="lt-LT"/>
        </w:rPr>
        <w:t xml:space="preserve">anestetikais </w:t>
      </w:r>
      <w:r w:rsidRPr="00F72F29">
        <w:t xml:space="preserve">(e.g. </w:t>
      </w:r>
      <w:r w:rsidRPr="00F72F29">
        <w:rPr>
          <w:smallCaps/>
        </w:rPr>
        <w:t>procaine</w:t>
      </w:r>
      <w:r w:rsidRPr="00F72F29">
        <w:t>),</w:t>
      </w:r>
      <w:r>
        <w:rPr>
          <w:lang w:val="lt-LT"/>
        </w:rPr>
        <w:t xml:space="preserve"> bet reta su </w:t>
      </w:r>
      <w:r w:rsidRPr="00F72F29">
        <w:rPr>
          <w:color w:val="0000FF"/>
        </w:rPr>
        <w:t>amide-type</w:t>
      </w:r>
      <w:r>
        <w:rPr>
          <w:lang w:val="lt-LT"/>
        </w:rPr>
        <w:t xml:space="preserve"> anestetikais </w:t>
      </w:r>
      <w:r w:rsidRPr="00F72F29">
        <w:t xml:space="preserve">(e.g. </w:t>
      </w:r>
      <w:r w:rsidRPr="00F72F29">
        <w:rPr>
          <w:smallCaps/>
        </w:rPr>
        <w:t>lidocaine</w:t>
      </w:r>
      <w:r w:rsidRPr="00F72F29">
        <w:t>).</w:t>
      </w:r>
    </w:p>
    <w:p w:rsidR="00A842EA" w:rsidRDefault="00A842EA" w:rsidP="00176AC4">
      <w:pPr>
        <w:numPr>
          <w:ilvl w:val="0"/>
          <w:numId w:val="12"/>
        </w:numPr>
        <w:spacing w:before="120"/>
        <w:ind w:left="357" w:hanging="357"/>
        <w:rPr>
          <w:lang w:val="lt-LT"/>
        </w:rPr>
      </w:pPr>
      <w:r w:rsidRPr="006C75C9">
        <w:rPr>
          <w:b/>
          <w:bCs/>
          <w:iCs/>
          <w:color w:val="FF0000"/>
          <w:lang w:val="lt-LT"/>
        </w:rPr>
        <w:lastRenderedPageBreak/>
        <w:t>Residual neurologic deficit</w:t>
      </w:r>
      <w:r>
        <w:rPr>
          <w:lang w:val="lt-LT"/>
        </w:rPr>
        <w:t xml:space="preserve"> (gali likti iki kelių mėnesių ar net </w:t>
      </w:r>
      <w:r w:rsidRPr="006C75C9">
        <w:rPr>
          <w:lang w:val="lt-LT"/>
        </w:rPr>
        <w:t>permanent</w:t>
      </w:r>
      <w:r>
        <w:rPr>
          <w:lang w:val="lt-LT"/>
        </w:rPr>
        <w:t xml:space="preserve">) - profilaktika: </w:t>
      </w:r>
      <w:r>
        <w:rPr>
          <w:b/>
          <w:color w:val="008000"/>
          <w:lang w:val="lt-LT"/>
        </w:rPr>
        <w:t>neinjekuok tiesiai į nervą</w:t>
      </w:r>
      <w:r>
        <w:rPr>
          <w:lang w:val="lt-LT"/>
        </w:rPr>
        <w:t xml:space="preserve"> (kai ligonis pajunta paresteziją, adatą šiek tiek atitrauk ir tada suleisk anestetiką).</w:t>
      </w:r>
    </w:p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pStyle w:val="TOC1"/>
        <w:rPr>
          <w:smallCaps w:val="0"/>
        </w:rPr>
      </w:pPr>
    </w:p>
    <w:p w:rsidR="00A842EA" w:rsidRPr="00F72F29" w:rsidRDefault="00A842EA" w:rsidP="00176AC4">
      <w:pPr>
        <w:pStyle w:val="Nervous5"/>
        <w:ind w:right="3685"/>
      </w:pPr>
      <w:bookmarkStart w:id="3" w:name="_Toc4282889"/>
      <w:r w:rsidRPr="00F72F29">
        <w:rPr>
          <w:smallCaps/>
        </w:rPr>
        <w:t>Contraindications</w:t>
      </w:r>
      <w:r w:rsidRPr="00F72F29">
        <w:t xml:space="preserve"> </w:t>
      </w:r>
      <w:r w:rsidRPr="00F72F29">
        <w:rPr>
          <w:caps w:val="0"/>
        </w:rPr>
        <w:t>for regional nerve blocks</w:t>
      </w:r>
      <w:bookmarkEnd w:id="3"/>
    </w:p>
    <w:p w:rsidR="00A842EA" w:rsidRPr="00F72F29" w:rsidRDefault="00A842EA" w:rsidP="00A842EA">
      <w:pPr>
        <w:numPr>
          <w:ilvl w:val="0"/>
          <w:numId w:val="5"/>
        </w:numPr>
      </w:pPr>
      <w:r w:rsidRPr="00176AC4">
        <w:rPr>
          <w:color w:val="FF0000"/>
        </w:rPr>
        <w:t>coagulopathies</w:t>
      </w:r>
      <w:r w:rsidRPr="00F72F29">
        <w:t>, therapeutic anticoagulation</w:t>
      </w:r>
    </w:p>
    <w:p w:rsidR="00A842EA" w:rsidRPr="00F72F29" w:rsidRDefault="00A842EA" w:rsidP="00A842EA">
      <w:pPr>
        <w:numPr>
          <w:ilvl w:val="0"/>
          <w:numId w:val="5"/>
        </w:numPr>
      </w:pPr>
      <w:r w:rsidRPr="00176AC4">
        <w:rPr>
          <w:color w:val="FF0000"/>
        </w:rPr>
        <w:t>infection</w:t>
      </w:r>
      <w:r w:rsidRPr="00F72F29">
        <w:t xml:space="preserve"> in area</w:t>
      </w:r>
    </w:p>
    <w:p w:rsidR="00A842EA" w:rsidRPr="00F72F29" w:rsidRDefault="00A842EA" w:rsidP="00A842EA">
      <w:pPr>
        <w:numPr>
          <w:ilvl w:val="0"/>
          <w:numId w:val="5"/>
        </w:numPr>
      </w:pPr>
      <w:r w:rsidRPr="00F72F29">
        <w:t>multiple sclerosis, peripheral neuropathies - only medicolegal contraindications</w:t>
      </w:r>
    </w:p>
    <w:p w:rsidR="00A842EA" w:rsidRDefault="00A842EA" w:rsidP="00A842EA">
      <w:pPr>
        <w:pStyle w:val="TOC1"/>
        <w:rPr>
          <w:smallCaps w:val="0"/>
        </w:rPr>
      </w:pPr>
    </w:p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pStyle w:val="Nervous1"/>
      </w:pPr>
      <w:bookmarkStart w:id="4" w:name="_Toc4282890"/>
      <w:r>
        <w:t>n. occipitalis major, minor</w:t>
      </w:r>
      <w:bookmarkEnd w:id="4"/>
    </w:p>
    <w:p w:rsidR="00603F24" w:rsidRPr="00F72F29" w:rsidRDefault="00603F24" w:rsidP="00603F24">
      <w:pPr>
        <w:ind w:right="-93"/>
      </w:pPr>
      <w:r>
        <w:rPr>
          <w:b/>
          <w:color w:val="800080"/>
          <w:lang w:val="lt-LT"/>
        </w:rPr>
        <w:t>N. occipitalis major</w:t>
      </w:r>
      <w:r>
        <w:rPr>
          <w:lang w:val="lt-LT"/>
        </w:rPr>
        <w:t xml:space="preserve"> anestezuojamas toje vietoje, kur pradūręs m. trapezius eina virš </w:t>
      </w:r>
      <w:r w:rsidRPr="00F72F29">
        <w:rPr>
          <w:i/>
        </w:rPr>
        <w:t>linea nuchae superior</w:t>
      </w:r>
      <w:r>
        <w:rPr>
          <w:lang w:val="lt-LT"/>
        </w:rPr>
        <w:t xml:space="preserve"> (≈ 3 cm lateraliau </w:t>
      </w:r>
      <w:r w:rsidRPr="00F72F29">
        <w:t>external occipital protuberance</w:t>
      </w:r>
      <w:r>
        <w:rPr>
          <w:lang w:val="lt-LT"/>
        </w:rPr>
        <w:t xml:space="preserve">) - išpalpuojama a. occipitalis pulsas ir 25G adata duriama </w:t>
      </w:r>
      <w:r w:rsidRPr="00F72F29">
        <w:t>just medial to it:</w:t>
      </w:r>
    </w:p>
    <w:p w:rsidR="00603F24" w:rsidRPr="00603F24" w:rsidRDefault="00603F24" w:rsidP="00603F24">
      <w:pPr>
        <w:numPr>
          <w:ilvl w:val="0"/>
          <w:numId w:val="13"/>
        </w:numPr>
        <w:ind w:right="-93"/>
      </w:pPr>
      <w:r>
        <w:rPr>
          <w:lang w:val="lt-LT"/>
        </w:rPr>
        <w:t>jei ligonis pajunta paresteziją, suleidžiama 2 ml (priešingu atveju 5 ml anestetiko infiltruojama aplink a. occipitalis).</w:t>
      </w:r>
    </w:p>
    <w:p w:rsidR="00603F24" w:rsidRPr="00603F24" w:rsidRDefault="00603F24" w:rsidP="00603F24">
      <w:pPr>
        <w:numPr>
          <w:ilvl w:val="0"/>
          <w:numId w:val="13"/>
        </w:numPr>
        <w:ind w:right="-93"/>
      </w:pPr>
      <w:r>
        <w:rPr>
          <w:b/>
          <w:color w:val="800080"/>
          <w:lang w:val="lt-LT"/>
        </w:rPr>
        <w:t>n. occipitalis minor</w:t>
      </w:r>
      <w:r>
        <w:rPr>
          <w:lang w:val="lt-LT"/>
        </w:rPr>
        <w:t xml:space="preserve"> anestezuojamas 2,5 cm lateraliau.</w:t>
      </w:r>
    </w:p>
    <w:p w:rsidR="00603F24" w:rsidRDefault="00603F24" w:rsidP="00603F24">
      <w:pPr>
        <w:ind w:right="-93"/>
      </w:pPr>
    </w:p>
    <w:p w:rsidR="00A842EA" w:rsidRDefault="007C09CE" w:rsidP="00603F24">
      <w:pPr>
        <w:ind w:left="720" w:right="49"/>
        <w:rPr>
          <w:b/>
          <w:color w:val="800080"/>
          <w:lang w:val="lt-LT"/>
        </w:rPr>
      </w:pPr>
      <w:r>
        <w:rPr>
          <w:b/>
          <w:noProof/>
          <w:color w:val="800080"/>
        </w:rPr>
        <w:drawing>
          <wp:inline distT="0" distB="0" distL="0" distR="0" wp14:anchorId="13478286" wp14:editId="3967029B">
            <wp:extent cx="3514725" cy="4238625"/>
            <wp:effectExtent l="0" t="0" r="9525" b="9525"/>
            <wp:docPr id="31" name="Picture 1" descr="D:\Viktoro\Neuroscience\Op. Operative Techniques\Op1. Blockades of Peripheral Nerves\00. Pictures\Nerve Blockade - n. occipitalis maj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Op. Operative Techniques\Op1. Blockades of Peripheral Nerves\00. Pictures\Nerve Blockade - n. occipitalis maj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1C" w:rsidRPr="0035154A" w:rsidRDefault="00886501" w:rsidP="0069105F">
      <w:pPr>
        <w:ind w:left="720" w:right="2834"/>
        <w:rPr>
          <w:sz w:val="18"/>
          <w:szCs w:val="18"/>
        </w:rPr>
      </w:pPr>
      <w:hyperlink r:id="rId11" w:tgtFrame="_blank" w:history="1">
        <w:r w:rsidR="00023D1C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D52A02" w:rsidRDefault="00D52A02" w:rsidP="00A842EA">
      <w:pPr>
        <w:ind w:right="49"/>
        <w:rPr>
          <w:b/>
          <w:color w:val="800080"/>
          <w:lang w:val="lt-LT"/>
        </w:rPr>
      </w:pPr>
    </w:p>
    <w:p w:rsidR="00023D1C" w:rsidRDefault="00023D1C" w:rsidP="00A842EA">
      <w:pPr>
        <w:ind w:right="49"/>
        <w:rPr>
          <w:b/>
          <w:color w:val="800080"/>
          <w:lang w:val="lt-LT"/>
        </w:rPr>
      </w:pPr>
    </w:p>
    <w:p w:rsidR="00D52A02" w:rsidRPr="00D52A02" w:rsidRDefault="00D52A02" w:rsidP="00D52A02">
      <w:pPr>
        <w:pStyle w:val="Nervous1"/>
      </w:pPr>
      <w:bookmarkStart w:id="5" w:name="_Toc4282891"/>
      <w:r>
        <w:t>f</w:t>
      </w:r>
      <w:r w:rsidRPr="00D52A02">
        <w:t xml:space="preserve">acial </w:t>
      </w:r>
      <w:bookmarkStart w:id="6" w:name="Facial_Anesthesia"/>
      <w:bookmarkEnd w:id="6"/>
      <w:r>
        <w:t>a</w:t>
      </w:r>
      <w:r w:rsidRPr="00D52A02">
        <w:t>nesthesia</w:t>
      </w:r>
      <w:bookmarkEnd w:id="5"/>
    </w:p>
    <w:p w:rsidR="00603F24" w:rsidRDefault="00603F24">
      <w:pPr>
        <w:rPr>
          <w:color w:val="000000"/>
          <w:szCs w:val="24"/>
        </w:rPr>
      </w:pPr>
      <w:r w:rsidRPr="0064020B">
        <w:rPr>
          <w:szCs w:val="24"/>
        </w:rPr>
        <w:t>1-2 ml of anesthetic at nerve exit points (</w:t>
      </w:r>
      <w:r w:rsidRPr="0064020B">
        <w:rPr>
          <w:color w:val="000000"/>
          <w:szCs w:val="24"/>
        </w:rPr>
        <w:t>foramina lie in straight line passing through pupil and lateral commissure of lips):</w:t>
      </w:r>
    </w:p>
    <w:p w:rsidR="00603F24" w:rsidRDefault="007C09CE" w:rsidP="00603F24">
      <w:pPr>
        <w:ind w:left="720"/>
        <w:rPr>
          <w:color w:val="000000"/>
          <w:szCs w:val="24"/>
        </w:rPr>
      </w:pPr>
      <w:r>
        <w:rPr>
          <w:noProof/>
        </w:rPr>
        <w:drawing>
          <wp:inline distT="0" distB="0" distL="0" distR="0" wp14:anchorId="3FDBC96D" wp14:editId="6DCB419F">
            <wp:extent cx="2695575" cy="3924300"/>
            <wp:effectExtent l="0" t="0" r="9525" b="0"/>
            <wp:docPr id="2" name="Picture 2" descr="D:\Viktoro\Neuroscience\Op. Operative Techniques\Op1. Blockades of Peripheral Nerves\00. Pictures\A70 (3b). Skull foramina for trigeminal branches (in fac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Op. Operative Techniques\Op1. Blockades of Peripheral Nerves\00. Pictures\A70 (3b). Skull foramina for trigeminal branches (in face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24" w:rsidRDefault="00603F24"/>
    <w:p w:rsidR="00A842EA" w:rsidRDefault="00A842EA" w:rsidP="00A842EA">
      <w:pPr>
        <w:rPr>
          <w:lang w:val="lt-LT"/>
        </w:rPr>
      </w:pPr>
    </w:p>
    <w:p w:rsidR="00A842EA" w:rsidRDefault="00A842EA" w:rsidP="00D52A02">
      <w:pPr>
        <w:pStyle w:val="Nervous5"/>
        <w:ind w:right="3543"/>
      </w:pPr>
      <w:bookmarkStart w:id="7" w:name="_Toc4282892"/>
      <w:r>
        <w:t xml:space="preserve">n. supraorbitalis, </w:t>
      </w:r>
      <w:r w:rsidR="00D52A02">
        <w:t>n</w:t>
      </w:r>
      <w:r>
        <w:t xml:space="preserve">. </w:t>
      </w:r>
      <w:r w:rsidR="00D52A02">
        <w:t>s</w:t>
      </w:r>
      <w:r>
        <w:t>upratrochlearis</w:t>
      </w:r>
      <w:bookmarkEnd w:id="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94"/>
        <w:gridCol w:w="4018"/>
      </w:tblGrid>
      <w:tr w:rsidR="00A842EA">
        <w:tc>
          <w:tcPr>
            <w:tcW w:w="6204" w:type="dxa"/>
          </w:tcPr>
          <w:p w:rsidR="00A842EA" w:rsidRDefault="00A842EA" w:rsidP="00F72F29">
            <w:pPr>
              <w:tabs>
                <w:tab w:val="left" w:pos="4962"/>
              </w:tabs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Išpalpuojamas </w:t>
            </w:r>
            <w:r w:rsidRPr="00F72F29">
              <w:t>supraorbital foramen/notch</w:t>
            </w:r>
            <w:r>
              <w:rPr>
                <w:lang w:val="lt-LT"/>
              </w:rPr>
              <w:t xml:space="preserve"> ≈ 2,5 cm nuo </w:t>
            </w:r>
            <w:r w:rsidRPr="00F72F29">
              <w:t>midline</w:t>
            </w:r>
            <w:r>
              <w:rPr>
                <w:lang w:val="lt-LT"/>
              </w:rPr>
              <w:t xml:space="preserve"> - čia anestezuojamas </w:t>
            </w:r>
            <w:r>
              <w:rPr>
                <w:b/>
                <w:color w:val="800080"/>
                <w:lang w:val="lt-LT"/>
              </w:rPr>
              <w:t>n. supraorbitalis</w:t>
            </w:r>
            <w:r>
              <w:rPr>
                <w:lang w:val="lt-LT"/>
              </w:rPr>
              <w:t>;</w:t>
            </w:r>
          </w:p>
          <w:p w:rsidR="00A842EA" w:rsidRDefault="00A842EA" w:rsidP="00F72F29">
            <w:pPr>
              <w:tabs>
                <w:tab w:val="left" w:pos="4962"/>
              </w:tabs>
              <w:ind w:right="-93"/>
              <w:rPr>
                <w:lang w:val="lt-LT"/>
              </w:rPr>
            </w:pPr>
            <w:r>
              <w:rPr>
                <w:b/>
                <w:color w:val="800080"/>
                <w:lang w:val="lt-LT"/>
              </w:rPr>
              <w:t>n. supratrochlearis</w:t>
            </w:r>
            <w:r>
              <w:rPr>
                <w:lang w:val="lt-LT"/>
              </w:rPr>
              <w:t xml:space="preserve"> esti </w:t>
            </w:r>
            <w:r w:rsidR="007A6B36">
              <w:rPr>
                <w:lang w:val="lt-LT"/>
              </w:rPr>
              <w:t>1,5 cm</w:t>
            </w:r>
            <w:r>
              <w:rPr>
                <w:lang w:val="lt-LT"/>
              </w:rPr>
              <w:t xml:space="preserve"> medialiau.</w:t>
            </w:r>
          </w:p>
          <w:p w:rsidR="00A842EA" w:rsidRDefault="00A842EA" w:rsidP="00F72F29">
            <w:pPr>
              <w:numPr>
                <w:ilvl w:val="0"/>
                <w:numId w:val="14"/>
              </w:numPr>
              <w:tabs>
                <w:tab w:val="left" w:pos="4962"/>
              </w:tabs>
              <w:ind w:right="-93"/>
            </w:pPr>
            <w:r>
              <w:t>gentle pressure on injection site prevents hematoma formation.</w:t>
            </w:r>
          </w:p>
          <w:p w:rsidR="00A842EA" w:rsidRDefault="007C09CE" w:rsidP="00F72F29">
            <w:pPr>
              <w:ind w:right="-93"/>
              <w:jc w:val="center"/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29A1679A" wp14:editId="301035B8">
                  <wp:extent cx="3248025" cy="2819400"/>
                  <wp:effectExtent l="0" t="0" r="9525" b="0"/>
                  <wp:docPr id="3" name="Picture 3" descr="D:\Viktoro\Neuroscience\Op. Operative Techniques\Op1. Blockades of Peripheral Nerves\00. Pictures\Nerve Blockade - n. supraorbit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ktoro\Neuroscience\Op. Operative Techniques\Op1. Blockades of Peripheral Nerves\00. Pictures\Nerve Blockade - n. supraorbita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D1C" w:rsidRPr="00023D1C" w:rsidRDefault="00886501" w:rsidP="00023D1C">
            <w:pPr>
              <w:ind w:left="720"/>
              <w:rPr>
                <w:sz w:val="18"/>
                <w:szCs w:val="18"/>
              </w:rPr>
            </w:pPr>
            <w:hyperlink r:id="rId14" w:tgtFrame="_blank" w:history="1">
              <w:r w:rsidR="00023D1C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  <w:tc>
          <w:tcPr>
            <w:tcW w:w="4267" w:type="dxa"/>
            <w:vAlign w:val="center"/>
          </w:tcPr>
          <w:p w:rsidR="00A842EA" w:rsidRDefault="007C09CE" w:rsidP="00F72F29">
            <w:pPr>
              <w:ind w:right="-93"/>
              <w:jc w:val="center"/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78E9A536" wp14:editId="367412DC">
                  <wp:extent cx="2133600" cy="2667000"/>
                  <wp:effectExtent l="0" t="0" r="0" b="0"/>
                  <wp:docPr id="4" name="Picture 4" descr="D:\Viktoro\Neuroscience\Op. Operative Techniques\Op1. Blockades of Peripheral Nerves\00. Pictures\Nerve Blockade - n. supraorbitali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Viktoro\Neuroscience\Op. Operative Techniques\Op1. Blockades of Peripheral Nerves\00. Pictures\Nerve Blockade - n. supraorbitali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  <w:r>
              <w:rPr>
                <w:i/>
                <w:lang w:val="lt-LT"/>
              </w:rPr>
              <w:t>Alternatyva</w:t>
            </w:r>
            <w:r>
              <w:rPr>
                <w:lang w:val="lt-LT"/>
              </w:rPr>
              <w:t xml:space="preserve"> - infiltruojamas sluoksnis tarp odos ir antkaulio virš viso antakio.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</w:p>
        </w:tc>
      </w:tr>
    </w:tbl>
    <w:p w:rsidR="00A842EA" w:rsidRDefault="00A842EA" w:rsidP="00A842EA">
      <w:pPr>
        <w:ind w:right="-93"/>
        <w:rPr>
          <w:lang w:val="lt-LT"/>
        </w:rPr>
      </w:pPr>
    </w:p>
    <w:p w:rsidR="00A842EA" w:rsidRDefault="00A842EA" w:rsidP="00A842EA">
      <w:pPr>
        <w:ind w:right="-93"/>
        <w:rPr>
          <w:lang w:val="lt-LT"/>
        </w:rPr>
      </w:pPr>
    </w:p>
    <w:p w:rsidR="00A842EA" w:rsidRDefault="00A842EA" w:rsidP="00D52A02">
      <w:pPr>
        <w:pStyle w:val="Nervous5"/>
        <w:ind w:right="7087"/>
      </w:pPr>
      <w:bookmarkStart w:id="8" w:name="_Toc4282893"/>
      <w:r>
        <w:t>n. infraorbitalis</w:t>
      </w:r>
      <w:bookmarkEnd w:id="8"/>
    </w:p>
    <w:tbl>
      <w:tblPr>
        <w:tblW w:w="0" w:type="auto"/>
        <w:tblLook w:val="0000" w:firstRow="0" w:lastRow="0" w:firstColumn="0" w:lastColumn="0" w:noHBand="0" w:noVBand="0"/>
      </w:tblPr>
      <w:tblGrid>
        <w:gridCol w:w="3878"/>
        <w:gridCol w:w="6044"/>
      </w:tblGrid>
      <w:tr w:rsidR="00A842EA">
        <w:tc>
          <w:tcPr>
            <w:tcW w:w="4077" w:type="dxa"/>
          </w:tcPr>
          <w:p w:rsidR="00A842EA" w:rsidRDefault="00A842EA" w:rsidP="00F72F29">
            <w:pPr>
              <w:ind w:right="-93"/>
              <w:rPr>
                <w:lang w:val="lt-LT"/>
              </w:rPr>
            </w:pPr>
            <w:r>
              <w:rPr>
                <w:b/>
                <w:i/>
                <w:lang w:val="lt-LT"/>
              </w:rPr>
              <w:t>Foramen infraorbitale</w:t>
            </w:r>
            <w:r>
              <w:rPr>
                <w:lang w:val="lt-LT"/>
              </w:rPr>
              <w:t xml:space="preserve"> esti 1-1,5 cm žemiau inferior </w:t>
            </w:r>
            <w:r w:rsidRPr="00F72F29">
              <w:t>orbital margin</w:t>
            </w:r>
            <w:r>
              <w:rPr>
                <w:lang w:val="lt-LT"/>
              </w:rPr>
              <w:t xml:space="preserve"> (stovi ant linijos, jungiančios </w:t>
            </w:r>
            <w:r w:rsidRPr="00F72F29">
              <w:t>supraorbital notch - pupil - infraorbital notch</w:t>
            </w:r>
            <w:r>
              <w:rPr>
                <w:lang w:val="lt-LT"/>
              </w:rPr>
              <w:t>).</w:t>
            </w:r>
          </w:p>
          <w:p w:rsidR="00A842EA" w:rsidRDefault="00A842EA" w:rsidP="00F72F29">
            <w:pPr>
              <w:numPr>
                <w:ilvl w:val="0"/>
                <w:numId w:val="37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>naudojama 25G adata.</w:t>
            </w:r>
          </w:p>
          <w:p w:rsidR="00A842EA" w:rsidRDefault="00A842EA" w:rsidP="00F72F29">
            <w:pPr>
              <w:ind w:right="-93"/>
              <w:rPr>
                <w:color w:val="0000FF"/>
                <w:u w:val="single"/>
                <w:lang w:val="lt-LT"/>
              </w:rPr>
            </w:pPr>
          </w:p>
          <w:p w:rsidR="00A842EA" w:rsidRPr="00F72F29" w:rsidRDefault="00A842EA" w:rsidP="00F72F29">
            <w:pPr>
              <w:ind w:right="-93"/>
              <w:rPr>
                <w:color w:val="0000FF"/>
                <w:u w:val="single"/>
              </w:rPr>
            </w:pPr>
            <w:r w:rsidRPr="00F72F29">
              <w:rPr>
                <w:color w:val="0000FF"/>
                <w:u w:val="single"/>
              </w:rPr>
              <w:t>Intraoral approach</w:t>
            </w:r>
          </w:p>
          <w:p w:rsidR="00A842EA" w:rsidRDefault="00A842EA" w:rsidP="00F72F29">
            <w:pPr>
              <w:numPr>
                <w:ilvl w:val="0"/>
                <w:numId w:val="15"/>
              </w:numPr>
              <w:ind w:right="-93"/>
              <w:rPr>
                <w:lang w:val="lt-LT"/>
              </w:rPr>
            </w:pPr>
            <w:r w:rsidRPr="00F72F29">
              <w:t>lidocaine jelly</w:t>
            </w:r>
            <w:r>
              <w:rPr>
                <w:lang w:val="lt-LT"/>
              </w:rPr>
              <w:t xml:space="preserve"> anestezuojama gleivinė.</w:t>
            </w:r>
          </w:p>
          <w:p w:rsidR="00A842EA" w:rsidRDefault="00A842EA" w:rsidP="00F72F29">
            <w:pPr>
              <w:numPr>
                <w:ilvl w:val="0"/>
                <w:numId w:val="15"/>
              </w:numPr>
              <w:ind w:right="-93"/>
              <w:rPr>
                <w:lang w:val="lt-LT"/>
              </w:rPr>
            </w:pPr>
            <w:r w:rsidRPr="00F72F29">
              <w:t>index finger</w:t>
            </w:r>
            <w:r>
              <w:rPr>
                <w:lang w:val="lt-LT"/>
              </w:rPr>
              <w:t xml:space="preserve"> palpuojama foramen infraorbitale, nykščiu pasikeliama lūpa.</w:t>
            </w:r>
          </w:p>
          <w:p w:rsidR="00A842EA" w:rsidRDefault="00A842EA" w:rsidP="00F72F29">
            <w:pPr>
              <w:numPr>
                <w:ilvl w:val="0"/>
                <w:numId w:val="15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duriama just </w:t>
            </w:r>
            <w:r w:rsidRPr="00F72F29">
              <w:t>above premolar tooth</w:t>
            </w:r>
            <w:r>
              <w:rPr>
                <w:lang w:val="lt-LT"/>
              </w:rPr>
              <w:t>.</w:t>
            </w:r>
          </w:p>
          <w:p w:rsidR="00A842EA" w:rsidRPr="00F72F29" w:rsidRDefault="00A842EA" w:rsidP="00F72F29">
            <w:pPr>
              <w:numPr>
                <w:ilvl w:val="0"/>
                <w:numId w:val="15"/>
              </w:numPr>
              <w:ind w:right="-93"/>
            </w:pPr>
            <w:r>
              <w:rPr>
                <w:lang w:val="lt-LT"/>
              </w:rPr>
              <w:t xml:space="preserve">adatos kryptis - superior, posterior, </w:t>
            </w:r>
            <w:r w:rsidRPr="00F72F29">
              <w:t>slightly lateral.</w:t>
            </w:r>
          </w:p>
          <w:p w:rsidR="00A842EA" w:rsidRDefault="00A842EA" w:rsidP="00F72F29">
            <w:pPr>
              <w:numPr>
                <w:ilvl w:val="0"/>
                <w:numId w:val="15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>bandoma pataikyti į kanalą (ligonis pajunta parestezijas) ir ten iš lėto suleisti ne daugiau kaip 1 ml anestetiko.</w:t>
            </w:r>
          </w:p>
          <w:p w:rsidR="00A842EA" w:rsidRDefault="00A842EA" w:rsidP="00F72F29">
            <w:pPr>
              <w:numPr>
                <w:ilvl w:val="0"/>
                <w:numId w:val="15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2-3 min </w:t>
            </w:r>
            <w:r>
              <w:t>pressure on injection site helps prevent cheek hematoma formation.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</w:p>
        </w:tc>
        <w:tc>
          <w:tcPr>
            <w:tcW w:w="6061" w:type="dxa"/>
          </w:tcPr>
          <w:p w:rsidR="00A842EA" w:rsidRDefault="007C09CE" w:rsidP="00F72F29">
            <w:pPr>
              <w:ind w:right="-93"/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1E0460B5" wp14:editId="28FED0FA">
                  <wp:extent cx="3600450" cy="3667125"/>
                  <wp:effectExtent l="0" t="0" r="0" b="9525"/>
                  <wp:docPr id="5" name="Picture 5" descr="D:\Viktoro\Neuroscience\Op. Operative Techniques\Op1. Blockades of Peripheral Nerves\00. Pictures\Nerve Blockade - n. infraorbit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Viktoro\Neuroscience\Op. Operative Techniques\Op1. Blockades of Peripheral Nerves\00. Pictures\Nerve Blockade - n. infraorbita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486" w:rsidRPr="00491486" w:rsidRDefault="00886501" w:rsidP="00491486">
            <w:pPr>
              <w:rPr>
                <w:sz w:val="18"/>
                <w:szCs w:val="18"/>
              </w:rPr>
            </w:pPr>
            <w:hyperlink r:id="rId17" w:tgtFrame="_blank" w:history="1">
              <w:r w:rsidR="00491486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</w:tr>
    </w:tbl>
    <w:p w:rsidR="00A842EA" w:rsidRDefault="00A842EA" w:rsidP="00A842EA">
      <w:pPr>
        <w:ind w:right="-93"/>
        <w:rPr>
          <w:color w:val="0000FF"/>
          <w:u w:val="single"/>
          <w:lang w:val="lt-LT"/>
        </w:rPr>
      </w:pPr>
    </w:p>
    <w:p w:rsidR="00A842EA" w:rsidRPr="00F72F29" w:rsidRDefault="00A842EA" w:rsidP="00A842EA">
      <w:pPr>
        <w:ind w:right="-93"/>
        <w:rPr>
          <w:color w:val="0000FF"/>
          <w:u w:val="single"/>
        </w:rPr>
      </w:pPr>
      <w:r w:rsidRPr="00F72F29">
        <w:rPr>
          <w:color w:val="0000FF"/>
          <w:u w:val="single"/>
        </w:rPr>
        <w:t>Extraoral approach</w:t>
      </w:r>
    </w:p>
    <w:p w:rsidR="00A842EA" w:rsidRDefault="007C09CE" w:rsidP="00A842EA">
      <w:pPr>
        <w:ind w:right="-93"/>
        <w:rPr>
          <w:lang w:val="lt-LT"/>
        </w:rPr>
      </w:pPr>
      <w:r>
        <w:rPr>
          <w:noProof/>
        </w:rPr>
        <w:drawing>
          <wp:inline distT="0" distB="0" distL="0" distR="0" wp14:anchorId="52A3DCC3" wp14:editId="73590BCA">
            <wp:extent cx="1828800" cy="1885950"/>
            <wp:effectExtent l="0" t="0" r="0" b="0"/>
            <wp:docPr id="6" name="Picture 6" descr="D:\Viktoro\Neuroscience\Op. Operative Techniques\Op1. Blockades of Peripheral Nerves\00. Pictures\Nerve Blockade - n. infraorbital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Op. Operative Techniques\Op1. Blockades of Peripheral Nerves\00. Pictures\Nerve Blockade - n. infraorbitalis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EA" w:rsidRDefault="00A842EA" w:rsidP="00A842EA">
      <w:pPr>
        <w:ind w:right="-93"/>
        <w:rPr>
          <w:color w:val="0000FF"/>
          <w:u w:val="single"/>
          <w:lang w:val="lt-LT"/>
        </w:rPr>
      </w:pPr>
    </w:p>
    <w:p w:rsidR="00A842EA" w:rsidRDefault="00A842EA" w:rsidP="00A842EA">
      <w:pPr>
        <w:ind w:right="-93"/>
        <w:rPr>
          <w:lang w:val="lt-LT"/>
        </w:rPr>
      </w:pPr>
    </w:p>
    <w:p w:rsidR="000473B1" w:rsidRDefault="000473B1" w:rsidP="00A842EA">
      <w:pPr>
        <w:ind w:right="-93"/>
        <w:rPr>
          <w:lang w:val="lt-LT"/>
        </w:rPr>
      </w:pPr>
    </w:p>
    <w:p w:rsidR="00A842EA" w:rsidRDefault="00A842EA" w:rsidP="00D52A02">
      <w:pPr>
        <w:pStyle w:val="Nervous5"/>
        <w:ind w:right="8079"/>
      </w:pPr>
      <w:bookmarkStart w:id="9" w:name="_Toc4282894"/>
      <w:r>
        <w:t>n. mentalis</w:t>
      </w:r>
      <w:bookmarkEnd w:id="9"/>
    </w:p>
    <w:tbl>
      <w:tblPr>
        <w:tblW w:w="0" w:type="auto"/>
        <w:tblLook w:val="0000" w:firstRow="0" w:lastRow="0" w:firstColumn="0" w:lastColumn="0" w:noHBand="0" w:noVBand="0"/>
      </w:tblPr>
      <w:tblGrid>
        <w:gridCol w:w="4366"/>
        <w:gridCol w:w="5556"/>
      </w:tblGrid>
      <w:tr w:rsidR="00A842EA">
        <w:tc>
          <w:tcPr>
            <w:tcW w:w="5235" w:type="dxa"/>
          </w:tcPr>
          <w:p w:rsidR="00A842EA" w:rsidRDefault="00A842EA" w:rsidP="00F72F29">
            <w:pPr>
              <w:ind w:right="-93"/>
              <w:rPr>
                <w:lang w:val="lt-LT"/>
              </w:rPr>
            </w:pPr>
            <w:r>
              <w:rPr>
                <w:b/>
                <w:i/>
                <w:lang w:val="lt-LT"/>
              </w:rPr>
              <w:t>Foramen mentale</w:t>
            </w:r>
            <w:r>
              <w:rPr>
                <w:lang w:val="lt-LT"/>
              </w:rPr>
              <w:t xml:space="preserve"> esti per vidurį tarp mandibula viršaus ir apačios (≈ 1 cm nuo mandibula apatinio krašto), tarp 1</w:t>
            </w:r>
            <w:r>
              <w:rPr>
                <w:vertAlign w:val="superscript"/>
                <w:lang w:val="lt-LT"/>
              </w:rPr>
              <w:t>st</w:t>
            </w:r>
            <w:r>
              <w:rPr>
                <w:lang w:val="lt-LT"/>
              </w:rPr>
              <w:t xml:space="preserve"> ir 2</w:t>
            </w:r>
            <w:r>
              <w:rPr>
                <w:vertAlign w:val="superscript"/>
                <w:lang w:val="lt-LT"/>
              </w:rPr>
              <w:t>nd</w:t>
            </w:r>
            <w:r>
              <w:rPr>
                <w:lang w:val="lt-LT"/>
              </w:rPr>
              <w:t xml:space="preserve"> </w:t>
            </w:r>
            <w:r w:rsidRPr="00F72F29">
              <w:t>premolars</w:t>
            </w:r>
            <w:r>
              <w:rPr>
                <w:lang w:val="lt-LT"/>
              </w:rPr>
              <w:t>.</w:t>
            </w:r>
          </w:p>
          <w:p w:rsidR="00A842EA" w:rsidRDefault="00A842EA" w:rsidP="00F72F29">
            <w:pPr>
              <w:numPr>
                <w:ilvl w:val="0"/>
                <w:numId w:val="38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naudojama 25G </w:t>
            </w:r>
            <w:r>
              <w:rPr>
                <w:b/>
                <w:lang w:val="lt-LT"/>
              </w:rPr>
              <w:t>adata</w:t>
            </w:r>
            <w:r>
              <w:rPr>
                <w:bCs/>
                <w:lang w:val="lt-LT"/>
              </w:rPr>
              <w:t>.</w:t>
            </w:r>
          </w:p>
          <w:p w:rsidR="00A842EA" w:rsidRDefault="00A842EA" w:rsidP="00F72F29">
            <w:pPr>
              <w:numPr>
                <w:ilvl w:val="0"/>
                <w:numId w:val="17"/>
              </w:numPr>
              <w:ind w:right="-93"/>
              <w:rPr>
                <w:lang w:val="lt-LT"/>
              </w:rPr>
            </w:pPr>
            <w:r>
              <w:rPr>
                <w:b/>
                <w:lang w:val="lt-LT"/>
              </w:rPr>
              <w:t>duriama</w:t>
            </w:r>
            <w:r>
              <w:rPr>
                <w:lang w:val="lt-LT"/>
              </w:rPr>
              <w:t xml:space="preserve"> iš medialinės pusės.</w:t>
            </w:r>
          </w:p>
          <w:p w:rsidR="00A842EA" w:rsidRDefault="00A842EA" w:rsidP="00F72F29">
            <w:pPr>
              <w:numPr>
                <w:ilvl w:val="0"/>
                <w:numId w:val="17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>injekuojama 1-2 ml aplink angą (į kanalą pakliūti nereikia - sužalosime nervą).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</w:p>
          <w:p w:rsidR="00A842EA" w:rsidRDefault="00A842EA" w:rsidP="00F72F29">
            <w:p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Galimas ir </w:t>
            </w:r>
            <w:r w:rsidRPr="00F72F29">
              <w:rPr>
                <w:i/>
                <w:color w:val="0000FF"/>
              </w:rPr>
              <w:t>extraoral approach</w:t>
            </w:r>
            <w:r>
              <w:rPr>
                <w:lang w:val="lt-LT"/>
              </w:rPr>
              <w:t>:</w:t>
            </w:r>
          </w:p>
          <w:p w:rsidR="00A842EA" w:rsidRPr="0069105F" w:rsidRDefault="007C09CE" w:rsidP="0069105F">
            <w:pPr>
              <w:ind w:right="-93"/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3A263440" wp14:editId="66AF5C6E">
                  <wp:extent cx="1981200" cy="2190750"/>
                  <wp:effectExtent l="0" t="0" r="0" b="0"/>
                  <wp:docPr id="7" name="Picture 7" descr="D:\Viktoro\Neuroscience\Op. Operative Techniques\Op1. Blockades of Peripheral Nerves\00. Pictures\Nerve Blockade - n. mentali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Viktoro\Neuroscience\Op. Operative Techniques\Op1. Blockades of Peripheral Nerves\00. Pictures\Nerve Blockade - n. mentali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</w:tcPr>
          <w:p w:rsidR="00A842EA" w:rsidRDefault="007C09CE" w:rsidP="00F72F29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7079D85A" wp14:editId="0D6DE039">
                  <wp:extent cx="3381375" cy="3314700"/>
                  <wp:effectExtent l="0" t="0" r="9525" b="0"/>
                  <wp:docPr id="8" name="Picture 8" descr="D:\Viktoro\Neuroscience\Op. Operative Techniques\Op1. Blockades of Peripheral Nerves\00. Pictures\Nerve Blockade - n. ment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Viktoro\Neuroscience\Op. Operative Techniques\Op1. Blockades of Peripheral Nerves\00. Pictures\Nerve Blockade - n. menta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56" w:rsidRPr="00805D56" w:rsidRDefault="00886501" w:rsidP="00805D56">
            <w:pPr>
              <w:rPr>
                <w:sz w:val="18"/>
                <w:szCs w:val="18"/>
              </w:rPr>
            </w:pPr>
            <w:hyperlink r:id="rId21" w:tgtFrame="_blank" w:history="1">
              <w:r w:rsidR="00805D56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</w:tr>
    </w:tbl>
    <w:p w:rsidR="00A842EA" w:rsidRDefault="00A842EA" w:rsidP="00A842EA">
      <w:pPr>
        <w:rPr>
          <w:lang w:val="lt-LT"/>
        </w:rPr>
      </w:pPr>
    </w:p>
    <w:p w:rsidR="0069105F" w:rsidRDefault="0069105F" w:rsidP="00A842EA">
      <w:pPr>
        <w:rPr>
          <w:lang w:val="lt-LT"/>
        </w:rPr>
      </w:pPr>
    </w:p>
    <w:p w:rsidR="00A842EA" w:rsidRDefault="00A842EA" w:rsidP="00A842EA">
      <w:pPr>
        <w:pStyle w:val="Nervous1"/>
      </w:pPr>
      <w:bookmarkStart w:id="10" w:name="_Toc4282895"/>
      <w:r>
        <w:t>cervical plexus (</w:t>
      </w:r>
      <w:r w:rsidRPr="0069105F">
        <w:t>superficial block</w:t>
      </w:r>
      <w:r>
        <w:t>)</w:t>
      </w:r>
      <w:bookmarkEnd w:id="10"/>
    </w:p>
    <w:tbl>
      <w:tblPr>
        <w:tblW w:w="0" w:type="auto"/>
        <w:tblLook w:val="0000" w:firstRow="0" w:lastRow="0" w:firstColumn="0" w:lastColumn="0" w:noHBand="0" w:noVBand="0"/>
      </w:tblPr>
      <w:tblGrid>
        <w:gridCol w:w="4366"/>
        <w:gridCol w:w="5556"/>
      </w:tblGrid>
      <w:tr w:rsidR="00A842EA">
        <w:tc>
          <w:tcPr>
            <w:tcW w:w="5235" w:type="dxa"/>
            <w:vAlign w:val="center"/>
          </w:tcPr>
          <w:p w:rsidR="00A842EA" w:rsidRDefault="00A842EA" w:rsidP="00F72F29">
            <w:pPr>
              <w:numPr>
                <w:ilvl w:val="0"/>
                <w:numId w:val="18"/>
              </w:numPr>
              <w:rPr>
                <w:lang w:val="lt-LT"/>
              </w:rPr>
            </w:pPr>
            <w:r w:rsidRPr="00F72F29">
              <w:t>skin wheal</w:t>
            </w:r>
            <w:r>
              <w:rPr>
                <w:lang w:val="lt-LT"/>
              </w:rPr>
              <w:t xml:space="preserve"> padaromas ties m. sternocleidomastoideus užpakalinio krašto viduriu (≈ 1 cm aukščiau tos vietos, kur raumenį kerta v. jugularis externa).</w:t>
            </w:r>
          </w:p>
          <w:p w:rsidR="00A842EA" w:rsidRDefault="00A842EA" w:rsidP="00F72F29">
            <w:pPr>
              <w:rPr>
                <w:lang w:val="lt-LT"/>
              </w:rPr>
            </w:pPr>
          </w:p>
          <w:p w:rsidR="00A842EA" w:rsidRDefault="00A842EA" w:rsidP="00F72F29">
            <w:pPr>
              <w:numPr>
                <w:ilvl w:val="0"/>
                <w:numId w:val="19"/>
              </w:numPr>
              <w:rPr>
                <w:lang w:val="lt-LT"/>
              </w:rPr>
            </w:pPr>
            <w:r>
              <w:rPr>
                <w:lang w:val="lt-LT"/>
              </w:rPr>
              <w:t xml:space="preserve">22G adata duriama po raumeniu kol pajuntamas </w:t>
            </w:r>
            <w:r w:rsidRPr="006C75C9">
              <w:rPr>
                <w:lang w:val="lt-LT"/>
              </w:rPr>
              <w:t>click</w:t>
            </w:r>
            <w:r>
              <w:rPr>
                <w:lang w:val="lt-LT"/>
              </w:rPr>
              <w:t xml:space="preserve"> (praduriama gilioji fascija) - suleidžiama 3 ml subfascijaliai (dar 2 ml suleidžiame ištraukinėjant adatą)</w:t>
            </w:r>
            <w:r w:rsidR="00176AC4">
              <w:rPr>
                <w:lang w:val="lt-LT"/>
              </w:rPr>
              <w:t>.</w:t>
            </w:r>
          </w:p>
          <w:p w:rsidR="00A842EA" w:rsidRDefault="00A842EA" w:rsidP="00F72F29">
            <w:pPr>
              <w:numPr>
                <w:ilvl w:val="0"/>
                <w:numId w:val="19"/>
              </w:numPr>
              <w:rPr>
                <w:lang w:val="lt-LT"/>
              </w:rPr>
            </w:pPr>
            <w:r>
              <w:rPr>
                <w:lang w:val="lt-LT"/>
              </w:rPr>
              <w:t>Vėl duriama aukštyn (išilgai raumens krašto) ir ≈ 3 cm aukščiau ankstesni taško suleidžiame 5 ml</w:t>
            </w:r>
            <w:r w:rsidR="00176AC4">
              <w:rPr>
                <w:lang w:val="lt-LT"/>
              </w:rPr>
              <w:t>.</w:t>
            </w:r>
          </w:p>
          <w:p w:rsidR="00A842EA" w:rsidRDefault="00A842EA" w:rsidP="00F72F29">
            <w:pPr>
              <w:numPr>
                <w:ilvl w:val="0"/>
                <w:numId w:val="19"/>
              </w:numPr>
              <w:rPr>
                <w:lang w:val="lt-LT"/>
              </w:rPr>
            </w:pPr>
            <w:r>
              <w:rPr>
                <w:lang w:val="lt-LT"/>
              </w:rPr>
              <w:t>Pakartojama duriant žemyn.</w:t>
            </w:r>
          </w:p>
          <w:p w:rsidR="00A842EA" w:rsidRDefault="00A842EA" w:rsidP="00F72F29">
            <w:pPr>
              <w:rPr>
                <w:lang w:val="lt-LT"/>
              </w:rPr>
            </w:pPr>
          </w:p>
          <w:p w:rsidR="00A842EA" w:rsidRDefault="00A842EA" w:rsidP="00F72F29">
            <w:pPr>
              <w:numPr>
                <w:ilvl w:val="0"/>
                <w:numId w:val="20"/>
              </w:numPr>
              <w:rPr>
                <w:lang w:val="lt-LT"/>
              </w:rPr>
            </w:pPr>
            <w:r>
              <w:rPr>
                <w:lang w:val="lt-LT"/>
              </w:rPr>
              <w:t>viso sunaudojama 15 ml anestetiko.</w:t>
            </w:r>
          </w:p>
          <w:p w:rsidR="00A842EA" w:rsidRDefault="00A842EA" w:rsidP="00F72F29">
            <w:pPr>
              <w:rPr>
                <w:lang w:val="lt-LT"/>
              </w:rPr>
            </w:pPr>
          </w:p>
        </w:tc>
        <w:tc>
          <w:tcPr>
            <w:tcW w:w="5236" w:type="dxa"/>
          </w:tcPr>
          <w:p w:rsidR="00A842EA" w:rsidRDefault="007C09CE" w:rsidP="00F72F29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4B3F90FF" wp14:editId="60AA5981">
                  <wp:extent cx="3381375" cy="3714750"/>
                  <wp:effectExtent l="0" t="0" r="9525" b="0"/>
                  <wp:docPr id="9" name="Picture 9" descr="D:\Viktoro\Neuroscience\Op. Operative Techniques\Op1. Blockades of Peripheral Nerves\00. Pictures\Nerve Blockade - plexus cervicalis (superficia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Viktoro\Neuroscience\Op. Operative Techniques\Op1. Blockades of Peripheral Nerves\00. Pictures\Nerve Blockade - plexus cervicalis (superficia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56" w:rsidRDefault="00886501" w:rsidP="00F72F29">
            <w:pPr>
              <w:rPr>
                <w:lang w:val="lt-LT"/>
              </w:rPr>
            </w:pPr>
            <w:hyperlink r:id="rId23" w:tgtFrame="_blank" w:history="1">
              <w:r w:rsidR="00805D56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</w:tr>
    </w:tbl>
    <w:p w:rsidR="00A842EA" w:rsidRDefault="00A842EA" w:rsidP="00A842EA">
      <w:pPr>
        <w:pStyle w:val="TOC1"/>
        <w:rPr>
          <w:smallCaps w:val="0"/>
        </w:rPr>
      </w:pPr>
    </w:p>
    <w:p w:rsidR="0069105F" w:rsidRPr="0069105F" w:rsidRDefault="0069105F" w:rsidP="0069105F">
      <w:pPr>
        <w:rPr>
          <w:lang w:val="lt-LT"/>
        </w:rPr>
      </w:pPr>
    </w:p>
    <w:p w:rsidR="00A842EA" w:rsidRDefault="00A842EA" w:rsidP="00A842EA">
      <w:pPr>
        <w:pStyle w:val="Nervous1"/>
      </w:pPr>
      <w:bookmarkStart w:id="11" w:name="_Toc4282896"/>
      <w:r>
        <w:t>brachial plexus</w:t>
      </w:r>
      <w:bookmarkEnd w:id="11"/>
    </w:p>
    <w:tbl>
      <w:tblPr>
        <w:tblW w:w="0" w:type="auto"/>
        <w:tblLook w:val="0000" w:firstRow="0" w:lastRow="0" w:firstColumn="0" w:lastColumn="0" w:noHBand="0" w:noVBand="0"/>
      </w:tblPr>
      <w:tblGrid>
        <w:gridCol w:w="2762"/>
        <w:gridCol w:w="7160"/>
      </w:tblGrid>
      <w:tr w:rsidR="00A842EA">
        <w:tc>
          <w:tcPr>
            <w:tcW w:w="5235" w:type="dxa"/>
            <w:vAlign w:val="center"/>
          </w:tcPr>
          <w:p w:rsidR="00A842EA" w:rsidRDefault="00A842EA" w:rsidP="00F72F29">
            <w:pPr>
              <w:numPr>
                <w:ilvl w:val="0"/>
                <w:numId w:val="39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>galva pasukta į priešingą pusę.</w:t>
            </w:r>
          </w:p>
          <w:p w:rsidR="00A842EA" w:rsidRDefault="00A842EA" w:rsidP="00F72F29">
            <w:pPr>
              <w:numPr>
                <w:ilvl w:val="0"/>
                <w:numId w:val="39"/>
              </w:numPr>
              <w:ind w:right="-93"/>
              <w:rPr>
                <w:lang w:val="lt-LT"/>
              </w:rPr>
            </w:pPr>
            <w:r w:rsidRPr="00F72F29">
              <w:rPr>
                <w:i/>
                <w:color w:val="800080"/>
              </w:rPr>
              <w:t>m. scalenus ant.</w:t>
            </w:r>
            <w:r>
              <w:rPr>
                <w:lang w:val="lt-LT"/>
              </w:rPr>
              <w:t xml:space="preserve"> esti lateraliau m. sternocleidomastoideus.</w:t>
            </w:r>
          </w:p>
          <w:p w:rsidR="00A842EA" w:rsidRDefault="00A842EA" w:rsidP="00F72F29">
            <w:pPr>
              <w:numPr>
                <w:ilvl w:val="0"/>
                <w:numId w:val="39"/>
              </w:numPr>
              <w:ind w:right="-93"/>
              <w:rPr>
                <w:lang w:val="lt-LT"/>
              </w:rPr>
            </w:pPr>
            <w:r>
              <w:rPr>
                <w:b/>
                <w:lang w:val="lt-LT"/>
              </w:rPr>
              <w:t>duriama</w:t>
            </w:r>
            <w:r>
              <w:rPr>
                <w:lang w:val="lt-LT"/>
              </w:rPr>
              <w:t xml:space="preserve"> į </w:t>
            </w:r>
            <w:r w:rsidRPr="00F72F29">
              <w:rPr>
                <w:b/>
                <w:color w:val="0000FF"/>
              </w:rPr>
              <w:t>interscalene groove</w:t>
            </w:r>
            <w:r>
              <w:rPr>
                <w:lang w:val="lt-LT"/>
              </w:rPr>
              <w:t xml:space="preserve"> (just </w:t>
            </w:r>
            <w:r w:rsidRPr="00F72F29">
              <w:t>lateral to m. scalenus ant</w:t>
            </w:r>
            <w:r>
              <w:rPr>
                <w:lang w:val="lt-LT"/>
              </w:rPr>
              <w:t xml:space="preserve">.); </w:t>
            </w:r>
            <w:r>
              <w:rPr>
                <w:b/>
                <w:lang w:val="lt-LT"/>
              </w:rPr>
              <w:t>kryptis</w:t>
            </w:r>
            <w:r>
              <w:rPr>
                <w:lang w:val="lt-LT"/>
              </w:rPr>
              <w:t xml:space="preserve"> - link </w:t>
            </w:r>
            <w:r w:rsidRPr="00F72F29">
              <w:t>cricoid cartilage</w:t>
            </w:r>
            <w:r>
              <w:rPr>
                <w:lang w:val="lt-LT"/>
              </w:rPr>
              <w:t>.</w:t>
            </w:r>
          </w:p>
          <w:p w:rsidR="00A842EA" w:rsidRDefault="00A842EA" w:rsidP="00F72F29">
            <w:pPr>
              <w:numPr>
                <w:ilvl w:val="0"/>
                <w:numId w:val="39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>pajutus parestezijas, injekuojama ne mažiau kaip 35-40 ml anestetiko.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</w:p>
        </w:tc>
        <w:tc>
          <w:tcPr>
            <w:tcW w:w="5236" w:type="dxa"/>
          </w:tcPr>
          <w:p w:rsidR="00A842EA" w:rsidRDefault="007C09CE" w:rsidP="00F72F29">
            <w:pPr>
              <w:ind w:right="-93"/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0238A606" wp14:editId="5245E6D5">
                  <wp:extent cx="4629150" cy="5105400"/>
                  <wp:effectExtent l="0" t="0" r="0" b="0"/>
                  <wp:docPr id="10" name="Picture 10" descr="D:\Viktoro\Neuroscience\Op. Operative Techniques\Op1. Blockades of Peripheral Nerves\00. Pictures\Nerve Blockade - brachial plexus (interscalen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Viktoro\Neuroscience\Op. Operative Techniques\Op1. Blockades of Peripheral Nerves\00. Pictures\Nerve Blockade - brachial plexus (interscalen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2EA" w:rsidRDefault="00A842EA" w:rsidP="00A842EA">
      <w:pPr>
        <w:ind w:right="-93"/>
        <w:rPr>
          <w:lang w:val="lt-LT"/>
        </w:rPr>
      </w:pPr>
    </w:p>
    <w:p w:rsidR="0069105F" w:rsidRDefault="0069105F" w:rsidP="00A842EA">
      <w:pPr>
        <w:ind w:right="-93"/>
        <w:rPr>
          <w:lang w:val="lt-LT"/>
        </w:rPr>
      </w:pPr>
    </w:p>
    <w:p w:rsidR="00A842EA" w:rsidRDefault="00A842EA" w:rsidP="00A842EA">
      <w:pPr>
        <w:pStyle w:val="Nervous1"/>
      </w:pPr>
      <w:bookmarkStart w:id="12" w:name="_Toc13293645"/>
      <w:bookmarkStart w:id="13" w:name="_Toc4282897"/>
      <w:r>
        <w:t>n. suprascapularis</w:t>
      </w:r>
      <w:bookmarkEnd w:id="12"/>
      <w:bookmarkEnd w:id="13"/>
    </w:p>
    <w:tbl>
      <w:tblPr>
        <w:tblW w:w="0" w:type="auto"/>
        <w:tblLook w:val="0000" w:firstRow="0" w:lastRow="0" w:firstColumn="0" w:lastColumn="0" w:noHBand="0" w:noVBand="0"/>
      </w:tblPr>
      <w:tblGrid>
        <w:gridCol w:w="5037"/>
        <w:gridCol w:w="4885"/>
      </w:tblGrid>
      <w:tr w:rsidR="00A842EA">
        <w:tc>
          <w:tcPr>
            <w:tcW w:w="5211" w:type="dxa"/>
            <w:vAlign w:val="center"/>
          </w:tcPr>
          <w:p w:rsidR="00A842EA" w:rsidRDefault="00A842EA" w:rsidP="00F72F29">
            <w:pPr>
              <w:ind w:right="-93"/>
              <w:rPr>
                <w:lang w:val="lt-LT"/>
              </w:rPr>
            </w:pPr>
            <w:r>
              <w:rPr>
                <w:i/>
                <w:lang w:val="lt-LT"/>
              </w:rPr>
              <w:t>Tikslas</w:t>
            </w:r>
            <w:r>
              <w:rPr>
                <w:lang w:val="lt-LT"/>
              </w:rPr>
              <w:t xml:space="preserve"> - peties sąnario anestezija.</w:t>
            </w:r>
          </w:p>
          <w:p w:rsidR="00A842EA" w:rsidRDefault="00A842EA" w:rsidP="00F72F29">
            <w:pPr>
              <w:numPr>
                <w:ilvl w:val="0"/>
                <w:numId w:val="21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pacientas </w:t>
            </w:r>
            <w:r>
              <w:rPr>
                <w:b/>
                <w:lang w:val="lt-LT"/>
              </w:rPr>
              <w:t>sėdi</w:t>
            </w:r>
            <w:r>
              <w:rPr>
                <w:lang w:val="lt-LT"/>
              </w:rPr>
              <w:t xml:space="preserve"> priekyje sukryžiavęs rankas</w:t>
            </w:r>
          </w:p>
          <w:p w:rsidR="00A842EA" w:rsidRPr="00F72F29" w:rsidRDefault="00A842EA" w:rsidP="00F72F29">
            <w:pPr>
              <w:numPr>
                <w:ilvl w:val="0"/>
                <w:numId w:val="21"/>
              </w:numPr>
              <w:ind w:right="-93"/>
            </w:pPr>
            <w:r w:rsidRPr="00F72F29">
              <w:t xml:space="preserve">inferior angle of scapula is bisected and </w:t>
            </w:r>
            <w:r w:rsidRPr="00F72F29">
              <w:rPr>
                <w:b/>
              </w:rPr>
              <w:t>line</w:t>
            </w:r>
            <w:r w:rsidRPr="00F72F29">
              <w:t xml:space="preserve"> drawn upwards to cross </w:t>
            </w:r>
            <w:r w:rsidRPr="00F72F29">
              <w:rPr>
                <w:b/>
              </w:rPr>
              <w:t>line</w:t>
            </w:r>
            <w:r w:rsidRPr="00F72F29">
              <w:t xml:space="preserve"> drawn along spine.</w:t>
            </w:r>
          </w:p>
          <w:p w:rsidR="00A842EA" w:rsidRDefault="00A842EA" w:rsidP="00F72F29">
            <w:pPr>
              <w:numPr>
                <w:ilvl w:val="0"/>
                <w:numId w:val="21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naudojama 22-25G 8 cm ilgio </w:t>
            </w:r>
            <w:r>
              <w:rPr>
                <w:b/>
                <w:lang w:val="lt-LT"/>
              </w:rPr>
              <w:t>adata</w:t>
            </w:r>
            <w:r>
              <w:rPr>
                <w:bCs/>
                <w:lang w:val="lt-LT"/>
              </w:rPr>
              <w:t>.</w:t>
            </w:r>
          </w:p>
          <w:p w:rsidR="00A842EA" w:rsidRPr="00F72F29" w:rsidRDefault="00A842EA" w:rsidP="00F72F29">
            <w:pPr>
              <w:numPr>
                <w:ilvl w:val="0"/>
                <w:numId w:val="21"/>
              </w:numPr>
              <w:ind w:right="-93"/>
            </w:pPr>
            <w:r>
              <w:rPr>
                <w:b/>
                <w:lang w:val="lt-LT"/>
              </w:rPr>
              <w:t>duriama</w:t>
            </w:r>
            <w:r>
              <w:rPr>
                <w:lang w:val="lt-LT"/>
              </w:rPr>
              <w:t xml:space="preserve"> 1 cm aukščiau ir lateraliau linijų susikirtimo taško; kryptis statmena odos paviršiui ir eina </w:t>
            </w:r>
            <w:r w:rsidRPr="00F72F29">
              <w:t>anteriorly-slightly inferiorly and medially.</w:t>
            </w:r>
          </w:p>
          <w:p w:rsidR="00A842EA" w:rsidRDefault="00A842EA" w:rsidP="00F72F29">
            <w:pPr>
              <w:numPr>
                <w:ilvl w:val="0"/>
                <w:numId w:val="21"/>
              </w:numPr>
              <w:ind w:right="-93"/>
              <w:rPr>
                <w:i/>
                <w:lang w:val="lt-LT"/>
              </w:rPr>
            </w:pPr>
            <w:r>
              <w:rPr>
                <w:lang w:val="lt-LT"/>
              </w:rPr>
              <w:t xml:space="preserve">pajuntama kaip adata įsiremia į kaulą (fossa supraspinata dugnas, processus coracoideus pamatas); tada atitraukiama ir bandoma šiek tiek medialiau, kol ligonis pajunta parestezijas arba įslenkama į </w:t>
            </w:r>
            <w:r w:rsidRPr="00F72F29">
              <w:t>scapular notch</w:t>
            </w:r>
            <w:r>
              <w:rPr>
                <w:lang w:val="lt-LT"/>
              </w:rPr>
              <w:t xml:space="preserve"> (neik giliau kaip 0,5 cm į </w:t>
            </w:r>
            <w:r w:rsidRPr="00F72F29">
              <w:t>notch</w:t>
            </w:r>
            <w:r>
              <w:rPr>
                <w:lang w:val="lt-LT"/>
              </w:rPr>
              <w:t>) - suleisk 5 ml anestetiko.</w:t>
            </w:r>
          </w:p>
        </w:tc>
        <w:tc>
          <w:tcPr>
            <w:tcW w:w="4927" w:type="dxa"/>
          </w:tcPr>
          <w:p w:rsidR="00A842EA" w:rsidRDefault="007C09CE" w:rsidP="00F72F29">
            <w:pPr>
              <w:ind w:right="-93"/>
              <w:rPr>
                <w:iCs/>
                <w:lang w:val="lt-LT"/>
              </w:rPr>
            </w:pPr>
            <w:r>
              <w:rPr>
                <w:iCs/>
                <w:noProof/>
              </w:rPr>
              <w:drawing>
                <wp:inline distT="0" distB="0" distL="0" distR="0" wp14:anchorId="5EB54B20" wp14:editId="6C1001FC">
                  <wp:extent cx="2447925" cy="2886075"/>
                  <wp:effectExtent l="0" t="0" r="9525" b="9525"/>
                  <wp:docPr id="11" name="Picture 11" descr="D:\Viktoro\Neuroscience\Op. Operative Techniques\Op1. Blockades of Peripheral Nerves\00. Pictures\Nerve Blockade - n. suprascapu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Viktoro\Neuroscience\Op. Operative Techniques\Op1. Blockades of Peripheral Nerves\00. Pictures\Nerve Blockade - n. suprascapul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56" w:rsidRDefault="00886501" w:rsidP="00F72F29">
            <w:pPr>
              <w:ind w:right="-93"/>
              <w:rPr>
                <w:iCs/>
                <w:lang w:val="lt-LT"/>
              </w:rPr>
            </w:pPr>
            <w:hyperlink r:id="rId26" w:tgtFrame="_blank" w:history="1">
              <w:r w:rsidR="00805D56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</w:tr>
    </w:tbl>
    <w:p w:rsidR="00A842EA" w:rsidRDefault="00A842EA" w:rsidP="0069105F">
      <w:pPr>
        <w:rPr>
          <w:lang w:val="lt-LT"/>
        </w:rPr>
      </w:pPr>
    </w:p>
    <w:p w:rsidR="0069105F" w:rsidRDefault="0069105F" w:rsidP="0069105F">
      <w:pPr>
        <w:rPr>
          <w:lang w:val="lt-LT"/>
        </w:rPr>
      </w:pPr>
    </w:p>
    <w:p w:rsidR="00A842EA" w:rsidRDefault="00A842EA" w:rsidP="00A842EA">
      <w:pPr>
        <w:pStyle w:val="Nervous1"/>
      </w:pPr>
      <w:bookmarkStart w:id="14" w:name="_Toc13293646"/>
      <w:bookmarkStart w:id="15" w:name="_Toc4282898"/>
      <w:r>
        <w:t>n. ulnaris</w:t>
      </w:r>
      <w:bookmarkEnd w:id="14"/>
      <w:bookmarkEnd w:id="15"/>
    </w:p>
    <w:tbl>
      <w:tblPr>
        <w:tblW w:w="0" w:type="auto"/>
        <w:tblLook w:val="0000" w:firstRow="0" w:lastRow="0" w:firstColumn="0" w:lastColumn="0" w:noHBand="0" w:noVBand="0"/>
      </w:tblPr>
      <w:tblGrid>
        <w:gridCol w:w="4516"/>
        <w:gridCol w:w="5406"/>
      </w:tblGrid>
      <w:tr w:rsidR="00A842EA">
        <w:tc>
          <w:tcPr>
            <w:tcW w:w="5235" w:type="dxa"/>
          </w:tcPr>
          <w:p w:rsidR="00A842EA" w:rsidRDefault="00A842EA" w:rsidP="00F72F29">
            <w:pPr>
              <w:ind w:right="-93"/>
              <w:rPr>
                <w:lang w:val="lt-LT"/>
              </w:rPr>
            </w:pPr>
            <w:r>
              <w:rPr>
                <w:color w:val="FF0000"/>
                <w:lang w:val="lt-LT"/>
              </w:rPr>
              <w:t>Nenaudok</w:t>
            </w:r>
            <w:r>
              <w:rPr>
                <w:lang w:val="lt-LT"/>
              </w:rPr>
              <w:t xml:space="preserve"> </w:t>
            </w:r>
            <w:r w:rsidRPr="00176AC4">
              <w:rPr>
                <w:smallCaps/>
              </w:rPr>
              <w:t>epinephrine</w:t>
            </w:r>
            <w:r>
              <w:rPr>
                <w:lang w:val="lt-LT"/>
              </w:rPr>
              <w:t>!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  <w:r>
              <w:rPr>
                <w:lang w:val="lt-LT"/>
              </w:rPr>
              <w:t>Dorsalinė šakelė atsišakoja ≈ 5 cm proksimaliau riešo.</w:t>
            </w:r>
          </w:p>
          <w:p w:rsidR="00A842EA" w:rsidRDefault="00A842EA" w:rsidP="00F72F29">
            <w:pPr>
              <w:numPr>
                <w:ilvl w:val="0"/>
                <w:numId w:val="22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naudojama 25G </w:t>
            </w:r>
            <w:r>
              <w:rPr>
                <w:b/>
                <w:lang w:val="lt-LT"/>
              </w:rPr>
              <w:t>adata</w:t>
            </w:r>
            <w:r>
              <w:rPr>
                <w:bCs/>
                <w:lang w:val="lt-LT"/>
              </w:rPr>
              <w:t>.</w:t>
            </w:r>
          </w:p>
          <w:p w:rsidR="00A842EA" w:rsidRDefault="00A842EA" w:rsidP="00F72F29">
            <w:pPr>
              <w:numPr>
                <w:ilvl w:val="0"/>
                <w:numId w:val="22"/>
              </w:numPr>
              <w:ind w:right="-93"/>
              <w:rPr>
                <w:lang w:val="lt-LT"/>
              </w:rPr>
            </w:pPr>
            <w:r>
              <w:rPr>
                <w:b/>
                <w:lang w:val="lt-LT"/>
              </w:rPr>
              <w:t>duriama</w:t>
            </w:r>
            <w:r>
              <w:rPr>
                <w:lang w:val="lt-LT"/>
              </w:rPr>
              <w:t xml:space="preserve"> tarp m. flexor carpi ulnaris sausgyslės ir a. ulnaris; </w:t>
            </w:r>
            <w:r>
              <w:rPr>
                <w:b/>
                <w:lang w:val="lt-LT"/>
              </w:rPr>
              <w:t>kryptis</w:t>
            </w:r>
            <w:r>
              <w:rPr>
                <w:lang w:val="lt-LT"/>
              </w:rPr>
              <w:t xml:space="preserve"> - po sausgysle, link os pisiforme.</w:t>
            </w:r>
          </w:p>
          <w:p w:rsidR="00A842EA" w:rsidRDefault="00A842EA" w:rsidP="00F72F29">
            <w:pPr>
              <w:numPr>
                <w:ilvl w:val="0"/>
                <w:numId w:val="22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>jei pajunta parestezijas - suleisk 2 ml;</w:t>
            </w:r>
          </w:p>
          <w:p w:rsidR="00A842EA" w:rsidRDefault="00A842EA" w:rsidP="00F72F29">
            <w:pPr>
              <w:ind w:left="851" w:right="-93" w:hanging="491"/>
              <w:rPr>
                <w:lang w:val="lt-LT"/>
              </w:rPr>
            </w:pPr>
            <w:r>
              <w:rPr>
                <w:lang w:val="lt-LT"/>
              </w:rPr>
              <w:t>jei įsiremia į kaulą (o parestezijų taip ir nepajunta), pamažu atitraukdamas adatą suleisk 3-5 ml</w:t>
            </w:r>
          </w:p>
          <w:p w:rsidR="00A842EA" w:rsidRPr="00F72F29" w:rsidRDefault="00A842EA" w:rsidP="00F72F29">
            <w:pPr>
              <w:ind w:right="-93"/>
              <w:rPr>
                <w:b/>
                <w:i/>
              </w:rPr>
            </w:pPr>
            <w:r w:rsidRPr="00F72F29">
              <w:t xml:space="preserve">N.B. careful aspiration to </w:t>
            </w:r>
            <w:r w:rsidRPr="00F72F29">
              <w:rPr>
                <w:b/>
                <w:i/>
              </w:rPr>
              <w:t>avoid injection into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  <w:r w:rsidRPr="00F72F29">
              <w:rPr>
                <w:b/>
                <w:i/>
                <w:color w:val="008000"/>
              </w:rPr>
              <w:t>a.</w:t>
            </w:r>
            <w:r w:rsidRPr="00F72F29">
              <w:rPr>
                <w:b/>
                <w:i/>
              </w:rPr>
              <w:t xml:space="preserve"> </w:t>
            </w:r>
            <w:r w:rsidRPr="00F72F29">
              <w:rPr>
                <w:b/>
                <w:i/>
                <w:color w:val="008000"/>
              </w:rPr>
              <w:t>ulnaris</w:t>
            </w:r>
            <w:r w:rsidRPr="00F72F29">
              <w:t>!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</w:p>
          <w:p w:rsidR="00A842EA" w:rsidRPr="00F72F29" w:rsidRDefault="00A842EA" w:rsidP="00F72F29">
            <w:pPr>
              <w:ind w:right="-93"/>
            </w:pPr>
            <w:r>
              <w:rPr>
                <w:i/>
                <w:lang w:val="lt-LT"/>
              </w:rPr>
              <w:t>Alternatyva</w:t>
            </w:r>
            <w:r>
              <w:rPr>
                <w:lang w:val="lt-LT"/>
              </w:rPr>
              <w:t xml:space="preserve"> - blokada in </w:t>
            </w:r>
            <w:r w:rsidRPr="00F72F29">
              <w:t>olecranon tunnel along medial epicondyle.</w:t>
            </w:r>
          </w:p>
          <w:p w:rsidR="00A842EA" w:rsidRDefault="00A842EA" w:rsidP="00F72F29">
            <w:pPr>
              <w:ind w:right="-93"/>
              <w:rPr>
                <w:color w:val="FF0000"/>
                <w:lang w:val="lt-LT"/>
              </w:rPr>
            </w:pPr>
          </w:p>
        </w:tc>
        <w:tc>
          <w:tcPr>
            <w:tcW w:w="5236" w:type="dxa"/>
          </w:tcPr>
          <w:p w:rsidR="00A842EA" w:rsidRDefault="007C09CE" w:rsidP="00F72F29">
            <w:pPr>
              <w:ind w:right="-93"/>
              <w:rPr>
                <w:color w:val="FF0000"/>
                <w:lang w:val="lt-LT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3D2907F3" wp14:editId="6A22C23A">
                  <wp:extent cx="3295650" cy="3076575"/>
                  <wp:effectExtent l="0" t="0" r="0" b="9525"/>
                  <wp:docPr id="12" name="Picture 12" descr="D:\Viktoro\Neuroscience\Op. Operative Techniques\Op1. Blockades of Peripheral Nerves\00. Pictures\Nerve Blockade - n. uln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Viktoro\Neuroscience\Op. Operative Techniques\Op1. Blockades of Peripheral Nerves\00. Pictures\Nerve Blockade - n. uln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56" w:rsidRDefault="00886501" w:rsidP="00F72F29">
            <w:pPr>
              <w:ind w:right="-93"/>
              <w:rPr>
                <w:color w:val="FF0000"/>
                <w:lang w:val="lt-LT"/>
              </w:rPr>
            </w:pPr>
            <w:hyperlink r:id="rId28" w:tgtFrame="_blank" w:history="1">
              <w:r w:rsidR="00805D56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</w:tr>
    </w:tbl>
    <w:p w:rsidR="00A842EA" w:rsidRDefault="00A842EA" w:rsidP="00A842EA">
      <w:pPr>
        <w:ind w:right="-93"/>
        <w:rPr>
          <w:color w:val="FF0000"/>
          <w:lang w:val="lt-LT"/>
        </w:rPr>
      </w:pPr>
    </w:p>
    <w:p w:rsidR="00805D56" w:rsidRDefault="00805D56" w:rsidP="00A842EA">
      <w:pPr>
        <w:ind w:right="-93"/>
        <w:rPr>
          <w:color w:val="FF0000"/>
          <w:lang w:val="lt-LT"/>
        </w:rPr>
      </w:pPr>
    </w:p>
    <w:p w:rsidR="00A842EA" w:rsidRDefault="00A842EA" w:rsidP="00A842EA">
      <w:pPr>
        <w:pStyle w:val="Nervous1"/>
      </w:pPr>
      <w:bookmarkStart w:id="16" w:name="_Toc13293647"/>
      <w:bookmarkStart w:id="17" w:name="_Toc4282899"/>
      <w:r>
        <w:t>n. medianus</w:t>
      </w:r>
      <w:bookmarkEnd w:id="16"/>
      <w:bookmarkEnd w:id="17"/>
    </w:p>
    <w:tbl>
      <w:tblPr>
        <w:tblW w:w="0" w:type="auto"/>
        <w:tblLook w:val="0000" w:firstRow="0" w:lastRow="0" w:firstColumn="0" w:lastColumn="0" w:noHBand="0" w:noVBand="0"/>
      </w:tblPr>
      <w:tblGrid>
        <w:gridCol w:w="4576"/>
        <w:gridCol w:w="5346"/>
      </w:tblGrid>
      <w:tr w:rsidR="00A842EA">
        <w:tc>
          <w:tcPr>
            <w:tcW w:w="5235" w:type="dxa"/>
            <w:vAlign w:val="center"/>
          </w:tcPr>
          <w:p w:rsidR="00A842EA" w:rsidRDefault="00A842EA" w:rsidP="00F72F29">
            <w:pPr>
              <w:rPr>
                <w:lang w:val="lt-LT"/>
              </w:rPr>
            </w:pPr>
            <w:r>
              <w:rPr>
                <w:color w:val="FF0000"/>
                <w:lang w:val="lt-LT"/>
              </w:rPr>
              <w:t>Nenaudok</w:t>
            </w:r>
            <w:r>
              <w:rPr>
                <w:lang w:val="lt-LT"/>
              </w:rPr>
              <w:t xml:space="preserve"> </w:t>
            </w:r>
            <w:r w:rsidRPr="00176AC4">
              <w:rPr>
                <w:smallCaps/>
              </w:rPr>
              <w:t>epinephrine</w:t>
            </w:r>
            <w:r>
              <w:rPr>
                <w:lang w:val="lt-LT"/>
              </w:rPr>
              <w:t>!</w:t>
            </w:r>
          </w:p>
          <w:p w:rsidR="00176AC4" w:rsidRDefault="00176AC4" w:rsidP="00F72F29">
            <w:pPr>
              <w:rPr>
                <w:lang w:val="lt-LT"/>
              </w:rPr>
            </w:pPr>
          </w:p>
          <w:p w:rsidR="00A842EA" w:rsidRDefault="00A842EA" w:rsidP="00F72F29">
            <w:pPr>
              <w:numPr>
                <w:ilvl w:val="0"/>
                <w:numId w:val="23"/>
              </w:numPr>
              <w:rPr>
                <w:lang w:val="lt-LT"/>
              </w:rPr>
            </w:pPr>
            <w:r>
              <w:rPr>
                <w:lang w:val="lt-LT"/>
              </w:rPr>
              <w:t xml:space="preserve">naudojama 25G </w:t>
            </w:r>
            <w:r>
              <w:rPr>
                <w:b/>
                <w:lang w:val="lt-LT"/>
              </w:rPr>
              <w:t>adata</w:t>
            </w:r>
            <w:r>
              <w:rPr>
                <w:bCs/>
                <w:lang w:val="lt-LT"/>
              </w:rPr>
              <w:t>.</w:t>
            </w:r>
          </w:p>
          <w:p w:rsidR="00A842EA" w:rsidRDefault="00A842EA" w:rsidP="00F72F29">
            <w:pPr>
              <w:numPr>
                <w:ilvl w:val="0"/>
                <w:numId w:val="23"/>
              </w:numPr>
              <w:rPr>
                <w:lang w:val="lt-LT"/>
              </w:rPr>
            </w:pPr>
            <w:r>
              <w:rPr>
                <w:b/>
                <w:lang w:val="lt-LT"/>
              </w:rPr>
              <w:t>duriama</w:t>
            </w:r>
            <w:r>
              <w:rPr>
                <w:lang w:val="lt-LT"/>
              </w:rPr>
              <w:t xml:space="preserve"> ties </w:t>
            </w:r>
            <w:r w:rsidRPr="00F72F29">
              <w:rPr>
                <w:i/>
                <w:color w:val="008000"/>
              </w:rPr>
              <w:t>proximal palmar crease</w:t>
            </w:r>
            <w:r>
              <w:rPr>
                <w:lang w:val="lt-LT"/>
              </w:rPr>
              <w:t xml:space="preserve">, tarp </w:t>
            </w:r>
            <w:r>
              <w:rPr>
                <w:i/>
                <w:color w:val="0000FF"/>
                <w:lang w:val="lt-LT"/>
              </w:rPr>
              <w:t>m. flexor carpi radialis</w:t>
            </w:r>
            <w:r>
              <w:rPr>
                <w:lang w:val="lt-LT"/>
              </w:rPr>
              <w:t xml:space="preserve"> ir </w:t>
            </w:r>
            <w:r>
              <w:rPr>
                <w:i/>
                <w:color w:val="0000FF"/>
                <w:lang w:val="lt-LT"/>
              </w:rPr>
              <w:t>m. palmaris longus</w:t>
            </w:r>
            <w:r>
              <w:rPr>
                <w:lang w:val="lt-LT"/>
              </w:rPr>
              <w:t xml:space="preserve"> sausgyslių (sausgyslės geriausiai išryškėja riešo fleksijoje, kai nykštys ir mažylis sudedami galais); </w:t>
            </w:r>
            <w:r>
              <w:rPr>
                <w:b/>
                <w:lang w:val="lt-LT"/>
              </w:rPr>
              <w:t>kryptis</w:t>
            </w:r>
            <w:r>
              <w:rPr>
                <w:lang w:val="lt-LT"/>
              </w:rPr>
              <w:t xml:space="preserve"> statmena.</w:t>
            </w:r>
          </w:p>
          <w:p w:rsidR="00A842EA" w:rsidRDefault="00A842EA" w:rsidP="00F72F29">
            <w:pPr>
              <w:numPr>
                <w:ilvl w:val="0"/>
                <w:numId w:val="22"/>
              </w:numPr>
              <w:rPr>
                <w:lang w:val="lt-LT"/>
              </w:rPr>
            </w:pPr>
            <w:r>
              <w:rPr>
                <w:lang w:val="lt-LT"/>
              </w:rPr>
              <w:t>jei pajunta parestezijas - suleisk 2 ml;</w:t>
            </w:r>
          </w:p>
          <w:p w:rsidR="00A842EA" w:rsidRDefault="00A842EA" w:rsidP="00F72F29">
            <w:pPr>
              <w:ind w:left="851" w:hanging="491"/>
              <w:rPr>
                <w:lang w:val="lt-LT"/>
              </w:rPr>
            </w:pPr>
            <w:r>
              <w:rPr>
                <w:lang w:val="lt-LT"/>
              </w:rPr>
              <w:t>jei įsiremia į kaulą (o parestezijų taip ir nepajunta), pamažu atitraukdamas adatą suleisk 3-5 ml.</w:t>
            </w:r>
          </w:p>
          <w:p w:rsidR="00A842EA" w:rsidRDefault="00A842EA" w:rsidP="00F72F29">
            <w:pPr>
              <w:rPr>
                <w:color w:val="FF0000"/>
                <w:lang w:val="lt-LT"/>
              </w:rPr>
            </w:pPr>
          </w:p>
        </w:tc>
        <w:tc>
          <w:tcPr>
            <w:tcW w:w="5236" w:type="dxa"/>
          </w:tcPr>
          <w:p w:rsidR="00A842EA" w:rsidRDefault="007C09CE" w:rsidP="00F72F29">
            <w:pPr>
              <w:rPr>
                <w:color w:val="FF0000"/>
                <w:lang w:val="lt-LT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528219D0" wp14:editId="64252C3C">
                  <wp:extent cx="3248025" cy="3362325"/>
                  <wp:effectExtent l="0" t="0" r="9525" b="9525"/>
                  <wp:docPr id="13" name="Picture 13" descr="D:\Viktoro\Neuroscience\Op. Operative Techniques\Op1. Blockades of Peripheral Nerves\00. Pictures\Nerve Blockade - n. media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Viktoro\Neuroscience\Op. Operative Techniques\Op1. Blockades of Peripheral Nerves\00. Pictures\Nerve Blockade - n. media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56" w:rsidRDefault="00886501" w:rsidP="00F72F29">
            <w:pPr>
              <w:rPr>
                <w:color w:val="FF0000"/>
                <w:lang w:val="lt-LT"/>
              </w:rPr>
            </w:pPr>
            <w:hyperlink r:id="rId30" w:tgtFrame="_blank" w:history="1">
              <w:r w:rsidR="00805D56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</w:tr>
    </w:tbl>
    <w:p w:rsidR="00A842EA" w:rsidRDefault="00A842EA" w:rsidP="00A842EA">
      <w:pPr>
        <w:rPr>
          <w:lang w:val="lt-LT"/>
        </w:rPr>
      </w:pPr>
    </w:p>
    <w:p w:rsidR="00805D56" w:rsidRDefault="00805D56" w:rsidP="00A842EA">
      <w:pPr>
        <w:rPr>
          <w:lang w:val="lt-LT"/>
        </w:rPr>
      </w:pPr>
    </w:p>
    <w:p w:rsidR="00A842EA" w:rsidRDefault="00A842EA" w:rsidP="00A842EA">
      <w:pPr>
        <w:pStyle w:val="Nervous1"/>
      </w:pPr>
      <w:bookmarkStart w:id="18" w:name="_Toc13293648"/>
      <w:bookmarkStart w:id="19" w:name="_Toc4282900"/>
      <w:r>
        <w:t>n. radialis</w:t>
      </w:r>
      <w:bookmarkEnd w:id="18"/>
      <w:bookmarkEnd w:id="19"/>
    </w:p>
    <w:p w:rsidR="00BE1742" w:rsidRDefault="00BE1742">
      <w:pPr>
        <w:rPr>
          <w:lang w:val="lt-LT"/>
        </w:rPr>
      </w:pPr>
      <w:r>
        <w:rPr>
          <w:color w:val="FF0000"/>
          <w:lang w:val="lt-LT"/>
        </w:rPr>
        <w:t>Nenaudok</w:t>
      </w:r>
      <w:r>
        <w:rPr>
          <w:lang w:val="lt-LT"/>
        </w:rPr>
        <w:t xml:space="preserve"> </w:t>
      </w:r>
      <w:r w:rsidRPr="00F72F29">
        <w:t>epinephrine</w:t>
      </w:r>
      <w:r>
        <w:rPr>
          <w:lang w:val="lt-LT"/>
        </w:rPr>
        <w:t>!</w:t>
      </w:r>
    </w:p>
    <w:p w:rsidR="00BE1742" w:rsidRDefault="00BE1742">
      <w:pPr>
        <w:rPr>
          <w:lang w:val="lt-LT"/>
        </w:rPr>
      </w:pPr>
    </w:p>
    <w:p w:rsidR="00BE1742" w:rsidRPr="00F72F29" w:rsidRDefault="00BE1742" w:rsidP="00BE1742">
      <w:pPr>
        <w:rPr>
          <w:color w:val="0000FF"/>
          <w:u w:val="single"/>
        </w:rPr>
      </w:pPr>
      <w:r w:rsidRPr="00F72F29">
        <w:rPr>
          <w:color w:val="0000FF"/>
          <w:u w:val="single"/>
        </w:rPr>
        <w:t>Low block (wrist level)</w:t>
      </w:r>
    </w:p>
    <w:p w:rsidR="00BE1742" w:rsidRPr="00BE1742" w:rsidRDefault="00BE1742" w:rsidP="00BE1742">
      <w:pPr>
        <w:numPr>
          <w:ilvl w:val="0"/>
          <w:numId w:val="40"/>
        </w:numPr>
      </w:pPr>
      <w:r>
        <w:rPr>
          <w:lang w:val="lt-LT"/>
        </w:rPr>
        <w:t xml:space="preserve">naudojama 25G </w:t>
      </w:r>
      <w:r>
        <w:rPr>
          <w:b/>
          <w:lang w:val="lt-LT"/>
        </w:rPr>
        <w:t>adata</w:t>
      </w:r>
      <w:r>
        <w:rPr>
          <w:bCs/>
          <w:lang w:val="lt-LT"/>
        </w:rPr>
        <w:t>.</w:t>
      </w:r>
    </w:p>
    <w:p w:rsidR="00BE1742" w:rsidRPr="00BE1742" w:rsidRDefault="00BE1742" w:rsidP="00BE1742">
      <w:pPr>
        <w:numPr>
          <w:ilvl w:val="0"/>
          <w:numId w:val="40"/>
        </w:numPr>
      </w:pPr>
      <w:r>
        <w:rPr>
          <w:b/>
          <w:lang w:val="lt-LT"/>
        </w:rPr>
        <w:t>infiltruojamas</w:t>
      </w:r>
      <w:r>
        <w:rPr>
          <w:lang w:val="lt-LT"/>
        </w:rPr>
        <w:t xml:space="preserve"> dorsalinio riešo paviršiaus </w:t>
      </w:r>
      <w:r>
        <w:rPr>
          <w:i/>
          <w:color w:val="008000"/>
          <w:lang w:val="lt-LT"/>
        </w:rPr>
        <w:t>paodis</w:t>
      </w:r>
      <w:r>
        <w:rPr>
          <w:lang w:val="lt-LT"/>
        </w:rPr>
        <w:t xml:space="preserve"> - nuo m. flexor carpi radialis sausgyslės beveik iki </w:t>
      </w:r>
      <w:r w:rsidRPr="00C24946">
        <w:t>ulnar styloid</w:t>
      </w:r>
      <w:r>
        <w:rPr>
          <w:lang w:val="lt-LT"/>
        </w:rPr>
        <w:t xml:space="preserve"> (sunaudojama ≈ 5 ml).</w:t>
      </w:r>
    </w:p>
    <w:p w:rsidR="00BE1742" w:rsidRDefault="007C09CE" w:rsidP="00BE1742">
      <w:pPr>
        <w:rPr>
          <w:lang w:val="lt-LT"/>
        </w:rPr>
      </w:pPr>
      <w:r>
        <w:rPr>
          <w:noProof/>
        </w:rPr>
        <w:drawing>
          <wp:inline distT="0" distB="0" distL="0" distR="0" wp14:anchorId="011ED450" wp14:editId="16C3C4BA">
            <wp:extent cx="3562350" cy="2571750"/>
            <wp:effectExtent l="0" t="0" r="0" b="0"/>
            <wp:docPr id="14" name="Picture 14" descr="D:\Viktoro\Neuroscience\Op. Operative Techniques\Op1. Blockades of Peripheral Nerves\00. Pictures\Nerve Blockade - n. radialis (low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Op. Operative Techniques\Op1. Blockades of Peripheral Nerves\00. Pictures\Nerve Blockade - n. radialis (low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42" w:rsidRDefault="00886501" w:rsidP="00BE1742">
      <w:pPr>
        <w:rPr>
          <w:lang w:val="lt-LT"/>
        </w:rPr>
      </w:pPr>
      <w:hyperlink r:id="rId32" w:tgtFrame="_blank" w:history="1">
        <w:r w:rsidR="00BE1742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BE1742" w:rsidRDefault="00BE1742" w:rsidP="00BE1742"/>
    <w:p w:rsidR="00BE1742" w:rsidRPr="00C24946" w:rsidRDefault="00BE1742" w:rsidP="00BE1742">
      <w:r w:rsidRPr="00C24946">
        <w:rPr>
          <w:color w:val="0000FF"/>
          <w:u w:val="single"/>
        </w:rPr>
        <w:t>High block (arm level)</w:t>
      </w:r>
    </w:p>
    <w:p w:rsidR="00BE1742" w:rsidRDefault="00BE1742" w:rsidP="00BE1742">
      <w:pPr>
        <w:numPr>
          <w:ilvl w:val="0"/>
          <w:numId w:val="23"/>
        </w:numPr>
        <w:ind w:right="175"/>
        <w:rPr>
          <w:lang w:val="lt-LT"/>
        </w:rPr>
      </w:pPr>
      <w:r>
        <w:rPr>
          <w:lang w:val="lt-LT"/>
        </w:rPr>
        <w:t xml:space="preserve">naudojama 22G </w:t>
      </w:r>
      <w:r>
        <w:rPr>
          <w:b/>
          <w:lang w:val="lt-LT"/>
        </w:rPr>
        <w:t>adata</w:t>
      </w:r>
      <w:r>
        <w:rPr>
          <w:bCs/>
          <w:lang w:val="lt-LT"/>
        </w:rPr>
        <w:t>.</w:t>
      </w:r>
    </w:p>
    <w:p w:rsidR="00BE1742" w:rsidRDefault="00BE1742" w:rsidP="00BE1742">
      <w:pPr>
        <w:numPr>
          <w:ilvl w:val="0"/>
          <w:numId w:val="23"/>
        </w:numPr>
        <w:ind w:right="175"/>
        <w:rPr>
          <w:lang w:val="lt-LT"/>
        </w:rPr>
      </w:pPr>
      <w:r>
        <w:rPr>
          <w:b/>
          <w:lang w:val="lt-LT"/>
        </w:rPr>
        <w:t xml:space="preserve">duriama </w:t>
      </w:r>
      <w:r>
        <w:rPr>
          <w:lang w:val="lt-LT"/>
        </w:rPr>
        <w:t xml:space="preserve">iš medialinio paviršiaus (6-7 cm aukščiau </w:t>
      </w:r>
      <w:r w:rsidRPr="00C24946">
        <w:t>medial epicondylus</w:t>
      </w:r>
      <w:r>
        <w:rPr>
          <w:lang w:val="lt-LT"/>
        </w:rPr>
        <w:t xml:space="preserve">), kol nuslystama į </w:t>
      </w:r>
      <w:r>
        <w:rPr>
          <w:i/>
          <w:color w:val="008000"/>
          <w:lang w:val="lt-LT"/>
        </w:rPr>
        <w:t>užpakalinį humerus paviršių</w:t>
      </w:r>
      <w:r>
        <w:rPr>
          <w:lang w:val="lt-LT"/>
        </w:rPr>
        <w:t xml:space="preserve"> - čia injekuojama 10 ml anestetiko.</w:t>
      </w:r>
    </w:p>
    <w:p w:rsidR="00BE1742" w:rsidRDefault="007C09CE" w:rsidP="00BE1742">
      <w:pPr>
        <w:ind w:left="360"/>
      </w:pPr>
      <w:r>
        <w:rPr>
          <w:noProof/>
        </w:rPr>
        <w:drawing>
          <wp:inline distT="0" distB="0" distL="0" distR="0" wp14:anchorId="6F5EC7DE" wp14:editId="2226931D">
            <wp:extent cx="3190875" cy="3714750"/>
            <wp:effectExtent l="0" t="0" r="9525" b="0"/>
            <wp:docPr id="15" name="Picture 15" descr="D:\Viktoro\Neuroscience\Op. Operative Techniques\Op1. Blockades of Peripheral Nerves\00. Pictures\Nerve Blockade - n. radialis (hig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Op. Operative Techniques\Op1. Blockades of Peripheral Nerves\00. Pictures\Nerve Blockade - n. radialis (high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42" w:rsidRDefault="00BE1742" w:rsidP="00BE1742"/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pStyle w:val="Nervous1"/>
      </w:pPr>
      <w:bookmarkStart w:id="20" w:name="_Toc13293649"/>
      <w:bookmarkStart w:id="21" w:name="_Toc4282901"/>
      <w:r>
        <w:t>nn. digitales</w:t>
      </w:r>
      <w:bookmarkEnd w:id="20"/>
      <w:r>
        <w:t xml:space="preserve"> manus</w:t>
      </w:r>
      <w:bookmarkEnd w:id="21"/>
    </w:p>
    <w:p w:rsidR="00AC1EA3" w:rsidRDefault="00AC1EA3" w:rsidP="00AC1EA3">
      <w:pPr>
        <w:ind w:right="-93"/>
        <w:rPr>
          <w:lang w:val="lt-LT"/>
        </w:rPr>
      </w:pPr>
      <w:r>
        <w:rPr>
          <w:color w:val="FF0000"/>
          <w:lang w:val="lt-LT"/>
        </w:rPr>
        <w:t>Nenaudok</w:t>
      </w:r>
      <w:r>
        <w:rPr>
          <w:lang w:val="lt-LT"/>
        </w:rPr>
        <w:t xml:space="preserve"> </w:t>
      </w:r>
      <w:r w:rsidRPr="00C24946">
        <w:t>epinephrine</w:t>
      </w:r>
      <w:r>
        <w:rPr>
          <w:lang w:val="lt-LT"/>
        </w:rPr>
        <w:t>!!! - galima pirštų nekrozė (injekuok lėtai ir neviršyk anestetiko tūrio).</w:t>
      </w:r>
    </w:p>
    <w:p w:rsidR="00AC1EA3" w:rsidRDefault="00AC1EA3" w:rsidP="00AC1EA3">
      <w:pPr>
        <w:ind w:right="-93"/>
        <w:rPr>
          <w:lang w:val="lt-LT"/>
        </w:rPr>
      </w:pPr>
    </w:p>
    <w:p w:rsidR="00AC1EA3" w:rsidRDefault="00AC1EA3" w:rsidP="00AC1EA3">
      <w:pPr>
        <w:ind w:right="-93"/>
        <w:rPr>
          <w:lang w:val="lt-LT"/>
        </w:rPr>
      </w:pPr>
      <w:r>
        <w:rPr>
          <w:lang w:val="lt-LT"/>
        </w:rPr>
        <w:t>N.B. dorsaliniai nervai eina tik iki vidurinės falangos!</w:t>
      </w:r>
    </w:p>
    <w:p w:rsidR="00AC1EA3" w:rsidRDefault="00AC1EA3" w:rsidP="00AC1EA3">
      <w:pPr>
        <w:ind w:right="-93"/>
        <w:rPr>
          <w:lang w:val="lt-LT"/>
        </w:rPr>
      </w:pPr>
    </w:p>
    <w:p w:rsidR="00AC1EA3" w:rsidRDefault="00AC1EA3" w:rsidP="00AC1EA3">
      <w:pPr>
        <w:numPr>
          <w:ilvl w:val="0"/>
          <w:numId w:val="23"/>
        </w:numPr>
        <w:ind w:right="-93"/>
        <w:rPr>
          <w:lang w:val="lt-LT"/>
        </w:rPr>
      </w:pPr>
      <w:r>
        <w:rPr>
          <w:lang w:val="lt-LT"/>
        </w:rPr>
        <w:t xml:space="preserve">naudojama 25-27G </w:t>
      </w:r>
      <w:r>
        <w:rPr>
          <w:b/>
          <w:lang w:val="lt-LT"/>
        </w:rPr>
        <w:t>adata</w:t>
      </w:r>
      <w:r>
        <w:rPr>
          <w:bCs/>
          <w:lang w:val="lt-LT"/>
        </w:rPr>
        <w:t>.</w:t>
      </w:r>
    </w:p>
    <w:p w:rsidR="00AC1EA3" w:rsidRDefault="00AC1EA3" w:rsidP="00AC1EA3">
      <w:pPr>
        <w:numPr>
          <w:ilvl w:val="0"/>
          <w:numId w:val="23"/>
        </w:numPr>
        <w:ind w:right="-93"/>
        <w:rPr>
          <w:lang w:val="lt-LT"/>
        </w:rPr>
      </w:pPr>
      <w:r>
        <w:rPr>
          <w:b/>
          <w:lang w:val="lt-LT"/>
        </w:rPr>
        <w:t>duriama</w:t>
      </w:r>
      <w:r>
        <w:rPr>
          <w:lang w:val="lt-LT"/>
        </w:rPr>
        <w:t>:</w:t>
      </w:r>
    </w:p>
    <w:p w:rsidR="00AC1EA3" w:rsidRPr="00C24946" w:rsidRDefault="00AC1EA3" w:rsidP="00AC1EA3">
      <w:pPr>
        <w:numPr>
          <w:ilvl w:val="0"/>
          <w:numId w:val="24"/>
        </w:numPr>
        <w:tabs>
          <w:tab w:val="clear" w:pos="720"/>
          <w:tab w:val="num" w:pos="1080"/>
        </w:tabs>
        <w:ind w:left="1080" w:right="-93"/>
      </w:pPr>
      <w:r w:rsidRPr="00C24946">
        <w:t>between metacarpal heads</w:t>
      </w:r>
    </w:p>
    <w:p w:rsidR="00AC1EA3" w:rsidRPr="00C24946" w:rsidRDefault="00AC1EA3" w:rsidP="00AC1EA3">
      <w:pPr>
        <w:numPr>
          <w:ilvl w:val="0"/>
          <w:numId w:val="24"/>
        </w:numPr>
        <w:tabs>
          <w:tab w:val="clear" w:pos="720"/>
          <w:tab w:val="num" w:pos="1080"/>
        </w:tabs>
        <w:ind w:left="1080" w:right="-93"/>
      </w:pPr>
      <w:r w:rsidRPr="00C24946">
        <w:t>along sides of proximal phalanx base</w:t>
      </w:r>
    </w:p>
    <w:p w:rsidR="00AC1EA3" w:rsidRDefault="00AC1EA3" w:rsidP="00AC1EA3">
      <w:pPr>
        <w:numPr>
          <w:ilvl w:val="0"/>
          <w:numId w:val="25"/>
        </w:numPr>
        <w:ind w:right="-93"/>
        <w:rPr>
          <w:lang w:val="lt-LT"/>
        </w:rPr>
      </w:pPr>
      <w:r>
        <w:rPr>
          <w:lang w:val="lt-LT"/>
        </w:rPr>
        <w:t xml:space="preserve">duriama nuo dorsalinio link palmarinio paviršių; su pirštu </w:t>
      </w:r>
      <w:r>
        <w:rPr>
          <w:b/>
          <w:lang w:val="lt-LT"/>
        </w:rPr>
        <w:t>palpuojama</w:t>
      </w:r>
      <w:r>
        <w:rPr>
          <w:lang w:val="lt-LT"/>
        </w:rPr>
        <w:t xml:space="preserve"> iš palmarinės pusės - kai adata jau netoli odos, suleidžiama 1 ml (</w:t>
      </w:r>
      <w:r>
        <w:rPr>
          <w:i/>
          <w:color w:val="008000"/>
          <w:lang w:val="lt-LT"/>
        </w:rPr>
        <w:t>palmarinis nervas</w:t>
      </w:r>
      <w:r>
        <w:rPr>
          <w:lang w:val="lt-LT"/>
        </w:rPr>
        <w:t>) ir atitraukinėjant dar suleidžiama 1 ml (</w:t>
      </w:r>
      <w:r>
        <w:rPr>
          <w:i/>
          <w:color w:val="008000"/>
          <w:lang w:val="lt-LT"/>
        </w:rPr>
        <w:t>dorsalinis nervas</w:t>
      </w:r>
      <w:r>
        <w:rPr>
          <w:lang w:val="lt-LT"/>
        </w:rPr>
        <w:t>).</w:t>
      </w:r>
    </w:p>
    <w:p w:rsidR="00AC1EA3" w:rsidRDefault="00AC1EA3" w:rsidP="00AC1EA3">
      <w:pPr>
        <w:numPr>
          <w:ilvl w:val="0"/>
          <w:numId w:val="25"/>
        </w:numPr>
        <w:ind w:right="-93"/>
      </w:pPr>
      <w:r>
        <w:rPr>
          <w:b/>
          <w:i/>
          <w:lang w:val="lt-LT"/>
        </w:rPr>
        <w:t>pakartojama</w:t>
      </w:r>
      <w:r>
        <w:rPr>
          <w:lang w:val="lt-LT"/>
        </w:rPr>
        <w:t xml:space="preserve"> iš kitos piršto pusės.</w:t>
      </w:r>
    </w:p>
    <w:p w:rsidR="00A842EA" w:rsidRDefault="00A842EA" w:rsidP="00A842EA">
      <w:pPr>
        <w:ind w:right="-93"/>
        <w:rPr>
          <w:lang w:val="lt-LT"/>
        </w:rPr>
      </w:pPr>
    </w:p>
    <w:p w:rsidR="00AC1EA3" w:rsidRDefault="007C09CE" w:rsidP="00AC1EA3">
      <w:pPr>
        <w:ind w:left="360" w:right="-93"/>
        <w:rPr>
          <w:color w:val="FF0000"/>
          <w:lang w:val="lt-LT"/>
        </w:rPr>
      </w:pPr>
      <w:r>
        <w:rPr>
          <w:noProof/>
          <w:color w:val="FF0000"/>
        </w:rPr>
        <w:drawing>
          <wp:inline distT="0" distB="0" distL="0" distR="0" wp14:anchorId="3CE67A5B" wp14:editId="70F0BF16">
            <wp:extent cx="3562350" cy="4486275"/>
            <wp:effectExtent l="0" t="0" r="0" b="9525"/>
            <wp:docPr id="16" name="Picture 16" descr="D:\Viktoro\Neuroscience\Op. Operative Techniques\Op1. Blockades of Peripheral Nerves\00. Pictures\Nerve Blockade - n. digitalis (ha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Op. Operative Techniques\Op1. Blockades of Peripheral Nerves\00. Pictures\Nerve Blockade - n. digitalis (hand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A3" w:rsidRDefault="00886501" w:rsidP="00AC1EA3">
      <w:pPr>
        <w:ind w:left="360" w:right="3259"/>
        <w:rPr>
          <w:lang w:val="lt-LT"/>
        </w:rPr>
      </w:pPr>
      <w:hyperlink r:id="rId35" w:tgtFrame="_blank" w:history="1">
        <w:r w:rsidR="00AC1EA3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AC1EA3" w:rsidRDefault="00AC1EA3" w:rsidP="00A842EA">
      <w:pPr>
        <w:ind w:right="-93"/>
        <w:rPr>
          <w:lang w:val="lt-LT"/>
        </w:rPr>
      </w:pPr>
    </w:p>
    <w:p w:rsidR="00805D56" w:rsidRDefault="00805D56" w:rsidP="00A842EA">
      <w:pPr>
        <w:ind w:right="-93"/>
        <w:rPr>
          <w:lang w:val="lt-LT"/>
        </w:rPr>
      </w:pPr>
    </w:p>
    <w:p w:rsidR="00A842EA" w:rsidRDefault="00A842EA" w:rsidP="00A842EA">
      <w:pPr>
        <w:pStyle w:val="Nervous1"/>
      </w:pPr>
      <w:bookmarkStart w:id="22" w:name="_Toc4282902"/>
      <w:r>
        <w:t>n. intercostalis</w:t>
      </w:r>
      <w:bookmarkEnd w:id="22"/>
    </w:p>
    <w:p w:rsidR="00A842EA" w:rsidRDefault="007C09CE" w:rsidP="00A842EA">
      <w:pPr>
        <w:ind w:right="5010"/>
        <w:rPr>
          <w:lang w:val="lt-LT"/>
        </w:rPr>
      </w:pPr>
      <w:r>
        <w:rPr>
          <w:noProof/>
        </w:rPr>
        <w:drawing>
          <wp:inline distT="0" distB="0" distL="0" distR="0" wp14:anchorId="5EDF9A83" wp14:editId="4337869B">
            <wp:extent cx="6124575" cy="3781425"/>
            <wp:effectExtent l="0" t="0" r="9525" b="9525"/>
            <wp:docPr id="17" name="Picture 17" descr="D:\Viktoro\Neuroscience\Op. Operative Techniques\Op1. Blockades of Peripheral Nerves\00. Pictures\Nerve Blockade - n. intercost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Op. Operative Techniques\Op1. Blockades of Peripheral Nerves\00. Pictures\Nerve Blockade - n. intercostali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56" w:rsidRDefault="00886501" w:rsidP="00805D56">
      <w:pPr>
        <w:ind w:right="-1"/>
        <w:rPr>
          <w:lang w:val="lt-LT"/>
        </w:rPr>
      </w:pPr>
      <w:hyperlink r:id="rId37" w:tgtFrame="_blank" w:history="1">
        <w:r w:rsidR="00805D56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805D56" w:rsidRDefault="00805D56" w:rsidP="00805D56">
      <w:pPr>
        <w:ind w:right="5010"/>
        <w:rPr>
          <w:lang w:val="lt-LT"/>
        </w:rPr>
      </w:pPr>
    </w:p>
    <w:p w:rsidR="00A842EA" w:rsidRDefault="00A842EA" w:rsidP="00A842EA">
      <w:pPr>
        <w:numPr>
          <w:ilvl w:val="0"/>
          <w:numId w:val="23"/>
        </w:numPr>
        <w:ind w:right="5010"/>
        <w:rPr>
          <w:lang w:val="lt-LT"/>
        </w:rPr>
      </w:pPr>
      <w:r>
        <w:rPr>
          <w:lang w:val="lt-LT"/>
        </w:rPr>
        <w:t xml:space="preserve">naudojama 22-25G </w:t>
      </w:r>
      <w:r>
        <w:rPr>
          <w:b/>
          <w:lang w:val="lt-LT"/>
        </w:rPr>
        <w:t>adata</w:t>
      </w:r>
      <w:r>
        <w:rPr>
          <w:bCs/>
          <w:lang w:val="lt-LT"/>
        </w:rPr>
        <w:t>.</w:t>
      </w:r>
    </w:p>
    <w:p w:rsidR="00A842EA" w:rsidRDefault="00A842EA" w:rsidP="00A842EA">
      <w:pPr>
        <w:numPr>
          <w:ilvl w:val="0"/>
          <w:numId w:val="1"/>
        </w:numPr>
        <w:rPr>
          <w:lang w:val="lt-LT"/>
        </w:rPr>
      </w:pPr>
      <w:r w:rsidRPr="00C24946">
        <w:t xml:space="preserve">beneath </w:t>
      </w:r>
      <w:r w:rsidRPr="00C24946">
        <w:rPr>
          <w:i/>
          <w:color w:val="0000FF"/>
        </w:rPr>
        <w:t>inferior edge of rib</w:t>
      </w:r>
      <w:r w:rsidRPr="00C24946">
        <w:t>, at costal angle</w:t>
      </w:r>
      <w:r>
        <w:rPr>
          <w:lang w:val="lt-LT"/>
        </w:rPr>
        <w:t xml:space="preserve"> (čia nervas įeina į </w:t>
      </w:r>
      <w:r w:rsidRPr="00C24946">
        <w:t>subcostal groove</w:t>
      </w:r>
      <w:r>
        <w:rPr>
          <w:lang w:val="lt-LT"/>
        </w:rPr>
        <w:t>) - atleidžiant patemptą į viršų odą, adata įslysta po šonkauliu - paeik dar 3-5 ml gilyn ir suleisk 5 ml.</w:t>
      </w:r>
    </w:p>
    <w:p w:rsidR="00A842EA" w:rsidRDefault="00A842EA" w:rsidP="00A842EA">
      <w:pPr>
        <w:numPr>
          <w:ilvl w:val="0"/>
          <w:numId w:val="1"/>
        </w:numPr>
        <w:rPr>
          <w:lang w:val="lt-LT"/>
        </w:rPr>
      </w:pPr>
      <w:r>
        <w:rPr>
          <w:lang w:val="lt-LT"/>
        </w:rPr>
        <w:t>blokuok kelis gretimus nervus (minimum 3) - dermatomai persidengia!</w:t>
      </w:r>
    </w:p>
    <w:p w:rsidR="00A842EA" w:rsidRDefault="00A842EA" w:rsidP="00A842EA">
      <w:pPr>
        <w:numPr>
          <w:ilvl w:val="0"/>
          <w:numId w:val="1"/>
        </w:numPr>
        <w:rPr>
          <w:lang w:val="lt-LT"/>
        </w:rPr>
      </w:pPr>
      <w:r>
        <w:rPr>
          <w:lang w:val="lt-LT"/>
        </w:rPr>
        <w:t>patikrink dėl pneumotorakso</w:t>
      </w:r>
      <w:r w:rsidR="00176AC4">
        <w:rPr>
          <w:lang w:val="lt-LT"/>
        </w:rPr>
        <w:t>.</w:t>
      </w:r>
    </w:p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pStyle w:val="Nervous1"/>
      </w:pPr>
      <w:bookmarkStart w:id="23" w:name="_Toc4282903"/>
      <w:r>
        <w:t>n. ilioinguinalis, n. iliohypogastricus</w:t>
      </w:r>
      <w:bookmarkEnd w:id="23"/>
    </w:p>
    <w:p w:rsidR="00A842EA" w:rsidRDefault="007C09CE" w:rsidP="00AC1EA3">
      <w:pPr>
        <w:ind w:left="-142" w:right="5010"/>
        <w:jc w:val="both"/>
        <w:rPr>
          <w:lang w:val="lt-LT"/>
        </w:rPr>
      </w:pPr>
      <w:r>
        <w:rPr>
          <w:noProof/>
        </w:rPr>
        <w:drawing>
          <wp:inline distT="0" distB="0" distL="0" distR="0" wp14:anchorId="4433BB2E" wp14:editId="0FA0A982">
            <wp:extent cx="6124575" cy="2524125"/>
            <wp:effectExtent l="0" t="0" r="9525" b="9525"/>
            <wp:docPr id="18" name="Picture 18" descr="D:\Viktoro\Neuroscience\Op. Operative Techniques\Op1. Blockades of Peripheral Nerves\00. Pictures\Nerve Blockade - iliac crest 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Op. Operative Techniques\Op1. Blockades of Peripheral Nerves\00. Pictures\Nerve Blockade - iliac crest bloc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56" w:rsidRDefault="00886501" w:rsidP="00805D56">
      <w:pPr>
        <w:ind w:right="-1"/>
        <w:rPr>
          <w:lang w:val="lt-LT"/>
        </w:rPr>
      </w:pPr>
      <w:hyperlink r:id="rId39" w:tgtFrame="_blank" w:history="1">
        <w:r w:rsidR="00805D56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A842EA" w:rsidRDefault="00A842EA" w:rsidP="00A842EA">
      <w:pPr>
        <w:ind w:right="5010"/>
        <w:jc w:val="both"/>
        <w:rPr>
          <w:lang w:val="lt-LT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86"/>
        <w:gridCol w:w="5036"/>
      </w:tblGrid>
      <w:tr w:rsidR="00A842EA">
        <w:tc>
          <w:tcPr>
            <w:tcW w:w="5070" w:type="dxa"/>
          </w:tcPr>
          <w:p w:rsidR="00A842EA" w:rsidRDefault="00A842EA" w:rsidP="00F72F29">
            <w:pPr>
              <w:numPr>
                <w:ilvl w:val="0"/>
                <w:numId w:val="23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naudojama 22-25G 8 cm </w:t>
            </w:r>
            <w:r w:rsidRPr="00C24946">
              <w:t>short bevel</w:t>
            </w:r>
            <w:r>
              <w:rPr>
                <w:lang w:val="lt-LT"/>
              </w:rPr>
              <w:t xml:space="preserve"> </w:t>
            </w:r>
            <w:r>
              <w:rPr>
                <w:b/>
                <w:lang w:val="lt-LT"/>
              </w:rPr>
              <w:t>adata</w:t>
            </w:r>
            <w:r>
              <w:rPr>
                <w:bCs/>
                <w:lang w:val="lt-LT"/>
              </w:rPr>
              <w:t>.</w:t>
            </w:r>
          </w:p>
          <w:p w:rsidR="00A842EA" w:rsidRDefault="00A842EA" w:rsidP="00F72F29">
            <w:pPr>
              <w:numPr>
                <w:ilvl w:val="0"/>
                <w:numId w:val="35"/>
              </w:numPr>
              <w:ind w:right="-93"/>
              <w:rPr>
                <w:lang w:val="lt-LT"/>
              </w:rPr>
            </w:pPr>
            <w:r>
              <w:rPr>
                <w:b/>
                <w:lang w:val="lt-LT"/>
              </w:rPr>
              <w:t>duriama</w:t>
            </w:r>
            <w:r>
              <w:rPr>
                <w:lang w:val="lt-LT"/>
              </w:rPr>
              <w:t xml:space="preserve"> 2-3 cm medialiau spina iliaca ant. sup.</w:t>
            </w:r>
          </w:p>
          <w:p w:rsidR="00A842EA" w:rsidRDefault="00A842EA" w:rsidP="00F72F29">
            <w:pPr>
              <w:numPr>
                <w:ilvl w:val="0"/>
                <w:numId w:val="35"/>
              </w:numPr>
              <w:ind w:right="-93"/>
              <w:rPr>
                <w:lang w:val="lt-LT"/>
              </w:rPr>
            </w:pPr>
            <w:r>
              <w:rPr>
                <w:b/>
                <w:lang w:val="lt-LT"/>
              </w:rPr>
              <w:t>kryptis</w:t>
            </w:r>
            <w:r>
              <w:rPr>
                <w:lang w:val="lt-LT"/>
              </w:rPr>
              <w:t xml:space="preserve"> - lateralyn, per mm. obliqui abdominis, kad įsiremti į </w:t>
            </w:r>
            <w:r w:rsidRPr="00C24946">
              <w:t>iliac crest</w:t>
            </w:r>
            <w:r>
              <w:rPr>
                <w:lang w:val="lt-LT"/>
              </w:rPr>
              <w:t xml:space="preserve"> vidinį paviršių (bet liekant išoriau m. transversus abdominis) - suleidžiama 10 ml; dar 10 ml suleidžiama in </w:t>
            </w:r>
            <w:r w:rsidRPr="00C24946">
              <w:t>fanwise fashion</w:t>
            </w:r>
            <w:r>
              <w:rPr>
                <w:lang w:val="lt-LT"/>
              </w:rPr>
              <w:t xml:space="preserve"> vaikštant per raumenis.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</w:p>
          <w:p w:rsidR="00A842EA" w:rsidRDefault="00A842EA" w:rsidP="00F72F29">
            <w:pPr>
              <w:numPr>
                <w:ilvl w:val="0"/>
                <w:numId w:val="35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jei operuojama </w:t>
            </w:r>
            <w:r w:rsidRPr="00C24946">
              <w:rPr>
                <w:i/>
              </w:rPr>
              <w:t>inguinal hernia</w:t>
            </w:r>
            <w:r>
              <w:rPr>
                <w:lang w:val="lt-LT"/>
              </w:rPr>
              <w:t xml:space="preserve">, dar atliekamas </w:t>
            </w:r>
            <w:r w:rsidRPr="00C24946">
              <w:rPr>
                <w:b/>
                <w:color w:val="800000"/>
              </w:rPr>
              <w:t>inguinal field diamond shaped block</w:t>
            </w:r>
            <w:r>
              <w:rPr>
                <w:lang w:val="lt-LT"/>
              </w:rPr>
              <w:t>:</w:t>
            </w:r>
          </w:p>
          <w:p w:rsidR="00A842EA" w:rsidRDefault="00A842EA" w:rsidP="00F72F29">
            <w:pPr>
              <w:numPr>
                <w:ilvl w:val="0"/>
                <w:numId w:val="35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>išvaržos kaklelis ir išorinis žiedas infiltruojami jau operacijos metu.</w:t>
            </w:r>
          </w:p>
        </w:tc>
        <w:tc>
          <w:tcPr>
            <w:tcW w:w="5068" w:type="dxa"/>
          </w:tcPr>
          <w:p w:rsidR="00A842EA" w:rsidRDefault="007C09CE" w:rsidP="00F72F29">
            <w:pPr>
              <w:jc w:val="both"/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219392E1" wp14:editId="3576937C">
                  <wp:extent cx="2724150" cy="3038475"/>
                  <wp:effectExtent l="0" t="0" r="0" b="9525"/>
                  <wp:docPr id="19" name="Picture 19" descr="D:\Viktoro\Neuroscience\Op. Operative Techniques\Op1. Blockades of Peripheral Nerves\00. Pictures\Nerve Blockade - inguinal f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Viktoro\Neuroscience\Op. Operative Techniques\Op1. Blockades of Peripheral Nerves\00. Pictures\Nerve Blockade - inguinal f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56" w:rsidRDefault="00886501" w:rsidP="00805D56">
            <w:pPr>
              <w:ind w:right="-1"/>
              <w:rPr>
                <w:lang w:val="lt-LT"/>
              </w:rPr>
            </w:pPr>
            <w:hyperlink r:id="rId41" w:tgtFrame="_blank" w:history="1">
              <w:r w:rsidR="00805D56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</w:tr>
    </w:tbl>
    <w:p w:rsidR="00A842EA" w:rsidRDefault="00A842EA" w:rsidP="00A842EA">
      <w:pPr>
        <w:ind w:right="-93"/>
        <w:rPr>
          <w:lang w:val="lt-LT"/>
        </w:rPr>
      </w:pPr>
    </w:p>
    <w:p w:rsidR="00AC1EA3" w:rsidRDefault="00AC1EA3" w:rsidP="00A842EA">
      <w:pPr>
        <w:ind w:right="-93"/>
        <w:rPr>
          <w:lang w:val="lt-LT"/>
        </w:rPr>
      </w:pPr>
    </w:p>
    <w:p w:rsidR="00A842EA" w:rsidRDefault="00A842EA" w:rsidP="00A842EA">
      <w:pPr>
        <w:pStyle w:val="Nervous1"/>
      </w:pPr>
      <w:bookmarkStart w:id="24" w:name="_Toc4282904"/>
      <w:r>
        <w:t>sacral (caudal) epidural block</w:t>
      </w:r>
      <w:bookmarkEnd w:id="24"/>
    </w:p>
    <w:p w:rsidR="00805D56" w:rsidRDefault="007C09CE" w:rsidP="00A842EA">
      <w:pPr>
        <w:ind w:right="-93"/>
        <w:rPr>
          <w:lang w:val="lt-LT"/>
        </w:rPr>
      </w:pPr>
      <w:r>
        <w:rPr>
          <w:noProof/>
        </w:rPr>
        <w:drawing>
          <wp:inline distT="0" distB="0" distL="0" distR="0" wp14:anchorId="2104DC68" wp14:editId="52884BE2">
            <wp:extent cx="3190875" cy="3562350"/>
            <wp:effectExtent l="0" t="0" r="9525" b="0"/>
            <wp:docPr id="20" name="Picture 20" descr="D:\Viktoro\Neuroscience\Op. Operative Techniques\Op1. Blockades of Peripheral Nerves\00. Pictures\Nerve Blockade - caudal block (landmark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Op. Operative Techniques\Op1. Blockades of Peripheral Nerves\00. Pictures\Nerve Blockade - caudal block (landmarks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56" w:rsidRDefault="00886501" w:rsidP="00805D56">
      <w:pPr>
        <w:ind w:right="3685"/>
        <w:rPr>
          <w:lang w:val="lt-LT"/>
        </w:rPr>
      </w:pPr>
      <w:hyperlink r:id="rId43" w:tgtFrame="_blank" w:history="1">
        <w:r w:rsidR="00805D56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805D56" w:rsidRDefault="00805D56" w:rsidP="00805D56">
      <w:pPr>
        <w:ind w:right="1842"/>
        <w:rPr>
          <w:lang w:val="lt-LT"/>
        </w:rPr>
      </w:pPr>
    </w:p>
    <w:p w:rsidR="00A842EA" w:rsidRDefault="007C09CE" w:rsidP="00A842EA">
      <w:pPr>
        <w:ind w:right="-93"/>
        <w:rPr>
          <w:lang w:val="lt-LT"/>
        </w:rPr>
      </w:pPr>
      <w:r>
        <w:rPr>
          <w:noProof/>
        </w:rPr>
        <w:drawing>
          <wp:inline distT="0" distB="0" distL="0" distR="0" wp14:anchorId="51D40F97" wp14:editId="4F6702AC">
            <wp:extent cx="3228975" cy="3009900"/>
            <wp:effectExtent l="0" t="0" r="9525" b="0"/>
            <wp:docPr id="21" name="Picture 21" descr="D:\Viktoro\Neuroscience\Op. Operative Techniques\Op1. Blockades of Peripheral Nerves\00. Pictures\Nerve Blockade - caudal block (techniqu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ktoro\Neuroscience\Op. Operative Techniques\Op1. Blockades of Peripheral Nerves\00. Pictures\Nerve Blockade - caudal block (technique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56" w:rsidRDefault="00886501" w:rsidP="00805D56">
      <w:pPr>
        <w:ind w:right="3685"/>
        <w:rPr>
          <w:lang w:val="lt-LT"/>
        </w:rPr>
      </w:pPr>
      <w:hyperlink r:id="rId45" w:tgtFrame="_blank" w:history="1">
        <w:r w:rsidR="00805D56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805D56" w:rsidRDefault="00805D56" w:rsidP="00805D56">
      <w:pPr>
        <w:ind w:right="-93"/>
        <w:rPr>
          <w:lang w:val="lt-LT"/>
        </w:rPr>
      </w:pPr>
    </w:p>
    <w:p w:rsidR="00A842EA" w:rsidRDefault="00A842EA" w:rsidP="00A842EA">
      <w:pPr>
        <w:numPr>
          <w:ilvl w:val="0"/>
          <w:numId w:val="23"/>
        </w:numPr>
        <w:ind w:right="-93"/>
        <w:rPr>
          <w:lang w:val="lt-LT"/>
        </w:rPr>
      </w:pPr>
      <w:r>
        <w:rPr>
          <w:lang w:val="lt-LT"/>
        </w:rPr>
        <w:t xml:space="preserve">naudojama 20-22G 4 cm </w:t>
      </w:r>
      <w:r>
        <w:rPr>
          <w:b/>
          <w:lang w:val="lt-LT"/>
        </w:rPr>
        <w:t>adata</w:t>
      </w:r>
      <w:r>
        <w:rPr>
          <w:bCs/>
          <w:lang w:val="lt-LT"/>
        </w:rPr>
        <w:t>.</w:t>
      </w:r>
    </w:p>
    <w:p w:rsidR="00A842EA" w:rsidRDefault="00A842EA" w:rsidP="00A842EA">
      <w:pPr>
        <w:numPr>
          <w:ilvl w:val="0"/>
          <w:numId w:val="36"/>
        </w:numPr>
        <w:ind w:right="-93"/>
        <w:rPr>
          <w:lang w:val="lt-LT"/>
        </w:rPr>
      </w:pPr>
      <w:r w:rsidRPr="00C24946">
        <w:rPr>
          <w:b/>
        </w:rPr>
        <w:t>entry point</w:t>
      </w:r>
      <w:r w:rsidRPr="00C24946">
        <w:t xml:space="preserve"> - </w:t>
      </w:r>
      <w:r w:rsidRPr="00C24946">
        <w:rPr>
          <w:b/>
          <w:i/>
          <w:color w:val="0000FF"/>
        </w:rPr>
        <w:t>sacral hiatus</w:t>
      </w:r>
      <w:r w:rsidRPr="00C24946">
        <w:t xml:space="preserve"> (between sacral cornua</w:t>
      </w:r>
      <w:r>
        <w:rPr>
          <w:lang w:val="lt-LT"/>
        </w:rPr>
        <w:t xml:space="preserve">); 15% žmonių esti </w:t>
      </w:r>
      <w:r w:rsidRPr="00C24946">
        <w:t>sacral abnormalities</w:t>
      </w:r>
      <w:r>
        <w:rPr>
          <w:lang w:val="lt-LT"/>
        </w:rPr>
        <w:t>!</w:t>
      </w:r>
    </w:p>
    <w:p w:rsidR="00A842EA" w:rsidRDefault="00A842EA" w:rsidP="00A842EA">
      <w:pPr>
        <w:numPr>
          <w:ilvl w:val="0"/>
          <w:numId w:val="36"/>
        </w:numPr>
        <w:ind w:right="-93"/>
        <w:rPr>
          <w:lang w:val="lt-LT"/>
        </w:rPr>
      </w:pPr>
      <w:r>
        <w:rPr>
          <w:lang w:val="lt-LT"/>
        </w:rPr>
        <w:t xml:space="preserve">pradžioje </w:t>
      </w:r>
      <w:r>
        <w:rPr>
          <w:i/>
          <w:color w:val="008000"/>
          <w:lang w:val="lt-LT"/>
        </w:rPr>
        <w:t>plona adata</w:t>
      </w:r>
      <w:r>
        <w:rPr>
          <w:lang w:val="lt-LT"/>
        </w:rPr>
        <w:t xml:space="preserve"> anestezuojama oda ir įeiga (pradūrus lig. sacrococcygeale).</w:t>
      </w:r>
    </w:p>
    <w:p w:rsidR="00A842EA" w:rsidRDefault="00A842EA" w:rsidP="00A842EA">
      <w:pPr>
        <w:numPr>
          <w:ilvl w:val="0"/>
          <w:numId w:val="36"/>
        </w:numPr>
        <w:ind w:right="-93"/>
        <w:rPr>
          <w:lang w:val="lt-LT"/>
        </w:rPr>
      </w:pPr>
      <w:r>
        <w:rPr>
          <w:lang w:val="lt-LT"/>
        </w:rPr>
        <w:t xml:space="preserve">po to </w:t>
      </w:r>
      <w:r>
        <w:rPr>
          <w:i/>
          <w:color w:val="008000"/>
          <w:lang w:val="lt-LT"/>
        </w:rPr>
        <w:t>stora adata</w:t>
      </w:r>
      <w:r>
        <w:rPr>
          <w:lang w:val="lt-LT"/>
        </w:rPr>
        <w:t xml:space="preserve"> duriama kol atsiremiama į ventralinę </w:t>
      </w:r>
      <w:r w:rsidRPr="00C24946">
        <w:t>sacral canal</w:t>
      </w:r>
      <w:r>
        <w:rPr>
          <w:lang w:val="lt-LT"/>
        </w:rPr>
        <w:t xml:space="preserve"> sienelę; nukreipus adatą kranialyn paeinama dar 2-3 cm ir suleidžiama 3 ml </w:t>
      </w:r>
      <w:r w:rsidRPr="00176AC4">
        <w:rPr>
          <w:b/>
          <w:i/>
        </w:rPr>
        <w:t>test</w:t>
      </w:r>
      <w:r>
        <w:rPr>
          <w:b/>
          <w:i/>
          <w:lang w:val="lt-LT"/>
        </w:rPr>
        <w:t xml:space="preserve"> dozė</w:t>
      </w:r>
      <w:r>
        <w:rPr>
          <w:lang w:val="lt-LT"/>
        </w:rPr>
        <w:t xml:space="preserve"> (jei pradūrėme dura mater ir pakliuvome į </w:t>
      </w:r>
      <w:r w:rsidRPr="00C24946">
        <w:t>subarachnoid space</w:t>
      </w:r>
      <w:r>
        <w:rPr>
          <w:lang w:val="lt-LT"/>
        </w:rPr>
        <w:t xml:space="preserve"> - l. greitai išsivystys kojų anestezija).</w:t>
      </w:r>
    </w:p>
    <w:p w:rsidR="00A842EA" w:rsidRDefault="00A842EA" w:rsidP="00A842EA">
      <w:pPr>
        <w:numPr>
          <w:ilvl w:val="0"/>
          <w:numId w:val="36"/>
        </w:numPr>
        <w:ind w:right="-93"/>
        <w:rPr>
          <w:lang w:val="lt-LT"/>
        </w:rPr>
      </w:pPr>
      <w:r>
        <w:rPr>
          <w:lang w:val="lt-LT"/>
        </w:rPr>
        <w:t xml:space="preserve">suleidžiama pilna 10-15 ml dozė (turi būti jaučiamas </w:t>
      </w:r>
      <w:r w:rsidRPr="00C24946">
        <w:t>no or little resistance</w:t>
      </w:r>
      <w:r>
        <w:rPr>
          <w:lang w:val="lt-LT"/>
        </w:rPr>
        <w:t xml:space="preserve">; jei </w:t>
      </w:r>
      <w:r w:rsidRPr="00C24946">
        <w:t>resistance</w:t>
      </w:r>
      <w:r>
        <w:rPr>
          <w:lang w:val="lt-LT"/>
        </w:rPr>
        <w:t xml:space="preserve"> didelis - pakliuvome po antkauliu) - anestezija išsivysto po 15-30 minučių.</w:t>
      </w:r>
    </w:p>
    <w:p w:rsidR="00A842EA" w:rsidRDefault="00A842EA" w:rsidP="00A842EA">
      <w:pPr>
        <w:ind w:right="-93"/>
        <w:rPr>
          <w:lang w:val="lt-LT"/>
        </w:rPr>
      </w:pPr>
    </w:p>
    <w:p w:rsidR="00A842EA" w:rsidRDefault="00A842EA" w:rsidP="00A842EA">
      <w:pPr>
        <w:ind w:right="-93"/>
        <w:rPr>
          <w:lang w:val="lt-LT"/>
        </w:rPr>
      </w:pPr>
    </w:p>
    <w:p w:rsidR="00A842EA" w:rsidRDefault="00A842EA" w:rsidP="00A842EA">
      <w:pPr>
        <w:pStyle w:val="Nervous1"/>
      </w:pPr>
      <w:bookmarkStart w:id="25" w:name="_Toc4282905"/>
      <w:r>
        <w:t>n. pudendus (</w:t>
      </w:r>
      <w:r w:rsidR="00805D56" w:rsidRPr="00805D56">
        <w:t>Saddle B</w:t>
      </w:r>
      <w:r w:rsidRPr="00805D56">
        <w:t>lock</w:t>
      </w:r>
      <w:r>
        <w:t>)</w:t>
      </w:r>
      <w:bookmarkEnd w:id="25"/>
    </w:p>
    <w:p w:rsidR="00A842EA" w:rsidRDefault="00A842EA" w:rsidP="00A842EA">
      <w:pPr>
        <w:rPr>
          <w:lang w:val="lt-LT"/>
        </w:rPr>
      </w:pPr>
      <w:r>
        <w:rPr>
          <w:lang w:val="lt-LT"/>
        </w:rPr>
        <w:t>Tarpvietės anestezija.</w:t>
      </w:r>
    </w:p>
    <w:p w:rsidR="00A842EA" w:rsidRDefault="00A842EA" w:rsidP="00A842EA">
      <w:pPr>
        <w:rPr>
          <w:lang w:val="lt-LT"/>
        </w:rPr>
      </w:pPr>
      <w:r>
        <w:rPr>
          <w:lang w:val="lt-LT"/>
        </w:rPr>
        <w:t xml:space="preserve">Įvykus blokadai esti </w:t>
      </w:r>
      <w:r w:rsidRPr="00C24946">
        <w:rPr>
          <w:color w:val="0000FF"/>
        </w:rPr>
        <w:t>temporary urinary incontinence</w:t>
      </w:r>
      <w:r>
        <w:rPr>
          <w:lang w:val="lt-LT"/>
        </w:rPr>
        <w:t>!</w:t>
      </w:r>
    </w:p>
    <w:p w:rsidR="00A842EA" w:rsidRDefault="00A842EA" w:rsidP="00A842EA">
      <w:pPr>
        <w:rPr>
          <w:lang w:val="lt-LT"/>
        </w:rPr>
      </w:pPr>
      <w:r>
        <w:rPr>
          <w:color w:val="FF0000"/>
          <w:lang w:val="lt-LT"/>
        </w:rPr>
        <w:t>Neužsiblokuoja</w:t>
      </w:r>
      <w:r>
        <w:rPr>
          <w:lang w:val="lt-LT"/>
        </w:rPr>
        <w:t xml:space="preserve">: n. rectalis inf. (nebūna </w:t>
      </w:r>
      <w:r w:rsidRPr="00C24946">
        <w:t>rectal incontinence</w:t>
      </w:r>
      <w:r>
        <w:rPr>
          <w:lang w:val="lt-LT"/>
        </w:rPr>
        <w:t>), nn. labiales (scrotales) ant.</w:t>
      </w:r>
    </w:p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rPr>
          <w:u w:val="single"/>
          <w:lang w:val="lt-LT"/>
        </w:rPr>
      </w:pPr>
      <w:r>
        <w:rPr>
          <w:u w:val="single"/>
          <w:lang w:val="lt-LT"/>
        </w:rPr>
        <w:t>Pacientas litotominėje padėtyje:</w:t>
      </w:r>
    </w:p>
    <w:p w:rsidR="00A842EA" w:rsidRDefault="00A842EA" w:rsidP="00A842EA">
      <w:pPr>
        <w:rPr>
          <w:lang w:val="lt-LT"/>
        </w:rPr>
      </w:pPr>
      <w:r>
        <w:rPr>
          <w:b/>
          <w:lang w:val="lt-LT"/>
        </w:rPr>
        <w:t>A metodas</w:t>
      </w:r>
      <w:r>
        <w:rPr>
          <w:lang w:val="lt-LT"/>
        </w:rPr>
        <w:t xml:space="preserve"> - duriama </w:t>
      </w:r>
      <w:r w:rsidRPr="00C24946">
        <w:t>just medial to ischial tuberosity, to 2 cm depth, toward ischial spine</w:t>
      </w:r>
      <w:r>
        <w:rPr>
          <w:lang w:val="lt-LT"/>
        </w:rPr>
        <w:t>.</w:t>
      </w:r>
    </w:p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rPr>
          <w:lang w:val="lt-LT"/>
        </w:rPr>
      </w:pPr>
      <w:r>
        <w:rPr>
          <w:b/>
          <w:lang w:val="lt-LT"/>
        </w:rPr>
        <w:t>B metodas</w:t>
      </w:r>
      <w:r>
        <w:rPr>
          <w:lang w:val="lt-LT"/>
        </w:rPr>
        <w:t xml:space="preserve"> - per makštį palpuojama spina ischiadica; duriama per šoninę makšties sieną 1 cm medialiau spina ischiadica ir 1 cm žemiau lig. sacrospinale.</w:t>
      </w:r>
    </w:p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rPr>
          <w:lang w:val="lt-LT"/>
        </w:rPr>
      </w:pPr>
    </w:p>
    <w:p w:rsidR="00A842EA" w:rsidRDefault="00A842EA" w:rsidP="00A842EA">
      <w:pPr>
        <w:pStyle w:val="Nervous1"/>
      </w:pPr>
      <w:bookmarkStart w:id="26" w:name="_Toc4282906"/>
      <w:r>
        <w:t>n. femoralis</w:t>
      </w:r>
      <w:bookmarkEnd w:id="26"/>
    </w:p>
    <w:p w:rsidR="00A842EA" w:rsidRDefault="007C09CE" w:rsidP="0069105F">
      <w:pPr>
        <w:ind w:right="-93"/>
        <w:rPr>
          <w:lang w:val="lt-LT"/>
        </w:rPr>
      </w:pPr>
      <w:r>
        <w:rPr>
          <w:noProof/>
        </w:rPr>
        <w:drawing>
          <wp:inline distT="0" distB="0" distL="0" distR="0" wp14:anchorId="3DDE7320" wp14:editId="19F36905">
            <wp:extent cx="5400675" cy="3962400"/>
            <wp:effectExtent l="0" t="0" r="9525" b="0"/>
            <wp:docPr id="22" name="Picture 22" descr="D:\Viktoro\Neuroscience\Op. Operative Techniques\Op1. Blockades of Peripheral Nerves\00. Pictures\Nerve Blockade - n. femor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ktoro\Neuroscience\Op. Operative Techniques\Op1. Blockades of Peripheral Nerves\00. Pictures\Nerve Blockade - n. femorali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56" w:rsidRDefault="00886501" w:rsidP="0069105F">
      <w:pPr>
        <w:ind w:right="-93"/>
        <w:rPr>
          <w:lang w:val="lt-LT"/>
        </w:rPr>
      </w:pPr>
      <w:hyperlink r:id="rId47" w:tgtFrame="_blank" w:history="1">
        <w:r w:rsidR="00805D56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805D56" w:rsidRDefault="00805D56" w:rsidP="00A842EA">
      <w:pPr>
        <w:ind w:right="-93"/>
        <w:jc w:val="center"/>
        <w:rPr>
          <w:lang w:val="lt-LT"/>
        </w:rPr>
      </w:pPr>
    </w:p>
    <w:p w:rsidR="00A842EA" w:rsidRDefault="00A842EA" w:rsidP="00A842EA">
      <w:pPr>
        <w:numPr>
          <w:ilvl w:val="0"/>
          <w:numId w:val="23"/>
        </w:numPr>
        <w:ind w:right="-93"/>
        <w:rPr>
          <w:lang w:val="lt-LT"/>
        </w:rPr>
      </w:pPr>
      <w:r>
        <w:rPr>
          <w:lang w:val="lt-LT"/>
        </w:rPr>
        <w:t xml:space="preserve">naudojama 22-25G 5 cm </w:t>
      </w:r>
      <w:r>
        <w:rPr>
          <w:b/>
          <w:lang w:val="lt-LT"/>
        </w:rPr>
        <w:t>adata</w:t>
      </w:r>
      <w:r>
        <w:rPr>
          <w:bCs/>
          <w:lang w:val="lt-LT"/>
        </w:rPr>
        <w:t>.</w:t>
      </w:r>
    </w:p>
    <w:p w:rsidR="00A842EA" w:rsidRDefault="00A842EA" w:rsidP="00A842EA">
      <w:pPr>
        <w:numPr>
          <w:ilvl w:val="0"/>
          <w:numId w:val="23"/>
        </w:numPr>
        <w:ind w:right="-93"/>
        <w:rPr>
          <w:lang w:val="lt-LT"/>
        </w:rPr>
      </w:pPr>
      <w:r>
        <w:rPr>
          <w:b/>
          <w:lang w:val="lt-LT"/>
        </w:rPr>
        <w:t>duriama</w:t>
      </w:r>
      <w:r>
        <w:rPr>
          <w:lang w:val="lt-LT"/>
        </w:rPr>
        <w:t xml:space="preserve"> 1 cm lateraliau </w:t>
      </w:r>
      <w:r w:rsidRPr="00C24946">
        <w:t>a. femoralis just below lig. inguinale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22"/>
        </w:numPr>
        <w:ind w:right="-93"/>
        <w:rPr>
          <w:lang w:val="lt-LT"/>
        </w:rPr>
      </w:pPr>
      <w:r>
        <w:rPr>
          <w:lang w:val="lt-LT"/>
        </w:rPr>
        <w:t>jei pajunta parestezijas - suleisk 8-10 ml;</w:t>
      </w:r>
    </w:p>
    <w:p w:rsidR="00A842EA" w:rsidRPr="00C24946" w:rsidRDefault="00A842EA" w:rsidP="00A842EA">
      <w:pPr>
        <w:ind w:left="851" w:right="-93" w:hanging="491"/>
      </w:pPr>
      <w:r>
        <w:rPr>
          <w:lang w:val="lt-LT"/>
        </w:rPr>
        <w:t xml:space="preserve">jei parestezijų taip ir nepajunta, atjunk švirkštą ir atsargiai durk tik su adata, kol pajusi a. femoralis pulsaciją - po aspiracijos injekuok 10 ml, po to injekuok dar 10 ml </w:t>
      </w:r>
      <w:r w:rsidRPr="00C24946">
        <w:t>in fanwise fashion below deep fascia (needle directed laterally parallel to inguinal ligament).</w:t>
      </w:r>
    </w:p>
    <w:p w:rsidR="00A842EA" w:rsidRDefault="00A842EA" w:rsidP="00A842EA">
      <w:pPr>
        <w:numPr>
          <w:ilvl w:val="0"/>
          <w:numId w:val="26"/>
        </w:numPr>
        <w:ind w:right="-93"/>
        <w:rPr>
          <w:lang w:val="lt-LT"/>
        </w:rPr>
      </w:pPr>
      <w:r>
        <w:rPr>
          <w:lang w:val="lt-LT"/>
        </w:rPr>
        <w:t xml:space="preserve">jei netyčia išpunktuojama a. femoralis, greitai ištrauk adatą ir </w:t>
      </w:r>
      <w:r w:rsidRPr="00C24946">
        <w:t>apply pressure for 5-10 min.</w:t>
      </w:r>
    </w:p>
    <w:p w:rsidR="00A842EA" w:rsidRDefault="00A842EA" w:rsidP="00A842EA">
      <w:pPr>
        <w:ind w:right="-93"/>
      </w:pPr>
    </w:p>
    <w:p w:rsidR="00A842EA" w:rsidRDefault="00A842EA" w:rsidP="00A842EA">
      <w:pPr>
        <w:ind w:right="-93"/>
      </w:pPr>
    </w:p>
    <w:p w:rsidR="00A842EA" w:rsidRDefault="00A842EA" w:rsidP="00A842EA">
      <w:pPr>
        <w:pStyle w:val="Nervous1"/>
      </w:pPr>
      <w:bookmarkStart w:id="27" w:name="_Toc4282907"/>
      <w:r>
        <w:t>n. cutaneus femoris lateralis</w:t>
      </w:r>
      <w:bookmarkEnd w:id="27"/>
    </w:p>
    <w:p w:rsidR="00A842EA" w:rsidRDefault="007C09CE" w:rsidP="0069105F">
      <w:pPr>
        <w:ind w:right="-93"/>
        <w:rPr>
          <w:lang w:val="lt-LT"/>
        </w:rPr>
      </w:pPr>
      <w:r>
        <w:rPr>
          <w:noProof/>
        </w:rPr>
        <w:drawing>
          <wp:inline distT="0" distB="0" distL="0" distR="0" wp14:anchorId="2A10A8DA" wp14:editId="5C2A8A56">
            <wp:extent cx="5762625" cy="3962400"/>
            <wp:effectExtent l="0" t="0" r="9525" b="0"/>
            <wp:docPr id="23" name="Picture 23" descr="D:\Viktoro\Neuroscience\Op. Operative Techniques\Op1. Blockades of Peripheral Nerves\00. Pictures\Nerve Blockade - n. cutaneus femoris 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ktoro\Neuroscience\Op. Operative Techniques\Op1. Blockades of Peripheral Nerves\00. Pictures\Nerve Blockade - n. cutaneus femoris la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5F" w:rsidRDefault="00886501" w:rsidP="0069105F">
      <w:pPr>
        <w:ind w:right="-93"/>
        <w:rPr>
          <w:lang w:val="lt-LT"/>
        </w:rPr>
      </w:pPr>
      <w:hyperlink r:id="rId49" w:tgtFrame="_blank" w:history="1">
        <w:r w:rsidR="0069105F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69105F" w:rsidRDefault="0069105F" w:rsidP="00A842EA">
      <w:pPr>
        <w:ind w:right="-93"/>
        <w:jc w:val="center"/>
        <w:rPr>
          <w:lang w:val="lt-LT"/>
        </w:rPr>
      </w:pPr>
    </w:p>
    <w:p w:rsidR="00A842EA" w:rsidRDefault="00A842EA" w:rsidP="00A842EA">
      <w:pPr>
        <w:numPr>
          <w:ilvl w:val="0"/>
          <w:numId w:val="23"/>
        </w:numPr>
        <w:ind w:right="-93"/>
        <w:rPr>
          <w:lang w:val="lt-LT"/>
        </w:rPr>
      </w:pPr>
      <w:r>
        <w:rPr>
          <w:lang w:val="lt-LT"/>
        </w:rPr>
        <w:t xml:space="preserve">naudojama 22-25G 5 cm </w:t>
      </w:r>
      <w:r>
        <w:rPr>
          <w:b/>
          <w:lang w:val="lt-LT"/>
        </w:rPr>
        <w:t>adata</w:t>
      </w:r>
      <w:r>
        <w:rPr>
          <w:bCs/>
          <w:lang w:val="lt-LT"/>
        </w:rPr>
        <w:t>.</w:t>
      </w:r>
    </w:p>
    <w:p w:rsidR="00A842EA" w:rsidRDefault="00A842EA" w:rsidP="00A842EA">
      <w:pPr>
        <w:numPr>
          <w:ilvl w:val="0"/>
          <w:numId w:val="23"/>
        </w:numPr>
        <w:ind w:right="-93"/>
        <w:rPr>
          <w:lang w:val="lt-LT"/>
        </w:rPr>
      </w:pPr>
      <w:r>
        <w:rPr>
          <w:b/>
          <w:lang w:val="lt-LT"/>
        </w:rPr>
        <w:t xml:space="preserve">duriama </w:t>
      </w:r>
      <w:r>
        <w:rPr>
          <w:lang w:val="lt-LT"/>
        </w:rPr>
        <w:t xml:space="preserve">2 cm medialiau ir žemiau </w:t>
      </w:r>
      <w:r>
        <w:rPr>
          <w:i/>
          <w:color w:val="008000"/>
          <w:lang w:val="lt-LT"/>
        </w:rPr>
        <w:t>spina iliaca anterior superior</w:t>
      </w:r>
      <w:r>
        <w:rPr>
          <w:lang w:val="lt-LT"/>
        </w:rPr>
        <w:t xml:space="preserve"> (</w:t>
      </w:r>
      <w:r w:rsidRPr="00C24946">
        <w:t xml:space="preserve">in groove between m. sartorius ir m. tensor fasciae latae); </w:t>
      </w:r>
      <w:r>
        <w:rPr>
          <w:lang w:val="lt-LT"/>
        </w:rPr>
        <w:t xml:space="preserve">kryptis - </w:t>
      </w:r>
      <w:r w:rsidRPr="00C24946">
        <w:t>slightly superior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22"/>
        </w:numPr>
        <w:ind w:right="-93"/>
        <w:rPr>
          <w:lang w:val="lt-LT"/>
        </w:rPr>
      </w:pPr>
      <w:r>
        <w:rPr>
          <w:i/>
          <w:iCs/>
          <w:lang w:val="lt-LT"/>
        </w:rPr>
        <w:t>jei pajunta parestezijas</w:t>
      </w:r>
      <w:r>
        <w:rPr>
          <w:lang w:val="lt-LT"/>
        </w:rPr>
        <w:t xml:space="preserve"> - suleisk 5 ml; jei parestezijų nepajunta, adata nukreipiama 0,5 cm lateraliau;</w:t>
      </w:r>
    </w:p>
    <w:p w:rsidR="00A842EA" w:rsidRDefault="00A842EA" w:rsidP="00A842EA">
      <w:pPr>
        <w:ind w:left="851" w:right="-93" w:hanging="491"/>
      </w:pPr>
      <w:r>
        <w:rPr>
          <w:i/>
          <w:iCs/>
          <w:lang w:val="lt-LT"/>
        </w:rPr>
        <w:t>jei parestezijų taip ir nepajunta</w:t>
      </w:r>
      <w:r>
        <w:rPr>
          <w:lang w:val="lt-LT"/>
        </w:rPr>
        <w:t xml:space="preserve"> - po fascia lata (praduriant ją pajuntamas </w:t>
      </w:r>
      <w:r w:rsidRPr="00C24946">
        <w:t>click) in fanwise fashion</w:t>
      </w:r>
      <w:r>
        <w:rPr>
          <w:lang w:val="lt-LT"/>
        </w:rPr>
        <w:t xml:space="preserve"> lateraliau ir medialiau pradinio dūrimo taško deponuojama 10-15 ml.</w:t>
      </w:r>
    </w:p>
    <w:p w:rsidR="00A842EA" w:rsidRDefault="00A842EA" w:rsidP="00A842EA">
      <w:pPr>
        <w:ind w:right="-93"/>
      </w:pPr>
    </w:p>
    <w:p w:rsidR="00A842EA" w:rsidRDefault="00A842EA" w:rsidP="00A842EA">
      <w:pPr>
        <w:ind w:right="-93"/>
      </w:pPr>
    </w:p>
    <w:p w:rsidR="00A842EA" w:rsidRDefault="00A842EA" w:rsidP="00A842EA">
      <w:pPr>
        <w:pStyle w:val="Nervous1"/>
      </w:pPr>
      <w:bookmarkStart w:id="28" w:name="_Toc4282908"/>
      <w:r>
        <w:t>n. ischiadicus</w:t>
      </w:r>
      <w:bookmarkEnd w:id="28"/>
    </w:p>
    <w:p w:rsidR="00A842EA" w:rsidRDefault="007C09CE" w:rsidP="0069105F">
      <w:pPr>
        <w:ind w:left="-284" w:right="-93"/>
        <w:rPr>
          <w:lang w:val="lt-LT"/>
        </w:rPr>
      </w:pPr>
      <w:r>
        <w:rPr>
          <w:noProof/>
        </w:rPr>
        <w:drawing>
          <wp:inline distT="0" distB="0" distL="0" distR="0" wp14:anchorId="6709E898" wp14:editId="022D09E1">
            <wp:extent cx="6296025" cy="2657475"/>
            <wp:effectExtent l="0" t="0" r="9525" b="9525"/>
            <wp:docPr id="24" name="Picture 24" descr="D:\Viktoro\Neuroscience\Op. Operative Techniques\Op1. Blockades of Peripheral Nerves\00. Pictures\Nerve Blockade - n. ischiadi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Viktoro\Neuroscience\Op. Operative Techniques\Op1. Blockades of Peripheral Nerves\00. Pictures\Nerve Blockade - n. ischiadicu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5F" w:rsidRDefault="00886501" w:rsidP="0069105F">
      <w:pPr>
        <w:ind w:right="-93"/>
        <w:rPr>
          <w:lang w:val="lt-LT"/>
        </w:rPr>
      </w:pPr>
      <w:hyperlink r:id="rId51" w:tgtFrame="_blank" w:history="1">
        <w:r w:rsidR="0069105F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69105F" w:rsidRDefault="0069105F" w:rsidP="0069105F">
      <w:pPr>
        <w:ind w:right="-93"/>
        <w:rPr>
          <w:lang w:val="lt-LT"/>
        </w:rPr>
      </w:pPr>
    </w:p>
    <w:p w:rsidR="00A842EA" w:rsidRDefault="00A842EA" w:rsidP="00A842EA">
      <w:pPr>
        <w:numPr>
          <w:ilvl w:val="0"/>
          <w:numId w:val="23"/>
        </w:numPr>
        <w:ind w:right="-93"/>
        <w:rPr>
          <w:lang w:val="lt-LT"/>
        </w:rPr>
      </w:pPr>
      <w:r>
        <w:rPr>
          <w:lang w:val="lt-LT"/>
        </w:rPr>
        <w:t xml:space="preserve">naudojama 22G 15 cm </w:t>
      </w:r>
      <w:r>
        <w:rPr>
          <w:b/>
          <w:lang w:val="lt-LT"/>
        </w:rPr>
        <w:t>adata</w:t>
      </w:r>
      <w:r>
        <w:rPr>
          <w:lang w:val="lt-LT"/>
        </w:rPr>
        <w:t xml:space="preserve">; idealu naudoti </w:t>
      </w:r>
      <w:r>
        <w:rPr>
          <w:i/>
          <w:lang w:val="lt-LT"/>
        </w:rPr>
        <w:t>nervo stimuliatorių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23"/>
        </w:numPr>
        <w:ind w:right="-93"/>
        <w:rPr>
          <w:lang w:val="lt-LT"/>
        </w:rPr>
      </w:pPr>
      <w:r w:rsidRPr="00C24946">
        <w:rPr>
          <w:b/>
        </w:rPr>
        <w:t>entry point</w:t>
      </w:r>
      <w:r>
        <w:rPr>
          <w:lang w:val="lt-LT"/>
        </w:rPr>
        <w:t>:</w:t>
      </w:r>
    </w:p>
    <w:p w:rsidR="00A842EA" w:rsidRDefault="00A842EA" w:rsidP="00A842EA">
      <w:pPr>
        <w:numPr>
          <w:ilvl w:val="0"/>
          <w:numId w:val="29"/>
        </w:numPr>
        <w:ind w:right="-93"/>
        <w:rPr>
          <w:lang w:val="lt-LT"/>
        </w:rPr>
      </w:pPr>
      <w:r>
        <w:rPr>
          <w:lang w:val="lt-LT"/>
        </w:rPr>
        <w:t xml:space="preserve">brėžiama linija nuo spina iliaca ant. sup. iki </w:t>
      </w:r>
      <w:r w:rsidRPr="00C24946">
        <w:t>pubic tubercle</w:t>
      </w:r>
    </w:p>
    <w:p w:rsidR="00A842EA" w:rsidRDefault="00A842EA" w:rsidP="00A842EA">
      <w:pPr>
        <w:numPr>
          <w:ilvl w:val="0"/>
          <w:numId w:val="29"/>
        </w:numPr>
        <w:ind w:right="-93"/>
        <w:rPr>
          <w:lang w:val="lt-LT"/>
        </w:rPr>
      </w:pPr>
      <w:r>
        <w:rPr>
          <w:lang w:val="lt-LT"/>
        </w:rPr>
        <w:t>nuo vidurinio ir medialinio 1/3-dalių ribos brėžiama statmena linija</w:t>
      </w:r>
    </w:p>
    <w:p w:rsidR="00A842EA" w:rsidRDefault="00A842EA" w:rsidP="00A842EA">
      <w:pPr>
        <w:numPr>
          <w:ilvl w:val="0"/>
          <w:numId w:val="29"/>
        </w:numPr>
        <w:ind w:right="-93"/>
        <w:rPr>
          <w:lang w:val="lt-LT"/>
        </w:rPr>
      </w:pPr>
      <w:r>
        <w:rPr>
          <w:lang w:val="lt-LT"/>
        </w:rPr>
        <w:t xml:space="preserve">nuo </w:t>
      </w:r>
      <w:r w:rsidRPr="00C24946">
        <w:t>greater trochanter</w:t>
      </w:r>
      <w:r>
        <w:rPr>
          <w:lang w:val="lt-LT"/>
        </w:rPr>
        <w:t xml:space="preserve"> viršūnės brėžiama linija lygiagreti pirmajai</w:t>
      </w:r>
    </w:p>
    <w:p w:rsidR="00A842EA" w:rsidRDefault="00A842EA" w:rsidP="00A842EA">
      <w:pPr>
        <w:numPr>
          <w:ilvl w:val="0"/>
          <w:numId w:val="29"/>
        </w:numPr>
        <w:ind w:right="-93"/>
        <w:rPr>
          <w:lang w:val="lt-LT"/>
        </w:rPr>
      </w:pPr>
      <w:r>
        <w:rPr>
          <w:lang w:val="lt-LT"/>
        </w:rPr>
        <w:t xml:space="preserve">susikirtimo taškas ir yra </w:t>
      </w:r>
      <w:r w:rsidRPr="00C24946">
        <w:t>entry point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30"/>
        </w:numPr>
        <w:ind w:right="-93"/>
        <w:rPr>
          <w:lang w:val="lt-LT"/>
        </w:rPr>
      </w:pPr>
      <w:r>
        <w:rPr>
          <w:b/>
          <w:lang w:val="lt-LT"/>
        </w:rPr>
        <w:t>duriama</w:t>
      </w:r>
      <w:r>
        <w:rPr>
          <w:lang w:val="lt-LT"/>
        </w:rPr>
        <w:t xml:space="preserve"> truputį lateraline kryptimi iki pasiekiamas kaulas; </w:t>
      </w:r>
      <w:r>
        <w:rPr>
          <w:b/>
          <w:i/>
          <w:lang w:val="lt-LT"/>
        </w:rPr>
        <w:t>pasižymimas gylis</w:t>
      </w:r>
      <w:r>
        <w:rPr>
          <w:lang w:val="lt-LT"/>
        </w:rPr>
        <w:t xml:space="preserve"> (pvz. ant adatos užmauto guminio ratuko pagalba); vėl duriama jau šiek tiek (1-2 cm) medialiau ir 5 cm giliau - pajuntama kaip patenkama į </w:t>
      </w:r>
      <w:r w:rsidRPr="00C24946">
        <w:t>fascial plane containing n. ischiadicus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30"/>
        </w:numPr>
        <w:ind w:right="-93"/>
        <w:rPr>
          <w:lang w:val="lt-LT"/>
        </w:rPr>
      </w:pPr>
      <w:r>
        <w:rPr>
          <w:lang w:val="lt-LT"/>
        </w:rPr>
        <w:t>toliau vadovaujamasi pagal parestezijas ar nervo stimuliatoriaus (≈ 2 Hz) sukeltas pėdos plantarines fleksijas - suleidžiama 20-25 ml</w:t>
      </w:r>
    </w:p>
    <w:p w:rsidR="00A842EA" w:rsidRDefault="00A842EA" w:rsidP="00A842EA">
      <w:pPr>
        <w:ind w:left="720" w:right="-93"/>
        <w:rPr>
          <w:lang w:val="lt-LT"/>
        </w:rPr>
      </w:pPr>
      <w:r>
        <w:rPr>
          <w:lang w:val="lt-LT"/>
        </w:rPr>
        <w:t>N.B. nors naudojami dideli anestetiko kiekiai, anestezijai pasiekti gali prireikti net 20-30 minučių.</w:t>
      </w:r>
    </w:p>
    <w:p w:rsidR="00A842EA" w:rsidRDefault="00A842EA" w:rsidP="00A842EA">
      <w:pPr>
        <w:ind w:right="-93"/>
      </w:pPr>
    </w:p>
    <w:p w:rsidR="00A842EA" w:rsidRDefault="00A842EA" w:rsidP="00A842EA">
      <w:pPr>
        <w:ind w:right="-93"/>
      </w:pPr>
    </w:p>
    <w:p w:rsidR="00A842EA" w:rsidRDefault="00A842EA" w:rsidP="00A842EA">
      <w:pPr>
        <w:pStyle w:val="Nervous1"/>
      </w:pPr>
      <w:bookmarkStart w:id="29" w:name="_Toc4282909"/>
      <w:r>
        <w:t>n. tibialis</w:t>
      </w:r>
      <w:bookmarkEnd w:id="29"/>
    </w:p>
    <w:p w:rsidR="00A842EA" w:rsidRDefault="007C09CE" w:rsidP="0069105F">
      <w:pPr>
        <w:ind w:right="-93"/>
        <w:rPr>
          <w:lang w:val="lt-LT"/>
        </w:rPr>
      </w:pPr>
      <w:r>
        <w:rPr>
          <w:noProof/>
        </w:rPr>
        <w:drawing>
          <wp:inline distT="0" distB="0" distL="0" distR="0" wp14:anchorId="14E0BD7B" wp14:editId="0CD1C8C4">
            <wp:extent cx="6296025" cy="4029075"/>
            <wp:effectExtent l="0" t="0" r="9525" b="9525"/>
            <wp:docPr id="25" name="Picture 25" descr="D:\Viktoro\Neuroscience\Op. Operative Techniques\Op1. Blockades of Peripheral Nerves\00. Pictures\Nerve Blockade - n. tibialis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Viktoro\Neuroscience\Op. Operative Techniques\Op1. Blockades of Peripheral Nerves\00. Pictures\Nerve Blockade - n. tibialis pos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5F" w:rsidRDefault="00886501" w:rsidP="0069105F">
      <w:pPr>
        <w:ind w:right="-93"/>
        <w:rPr>
          <w:lang w:val="lt-LT"/>
        </w:rPr>
      </w:pPr>
      <w:hyperlink r:id="rId53" w:tgtFrame="_blank" w:history="1">
        <w:r w:rsidR="0069105F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69105F" w:rsidRDefault="0069105F" w:rsidP="0069105F">
      <w:pPr>
        <w:ind w:right="-93"/>
        <w:rPr>
          <w:lang w:val="lt-LT"/>
        </w:rPr>
      </w:pPr>
    </w:p>
    <w:p w:rsidR="00A842EA" w:rsidRDefault="00A842EA" w:rsidP="00A842EA">
      <w:pPr>
        <w:numPr>
          <w:ilvl w:val="0"/>
          <w:numId w:val="33"/>
        </w:numPr>
        <w:ind w:right="-93"/>
        <w:rPr>
          <w:lang w:val="lt-LT"/>
        </w:rPr>
      </w:pPr>
      <w:r>
        <w:rPr>
          <w:lang w:val="lt-LT"/>
        </w:rPr>
        <w:t xml:space="preserve">po </w:t>
      </w:r>
      <w:r w:rsidRPr="00C24946">
        <w:t>externally rotated</w:t>
      </w:r>
      <w:r>
        <w:rPr>
          <w:lang w:val="lt-LT"/>
        </w:rPr>
        <w:t xml:space="preserve"> čiurna pakištas </w:t>
      </w:r>
      <w:r w:rsidRPr="00C24946">
        <w:t>padded roll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31"/>
        </w:numPr>
        <w:ind w:right="-93"/>
      </w:pPr>
      <w:r>
        <w:rPr>
          <w:lang w:val="lt-LT"/>
        </w:rPr>
        <w:t xml:space="preserve">naudojama 25G 5 cm </w:t>
      </w:r>
      <w:r>
        <w:rPr>
          <w:b/>
          <w:lang w:val="lt-LT"/>
        </w:rPr>
        <w:t>adata</w:t>
      </w:r>
      <w:r>
        <w:rPr>
          <w:bCs/>
          <w:lang w:val="lt-LT"/>
        </w:rPr>
        <w:t>.</w:t>
      </w:r>
    </w:p>
    <w:p w:rsidR="00A842EA" w:rsidRPr="00C24946" w:rsidRDefault="00A842EA" w:rsidP="00A842EA">
      <w:pPr>
        <w:numPr>
          <w:ilvl w:val="0"/>
          <w:numId w:val="31"/>
        </w:numPr>
        <w:ind w:right="-93"/>
      </w:pPr>
      <w:r w:rsidRPr="00C24946">
        <w:rPr>
          <w:b/>
        </w:rPr>
        <w:t>entry point</w:t>
      </w:r>
      <w:r>
        <w:rPr>
          <w:lang w:val="lt-LT"/>
        </w:rPr>
        <w:t xml:space="preserve"> - pusiaukelė tarp </w:t>
      </w:r>
      <w:r w:rsidRPr="00C24946">
        <w:t>medial malleolus</w:t>
      </w:r>
      <w:r>
        <w:rPr>
          <w:lang w:val="lt-LT"/>
        </w:rPr>
        <w:t xml:space="preserve"> ir </w:t>
      </w:r>
      <w:r w:rsidRPr="00C24946">
        <w:t>Achilles tendon, just lateral to a. tibialis post. pulse</w:t>
      </w:r>
      <w:r w:rsidR="00314A28">
        <w:t>.</w:t>
      </w:r>
    </w:p>
    <w:p w:rsidR="00A842EA" w:rsidRDefault="00A842EA" w:rsidP="00A842EA">
      <w:pPr>
        <w:numPr>
          <w:ilvl w:val="0"/>
          <w:numId w:val="22"/>
        </w:numPr>
        <w:ind w:right="-93"/>
        <w:rPr>
          <w:lang w:val="lt-LT"/>
        </w:rPr>
      </w:pPr>
      <w:r>
        <w:rPr>
          <w:lang w:val="lt-LT"/>
        </w:rPr>
        <w:t>jei pajunta parestezijas - suleisk 2-3 ml;</w:t>
      </w:r>
    </w:p>
    <w:p w:rsidR="00A842EA" w:rsidRDefault="00A842EA" w:rsidP="00A842EA">
      <w:pPr>
        <w:ind w:left="851" w:right="-93" w:hanging="491"/>
        <w:rPr>
          <w:lang w:val="lt-LT"/>
        </w:rPr>
      </w:pPr>
      <w:r>
        <w:rPr>
          <w:lang w:val="lt-LT"/>
        </w:rPr>
        <w:t>jei įsiremia į kaulą (o parestezijų taip ir nepajunta), pamažu atitraukdamas adatą suleisk 5 ml.</w:t>
      </w:r>
    </w:p>
    <w:p w:rsidR="00A842EA" w:rsidRDefault="00A842EA" w:rsidP="00A842EA">
      <w:pPr>
        <w:numPr>
          <w:ilvl w:val="0"/>
          <w:numId w:val="31"/>
        </w:numPr>
        <w:ind w:right="-93"/>
      </w:pPr>
      <w:r>
        <w:t>area is gently massaged to spread solution.</w:t>
      </w:r>
    </w:p>
    <w:p w:rsidR="00A842EA" w:rsidRDefault="00A842EA" w:rsidP="00A842EA">
      <w:pPr>
        <w:ind w:right="-93"/>
      </w:pPr>
    </w:p>
    <w:p w:rsidR="00A842EA" w:rsidRDefault="00A842EA" w:rsidP="00A842EA">
      <w:pPr>
        <w:ind w:right="-93"/>
      </w:pPr>
    </w:p>
    <w:p w:rsidR="00A842EA" w:rsidRDefault="00A842EA" w:rsidP="00A842EA">
      <w:pPr>
        <w:pStyle w:val="Nervous1"/>
      </w:pPr>
      <w:bookmarkStart w:id="30" w:name="_Toc4282910"/>
      <w:r>
        <w:t>n. suralis</w:t>
      </w:r>
      <w:bookmarkEnd w:id="30"/>
    </w:p>
    <w:p w:rsidR="00A842EA" w:rsidRDefault="007C09CE" w:rsidP="0069105F">
      <w:pPr>
        <w:ind w:right="-93"/>
        <w:rPr>
          <w:lang w:val="lt-LT"/>
        </w:rPr>
      </w:pPr>
      <w:r>
        <w:rPr>
          <w:noProof/>
        </w:rPr>
        <w:drawing>
          <wp:inline distT="0" distB="0" distL="0" distR="0" wp14:anchorId="670FD0B5" wp14:editId="64C690DC">
            <wp:extent cx="6276975" cy="3943350"/>
            <wp:effectExtent l="0" t="0" r="9525" b="0"/>
            <wp:docPr id="26" name="Picture 26" descr="D:\Viktoro\Neuroscience\Op. Operative Techniques\Op1. Blockades of Peripheral Nerves\00. Pictures\Nerve Blockade - n. sur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Viktoro\Neuroscience\Op. Operative Techniques\Op1. Blockades of Peripheral Nerves\00. Pictures\Nerve Blockade - n. surali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5F" w:rsidRDefault="00886501" w:rsidP="0069105F">
      <w:pPr>
        <w:ind w:right="-93"/>
        <w:rPr>
          <w:lang w:val="lt-LT"/>
        </w:rPr>
      </w:pPr>
      <w:hyperlink r:id="rId55" w:tgtFrame="_blank" w:history="1">
        <w:r w:rsidR="0069105F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69105F" w:rsidRDefault="0069105F" w:rsidP="0069105F">
      <w:pPr>
        <w:ind w:right="-93"/>
        <w:rPr>
          <w:lang w:val="lt-LT"/>
        </w:rPr>
      </w:pPr>
    </w:p>
    <w:p w:rsidR="00A842EA" w:rsidRDefault="00A842EA" w:rsidP="00A842EA">
      <w:pPr>
        <w:numPr>
          <w:ilvl w:val="0"/>
          <w:numId w:val="33"/>
        </w:numPr>
        <w:ind w:right="-93"/>
        <w:rPr>
          <w:lang w:val="lt-LT"/>
        </w:rPr>
      </w:pPr>
      <w:r>
        <w:rPr>
          <w:lang w:val="lt-LT"/>
        </w:rPr>
        <w:t xml:space="preserve">po </w:t>
      </w:r>
      <w:r w:rsidRPr="00C24946">
        <w:t>internally rotated</w:t>
      </w:r>
      <w:r>
        <w:rPr>
          <w:lang w:val="lt-LT"/>
        </w:rPr>
        <w:t xml:space="preserve"> čiurna pakištas </w:t>
      </w:r>
      <w:r w:rsidRPr="00C24946">
        <w:t>padded roll</w:t>
      </w:r>
      <w:r>
        <w:rPr>
          <w:lang w:val="lt-LT"/>
        </w:rPr>
        <w:t>.</w:t>
      </w:r>
    </w:p>
    <w:p w:rsidR="00A842EA" w:rsidRDefault="00A842EA" w:rsidP="00A842EA">
      <w:pPr>
        <w:numPr>
          <w:ilvl w:val="0"/>
          <w:numId w:val="31"/>
        </w:numPr>
        <w:ind w:right="-93"/>
      </w:pPr>
      <w:r>
        <w:rPr>
          <w:lang w:val="lt-LT"/>
        </w:rPr>
        <w:t xml:space="preserve">naudojama 25G 5 cm </w:t>
      </w:r>
      <w:r>
        <w:rPr>
          <w:b/>
          <w:lang w:val="lt-LT"/>
        </w:rPr>
        <w:t>adata</w:t>
      </w:r>
      <w:r>
        <w:rPr>
          <w:bCs/>
          <w:lang w:val="lt-LT"/>
        </w:rPr>
        <w:t>.</w:t>
      </w:r>
    </w:p>
    <w:p w:rsidR="00A842EA" w:rsidRDefault="00A842EA" w:rsidP="00A842EA">
      <w:pPr>
        <w:numPr>
          <w:ilvl w:val="0"/>
          <w:numId w:val="34"/>
        </w:numPr>
        <w:ind w:right="-93"/>
      </w:pPr>
      <w:r w:rsidRPr="00C24946">
        <w:rPr>
          <w:b/>
        </w:rPr>
        <w:t>entry point</w:t>
      </w:r>
      <w:r>
        <w:rPr>
          <w:lang w:val="lt-LT"/>
        </w:rPr>
        <w:t xml:space="preserve"> - už </w:t>
      </w:r>
      <w:r w:rsidRPr="00C24946">
        <w:t>lateral malleolus</w:t>
      </w:r>
      <w:r>
        <w:rPr>
          <w:lang w:val="lt-LT"/>
        </w:rPr>
        <w:t xml:space="preserve"> (nervas guli poodyje).</w:t>
      </w:r>
    </w:p>
    <w:p w:rsidR="00A842EA" w:rsidRDefault="00A842EA" w:rsidP="00A842EA">
      <w:pPr>
        <w:numPr>
          <w:ilvl w:val="0"/>
          <w:numId w:val="22"/>
        </w:numPr>
        <w:ind w:right="-93"/>
        <w:rPr>
          <w:lang w:val="lt-LT"/>
        </w:rPr>
      </w:pPr>
      <w:r>
        <w:rPr>
          <w:lang w:val="lt-LT"/>
        </w:rPr>
        <w:t>jei pajunta parestezijas - suleisk 2-4 ml;</w:t>
      </w:r>
    </w:p>
    <w:p w:rsidR="00A842EA" w:rsidRPr="00C24946" w:rsidRDefault="00A842EA" w:rsidP="00A842EA">
      <w:pPr>
        <w:ind w:left="851" w:right="-93" w:hanging="491"/>
      </w:pPr>
      <w:r>
        <w:rPr>
          <w:lang w:val="lt-LT"/>
        </w:rPr>
        <w:t xml:space="preserve">jei parestezijų nepajunta - pakanka infiltruoti poodį in </w:t>
      </w:r>
      <w:r w:rsidRPr="00C24946">
        <w:t>fan</w:t>
      </w:r>
      <w:r w:rsidR="00C24946">
        <w:t>-</w:t>
      </w:r>
      <w:r w:rsidRPr="00C24946">
        <w:t>wise fashion 5 ml.</w:t>
      </w:r>
    </w:p>
    <w:p w:rsidR="00A842EA" w:rsidRDefault="00A842EA" w:rsidP="00A842EA">
      <w:pPr>
        <w:ind w:right="-93"/>
      </w:pPr>
    </w:p>
    <w:p w:rsidR="00A842EA" w:rsidRDefault="00A842EA" w:rsidP="00A842EA">
      <w:pPr>
        <w:ind w:right="-93"/>
      </w:pPr>
    </w:p>
    <w:p w:rsidR="00A842EA" w:rsidRDefault="00A842EA" w:rsidP="00A842EA">
      <w:pPr>
        <w:pStyle w:val="Nervous1"/>
      </w:pPr>
      <w:bookmarkStart w:id="31" w:name="_Toc4282911"/>
      <w:r>
        <w:t>n. saphenus</w:t>
      </w:r>
      <w:bookmarkEnd w:id="31"/>
    </w:p>
    <w:tbl>
      <w:tblPr>
        <w:tblW w:w="0" w:type="auto"/>
        <w:tblLook w:val="0000" w:firstRow="0" w:lastRow="0" w:firstColumn="0" w:lastColumn="0" w:noHBand="0" w:noVBand="0"/>
      </w:tblPr>
      <w:tblGrid>
        <w:gridCol w:w="3376"/>
        <w:gridCol w:w="6546"/>
      </w:tblGrid>
      <w:tr w:rsidR="00A842EA">
        <w:tc>
          <w:tcPr>
            <w:tcW w:w="5235" w:type="dxa"/>
          </w:tcPr>
          <w:p w:rsidR="00A842EA" w:rsidRPr="00C24946" w:rsidRDefault="00A842EA" w:rsidP="00F72F29">
            <w:pPr>
              <w:numPr>
                <w:ilvl w:val="0"/>
                <w:numId w:val="33"/>
              </w:numPr>
              <w:ind w:right="-93"/>
            </w:pPr>
            <w:r>
              <w:rPr>
                <w:lang w:val="lt-LT"/>
              </w:rPr>
              <w:t xml:space="preserve">po čiurna pakištas </w:t>
            </w:r>
            <w:r w:rsidRPr="00C24946">
              <w:t>padded roll.</w:t>
            </w:r>
          </w:p>
          <w:p w:rsidR="00A842EA" w:rsidRDefault="00A842EA" w:rsidP="00F72F29">
            <w:pPr>
              <w:numPr>
                <w:ilvl w:val="0"/>
                <w:numId w:val="31"/>
              </w:numPr>
              <w:ind w:right="-93"/>
            </w:pPr>
            <w:r>
              <w:rPr>
                <w:lang w:val="lt-LT"/>
              </w:rPr>
              <w:t xml:space="preserve">naudojama 25G 3 cm </w:t>
            </w:r>
            <w:r>
              <w:rPr>
                <w:b/>
                <w:lang w:val="lt-LT"/>
              </w:rPr>
              <w:t>adata</w:t>
            </w:r>
            <w:r>
              <w:rPr>
                <w:lang w:val="lt-LT"/>
              </w:rPr>
              <w:t xml:space="preserve"> ir 3-5 ml anestetiko.</w:t>
            </w:r>
          </w:p>
          <w:p w:rsidR="00A842EA" w:rsidRDefault="00A842EA" w:rsidP="00F72F29">
            <w:pPr>
              <w:numPr>
                <w:ilvl w:val="0"/>
                <w:numId w:val="31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>infiltruojama aplink v. saphena magna prieš</w:t>
            </w:r>
            <w:r>
              <w:t xml:space="preserve"> medial malleolus.</w:t>
            </w:r>
          </w:p>
        </w:tc>
        <w:tc>
          <w:tcPr>
            <w:tcW w:w="5236" w:type="dxa"/>
          </w:tcPr>
          <w:p w:rsidR="00A842EA" w:rsidRDefault="007C09CE" w:rsidP="00F72F29">
            <w:pPr>
              <w:ind w:right="-93"/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30B03159" wp14:editId="7261EC9C">
                  <wp:extent cx="4010025" cy="3105150"/>
                  <wp:effectExtent l="0" t="0" r="9525" b="0"/>
                  <wp:docPr id="27" name="Picture 27" descr="D:\Viktoro\Neuroscience\Op. Operative Techniques\Op1. Blockades of Peripheral Nerves\00. Pictures\Nerve Blockade - n. saph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Viktoro\Neuroscience\Op. Operative Techniques\Op1. Blockades of Peripheral Nerves\00. Pictures\Nerve Blockade - n. saph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5F" w:rsidRDefault="00886501" w:rsidP="00F72F29">
            <w:pPr>
              <w:ind w:right="-93"/>
              <w:rPr>
                <w:lang w:val="lt-LT"/>
              </w:rPr>
            </w:pPr>
            <w:hyperlink r:id="rId57" w:tgtFrame="_blank" w:history="1">
              <w:r w:rsidR="0069105F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</w:tr>
    </w:tbl>
    <w:p w:rsidR="00A842EA" w:rsidRDefault="00A842EA" w:rsidP="00A842EA">
      <w:pPr>
        <w:ind w:right="-93"/>
      </w:pPr>
    </w:p>
    <w:p w:rsidR="000473B1" w:rsidRDefault="000473B1" w:rsidP="00A842EA">
      <w:pPr>
        <w:ind w:right="-93"/>
      </w:pPr>
    </w:p>
    <w:p w:rsidR="00A842EA" w:rsidRDefault="00A842EA" w:rsidP="00A842EA">
      <w:pPr>
        <w:pStyle w:val="Nervous1"/>
      </w:pPr>
      <w:bookmarkStart w:id="32" w:name="_Toc4282912"/>
      <w:r>
        <w:t>n. peroneus</w:t>
      </w:r>
      <w:bookmarkEnd w:id="32"/>
    </w:p>
    <w:tbl>
      <w:tblPr>
        <w:tblW w:w="0" w:type="auto"/>
        <w:tblLook w:val="0000" w:firstRow="0" w:lastRow="0" w:firstColumn="0" w:lastColumn="0" w:noHBand="0" w:noVBand="0"/>
      </w:tblPr>
      <w:tblGrid>
        <w:gridCol w:w="3916"/>
        <w:gridCol w:w="6006"/>
      </w:tblGrid>
      <w:tr w:rsidR="00A842EA">
        <w:tc>
          <w:tcPr>
            <w:tcW w:w="5235" w:type="dxa"/>
            <w:vAlign w:val="center"/>
          </w:tcPr>
          <w:p w:rsidR="00A842EA" w:rsidRDefault="00A842EA" w:rsidP="00F72F29">
            <w:pPr>
              <w:numPr>
                <w:ilvl w:val="0"/>
                <w:numId w:val="33"/>
              </w:numPr>
              <w:ind w:right="-93"/>
              <w:rPr>
                <w:lang w:val="lt-LT"/>
              </w:rPr>
            </w:pPr>
            <w:r>
              <w:rPr>
                <w:lang w:val="lt-LT"/>
              </w:rPr>
              <w:t xml:space="preserve">po čiurna pakištas </w:t>
            </w:r>
            <w:r w:rsidRPr="00C24946">
              <w:t>padded roll.</w:t>
            </w:r>
          </w:p>
          <w:p w:rsidR="00A842EA" w:rsidRDefault="00A842EA" w:rsidP="00F72F29">
            <w:pPr>
              <w:numPr>
                <w:ilvl w:val="0"/>
                <w:numId w:val="31"/>
              </w:numPr>
              <w:ind w:right="-93"/>
            </w:pPr>
            <w:r>
              <w:rPr>
                <w:lang w:val="lt-LT"/>
              </w:rPr>
              <w:t xml:space="preserve">naudojama 25G 3 cm </w:t>
            </w:r>
            <w:r>
              <w:rPr>
                <w:b/>
                <w:lang w:val="lt-LT"/>
              </w:rPr>
              <w:t>adata</w:t>
            </w:r>
            <w:r>
              <w:rPr>
                <w:lang w:val="lt-LT"/>
              </w:rPr>
              <w:t xml:space="preserve"> ir 5 ml anestetiko.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</w:p>
          <w:p w:rsidR="00A842EA" w:rsidRDefault="00A842EA" w:rsidP="00F72F29">
            <w:pPr>
              <w:ind w:right="-93"/>
              <w:rPr>
                <w:b/>
                <w:color w:val="0000FF"/>
                <w:u w:val="single"/>
              </w:rPr>
            </w:pPr>
            <w:r>
              <w:rPr>
                <w:b/>
                <w:color w:val="0000FF"/>
                <w:u w:val="single"/>
              </w:rPr>
              <w:t>N. peroneus superficialis</w:t>
            </w:r>
          </w:p>
          <w:p w:rsidR="00A842EA" w:rsidRDefault="00A842EA" w:rsidP="00F72F29">
            <w:pPr>
              <w:ind w:right="-93"/>
            </w:pPr>
            <w:r w:rsidRPr="00314A28">
              <w:rPr>
                <w:lang w:val="lt-LT"/>
              </w:rPr>
              <w:t>infiltruojamas poodis</w:t>
            </w:r>
            <w:r>
              <w:t xml:space="preserve"> tarp m. extensor hallucis longus </w:t>
            </w:r>
            <w:r w:rsidRPr="00314A28">
              <w:rPr>
                <w:lang w:val="lt-LT"/>
              </w:rPr>
              <w:t>sausgyslės ir</w:t>
            </w:r>
            <w:r>
              <w:t xml:space="preserve"> lateral malleolus.</w:t>
            </w:r>
          </w:p>
          <w:p w:rsidR="00A842EA" w:rsidRDefault="00A842EA" w:rsidP="00F72F29">
            <w:pPr>
              <w:ind w:right="-93"/>
            </w:pPr>
          </w:p>
          <w:p w:rsidR="00A842EA" w:rsidRDefault="00A842EA" w:rsidP="00F72F29">
            <w:pPr>
              <w:ind w:right="-93"/>
              <w:rPr>
                <w:b/>
                <w:color w:val="0000FF"/>
                <w:u w:val="single"/>
              </w:rPr>
            </w:pPr>
            <w:r>
              <w:rPr>
                <w:b/>
                <w:color w:val="0000FF"/>
                <w:u w:val="single"/>
              </w:rPr>
              <w:t>N. peroneus profundus</w:t>
            </w:r>
          </w:p>
          <w:p w:rsidR="00A842EA" w:rsidRDefault="00A842EA" w:rsidP="00F72F29">
            <w:pPr>
              <w:ind w:right="-93"/>
            </w:pPr>
            <w:r w:rsidRPr="00314A28">
              <w:rPr>
                <w:lang w:val="lt-LT"/>
              </w:rPr>
              <w:t>duriama tarp</w:t>
            </w:r>
            <w:r>
              <w:t xml:space="preserve"> m. extensor hallucis longus </w:t>
            </w:r>
            <w:r w:rsidRPr="00314A28">
              <w:rPr>
                <w:lang w:val="lt-LT"/>
              </w:rPr>
              <w:t>ir</w:t>
            </w:r>
            <w:r>
              <w:t xml:space="preserve"> m. tibialis ant. </w:t>
            </w:r>
            <w:r w:rsidRPr="00314A28">
              <w:rPr>
                <w:lang w:val="lt-LT"/>
              </w:rPr>
              <w:t>sausgyslių</w:t>
            </w:r>
            <w:r>
              <w:t xml:space="preserve"> (at level of line between malleoli), just lateral to a. tibialis ant.</w:t>
            </w:r>
          </w:p>
          <w:p w:rsidR="00A842EA" w:rsidRDefault="00A842EA" w:rsidP="00F72F29">
            <w:pPr>
              <w:ind w:right="-93"/>
              <w:rPr>
                <w:lang w:val="lt-LT"/>
              </w:rPr>
            </w:pPr>
          </w:p>
        </w:tc>
        <w:tc>
          <w:tcPr>
            <w:tcW w:w="5236" w:type="dxa"/>
          </w:tcPr>
          <w:p w:rsidR="00A842EA" w:rsidRDefault="007C09CE" w:rsidP="00F72F29">
            <w:pPr>
              <w:ind w:right="-93"/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31BF0F3D" wp14:editId="09B866AA">
                  <wp:extent cx="3667125" cy="3448050"/>
                  <wp:effectExtent l="0" t="0" r="9525" b="0"/>
                  <wp:docPr id="28" name="Picture 28" descr="D:\Viktoro\Neuroscience\Op. Operative Techniques\Op1. Blockades of Peripheral Nerves\00. Pictures\Nerve Blockade - n. peroneus (anatom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Viktoro\Neuroscience\Op. Operative Techniques\Op1. Blockades of Peripheral Nerves\00. Pictures\Nerve Blockade - n. peroneus (anatom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05F" w:rsidRDefault="00886501" w:rsidP="00F72F29">
            <w:pPr>
              <w:ind w:right="-93"/>
              <w:rPr>
                <w:lang w:val="lt-LT"/>
              </w:rPr>
            </w:pPr>
            <w:hyperlink r:id="rId59" w:tgtFrame="_blank" w:history="1">
              <w:r w:rsidR="0069105F" w:rsidRPr="0035154A">
                <w:rPr>
                  <w:rStyle w:val="Hyperlink"/>
                  <w:sz w:val="18"/>
                  <w:szCs w:val="18"/>
                </w:rPr>
                <w:t>Source of picture: Paul W. Roberts “Useful Procedures in Medical Practice” (1986); Lea &amp; Febiger; ISBN-13: 978-0812109856 &gt;&gt;</w:t>
              </w:r>
            </w:hyperlink>
          </w:p>
        </w:tc>
      </w:tr>
    </w:tbl>
    <w:p w:rsidR="00A842EA" w:rsidRDefault="00A842EA" w:rsidP="00A842EA">
      <w:pPr>
        <w:ind w:right="-93"/>
        <w:rPr>
          <w:lang w:val="lt-LT"/>
        </w:rPr>
      </w:pPr>
    </w:p>
    <w:p w:rsidR="00A842EA" w:rsidRDefault="007C09CE" w:rsidP="0069105F">
      <w:pPr>
        <w:ind w:right="-93"/>
      </w:pPr>
      <w:r>
        <w:rPr>
          <w:noProof/>
        </w:rPr>
        <w:drawing>
          <wp:inline distT="0" distB="0" distL="0" distR="0" wp14:anchorId="02473086" wp14:editId="001D30F7">
            <wp:extent cx="3057525" cy="3162300"/>
            <wp:effectExtent l="0" t="0" r="9525" b="0"/>
            <wp:docPr id="29" name="Picture 29" descr="D:\Viktoro\Neuroscience\Op. Operative Techniques\Op1. Blockades of Peripheral Nerves\00. Pictures\Nerve Blockade - n. peroneus superfici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Viktoro\Neuroscience\Op. Operative Techniques\Op1. Blockades of Peripheral Nerves\00. Pictures\Nerve Blockade - n. peroneus superficiali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C349E" wp14:editId="52AB8DC6">
            <wp:extent cx="2400300" cy="3057525"/>
            <wp:effectExtent l="0" t="0" r="0" b="9525"/>
            <wp:docPr id="30" name="Picture 30" descr="D:\Viktoro\Neuroscience\Op. Operative Techniques\Op1. Blockades of Peripheral Nerves\00. Pictures\Nerve Blockade - n. peroneus profun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Viktoro\Neuroscience\Op. Operative Techniques\Op1. Blockades of Peripheral Nerves\00. Pictures\Nerve Blockade - n. peroneus profundu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5F" w:rsidRDefault="00886501" w:rsidP="0069105F">
      <w:pPr>
        <w:ind w:right="-93"/>
      </w:pPr>
      <w:hyperlink r:id="rId62" w:tgtFrame="_blank" w:history="1">
        <w:r w:rsidR="0069105F" w:rsidRPr="0035154A">
          <w:rPr>
            <w:rStyle w:val="Hyperlink"/>
            <w:sz w:val="18"/>
            <w:szCs w:val="18"/>
          </w:rPr>
          <w:t>Source of picture: Paul W. Roberts “Useful Procedures in Medical Practice” (1986); Lea &amp; Febiger; ISBN-13: 978-0812109856 &gt;&gt;</w:t>
        </w:r>
      </w:hyperlink>
    </w:p>
    <w:p w:rsidR="00A842EA" w:rsidRDefault="00A842EA" w:rsidP="00A842EA">
      <w:pPr>
        <w:ind w:right="-93"/>
      </w:pPr>
    </w:p>
    <w:p w:rsidR="00A842EA" w:rsidRDefault="00A842EA" w:rsidP="00A842EA">
      <w:pPr>
        <w:pStyle w:val="TOC1"/>
        <w:rPr>
          <w:smallCaps w:val="0"/>
        </w:rPr>
      </w:pPr>
    </w:p>
    <w:p w:rsidR="00A842EA" w:rsidRDefault="00A842EA" w:rsidP="00A842EA">
      <w:pPr>
        <w:pStyle w:val="Nervous1"/>
      </w:pPr>
      <w:bookmarkStart w:id="33" w:name="_Toc4282913"/>
      <w:r>
        <w:t>nn. digitales pedis</w:t>
      </w:r>
      <w:bookmarkEnd w:id="33"/>
    </w:p>
    <w:p w:rsidR="00A842EA" w:rsidRDefault="00A842EA" w:rsidP="00A842EA">
      <w:pPr>
        <w:rPr>
          <w:lang w:val="lt-LT"/>
        </w:rPr>
      </w:pPr>
      <w:r>
        <w:t xml:space="preserve">- </w:t>
      </w:r>
      <w:r>
        <w:rPr>
          <w:lang w:val="lt-LT"/>
        </w:rPr>
        <w:t>analogiška rankos nervams.</w:t>
      </w:r>
    </w:p>
    <w:p w:rsidR="00861124" w:rsidRDefault="00861124" w:rsidP="00861124">
      <w:pPr>
        <w:rPr>
          <w:szCs w:val="24"/>
        </w:rPr>
      </w:pPr>
    </w:p>
    <w:p w:rsidR="00861124" w:rsidRDefault="00861124" w:rsidP="00861124"/>
    <w:p w:rsidR="00861124" w:rsidRDefault="00861124" w:rsidP="00861124"/>
    <w:p w:rsidR="00861124" w:rsidRDefault="00861124" w:rsidP="00861124"/>
    <w:p w:rsidR="00861124" w:rsidRDefault="00861124" w:rsidP="00861124"/>
    <w:p w:rsidR="00861124" w:rsidRDefault="00861124" w:rsidP="00861124"/>
    <w:p w:rsidR="00861124" w:rsidRPr="00B806B3" w:rsidRDefault="00861124" w:rsidP="00861124">
      <w:pPr>
        <w:pBdr>
          <w:bottom w:val="single" w:sz="4" w:space="1" w:color="auto"/>
        </w:pBdr>
        <w:ind w:right="57"/>
        <w:rPr>
          <w:sz w:val="20"/>
        </w:rPr>
      </w:pPr>
    </w:p>
    <w:p w:rsidR="00861124" w:rsidRDefault="00886501" w:rsidP="00861124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63" w:tgtFrame="_blank" w:history="1">
        <w:r w:rsidR="00861124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861124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861124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861124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A908F0" w:rsidRPr="00861124" w:rsidRDefault="00886501" w:rsidP="00861124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64" w:tgtFrame="_blank" w:history="1">
        <w:r w:rsidR="00861124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A908F0" w:rsidRPr="00861124" w:rsidSect="00AB0B58">
      <w:headerReference w:type="default" r:id="rId65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47E" w:rsidRDefault="005C247E">
      <w:r>
        <w:separator/>
      </w:r>
    </w:p>
  </w:endnote>
  <w:endnote w:type="continuationSeparator" w:id="0">
    <w:p w:rsidR="005C247E" w:rsidRDefault="005C2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47E" w:rsidRDefault="005C247E">
      <w:r>
        <w:separator/>
      </w:r>
    </w:p>
  </w:footnote>
  <w:footnote w:type="continuationSeparator" w:id="0">
    <w:p w:rsidR="005C247E" w:rsidRDefault="005C24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F29" w:rsidRPr="00391A7A" w:rsidRDefault="007C09CE" w:rsidP="00391A7A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A7A">
      <w:rPr>
        <w:b/>
        <w:caps/>
      </w:rPr>
      <w:tab/>
    </w:r>
    <w:r w:rsidR="00BD0A9A" w:rsidRPr="00BD0A9A">
      <w:rPr>
        <w:b/>
        <w:smallCaps/>
      </w:rPr>
      <w:t>Blockades of Peripheral Nerves</w:t>
    </w:r>
    <w:r w:rsidR="00391A7A">
      <w:rPr>
        <w:b/>
        <w:bCs/>
        <w:iCs/>
        <w:smallCaps/>
      </w:rPr>
      <w:tab/>
    </w:r>
    <w:r w:rsidR="00BD0A9A">
      <w:t>Op1</w:t>
    </w:r>
    <w:r w:rsidR="00391A7A">
      <w:t xml:space="preserve"> (</w:t>
    </w:r>
    <w:r w:rsidR="00391A7A">
      <w:fldChar w:fldCharType="begin"/>
    </w:r>
    <w:r w:rsidR="00391A7A">
      <w:instrText xml:space="preserve"> PAGE </w:instrText>
    </w:r>
    <w:r w:rsidR="00391A7A">
      <w:fldChar w:fldCharType="separate"/>
    </w:r>
    <w:r w:rsidR="00886501">
      <w:rPr>
        <w:noProof/>
      </w:rPr>
      <w:t>9</w:t>
    </w:r>
    <w:r w:rsidR="00391A7A">
      <w:fldChar w:fldCharType="end"/>
    </w:r>
    <w:r w:rsidR="00391A7A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0198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E51F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C7495B"/>
    <w:multiLevelType w:val="singleLevel"/>
    <w:tmpl w:val="BBF68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" w15:restartNumberingAfterBreak="0">
    <w:nsid w:val="0C717F31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77126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641DD9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14F47D4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7D33EF0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96B48B6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6F070C3"/>
    <w:multiLevelType w:val="singleLevel"/>
    <w:tmpl w:val="635425E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0" w15:restartNumberingAfterBreak="0">
    <w:nsid w:val="2B0E7080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1996EF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2C43A9D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4747260"/>
    <w:multiLevelType w:val="singleLevel"/>
    <w:tmpl w:val="5EE4BFD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35AA7675"/>
    <w:multiLevelType w:val="singleLevel"/>
    <w:tmpl w:val="D14249C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</w:abstractNum>
  <w:abstractNum w:abstractNumId="15" w15:restartNumberingAfterBreak="0">
    <w:nsid w:val="37AD2B2D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CCE60D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1BE59CE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345687A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46E0459"/>
    <w:multiLevelType w:val="singleLevel"/>
    <w:tmpl w:val="DF8C893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45B2108F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7460B27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79552EF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7DC03E3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A375F6D"/>
    <w:multiLevelType w:val="singleLevel"/>
    <w:tmpl w:val="574A21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4A4C18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4D4477B5"/>
    <w:multiLevelType w:val="singleLevel"/>
    <w:tmpl w:val="594C45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502D16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3AF37AB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697314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A4A229E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B3C6176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5BB1580B"/>
    <w:multiLevelType w:val="singleLevel"/>
    <w:tmpl w:val="52723A86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5BC55BC0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5E2A427A"/>
    <w:multiLevelType w:val="singleLevel"/>
    <w:tmpl w:val="9A00642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</w:abstractNum>
  <w:abstractNum w:abstractNumId="35" w15:restartNumberingAfterBreak="0">
    <w:nsid w:val="5F492F1D"/>
    <w:multiLevelType w:val="singleLevel"/>
    <w:tmpl w:val="53CC294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60B1392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63E351BC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CE840E4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75D11F78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6D340D4"/>
    <w:multiLevelType w:val="singleLevel"/>
    <w:tmpl w:val="54EC3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29"/>
  </w:num>
  <w:num w:numId="3">
    <w:abstractNumId w:val="26"/>
  </w:num>
  <w:num w:numId="4">
    <w:abstractNumId w:val="4"/>
  </w:num>
  <w:num w:numId="5">
    <w:abstractNumId w:val="24"/>
  </w:num>
  <w:num w:numId="6">
    <w:abstractNumId w:val="1"/>
  </w:num>
  <w:num w:numId="7">
    <w:abstractNumId w:val="13"/>
  </w:num>
  <w:num w:numId="8">
    <w:abstractNumId w:val="25"/>
  </w:num>
  <w:num w:numId="9">
    <w:abstractNumId w:val="35"/>
  </w:num>
  <w:num w:numId="10">
    <w:abstractNumId w:val="16"/>
  </w:num>
  <w:num w:numId="11">
    <w:abstractNumId w:val="36"/>
  </w:num>
  <w:num w:numId="12">
    <w:abstractNumId w:val="2"/>
  </w:num>
  <w:num w:numId="13">
    <w:abstractNumId w:val="27"/>
  </w:num>
  <w:num w:numId="14">
    <w:abstractNumId w:val="17"/>
  </w:num>
  <w:num w:numId="15">
    <w:abstractNumId w:val="5"/>
  </w:num>
  <w:num w:numId="16">
    <w:abstractNumId w:val="20"/>
  </w:num>
  <w:num w:numId="17">
    <w:abstractNumId w:val="37"/>
  </w:num>
  <w:num w:numId="18">
    <w:abstractNumId w:val="38"/>
  </w:num>
  <w:num w:numId="19">
    <w:abstractNumId w:val="9"/>
  </w:num>
  <w:num w:numId="20">
    <w:abstractNumId w:val="10"/>
  </w:num>
  <w:num w:numId="21">
    <w:abstractNumId w:val="30"/>
  </w:num>
  <w:num w:numId="22">
    <w:abstractNumId w:val="21"/>
  </w:num>
  <w:num w:numId="23">
    <w:abstractNumId w:val="40"/>
  </w:num>
  <w:num w:numId="24">
    <w:abstractNumId w:val="14"/>
  </w:num>
  <w:num w:numId="25">
    <w:abstractNumId w:val="6"/>
  </w:num>
  <w:num w:numId="26">
    <w:abstractNumId w:val="0"/>
  </w:num>
  <w:num w:numId="27">
    <w:abstractNumId w:val="32"/>
  </w:num>
  <w:num w:numId="28">
    <w:abstractNumId w:val="39"/>
  </w:num>
  <w:num w:numId="29">
    <w:abstractNumId w:val="19"/>
  </w:num>
  <w:num w:numId="30">
    <w:abstractNumId w:val="31"/>
  </w:num>
  <w:num w:numId="31">
    <w:abstractNumId w:val="18"/>
  </w:num>
  <w:num w:numId="32">
    <w:abstractNumId w:val="34"/>
  </w:num>
  <w:num w:numId="33">
    <w:abstractNumId w:val="7"/>
  </w:num>
  <w:num w:numId="34">
    <w:abstractNumId w:val="12"/>
  </w:num>
  <w:num w:numId="35">
    <w:abstractNumId w:val="23"/>
  </w:num>
  <w:num w:numId="36">
    <w:abstractNumId w:val="15"/>
  </w:num>
  <w:num w:numId="37">
    <w:abstractNumId w:val="28"/>
  </w:num>
  <w:num w:numId="38">
    <w:abstractNumId w:val="22"/>
  </w:num>
  <w:num w:numId="39">
    <w:abstractNumId w:val="33"/>
  </w:num>
  <w:num w:numId="40">
    <w:abstractNumId w:val="3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23D1C"/>
    <w:rsid w:val="000473B1"/>
    <w:rsid w:val="000F6F2D"/>
    <w:rsid w:val="001554FC"/>
    <w:rsid w:val="0016410A"/>
    <w:rsid w:val="00176AC4"/>
    <w:rsid w:val="00211F76"/>
    <w:rsid w:val="00314A28"/>
    <w:rsid w:val="003643C1"/>
    <w:rsid w:val="003658C7"/>
    <w:rsid w:val="00391A7A"/>
    <w:rsid w:val="003F33CF"/>
    <w:rsid w:val="00491486"/>
    <w:rsid w:val="004A4D51"/>
    <w:rsid w:val="004B6B45"/>
    <w:rsid w:val="004D290A"/>
    <w:rsid w:val="004D58EA"/>
    <w:rsid w:val="0050783C"/>
    <w:rsid w:val="00520CBA"/>
    <w:rsid w:val="0058088E"/>
    <w:rsid w:val="005C247E"/>
    <w:rsid w:val="00603F24"/>
    <w:rsid w:val="00613516"/>
    <w:rsid w:val="006365C7"/>
    <w:rsid w:val="0064020B"/>
    <w:rsid w:val="0069105F"/>
    <w:rsid w:val="006C75C9"/>
    <w:rsid w:val="00711C9B"/>
    <w:rsid w:val="007147B0"/>
    <w:rsid w:val="00751186"/>
    <w:rsid w:val="00793EFA"/>
    <w:rsid w:val="007A3EA1"/>
    <w:rsid w:val="007A6B36"/>
    <w:rsid w:val="007B52F0"/>
    <w:rsid w:val="007C09CE"/>
    <w:rsid w:val="007E7EAF"/>
    <w:rsid w:val="00805D56"/>
    <w:rsid w:val="00861124"/>
    <w:rsid w:val="00872368"/>
    <w:rsid w:val="00886501"/>
    <w:rsid w:val="00890E69"/>
    <w:rsid w:val="008F1350"/>
    <w:rsid w:val="00974427"/>
    <w:rsid w:val="009E3C71"/>
    <w:rsid w:val="009E6C0E"/>
    <w:rsid w:val="009F28EB"/>
    <w:rsid w:val="00A04C93"/>
    <w:rsid w:val="00A1460C"/>
    <w:rsid w:val="00A842EA"/>
    <w:rsid w:val="00A908F0"/>
    <w:rsid w:val="00AB0B58"/>
    <w:rsid w:val="00AC1EA3"/>
    <w:rsid w:val="00AF640B"/>
    <w:rsid w:val="00B173FE"/>
    <w:rsid w:val="00B25DDE"/>
    <w:rsid w:val="00B346B7"/>
    <w:rsid w:val="00BD0A9A"/>
    <w:rsid w:val="00BE1742"/>
    <w:rsid w:val="00C24946"/>
    <w:rsid w:val="00C62236"/>
    <w:rsid w:val="00C71D46"/>
    <w:rsid w:val="00D00727"/>
    <w:rsid w:val="00D4304B"/>
    <w:rsid w:val="00D52A02"/>
    <w:rsid w:val="00D63525"/>
    <w:rsid w:val="00DD0F79"/>
    <w:rsid w:val="00DE71E4"/>
    <w:rsid w:val="00E02E35"/>
    <w:rsid w:val="00F04F62"/>
    <w:rsid w:val="00F13481"/>
    <w:rsid w:val="00F65C5C"/>
    <w:rsid w:val="00F72F29"/>
    <w:rsid w:val="00FC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817D914-EFA7-4D7E-A8BA-561B22A4D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E35"/>
    <w:rPr>
      <w:sz w:val="24"/>
    </w:rPr>
  </w:style>
  <w:style w:type="paragraph" w:styleId="Heading1">
    <w:name w:val="heading 1"/>
    <w:basedOn w:val="Normal"/>
    <w:next w:val="Normal"/>
    <w:qFormat/>
    <w:rsid w:val="00DE71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E71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E71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E02E35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E02E3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E02E35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E02E35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E02E35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E02E35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E02E35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E02E35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E02E35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E02E35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E02E35"/>
    <w:rPr>
      <w:color w:val="999999"/>
      <w:u w:val="none"/>
    </w:rPr>
  </w:style>
  <w:style w:type="paragraph" w:customStyle="1" w:styleId="Nervous4">
    <w:name w:val="Nervous 4"/>
    <w:basedOn w:val="Normal"/>
    <w:rsid w:val="00E02E3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E02E35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0F6F2D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E02E35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0F6F2D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E02E35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E02E35"/>
    <w:rPr>
      <w:szCs w:val="24"/>
    </w:rPr>
  </w:style>
  <w:style w:type="paragraph" w:customStyle="1" w:styleId="Nervous7">
    <w:name w:val="Nervous 7"/>
    <w:basedOn w:val="Normal"/>
    <w:rsid w:val="00E02E35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E02E35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E02E35"/>
    <w:rPr>
      <w:color w:val="999999"/>
      <w:u w:val="none"/>
    </w:rPr>
  </w:style>
  <w:style w:type="paragraph" w:customStyle="1" w:styleId="Nervous6">
    <w:name w:val="Nervous 6"/>
    <w:basedOn w:val="Normal"/>
    <w:rsid w:val="00E02E35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640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rsid w:val="00E02E35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E02E35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E02E35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://www.amazon.com/gp/product/0812109856" TargetMode="External"/><Relationship Id="rId39" Type="http://schemas.openxmlformats.org/officeDocument/2006/relationships/hyperlink" Target="http://www.amazon.com/gp/product/0812109856" TargetMode="External"/><Relationship Id="rId21" Type="http://schemas.openxmlformats.org/officeDocument/2006/relationships/hyperlink" Target="http://www.amazon.com/gp/product/0812109856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amazon.com/gp/product/0812109856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amazon.com/gp/product/0812109856" TargetMode="External"/><Relationship Id="rId63" Type="http://schemas.openxmlformats.org/officeDocument/2006/relationships/hyperlink" Target="http://www.neurosurgeryresident.net/" TargetMode="External"/><Relationship Id="rId7" Type="http://schemas.openxmlformats.org/officeDocument/2006/relationships/hyperlink" Target="http://www.neurosurgeryresident.net/USMLE%202\Surgery%20(2201-2250)\2229.%20Local%20Anesthetics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mazon.com/gp/product/0812109856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www.amazon.com/gp/product/0812109856" TargetMode="External"/><Relationship Id="rId37" Type="http://schemas.openxmlformats.org/officeDocument/2006/relationships/hyperlink" Target="http://www.amazon.com/gp/product/0812109856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amazon.com/gp/product/0812109856" TargetMode="External"/><Relationship Id="rId53" Type="http://schemas.openxmlformats.org/officeDocument/2006/relationships/hyperlink" Target="http://www.amazon.com/gp/product/0812109856" TargetMode="External"/><Relationship Id="rId58" Type="http://schemas.openxmlformats.org/officeDocument/2006/relationships/image" Target="media/image28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amazon.com/gp/product/0812109856" TargetMode="External"/><Relationship Id="rId28" Type="http://schemas.openxmlformats.org/officeDocument/2006/relationships/hyperlink" Target="http://www.amazon.com/gp/product/0812109856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://www.amazon.com/gp/product/0812109856" TargetMode="External"/><Relationship Id="rId57" Type="http://schemas.openxmlformats.org/officeDocument/2006/relationships/hyperlink" Target="http://www.amazon.com/gp/product/0812109856" TargetMode="External"/><Relationship Id="rId61" Type="http://schemas.openxmlformats.org/officeDocument/2006/relationships/image" Target="media/image30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reference.medscape.com/features/slideshow/regional-blocks?src=nl_slide" TargetMode="External"/><Relationship Id="rId14" Type="http://schemas.openxmlformats.org/officeDocument/2006/relationships/hyperlink" Target="http://www.amazon.com/gp/product/0812109856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://www.amazon.com/gp/product/0812109856" TargetMode="External"/><Relationship Id="rId35" Type="http://schemas.openxmlformats.org/officeDocument/2006/relationships/hyperlink" Target="http://www.amazon.com/gp/product/0812109856" TargetMode="External"/><Relationship Id="rId43" Type="http://schemas.openxmlformats.org/officeDocument/2006/relationships/hyperlink" Target="http://www.amazon.com/gp/product/0812109856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hyperlink" Target="http://www.neurosurgeryresident.net" TargetMode="External"/><Relationship Id="rId8" Type="http://schemas.openxmlformats.org/officeDocument/2006/relationships/hyperlink" Target="http://www.amazon.com/gp/product/0812109856" TargetMode="External"/><Relationship Id="rId51" Type="http://schemas.openxmlformats.org/officeDocument/2006/relationships/hyperlink" Target="http://www.amazon.com/gp/product/081210985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www.amazon.com/gp/product/0812109856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://www.amazon.com/gp/product/0812109856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www.amazon.com/gp/product/0812109856" TargetMode="External"/><Relationship Id="rId54" Type="http://schemas.openxmlformats.org/officeDocument/2006/relationships/image" Target="media/image26.jpeg"/><Relationship Id="rId62" Type="http://schemas.openxmlformats.org/officeDocument/2006/relationships/hyperlink" Target="http://www.amazon.com/gp/product/0812109856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6</TotalTime>
  <Pages>9</Pages>
  <Words>3164</Words>
  <Characters>18037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Blockades of Peripheral Nerves</vt:lpstr>
    </vt:vector>
  </TitlesOfParts>
  <Company>www.NeurosurgeryResident.net</Company>
  <LinksUpToDate>false</LinksUpToDate>
  <CharactersWithSpaces>21159</CharactersWithSpaces>
  <SharedDoc>false</SharedDoc>
  <HLinks>
    <vt:vector size="516" baseType="variant">
      <vt:variant>
        <vt:i4>5242973</vt:i4>
      </vt:variant>
      <vt:variant>
        <vt:i4>339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336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7864375</vt:i4>
      </vt:variant>
      <vt:variant>
        <vt:i4>333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330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321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315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309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303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297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291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285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279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273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267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261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255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249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240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234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228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222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213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207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195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186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7864375</vt:i4>
      </vt:variant>
      <vt:variant>
        <vt:i4>177</vt:i4>
      </vt:variant>
      <vt:variant>
        <vt:i4>0</vt:i4>
      </vt:variant>
      <vt:variant>
        <vt:i4>5</vt:i4>
      </vt:variant>
      <vt:variant>
        <vt:lpwstr>http://www.amazon.com/gp/product/0812109856</vt:lpwstr>
      </vt:variant>
      <vt:variant>
        <vt:lpwstr/>
      </vt:variant>
      <vt:variant>
        <vt:i4>2162768</vt:i4>
      </vt:variant>
      <vt:variant>
        <vt:i4>171</vt:i4>
      </vt:variant>
      <vt:variant>
        <vt:i4>0</vt:i4>
      </vt:variant>
      <vt:variant>
        <vt:i4>5</vt:i4>
      </vt:variant>
      <vt:variant>
        <vt:lpwstr>http://reference.medscape.com/features/slideshow/regional-blocks?src=nl_slide</vt:lpwstr>
      </vt:variant>
      <vt:variant>
        <vt:lpwstr/>
      </vt:variant>
      <vt:variant>
        <vt:i4>5963870</vt:i4>
      </vt:variant>
      <vt:variant>
        <vt:i4>168</vt:i4>
      </vt:variant>
      <vt:variant>
        <vt:i4>0</vt:i4>
      </vt:variant>
      <vt:variant>
        <vt:i4>5</vt:i4>
      </vt:variant>
      <vt:variant>
        <vt:lpwstr>../../USMLE 2/Surgery (2201-2250)/2229. Local Anesthetics.doc</vt:lpwstr>
      </vt:variant>
      <vt:variant>
        <vt:lpwstr/>
      </vt:variant>
      <vt:variant>
        <vt:i4>1376308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_Toc244021072</vt:lpwstr>
      </vt:variant>
      <vt:variant>
        <vt:i4>1376308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_Toc244021071</vt:lpwstr>
      </vt:variant>
      <vt:variant>
        <vt:i4>1376308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_Toc244021070</vt:lpwstr>
      </vt:variant>
      <vt:variant>
        <vt:i4>1310772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_Toc244021069</vt:lpwstr>
      </vt:variant>
      <vt:variant>
        <vt:i4>1310772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_Toc244021068</vt:lpwstr>
      </vt:variant>
      <vt:variant>
        <vt:i4>1310772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_Toc244021067</vt:lpwstr>
      </vt:variant>
      <vt:variant>
        <vt:i4>1310772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_Toc244021066</vt:lpwstr>
      </vt:variant>
      <vt:variant>
        <vt:i4>1310772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_Toc244021065</vt:lpwstr>
      </vt:variant>
      <vt:variant>
        <vt:i4>1310772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_Toc244021064</vt:lpwstr>
      </vt:variant>
      <vt:variant>
        <vt:i4>1310772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_Toc244021063</vt:lpwstr>
      </vt:variant>
      <vt:variant>
        <vt:i4>1310772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_Toc244021062</vt:lpwstr>
      </vt:variant>
      <vt:variant>
        <vt:i4>1310772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_Toc244021061</vt:lpwstr>
      </vt:variant>
      <vt:variant>
        <vt:i4>1310772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_Toc244021060</vt:lpwstr>
      </vt:variant>
      <vt:variant>
        <vt:i4>1507380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_Toc244021059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_Toc244021058</vt:lpwstr>
      </vt:variant>
      <vt:variant>
        <vt:i4>1507380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_Toc244021057</vt:lpwstr>
      </vt:variant>
      <vt:variant>
        <vt:i4>1507380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_Toc244021056</vt:lpwstr>
      </vt:variant>
      <vt:variant>
        <vt:i4>1507380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_Toc244021055</vt:lpwstr>
      </vt:variant>
      <vt:variant>
        <vt:i4>1507380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_Toc244021054</vt:lpwstr>
      </vt:variant>
      <vt:variant>
        <vt:i4>1507380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_Toc244021053</vt:lpwstr>
      </vt:variant>
      <vt:variant>
        <vt:i4>1507380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_Toc244021052</vt:lpwstr>
      </vt:variant>
      <vt:variant>
        <vt:i4>1507380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_Toc244021051</vt:lpwstr>
      </vt:variant>
      <vt:variant>
        <vt:i4>1507380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_Toc244021050</vt:lpwstr>
      </vt:variant>
      <vt:variant>
        <vt:i4>1441844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_Toc244021049</vt:lpwstr>
      </vt:variant>
      <vt:variant>
        <vt:i4>1441844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_Toc244021048</vt:lpwstr>
      </vt:variant>
      <vt:variant>
        <vt:i4>1441844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_Toc244021047</vt:lpwstr>
      </vt:variant>
      <vt:variant>
        <vt:i4>1441844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_Toc244021046</vt:lpwstr>
      </vt:variant>
      <vt:variant>
        <vt:i4>8126580</vt:i4>
      </vt:variant>
      <vt:variant>
        <vt:i4>11996</vt:i4>
      </vt:variant>
      <vt:variant>
        <vt:i4>1054</vt:i4>
      </vt:variant>
      <vt:variant>
        <vt:i4>1</vt:i4>
      </vt:variant>
      <vt:variant>
        <vt:lpwstr>D:\Viktoro\Neuroscience\Op. Operative Techniques\Op1. Blockades of Peripheral Nerves\00. Pictures\Nerve Blockade - n. occipitalis major.jpg</vt:lpwstr>
      </vt:variant>
      <vt:variant>
        <vt:lpwstr/>
      </vt:variant>
      <vt:variant>
        <vt:i4>1310786</vt:i4>
      </vt:variant>
      <vt:variant>
        <vt:i4>12485</vt:i4>
      </vt:variant>
      <vt:variant>
        <vt:i4>1053</vt:i4>
      </vt:variant>
      <vt:variant>
        <vt:i4>1</vt:i4>
      </vt:variant>
      <vt:variant>
        <vt:lpwstr>D:\Viktoro\Neuroscience\Op. Operative Techniques\Op1. Blockades of Peripheral Nerves\00. Pictures\A70 (3b). Skull foramina for trigeminal branches (in face).jpg</vt:lpwstr>
      </vt:variant>
      <vt:variant>
        <vt:lpwstr/>
      </vt:variant>
      <vt:variant>
        <vt:i4>720979</vt:i4>
      </vt:variant>
      <vt:variant>
        <vt:i4>13334</vt:i4>
      </vt:variant>
      <vt:variant>
        <vt:i4>1052</vt:i4>
      </vt:variant>
      <vt:variant>
        <vt:i4>1</vt:i4>
      </vt:variant>
      <vt:variant>
        <vt:lpwstr>D:\Viktoro\Neuroscience\Op. Operative Techniques\Op1. Blockades of Peripheral Nerves\00. Pictures\Nerve Blockade - n. supraorbitalis.jpg</vt:lpwstr>
      </vt:variant>
      <vt:variant>
        <vt:lpwstr/>
      </vt:variant>
      <vt:variant>
        <vt:i4>3735667</vt:i4>
      </vt:variant>
      <vt:variant>
        <vt:i4>13647</vt:i4>
      </vt:variant>
      <vt:variant>
        <vt:i4>1051</vt:i4>
      </vt:variant>
      <vt:variant>
        <vt:i4>1</vt:i4>
      </vt:variant>
      <vt:variant>
        <vt:lpwstr>D:\Viktoro\Neuroscience\Op. Operative Techniques\Op1. Blockades of Peripheral Nerves\00. Pictures\Nerve Blockade - n. supraorbitalis 2.jpg</vt:lpwstr>
      </vt:variant>
      <vt:variant>
        <vt:lpwstr/>
      </vt:variant>
      <vt:variant>
        <vt:i4>1048671</vt:i4>
      </vt:variant>
      <vt:variant>
        <vt:i4>15010</vt:i4>
      </vt:variant>
      <vt:variant>
        <vt:i4>1050</vt:i4>
      </vt:variant>
      <vt:variant>
        <vt:i4>1</vt:i4>
      </vt:variant>
      <vt:variant>
        <vt:lpwstr>D:\Viktoro\Neuroscience\Op. Operative Techniques\Op1. Blockades of Peripheral Nerves\00. Pictures\Nerve Blockade - n. infraorbitalis.jpg</vt:lpwstr>
      </vt:variant>
      <vt:variant>
        <vt:lpwstr/>
      </vt:variant>
      <vt:variant>
        <vt:i4>2228351</vt:i4>
      </vt:variant>
      <vt:variant>
        <vt:i4>15344</vt:i4>
      </vt:variant>
      <vt:variant>
        <vt:i4>1049</vt:i4>
      </vt:variant>
      <vt:variant>
        <vt:i4>1</vt:i4>
      </vt:variant>
      <vt:variant>
        <vt:lpwstr>D:\Viktoro\Neuroscience\Op. Operative Techniques\Op1. Blockades of Peripheral Nerves\00. Pictures\Nerve Blockade - n. infraorbitalis 2.jpg</vt:lpwstr>
      </vt:variant>
      <vt:variant>
        <vt:lpwstr/>
      </vt:variant>
      <vt:variant>
        <vt:i4>5636105</vt:i4>
      </vt:variant>
      <vt:variant>
        <vt:i4>16170</vt:i4>
      </vt:variant>
      <vt:variant>
        <vt:i4>1048</vt:i4>
      </vt:variant>
      <vt:variant>
        <vt:i4>1</vt:i4>
      </vt:variant>
      <vt:variant>
        <vt:lpwstr>D:\Viktoro\Neuroscience\Op. Operative Techniques\Op1. Blockades of Peripheral Nerves\00. Pictures\Nerve Blockade - n. mentalis 2.jpg</vt:lpwstr>
      </vt:variant>
      <vt:variant>
        <vt:lpwstr/>
      </vt:variant>
      <vt:variant>
        <vt:i4>6553641</vt:i4>
      </vt:variant>
      <vt:variant>
        <vt:i4>16384</vt:i4>
      </vt:variant>
      <vt:variant>
        <vt:i4>1047</vt:i4>
      </vt:variant>
      <vt:variant>
        <vt:i4>1</vt:i4>
      </vt:variant>
      <vt:variant>
        <vt:lpwstr>D:\Viktoro\Neuroscience\Op. Operative Techniques\Op1. Blockades of Peripheral Nerves\00. Pictures\Nerve Blockade - n. mentalis.jpg</vt:lpwstr>
      </vt:variant>
      <vt:variant>
        <vt:lpwstr/>
      </vt:variant>
      <vt:variant>
        <vt:i4>8257574</vt:i4>
      </vt:variant>
      <vt:variant>
        <vt:i4>17966</vt:i4>
      </vt:variant>
      <vt:variant>
        <vt:i4>1046</vt:i4>
      </vt:variant>
      <vt:variant>
        <vt:i4>1</vt:i4>
      </vt:variant>
      <vt:variant>
        <vt:lpwstr>D:\Viktoro\Neuroscience\Op. Operative Techniques\Op1. Blockades of Peripheral Nerves\00. Pictures\Nerve Blockade - plexus cervicalis (superficial).jpg</vt:lpwstr>
      </vt:variant>
      <vt:variant>
        <vt:lpwstr/>
      </vt:variant>
      <vt:variant>
        <vt:i4>720971</vt:i4>
      </vt:variant>
      <vt:variant>
        <vt:i4>19202</vt:i4>
      </vt:variant>
      <vt:variant>
        <vt:i4>1045</vt:i4>
      </vt:variant>
      <vt:variant>
        <vt:i4>1</vt:i4>
      </vt:variant>
      <vt:variant>
        <vt:lpwstr>D:\Viktoro\Neuroscience\Op. Operative Techniques\Op1. Blockades of Peripheral Nerves\00. Pictures\Nerve Blockade - brachial plexus (interscalene).jpg</vt:lpwstr>
      </vt:variant>
      <vt:variant>
        <vt:lpwstr/>
      </vt:variant>
      <vt:variant>
        <vt:i4>5308426</vt:i4>
      </vt:variant>
      <vt:variant>
        <vt:i4>20607</vt:i4>
      </vt:variant>
      <vt:variant>
        <vt:i4>1044</vt:i4>
      </vt:variant>
      <vt:variant>
        <vt:i4>1</vt:i4>
      </vt:variant>
      <vt:variant>
        <vt:lpwstr>D:\Viktoro\Neuroscience\Op. Operative Techniques\Op1. Blockades of Peripheral Nerves\00. Pictures\Nerve Blockade - n. suprascapularis.jpg</vt:lpwstr>
      </vt:variant>
      <vt:variant>
        <vt:lpwstr/>
      </vt:variant>
      <vt:variant>
        <vt:i4>6094860</vt:i4>
      </vt:variant>
      <vt:variant>
        <vt:i4>22057</vt:i4>
      </vt:variant>
      <vt:variant>
        <vt:i4>1043</vt:i4>
      </vt:variant>
      <vt:variant>
        <vt:i4>1</vt:i4>
      </vt:variant>
      <vt:variant>
        <vt:lpwstr>D:\Viktoro\Neuroscience\Op. Operative Techniques\Op1. Blockades of Peripheral Nerves\00. Pictures\Nerve Blockade - n. ulnaris.jpg</vt:lpwstr>
      </vt:variant>
      <vt:variant>
        <vt:lpwstr/>
      </vt:variant>
      <vt:variant>
        <vt:i4>8060991</vt:i4>
      </vt:variant>
      <vt:variant>
        <vt:i4>23151</vt:i4>
      </vt:variant>
      <vt:variant>
        <vt:i4>1042</vt:i4>
      </vt:variant>
      <vt:variant>
        <vt:i4>1</vt:i4>
      </vt:variant>
      <vt:variant>
        <vt:lpwstr>D:\Viktoro\Neuroscience\Op. Operative Techniques\Op1. Blockades of Peripheral Nerves\00. Pictures\Nerve Blockade - n. medianus.jpg</vt:lpwstr>
      </vt:variant>
      <vt:variant>
        <vt:lpwstr/>
      </vt:variant>
      <vt:variant>
        <vt:i4>1245191</vt:i4>
      </vt:variant>
      <vt:variant>
        <vt:i4>23956</vt:i4>
      </vt:variant>
      <vt:variant>
        <vt:i4>1041</vt:i4>
      </vt:variant>
      <vt:variant>
        <vt:i4>1</vt:i4>
      </vt:variant>
      <vt:variant>
        <vt:lpwstr>D:\Viktoro\Neuroscience\Op. Operative Techniques\Op1. Blockades of Peripheral Nerves\00. Pictures\Nerve Blockade - n. radialis (low).jpg</vt:lpwstr>
      </vt:variant>
      <vt:variant>
        <vt:lpwstr/>
      </vt:variant>
      <vt:variant>
        <vt:i4>458766</vt:i4>
      </vt:variant>
      <vt:variant>
        <vt:i4>24974</vt:i4>
      </vt:variant>
      <vt:variant>
        <vt:i4>1040</vt:i4>
      </vt:variant>
      <vt:variant>
        <vt:i4>1</vt:i4>
      </vt:variant>
      <vt:variant>
        <vt:lpwstr>D:\Viktoro\Neuroscience\Op. Operative Techniques\Op1. Blockades of Peripheral Nerves\00. Pictures\Nerve Blockade - n. radialis (high).jpg</vt:lpwstr>
      </vt:variant>
      <vt:variant>
        <vt:lpwstr/>
      </vt:variant>
      <vt:variant>
        <vt:i4>7143527</vt:i4>
      </vt:variant>
      <vt:variant>
        <vt:i4>26184</vt:i4>
      </vt:variant>
      <vt:variant>
        <vt:i4>1039</vt:i4>
      </vt:variant>
      <vt:variant>
        <vt:i4>1</vt:i4>
      </vt:variant>
      <vt:variant>
        <vt:lpwstr>D:\Viktoro\Neuroscience\Op. Operative Techniques\Op1. Blockades of Peripheral Nerves\00. Pictures\Nerve Blockade - n. digitalis (hand).jpg</vt:lpwstr>
      </vt:variant>
      <vt:variant>
        <vt:lpwstr/>
      </vt:variant>
      <vt:variant>
        <vt:i4>2752637</vt:i4>
      </vt:variant>
      <vt:variant>
        <vt:i4>26511</vt:i4>
      </vt:variant>
      <vt:variant>
        <vt:i4>1038</vt:i4>
      </vt:variant>
      <vt:variant>
        <vt:i4>1</vt:i4>
      </vt:variant>
      <vt:variant>
        <vt:lpwstr>D:\Viktoro\Neuroscience\Op. Operative Techniques\Op1. Blockades of Peripheral Nerves\00. Pictures\Nerve Blockade - n. intercostalis.jpg</vt:lpwstr>
      </vt:variant>
      <vt:variant>
        <vt:lpwstr/>
      </vt:variant>
      <vt:variant>
        <vt:i4>5439503</vt:i4>
      </vt:variant>
      <vt:variant>
        <vt:i4>60620</vt:i4>
      </vt:variant>
      <vt:variant>
        <vt:i4>1037</vt:i4>
      </vt:variant>
      <vt:variant>
        <vt:i4>1</vt:i4>
      </vt:variant>
      <vt:variant>
        <vt:lpwstr>D:\Viktoro\Neuroscience\Op. Operative Techniques\Op1. Blockades of Peripheral Nerves\00. Pictures\Nerve Blockade - iliac crest block.jpg</vt:lpwstr>
      </vt:variant>
      <vt:variant>
        <vt:lpwstr/>
      </vt:variant>
      <vt:variant>
        <vt:i4>5505094</vt:i4>
      </vt:variant>
      <vt:variant>
        <vt:i4>62174</vt:i4>
      </vt:variant>
      <vt:variant>
        <vt:i4>1036</vt:i4>
      </vt:variant>
      <vt:variant>
        <vt:i4>1</vt:i4>
      </vt:variant>
      <vt:variant>
        <vt:lpwstr>D:\Viktoro\Neuroscience\Op. Operative Techniques\Op1. Blockades of Peripheral Nerves\00. Pictures\Nerve Blockade - inguinal field.jpg</vt:lpwstr>
      </vt:variant>
      <vt:variant>
        <vt:lpwstr/>
      </vt:variant>
      <vt:variant>
        <vt:i4>6357049</vt:i4>
      </vt:variant>
      <vt:variant>
        <vt:i4>62878</vt:i4>
      </vt:variant>
      <vt:variant>
        <vt:i4>1035</vt:i4>
      </vt:variant>
      <vt:variant>
        <vt:i4>1</vt:i4>
      </vt:variant>
      <vt:variant>
        <vt:lpwstr>D:\Viktoro\Neuroscience\Op. Operative Techniques\Op1. Blockades of Peripheral Nerves\00. Pictures\Nerve Blockade - caudal block (landmarks).jpg</vt:lpwstr>
      </vt:variant>
      <vt:variant>
        <vt:lpwstr/>
      </vt:variant>
      <vt:variant>
        <vt:i4>6422567</vt:i4>
      </vt:variant>
      <vt:variant>
        <vt:i4>63516</vt:i4>
      </vt:variant>
      <vt:variant>
        <vt:i4>1034</vt:i4>
      </vt:variant>
      <vt:variant>
        <vt:i4>1</vt:i4>
      </vt:variant>
      <vt:variant>
        <vt:lpwstr>D:\Viktoro\Neuroscience\Op. Operative Techniques\Op1. Blockades of Peripheral Nerves\00. Pictures\Nerve Blockade - caudal block (technique).jpg</vt:lpwstr>
      </vt:variant>
      <vt:variant>
        <vt:lpwstr/>
      </vt:variant>
      <vt:variant>
        <vt:i4>3866736</vt:i4>
      </vt:variant>
      <vt:variant>
        <vt:i4>66364</vt:i4>
      </vt:variant>
      <vt:variant>
        <vt:i4>1033</vt:i4>
      </vt:variant>
      <vt:variant>
        <vt:i4>1</vt:i4>
      </vt:variant>
      <vt:variant>
        <vt:lpwstr>D:\Viktoro\Neuroscience\Op. Operative Techniques\Op1. Blockades of Peripheral Nerves\00. Pictures\Nerve Blockade - n. femoralis.jpg</vt:lpwstr>
      </vt:variant>
      <vt:variant>
        <vt:lpwstr/>
      </vt:variant>
      <vt:variant>
        <vt:i4>7995436</vt:i4>
      </vt:variant>
      <vt:variant>
        <vt:i4>68072</vt:i4>
      </vt:variant>
      <vt:variant>
        <vt:i4>1032</vt:i4>
      </vt:variant>
      <vt:variant>
        <vt:i4>1</vt:i4>
      </vt:variant>
      <vt:variant>
        <vt:lpwstr>D:\Viktoro\Neuroscience\Op. Operative Techniques\Op1. Blockades of Peripheral Nerves\00. Pictures\Nerve Blockade - n. cutaneus femoris lat.jpg</vt:lpwstr>
      </vt:variant>
      <vt:variant>
        <vt:lpwstr/>
      </vt:variant>
      <vt:variant>
        <vt:i4>6225921</vt:i4>
      </vt:variant>
      <vt:variant>
        <vt:i4>69638</vt:i4>
      </vt:variant>
      <vt:variant>
        <vt:i4>1031</vt:i4>
      </vt:variant>
      <vt:variant>
        <vt:i4>1</vt:i4>
      </vt:variant>
      <vt:variant>
        <vt:lpwstr>D:\Viktoro\Neuroscience\Op. Operative Techniques\Op1. Blockades of Peripheral Nerves\00. Pictures\Nerve Blockade - n. ischiadicus.jpg</vt:lpwstr>
      </vt:variant>
      <vt:variant>
        <vt:lpwstr/>
      </vt:variant>
      <vt:variant>
        <vt:i4>2424883</vt:i4>
      </vt:variant>
      <vt:variant>
        <vt:i4>71904</vt:i4>
      </vt:variant>
      <vt:variant>
        <vt:i4>1030</vt:i4>
      </vt:variant>
      <vt:variant>
        <vt:i4>1</vt:i4>
      </vt:variant>
      <vt:variant>
        <vt:lpwstr>D:\Viktoro\Neuroscience\Op. Operative Techniques\Op1. Blockades of Peripheral Nerves\00. Pictures\Nerve Blockade - n. tibialis post.jpg</vt:lpwstr>
      </vt:variant>
      <vt:variant>
        <vt:lpwstr/>
      </vt:variant>
      <vt:variant>
        <vt:i4>4456456</vt:i4>
      </vt:variant>
      <vt:variant>
        <vt:i4>73274</vt:i4>
      </vt:variant>
      <vt:variant>
        <vt:i4>1029</vt:i4>
      </vt:variant>
      <vt:variant>
        <vt:i4>1</vt:i4>
      </vt:variant>
      <vt:variant>
        <vt:lpwstr>D:\Viktoro\Neuroscience\Op. Operative Techniques\Op1. Blockades of Peripheral Nerves\00. Pictures\Nerve Blockade - n. suralis.jpg</vt:lpwstr>
      </vt:variant>
      <vt:variant>
        <vt:lpwstr/>
      </vt:variant>
      <vt:variant>
        <vt:i4>8257585</vt:i4>
      </vt:variant>
      <vt:variant>
        <vt:i4>74708</vt:i4>
      </vt:variant>
      <vt:variant>
        <vt:i4>1028</vt:i4>
      </vt:variant>
      <vt:variant>
        <vt:i4>1</vt:i4>
      </vt:variant>
      <vt:variant>
        <vt:lpwstr>D:\Viktoro\Neuroscience\Op. Operative Techniques\Op1. Blockades of Peripheral Nerves\00. Pictures\Nerve Blockade - n. saphenus.jpg</vt:lpwstr>
      </vt:variant>
      <vt:variant>
        <vt:lpwstr/>
      </vt:variant>
      <vt:variant>
        <vt:i4>13</vt:i4>
      </vt:variant>
      <vt:variant>
        <vt:i4>76084</vt:i4>
      </vt:variant>
      <vt:variant>
        <vt:i4>1027</vt:i4>
      </vt:variant>
      <vt:variant>
        <vt:i4>1</vt:i4>
      </vt:variant>
      <vt:variant>
        <vt:lpwstr>D:\Viktoro\Neuroscience\Op. Operative Techniques\Op1. Blockades of Peripheral Nerves\00. Pictures\Nerve Blockade - n. peroneus (anatomy).jpg</vt:lpwstr>
      </vt:variant>
      <vt:variant>
        <vt:lpwstr/>
      </vt:variant>
      <vt:variant>
        <vt:i4>1572870</vt:i4>
      </vt:variant>
      <vt:variant>
        <vt:i4>76726</vt:i4>
      </vt:variant>
      <vt:variant>
        <vt:i4>1026</vt:i4>
      </vt:variant>
      <vt:variant>
        <vt:i4>1</vt:i4>
      </vt:variant>
      <vt:variant>
        <vt:lpwstr>D:\Viktoro\Neuroscience\Op. Operative Techniques\Op1. Blockades of Peripheral Nerves\00. Pictures\Nerve Blockade - n. peroneus superficialis.jpg</vt:lpwstr>
      </vt:variant>
      <vt:variant>
        <vt:lpwstr/>
      </vt:variant>
      <vt:variant>
        <vt:i4>720916</vt:i4>
      </vt:variant>
      <vt:variant>
        <vt:i4>76962</vt:i4>
      </vt:variant>
      <vt:variant>
        <vt:i4>1025</vt:i4>
      </vt:variant>
      <vt:variant>
        <vt:i4>1</vt:i4>
      </vt:variant>
      <vt:variant>
        <vt:lpwstr>D:\Viktoro\Neuroscience\Op. Operative Techniques\Op1. Blockades of Peripheral Nerves\00. Pictures\Nerve Blockade - n. peroneus profundus.jpg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Blockades of Peripheral Nerves</dc:title>
  <dc:subject/>
  <dc:creator>Viktoras Palys, MD</dc:creator>
  <cp:keywords/>
  <cp:lastModifiedBy>Viktoras Palys</cp:lastModifiedBy>
  <cp:revision>9</cp:revision>
  <cp:lastPrinted>2019-04-10T23:31:00Z</cp:lastPrinted>
  <dcterms:created xsi:type="dcterms:W3CDTF">2016-02-27T17:39:00Z</dcterms:created>
  <dcterms:modified xsi:type="dcterms:W3CDTF">2019-04-10T23:31:00Z</dcterms:modified>
</cp:coreProperties>
</file>