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72C" w:rsidRPr="004500D4" w:rsidRDefault="00BC318D" w:rsidP="005D3373">
      <w:pPr>
        <w:pStyle w:val="Title"/>
      </w:pPr>
      <w:bookmarkStart w:id="0" w:name="_GoBack"/>
      <w:r w:rsidRPr="004500D4">
        <w:t>Spinal Syndromes (</w:t>
      </w:r>
      <w:r w:rsidR="00F0072C" w:rsidRPr="004500D4">
        <w:t>GENERAL</w:t>
      </w:r>
      <w:r w:rsidRPr="004500D4">
        <w:t>)</w:t>
      </w:r>
    </w:p>
    <w:p w:rsidR="003F14B7" w:rsidRDefault="003F14B7" w:rsidP="003F14B7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001B79">
        <w:rPr>
          <w:noProof/>
        </w:rPr>
        <w:t>December 19, 2020</w:t>
      </w:r>
      <w:r>
        <w:fldChar w:fldCharType="end"/>
      </w:r>
    </w:p>
    <w:p w:rsidR="00D2434B" w:rsidRDefault="00E572A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fldChar w:fldCharType="begin"/>
      </w:r>
      <w:r>
        <w:instrText xml:space="preserve"> TOC \h \z \t "Nervous 1,2,Antraštė,1,Nervous 5,3,Nervous 6,4" </w:instrText>
      </w:r>
      <w:r>
        <w:fldChar w:fldCharType="separate"/>
      </w:r>
      <w:hyperlink w:anchor="_Toc54284491" w:history="1">
        <w:r w:rsidR="00D2434B" w:rsidRPr="007015DD">
          <w:rPr>
            <w:rStyle w:val="Hyperlink"/>
            <w:noProof/>
          </w:rPr>
          <w:t>Spinal structures affected in various disorders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_Toc54284491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 w:rsidR="00001B79">
          <w:rPr>
            <w:noProof/>
            <w:webHidden/>
          </w:rPr>
          <w:t>1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4284492" w:history="1">
        <w:r w:rsidR="00D2434B" w:rsidRPr="007015DD">
          <w:rPr>
            <w:rStyle w:val="Hyperlink"/>
            <w:noProof/>
          </w:rPr>
          <w:t>Anatomic Spinal Syndromes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_Toc54284492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493" w:history="1">
        <w:r w:rsidR="00D2434B" w:rsidRPr="007015DD">
          <w:rPr>
            <w:rStyle w:val="Hyperlink"/>
            <w:noProof/>
          </w:rPr>
          <w:t>Level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_Toc54284493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494" w:history="1">
        <w:r w:rsidR="00D2434B" w:rsidRPr="007015DD">
          <w:rPr>
            <w:rStyle w:val="Hyperlink"/>
            <w:noProof/>
          </w:rPr>
          <w:t>Segmental Signs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_Toc54284494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4284495" w:history="1">
        <w:r w:rsidR="00D2434B" w:rsidRPr="007015DD">
          <w:rPr>
            <w:rStyle w:val="Hyperlink"/>
            <w:noProof/>
          </w:rPr>
          <w:t>Cervical Cord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_Toc54284495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4284496" w:history="1">
        <w:r w:rsidR="00D2434B" w:rsidRPr="007015DD">
          <w:rPr>
            <w:rStyle w:val="Hyperlink"/>
            <w:noProof/>
          </w:rPr>
          <w:t>Thoracic Cord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_Toc54284496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4284497" w:history="1">
        <w:r w:rsidR="00D2434B" w:rsidRPr="007015DD">
          <w:rPr>
            <w:rStyle w:val="Hyperlink"/>
            <w:noProof/>
          </w:rPr>
          <w:t>Lumbosacral Cord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_Toc54284497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4284498" w:history="1">
        <w:r w:rsidR="00D2434B" w:rsidRPr="007015DD">
          <w:rPr>
            <w:rStyle w:val="Hyperlink"/>
            <w:noProof/>
          </w:rPr>
          <w:t>Spinal Cord Transection, Spinal Shock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_Toc54284498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499" w:history="1">
        <w:r w:rsidR="00D2434B" w:rsidRPr="007015DD">
          <w:rPr>
            <w:rStyle w:val="Hyperlink"/>
            <w:noProof/>
          </w:rPr>
          <w:t>Recovery from spinal shock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_Toc54284499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4284500" w:history="1">
        <w:r w:rsidR="00D2434B" w:rsidRPr="007015DD">
          <w:rPr>
            <w:rStyle w:val="Hyperlink"/>
            <w:noProof/>
          </w:rPr>
          <w:t>Spinal Cord Hemisection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_Toc54284500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01" w:history="1">
        <w:r w:rsidR="00D2434B" w:rsidRPr="007015DD">
          <w:rPr>
            <w:rStyle w:val="Hyperlink"/>
            <w:noProof/>
          </w:rPr>
          <w:t>Brown-Sequard syndrome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_Toc54284501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02" w:history="1">
        <w:r w:rsidR="00D2434B" w:rsidRPr="007015DD">
          <w:rPr>
            <w:rStyle w:val="Hyperlink"/>
            <w:noProof/>
          </w:rPr>
          <w:t>Etiology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_Toc54284502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03" w:history="1">
        <w:r w:rsidR="00D2434B" w:rsidRPr="007015DD">
          <w:rPr>
            <w:rStyle w:val="Hyperlink"/>
            <w:noProof/>
          </w:rPr>
          <w:t>Clinical Features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_Toc54284503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04" w:history="1">
        <w:r w:rsidR="00D2434B" w:rsidRPr="007015DD">
          <w:rPr>
            <w:rStyle w:val="Hyperlink"/>
            <w:noProof/>
          </w:rPr>
          <w:t>Dorsal (Posterior) Hemisection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_Toc54284504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05" w:history="1">
        <w:r w:rsidR="00D2434B" w:rsidRPr="007015DD">
          <w:rPr>
            <w:rStyle w:val="Hyperlink"/>
            <w:noProof/>
          </w:rPr>
          <w:t>Ventral (Anterior) Hemisection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_Toc54284505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4284506" w:history="1">
        <w:r w:rsidR="00D2434B" w:rsidRPr="007015DD">
          <w:rPr>
            <w:rStyle w:val="Hyperlink"/>
            <w:noProof/>
          </w:rPr>
          <w:t>Anterior 2/3 Transection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_Toc54284506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4284507" w:history="1">
        <w:r w:rsidR="00D2434B" w:rsidRPr="007015DD">
          <w:rPr>
            <w:rStyle w:val="Hyperlink"/>
            <w:noProof/>
          </w:rPr>
          <w:t>Extramedullary Cord Compression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_Toc54284507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08" w:history="1">
        <w:r w:rsidR="00D2434B" w:rsidRPr="007015DD">
          <w:rPr>
            <w:rStyle w:val="Hyperlink"/>
            <w:noProof/>
          </w:rPr>
          <w:t>Etiology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_Toc54284508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09" w:history="1">
        <w:r w:rsidR="00D2434B" w:rsidRPr="007015DD">
          <w:rPr>
            <w:rStyle w:val="Hyperlink"/>
            <w:noProof/>
          </w:rPr>
          <w:t>Clinical Features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_Toc54284509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10" w:history="1">
        <w:r w:rsidR="00D2434B" w:rsidRPr="007015DD">
          <w:rPr>
            <w:rStyle w:val="Hyperlink"/>
            <w:noProof/>
          </w:rPr>
          <w:t>Diagnosis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_Toc54284510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11" w:history="1">
        <w:r w:rsidR="00D2434B" w:rsidRPr="007015DD">
          <w:rPr>
            <w:rStyle w:val="Hyperlink"/>
            <w:noProof/>
          </w:rPr>
          <w:t>Treatment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_Toc54284511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4284512" w:history="1">
        <w:r w:rsidR="00D2434B" w:rsidRPr="007015DD">
          <w:rPr>
            <w:rStyle w:val="Hyperlink"/>
            <w:noProof/>
          </w:rPr>
          <w:t>Central Cord Syndrome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_Toc54284512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13" w:history="1">
        <w:r w:rsidR="00D2434B" w:rsidRPr="007015DD">
          <w:rPr>
            <w:rStyle w:val="Hyperlink"/>
            <w:noProof/>
          </w:rPr>
          <w:t>Etiology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_Toc54284513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14" w:history="1">
        <w:r w:rsidR="00D2434B" w:rsidRPr="007015DD">
          <w:rPr>
            <w:rStyle w:val="Hyperlink"/>
            <w:noProof/>
          </w:rPr>
          <w:t>Clinical Features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_Toc54284514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15" w:history="1">
        <w:r w:rsidR="00D2434B" w:rsidRPr="007015DD">
          <w:rPr>
            <w:rStyle w:val="Hyperlink"/>
            <w:noProof/>
          </w:rPr>
          <w:t>Treatment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_Toc54284515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4284516" w:history="1">
        <w:r w:rsidR="00D2434B" w:rsidRPr="007015DD">
          <w:rPr>
            <w:rStyle w:val="Hyperlink"/>
            <w:noProof/>
          </w:rPr>
          <w:t>Cauda Equina vs. Conus Medullaris syndrome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_Toc54284516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17" w:history="1">
        <w:r w:rsidR="00D2434B" w:rsidRPr="007015DD">
          <w:rPr>
            <w:rStyle w:val="Hyperlink"/>
            <w:noProof/>
          </w:rPr>
          <w:t>Treatment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_Toc54284517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4284518" w:history="1">
        <w:r w:rsidR="00D2434B" w:rsidRPr="007015DD">
          <w:rPr>
            <w:rStyle w:val="Hyperlink"/>
            <w:noProof/>
          </w:rPr>
          <w:t>Spinal Complications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_Toc54284518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19" w:history="1">
        <w:r w:rsidR="00D2434B" w:rsidRPr="007015DD">
          <w:rPr>
            <w:rStyle w:val="Hyperlink"/>
            <w:noProof/>
          </w:rPr>
          <w:t>Paresthesias, Pain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_Toc54284519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20" w:history="1">
        <w:r w:rsidR="00D2434B" w:rsidRPr="007015DD">
          <w:rPr>
            <w:rStyle w:val="Hyperlink"/>
            <w:noProof/>
          </w:rPr>
          <w:t>Decubitus Ulcers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_Toc54284520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21" w:history="1">
        <w:r w:rsidR="00D2434B" w:rsidRPr="007015DD">
          <w:rPr>
            <w:rStyle w:val="Hyperlink"/>
            <w:noProof/>
          </w:rPr>
          <w:t>Bladder dysfunction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_Toc54284521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22" w:history="1">
        <w:r w:rsidR="00D2434B" w:rsidRPr="007015DD">
          <w:rPr>
            <w:rStyle w:val="Hyperlink"/>
            <w:noProof/>
          </w:rPr>
          <w:t>GI complications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_Toc54284522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23" w:history="1">
        <w:r w:rsidR="00D2434B" w:rsidRPr="007015DD">
          <w:rPr>
            <w:rStyle w:val="Hyperlink"/>
            <w:noProof/>
          </w:rPr>
          <w:t>Sexual dysfunction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_Toc54284523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24" w:history="1">
        <w:r w:rsidR="00D2434B" w:rsidRPr="007015DD">
          <w:rPr>
            <w:rStyle w:val="Hyperlink"/>
            <w:noProof/>
          </w:rPr>
          <w:t>Malnutrition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_Toc54284524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25" w:history="1">
        <w:r w:rsidR="00D2434B" w:rsidRPr="007015DD">
          <w:rPr>
            <w:rStyle w:val="Hyperlink"/>
            <w:noProof/>
          </w:rPr>
          <w:t>Respiratory Failure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_Toc54284525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26" w:history="1">
        <w:r w:rsidR="00D2434B" w:rsidRPr="007015DD">
          <w:rPr>
            <w:rStyle w:val="Hyperlink"/>
            <w:noProof/>
          </w:rPr>
          <w:t>Venous Thrombosis &amp; Pulmonary Embolism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_Toc54284526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27" w:history="1">
        <w:r w:rsidR="00D2434B" w:rsidRPr="007015DD">
          <w:rPr>
            <w:rStyle w:val="Hyperlink"/>
            <w:noProof/>
          </w:rPr>
          <w:t>Spasticity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_Toc54284527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28" w:history="1">
        <w:r w:rsidR="00D2434B" w:rsidRPr="007015DD">
          <w:rPr>
            <w:rStyle w:val="Hyperlink"/>
            <w:noProof/>
          </w:rPr>
          <w:t>Autonomic Dysfunction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_Toc54284528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29" w:history="1">
        <w:r w:rsidR="00D2434B" w:rsidRPr="007015DD">
          <w:rPr>
            <w:rStyle w:val="Hyperlink"/>
            <w:noProof/>
          </w:rPr>
          <w:t>Paroxysmal Autonomic Hyperreflexia (s. autonomic dysreflexia)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_Toc54284529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30" w:history="1">
        <w:r w:rsidR="00D2434B" w:rsidRPr="007015DD">
          <w:rPr>
            <w:rStyle w:val="Hyperlink"/>
            <w:noProof/>
          </w:rPr>
          <w:t>Charcot Spine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_Toc54284530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84531" w:history="1">
        <w:r w:rsidR="00D2434B" w:rsidRPr="007015DD">
          <w:rPr>
            <w:rStyle w:val="Hyperlink"/>
            <w:noProof/>
          </w:rPr>
          <w:t>Psychiatric Dysfunction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_Toc54284531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4284532" w:history="1">
        <w:r w:rsidR="00D2434B" w:rsidRPr="007015DD">
          <w:rPr>
            <w:rStyle w:val="Hyperlink"/>
            <w:noProof/>
          </w:rPr>
          <w:t>Spinal Prognosis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_Toc54284532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D2434B">
          <w:rPr>
            <w:noProof/>
            <w:webHidden/>
          </w:rPr>
          <w:fldChar w:fldCharType="end"/>
        </w:r>
      </w:hyperlink>
    </w:p>
    <w:p w:rsidR="00D2434B" w:rsidRDefault="00001B7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4284533" w:history="1">
        <w:r w:rsidR="00D2434B" w:rsidRPr="007015DD">
          <w:rPr>
            <w:rStyle w:val="Hyperlink"/>
            <w:noProof/>
          </w:rPr>
          <w:t>Spinal Rehabilitation</w:t>
        </w:r>
        <w:r w:rsidR="00D2434B">
          <w:rPr>
            <w:noProof/>
            <w:webHidden/>
          </w:rPr>
          <w:tab/>
        </w:r>
        <w:r w:rsidR="00D2434B">
          <w:rPr>
            <w:noProof/>
            <w:webHidden/>
          </w:rPr>
          <w:fldChar w:fldCharType="begin"/>
        </w:r>
        <w:r w:rsidR="00D2434B">
          <w:rPr>
            <w:noProof/>
            <w:webHidden/>
          </w:rPr>
          <w:instrText xml:space="preserve"> PAGEREF _Toc54284533 \h </w:instrText>
        </w:r>
        <w:r w:rsidR="00D2434B">
          <w:rPr>
            <w:noProof/>
            <w:webHidden/>
          </w:rPr>
        </w:r>
        <w:r w:rsidR="00D2434B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D2434B">
          <w:rPr>
            <w:noProof/>
            <w:webHidden/>
          </w:rPr>
          <w:fldChar w:fldCharType="end"/>
        </w:r>
      </w:hyperlink>
    </w:p>
    <w:p w:rsidR="00F0072C" w:rsidRPr="004500D4" w:rsidRDefault="00E572A3">
      <w:r>
        <w:fldChar w:fldCharType="end"/>
      </w:r>
      <w:r w:rsidR="00F0072C" w:rsidRPr="004500D4">
        <w:t xml:space="preserve">Anatomic localization of </w:t>
      </w:r>
      <w:r w:rsidR="00F0072C" w:rsidRPr="004500D4">
        <w:rPr>
          <w:smallCaps/>
        </w:rPr>
        <w:t>motor symptoms</w:t>
      </w:r>
      <w:r w:rsidR="00F0072C" w:rsidRPr="004500D4">
        <w:t xml:space="preserve">, UMN &amp; LMN lesions </w:t>
      </w:r>
      <w:r w:rsidR="002E2FB1" w:rsidRPr="004500D4">
        <w:t xml:space="preserve">→ </w:t>
      </w:r>
      <w:r w:rsidR="00F0072C" w:rsidRPr="004500D4">
        <w:t xml:space="preserve">see </w:t>
      </w:r>
      <w:hyperlink r:id="rId7" w:history="1">
        <w:r w:rsidR="00636B34" w:rsidRPr="00636B34">
          <w:rPr>
            <w:rStyle w:val="Hyperlink"/>
          </w:rPr>
          <w:t xml:space="preserve">p. </w:t>
        </w:r>
        <w:r w:rsidR="00F0072C" w:rsidRPr="00636B34">
          <w:rPr>
            <w:rStyle w:val="Hyperlink"/>
          </w:rPr>
          <w:t>Mov3</w:t>
        </w:r>
        <w:r w:rsidR="00237F82" w:rsidRPr="00636B34">
          <w:rPr>
            <w:rStyle w:val="Hyperlink"/>
          </w:rPr>
          <w:t xml:space="preserve"> &gt;&gt;</w:t>
        </w:r>
      </w:hyperlink>
    </w:p>
    <w:p w:rsidR="00F0072C" w:rsidRPr="004500D4" w:rsidRDefault="00F0072C">
      <w:r w:rsidRPr="004500D4">
        <w:t xml:space="preserve">Anatomic localization of </w:t>
      </w:r>
      <w:r w:rsidRPr="004500D4">
        <w:rPr>
          <w:smallCaps/>
        </w:rPr>
        <w:t>sensory symptoms</w:t>
      </w:r>
      <w:r w:rsidRPr="004500D4">
        <w:t xml:space="preserve"> </w:t>
      </w:r>
      <w:r w:rsidR="002E2FB1" w:rsidRPr="004500D4">
        <w:t xml:space="preserve">→ </w:t>
      </w:r>
      <w:r w:rsidRPr="004500D4">
        <w:t xml:space="preserve">see </w:t>
      </w:r>
      <w:hyperlink r:id="rId8" w:history="1">
        <w:r w:rsidR="00636B34" w:rsidRPr="00636B34">
          <w:rPr>
            <w:rStyle w:val="Hyperlink"/>
          </w:rPr>
          <w:t xml:space="preserve">p. </w:t>
        </w:r>
        <w:r w:rsidRPr="00636B34">
          <w:rPr>
            <w:rStyle w:val="Hyperlink"/>
          </w:rPr>
          <w:t>S22</w:t>
        </w:r>
        <w:r w:rsidR="00237F82" w:rsidRPr="00636B34">
          <w:rPr>
            <w:rStyle w:val="Hyperlink"/>
          </w:rPr>
          <w:t xml:space="preserve"> &gt;&gt;</w:t>
        </w:r>
      </w:hyperlink>
    </w:p>
    <w:p w:rsidR="00F0072C" w:rsidRPr="004500D4" w:rsidRDefault="00F0072C">
      <w:r w:rsidRPr="004500D4">
        <w:rPr>
          <w:smallCaps/>
        </w:rPr>
        <w:t>Radiculopathy</w:t>
      </w:r>
      <w:r w:rsidRPr="004500D4">
        <w:t xml:space="preserve"> </w:t>
      </w:r>
      <w:r w:rsidR="002E2FB1" w:rsidRPr="004500D4">
        <w:t xml:space="preserve">→ </w:t>
      </w:r>
      <w:r w:rsidRPr="004500D4">
        <w:t xml:space="preserve">see </w:t>
      </w:r>
      <w:hyperlink r:id="rId9" w:history="1">
        <w:r w:rsidR="00636B34" w:rsidRPr="00636B34">
          <w:rPr>
            <w:rStyle w:val="Hyperlink"/>
          </w:rPr>
          <w:t xml:space="preserve">p. </w:t>
        </w:r>
        <w:r w:rsidRPr="00636B34">
          <w:rPr>
            <w:rStyle w:val="Hyperlink"/>
          </w:rPr>
          <w:t>PN1</w:t>
        </w:r>
        <w:r w:rsidR="00237F82" w:rsidRPr="00636B34">
          <w:rPr>
            <w:rStyle w:val="Hyperlink"/>
          </w:rPr>
          <w:t xml:space="preserve"> &gt;&gt;</w:t>
        </w:r>
      </w:hyperlink>
    </w:p>
    <w:p w:rsidR="00F0072C" w:rsidRPr="004500D4" w:rsidRDefault="00F0072C">
      <w:r w:rsidRPr="004500D4">
        <w:t xml:space="preserve">Spinal </w:t>
      </w:r>
      <w:r w:rsidRPr="004500D4">
        <w:rPr>
          <w:smallCaps/>
        </w:rPr>
        <w:t>imaging</w:t>
      </w:r>
      <w:r w:rsidRPr="004500D4">
        <w:t xml:space="preserve"> </w:t>
      </w:r>
      <w:r w:rsidR="007F7446">
        <w:t xml:space="preserve">→ </w:t>
      </w:r>
      <w:r w:rsidRPr="004500D4">
        <w:t xml:space="preserve">see </w:t>
      </w:r>
      <w:hyperlink r:id="rId10" w:history="1">
        <w:r w:rsidR="00636B34" w:rsidRPr="00636B34">
          <w:rPr>
            <w:rStyle w:val="Hyperlink"/>
          </w:rPr>
          <w:t xml:space="preserve">p. </w:t>
        </w:r>
        <w:r w:rsidRPr="00636B34">
          <w:rPr>
            <w:rStyle w:val="Hyperlink"/>
          </w:rPr>
          <w:t>D70</w:t>
        </w:r>
        <w:r w:rsidR="00237F82" w:rsidRPr="00636B34">
          <w:rPr>
            <w:rStyle w:val="Hyperlink"/>
          </w:rPr>
          <w:t xml:space="preserve"> &gt;&gt;</w:t>
        </w:r>
      </w:hyperlink>
    </w:p>
    <w:p w:rsidR="00546F73" w:rsidRPr="004500D4" w:rsidRDefault="00546F73">
      <w:r w:rsidRPr="004500D4">
        <w:rPr>
          <w:smallCaps/>
        </w:rPr>
        <w:t>Infections</w:t>
      </w:r>
      <w:r w:rsidRPr="004500D4">
        <w:t xml:space="preserve"> of spinal cord and vertebrae </w:t>
      </w:r>
      <w:r w:rsidR="009E45C7" w:rsidRPr="004500D4">
        <w:t xml:space="preserve">→ </w:t>
      </w:r>
      <w:r w:rsidRPr="004500D4">
        <w:t xml:space="preserve">see </w:t>
      </w:r>
      <w:hyperlink r:id="rId11" w:history="1">
        <w:r w:rsidR="00636B34" w:rsidRPr="00636B34">
          <w:rPr>
            <w:rStyle w:val="Hyperlink"/>
          </w:rPr>
          <w:t xml:space="preserve">p. </w:t>
        </w:r>
        <w:r w:rsidRPr="00636B34">
          <w:rPr>
            <w:rStyle w:val="Hyperlink"/>
          </w:rPr>
          <w:t>Inf3</w:t>
        </w:r>
        <w:r w:rsidR="00636B34" w:rsidRPr="00636B34">
          <w:rPr>
            <w:rStyle w:val="Hyperlink"/>
          </w:rPr>
          <w:t xml:space="preserve"> &gt;&gt;</w:t>
        </w:r>
      </w:hyperlink>
      <w:r w:rsidRPr="004500D4">
        <w:t xml:space="preserve">, </w:t>
      </w:r>
      <w:hyperlink r:id="rId12" w:history="1">
        <w:r w:rsidR="00636B34" w:rsidRPr="00636B34">
          <w:rPr>
            <w:rStyle w:val="Hyperlink"/>
          </w:rPr>
          <w:t xml:space="preserve">p. </w:t>
        </w:r>
        <w:r w:rsidRPr="00636B34">
          <w:rPr>
            <w:rStyle w:val="Hyperlink"/>
          </w:rPr>
          <w:t>Inf5</w:t>
        </w:r>
        <w:r w:rsidR="00636B34" w:rsidRPr="00636B34">
          <w:rPr>
            <w:rStyle w:val="Hyperlink"/>
          </w:rPr>
          <w:t xml:space="preserve"> &gt;&gt;</w:t>
        </w:r>
      </w:hyperlink>
      <w:r w:rsidRPr="004500D4">
        <w:t xml:space="preserve">, </w:t>
      </w:r>
      <w:hyperlink r:id="rId13" w:history="1">
        <w:r w:rsidR="00636B34" w:rsidRPr="00636B34">
          <w:rPr>
            <w:rStyle w:val="Hyperlink"/>
          </w:rPr>
          <w:t xml:space="preserve">p. </w:t>
        </w:r>
        <w:r w:rsidRPr="00636B34">
          <w:rPr>
            <w:rStyle w:val="Hyperlink"/>
          </w:rPr>
          <w:t>Inf7</w:t>
        </w:r>
        <w:r w:rsidR="00237F82" w:rsidRPr="00636B34">
          <w:rPr>
            <w:rStyle w:val="Hyperlink"/>
          </w:rPr>
          <w:t xml:space="preserve"> &gt;&gt;</w:t>
        </w:r>
      </w:hyperlink>
    </w:p>
    <w:p w:rsidR="001A1BF8" w:rsidRPr="004500D4" w:rsidRDefault="001A1BF8">
      <w:r w:rsidRPr="004500D4">
        <w:rPr>
          <w:smallCaps/>
        </w:rPr>
        <w:t>Tumors</w:t>
      </w:r>
      <w:r w:rsidRPr="004500D4">
        <w:t xml:space="preserve"> of spinal cord and vertebrae </w:t>
      </w:r>
      <w:r w:rsidR="009E45C7" w:rsidRPr="004500D4">
        <w:t xml:space="preserve">→ </w:t>
      </w:r>
      <w:r w:rsidRPr="004500D4">
        <w:t xml:space="preserve">see </w:t>
      </w:r>
      <w:hyperlink r:id="rId14" w:history="1">
        <w:r w:rsidR="00636B34" w:rsidRPr="00636B34">
          <w:rPr>
            <w:rStyle w:val="Hyperlink"/>
          </w:rPr>
          <w:t xml:space="preserve">p. </w:t>
        </w:r>
        <w:r w:rsidRPr="00636B34">
          <w:rPr>
            <w:rStyle w:val="Hyperlink"/>
          </w:rPr>
          <w:t>Onc50</w:t>
        </w:r>
        <w:r w:rsidR="00636B34" w:rsidRPr="00636B34">
          <w:rPr>
            <w:rStyle w:val="Hyperlink"/>
          </w:rPr>
          <w:t xml:space="preserve"> &gt;&gt;</w:t>
        </w:r>
      </w:hyperlink>
      <w:r w:rsidRPr="004500D4">
        <w:t xml:space="preserve">, </w:t>
      </w:r>
      <w:hyperlink r:id="rId15" w:history="1">
        <w:r w:rsidR="00636B34" w:rsidRPr="00636B34">
          <w:rPr>
            <w:rStyle w:val="Hyperlink"/>
          </w:rPr>
          <w:t xml:space="preserve">p. </w:t>
        </w:r>
        <w:r w:rsidRPr="00636B34">
          <w:rPr>
            <w:rStyle w:val="Hyperlink"/>
          </w:rPr>
          <w:t>Onc54</w:t>
        </w:r>
        <w:r w:rsidR="00237F82" w:rsidRPr="00636B34">
          <w:rPr>
            <w:rStyle w:val="Hyperlink"/>
          </w:rPr>
          <w:t xml:space="preserve"> &gt;&gt;</w:t>
        </w:r>
      </w:hyperlink>
    </w:p>
    <w:p w:rsidR="00F0072C" w:rsidRPr="004500D4" w:rsidRDefault="00F0072C" w:rsidP="00BF0FFE"/>
    <w:p w:rsidR="008E104C" w:rsidRPr="004500D4" w:rsidRDefault="008E104C" w:rsidP="00BF0FFE"/>
    <w:p w:rsidR="00F0072C" w:rsidRPr="004500D4" w:rsidRDefault="00F0072C" w:rsidP="009E45C7">
      <w:pPr>
        <w:rPr>
          <w:u w:color="000000"/>
        </w:rPr>
      </w:pPr>
      <w:r w:rsidRPr="004500D4">
        <w:rPr>
          <w:u w:val="single" w:color="000000"/>
        </w:rPr>
        <w:t xml:space="preserve">How </w:t>
      </w:r>
      <w:r w:rsidRPr="004500D4">
        <w:rPr>
          <w:b/>
          <w:bCs/>
          <w:color w:val="0000FF"/>
          <w:u w:val="single" w:color="000000"/>
        </w:rPr>
        <w:t>vertebra</w:t>
      </w:r>
      <w:r w:rsidRPr="004500D4">
        <w:rPr>
          <w:u w:val="single" w:color="000000"/>
        </w:rPr>
        <w:t xml:space="preserve"> corresponds to </w:t>
      </w:r>
      <w:r w:rsidRPr="004500D4">
        <w:rPr>
          <w:color w:val="FF0000"/>
          <w:u w:val="single" w:color="000000"/>
        </w:rPr>
        <w:t>spinal segment</w:t>
      </w:r>
      <w:r w:rsidRPr="004500D4">
        <w:rPr>
          <w:u w:color="000000"/>
        </w:rPr>
        <w:t>:</w:t>
      </w:r>
    </w:p>
    <w:p w:rsidR="00F0072C" w:rsidRPr="004500D4" w:rsidRDefault="00F0072C" w:rsidP="00BF0FFE">
      <w:pPr>
        <w:ind w:left="720"/>
      </w:pPr>
      <w:r w:rsidRPr="004500D4">
        <w:rPr>
          <w:b/>
          <w:bCs/>
          <w:color w:val="0000FF"/>
        </w:rPr>
        <w:t>C1</w:t>
      </w:r>
      <w:r w:rsidRPr="004500D4">
        <w:t xml:space="preserve">: </w:t>
      </w:r>
      <w:r w:rsidRPr="004500D4">
        <w:rPr>
          <w:color w:val="FF0000"/>
        </w:rPr>
        <w:t>C1</w:t>
      </w:r>
    </w:p>
    <w:p w:rsidR="00F0072C" w:rsidRPr="004500D4" w:rsidRDefault="00F0072C" w:rsidP="00BF0FFE">
      <w:pPr>
        <w:ind w:left="720"/>
      </w:pPr>
      <w:r w:rsidRPr="004500D4">
        <w:rPr>
          <w:b/>
          <w:bCs/>
          <w:color w:val="0000FF"/>
        </w:rPr>
        <w:t>C2-7</w:t>
      </w:r>
      <w:r w:rsidRPr="004500D4">
        <w:t xml:space="preserve">: </w:t>
      </w:r>
      <w:r w:rsidRPr="004500D4">
        <w:rPr>
          <w:color w:val="FF0000"/>
        </w:rPr>
        <w:t>+1</w:t>
      </w:r>
    </w:p>
    <w:p w:rsidR="00F0072C" w:rsidRPr="004500D4" w:rsidRDefault="00F0072C" w:rsidP="00BF0FFE">
      <w:pPr>
        <w:ind w:left="720"/>
      </w:pPr>
      <w:r w:rsidRPr="004500D4">
        <w:rPr>
          <w:b/>
          <w:bCs/>
          <w:color w:val="0000FF"/>
        </w:rPr>
        <w:t>T1-6</w:t>
      </w:r>
      <w:r w:rsidRPr="004500D4">
        <w:t xml:space="preserve">: </w:t>
      </w:r>
      <w:r w:rsidRPr="004500D4">
        <w:rPr>
          <w:color w:val="FF0000"/>
        </w:rPr>
        <w:t>+2</w:t>
      </w:r>
    </w:p>
    <w:p w:rsidR="00F0072C" w:rsidRPr="004500D4" w:rsidRDefault="00F0072C" w:rsidP="00BF0FFE">
      <w:pPr>
        <w:ind w:left="720"/>
      </w:pPr>
      <w:r w:rsidRPr="004500D4">
        <w:rPr>
          <w:b/>
          <w:bCs/>
          <w:color w:val="0000FF"/>
        </w:rPr>
        <w:t>T7-9</w:t>
      </w:r>
      <w:r w:rsidRPr="004500D4">
        <w:t xml:space="preserve">: </w:t>
      </w:r>
      <w:r w:rsidRPr="004500D4">
        <w:rPr>
          <w:color w:val="FF0000"/>
        </w:rPr>
        <w:t>+3</w:t>
      </w:r>
    </w:p>
    <w:p w:rsidR="00F0072C" w:rsidRPr="004500D4" w:rsidRDefault="00F0072C" w:rsidP="00BF0FFE">
      <w:pPr>
        <w:ind w:left="720"/>
      </w:pPr>
      <w:r w:rsidRPr="004500D4">
        <w:rPr>
          <w:b/>
          <w:bCs/>
          <w:color w:val="0000FF"/>
        </w:rPr>
        <w:t>T10</w:t>
      </w:r>
      <w:r w:rsidRPr="004500D4">
        <w:t xml:space="preserve">: </w:t>
      </w:r>
      <w:r w:rsidRPr="004500D4">
        <w:rPr>
          <w:color w:val="FF0000"/>
        </w:rPr>
        <w:t>L1-2</w:t>
      </w:r>
    </w:p>
    <w:p w:rsidR="00F0072C" w:rsidRPr="004500D4" w:rsidRDefault="00F0072C" w:rsidP="00BF0FFE">
      <w:pPr>
        <w:ind w:left="720"/>
      </w:pPr>
      <w:r w:rsidRPr="004500D4">
        <w:rPr>
          <w:b/>
          <w:bCs/>
          <w:color w:val="0000FF"/>
        </w:rPr>
        <w:t>T11</w:t>
      </w:r>
      <w:r w:rsidRPr="004500D4">
        <w:t xml:space="preserve">: </w:t>
      </w:r>
      <w:r w:rsidRPr="004500D4">
        <w:rPr>
          <w:color w:val="FF0000"/>
        </w:rPr>
        <w:t>L3-4</w:t>
      </w:r>
    </w:p>
    <w:p w:rsidR="00F0072C" w:rsidRPr="004500D4" w:rsidRDefault="00F0072C" w:rsidP="00BF0FFE">
      <w:pPr>
        <w:ind w:left="720"/>
      </w:pPr>
      <w:r w:rsidRPr="004500D4">
        <w:rPr>
          <w:b/>
          <w:bCs/>
          <w:color w:val="0000FF"/>
        </w:rPr>
        <w:t>T12-L1</w:t>
      </w:r>
      <w:r w:rsidRPr="004500D4">
        <w:t xml:space="preserve">: </w:t>
      </w:r>
      <w:r w:rsidRPr="004500D4">
        <w:rPr>
          <w:color w:val="FF0000"/>
        </w:rPr>
        <w:t>other</w:t>
      </w:r>
    </w:p>
    <w:p w:rsidR="00F0072C" w:rsidRDefault="00F0072C" w:rsidP="008360C6"/>
    <w:p w:rsidR="00566ABD" w:rsidRPr="004500D4" w:rsidRDefault="00566ABD" w:rsidP="008360C6"/>
    <w:p w:rsidR="00F0072C" w:rsidRPr="004500D4" w:rsidRDefault="00F0072C">
      <w:pPr>
        <w:pStyle w:val="Nervous1"/>
      </w:pPr>
      <w:bookmarkStart w:id="1" w:name="_Toc54284491"/>
      <w:r w:rsidRPr="004500D4">
        <w:t>Spinal structures affected in vario</w:t>
      </w:r>
      <w:bookmarkStart w:id="2" w:name="Spinal_disorders_anatomy"/>
      <w:bookmarkEnd w:id="2"/>
      <w:r w:rsidRPr="004500D4">
        <w:t>us disorders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8"/>
        <w:gridCol w:w="1504"/>
        <w:gridCol w:w="1758"/>
        <w:gridCol w:w="1301"/>
        <w:gridCol w:w="1515"/>
        <w:gridCol w:w="1916"/>
      </w:tblGrid>
      <w:tr w:rsidR="00F0072C" w:rsidRPr="004500D4">
        <w:tc>
          <w:tcPr>
            <w:tcW w:w="1951" w:type="dxa"/>
            <w:shd w:val="clear" w:color="auto" w:fill="D9D9D9"/>
            <w:vAlign w:val="center"/>
          </w:tcPr>
          <w:p w:rsidR="00F0072C" w:rsidRPr="004500D4" w:rsidRDefault="00F0072C">
            <w:pPr>
              <w:pStyle w:val="Header"/>
              <w:tabs>
                <w:tab w:val="clear" w:pos="4320"/>
              </w:tabs>
            </w:pPr>
          </w:p>
        </w:tc>
        <w:tc>
          <w:tcPr>
            <w:tcW w:w="1559" w:type="dxa"/>
            <w:shd w:val="clear" w:color="auto" w:fill="D9D9D9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Dorsal funiculi</w:t>
            </w:r>
          </w:p>
          <w:p w:rsidR="00F0072C" w:rsidRPr="004500D4" w:rsidRDefault="00F0072C" w:rsidP="004161D0">
            <w:pPr>
              <w:jc w:val="center"/>
            </w:pPr>
            <w:r w:rsidRPr="004500D4">
              <w:t>(fasc. gracilis &amp; cuneatus)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Lateral funiculi (lateral pyramidal tract, UMN)</w:t>
            </w:r>
          </w:p>
        </w:tc>
        <w:tc>
          <w:tcPr>
            <w:tcW w:w="1342" w:type="dxa"/>
            <w:shd w:val="clear" w:color="auto" w:fill="D9D9D9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Anterior horn</w:t>
            </w:r>
          </w:p>
          <w:p w:rsidR="00F0072C" w:rsidRPr="004500D4" w:rsidRDefault="00F0072C" w:rsidP="004161D0">
            <w:pPr>
              <w:jc w:val="center"/>
            </w:pPr>
            <w:r w:rsidRPr="004500D4">
              <w:t>(LMN)</w:t>
            </w:r>
          </w:p>
        </w:tc>
        <w:tc>
          <w:tcPr>
            <w:tcW w:w="1520" w:type="dxa"/>
            <w:shd w:val="clear" w:color="auto" w:fill="D9D9D9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Anterolateral system</w:t>
            </w:r>
          </w:p>
        </w:tc>
        <w:tc>
          <w:tcPr>
            <w:tcW w:w="1923" w:type="dxa"/>
            <w:shd w:val="clear" w:color="auto" w:fill="D9D9D9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Intermediolateral column (central autonomic motoneuron)</w:t>
            </w:r>
          </w:p>
        </w:tc>
      </w:tr>
      <w:tr w:rsidR="00F0072C" w:rsidRPr="004500D4">
        <w:tc>
          <w:tcPr>
            <w:tcW w:w="1951" w:type="dxa"/>
          </w:tcPr>
          <w:p w:rsidR="00F0072C" w:rsidRPr="004500D4" w:rsidRDefault="00F0072C" w:rsidP="00285491">
            <w:pPr>
              <w:rPr>
                <w:b/>
              </w:rPr>
            </w:pPr>
            <w:r w:rsidRPr="004500D4">
              <w:rPr>
                <w:b/>
              </w:rPr>
              <w:t>Subacute Combined Degeneration (vit.B</w:t>
            </w:r>
            <w:r w:rsidRPr="004500D4">
              <w:rPr>
                <w:b/>
                <w:vertAlign w:val="subscript"/>
              </w:rPr>
              <w:t>12</w:t>
            </w:r>
            <w:r w:rsidRPr="004500D4">
              <w:rPr>
                <w:b/>
              </w:rPr>
              <w:t xml:space="preserve"> def.)</w:t>
            </w:r>
          </w:p>
        </w:tc>
        <w:tc>
          <w:tcPr>
            <w:tcW w:w="1559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843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342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520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923" w:type="dxa"/>
          </w:tcPr>
          <w:p w:rsidR="00F0072C" w:rsidRPr="004500D4" w:rsidRDefault="00F0072C" w:rsidP="004161D0">
            <w:pPr>
              <w:jc w:val="center"/>
            </w:pPr>
          </w:p>
        </w:tc>
      </w:tr>
      <w:tr w:rsidR="00F0072C" w:rsidRPr="004500D4">
        <w:tc>
          <w:tcPr>
            <w:tcW w:w="1951" w:type="dxa"/>
          </w:tcPr>
          <w:p w:rsidR="00F0072C" w:rsidRPr="004500D4" w:rsidRDefault="00F0072C" w:rsidP="00285491">
            <w:pPr>
              <w:rPr>
                <w:b/>
              </w:rPr>
            </w:pPr>
            <w:r w:rsidRPr="004500D4">
              <w:rPr>
                <w:b/>
              </w:rPr>
              <w:t>ALS</w:t>
            </w:r>
          </w:p>
        </w:tc>
        <w:tc>
          <w:tcPr>
            <w:tcW w:w="1559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843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342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520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923" w:type="dxa"/>
          </w:tcPr>
          <w:p w:rsidR="00F0072C" w:rsidRPr="004500D4" w:rsidRDefault="00F0072C" w:rsidP="004161D0">
            <w:pPr>
              <w:jc w:val="center"/>
            </w:pPr>
          </w:p>
        </w:tc>
      </w:tr>
      <w:tr w:rsidR="00F0072C" w:rsidRPr="004500D4">
        <w:tc>
          <w:tcPr>
            <w:tcW w:w="1951" w:type="dxa"/>
          </w:tcPr>
          <w:p w:rsidR="00F0072C" w:rsidRPr="004500D4" w:rsidRDefault="00F0072C" w:rsidP="00285491">
            <w:pPr>
              <w:rPr>
                <w:b/>
              </w:rPr>
            </w:pPr>
            <w:r w:rsidRPr="004500D4">
              <w:rPr>
                <w:b/>
              </w:rPr>
              <w:t>Primary Lateral Sclerosis</w:t>
            </w:r>
          </w:p>
        </w:tc>
        <w:tc>
          <w:tcPr>
            <w:tcW w:w="1559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843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342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520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923" w:type="dxa"/>
          </w:tcPr>
          <w:p w:rsidR="00F0072C" w:rsidRPr="004500D4" w:rsidRDefault="00F0072C" w:rsidP="004161D0">
            <w:pPr>
              <w:jc w:val="center"/>
            </w:pPr>
          </w:p>
        </w:tc>
      </w:tr>
      <w:tr w:rsidR="00F0072C" w:rsidRPr="004500D4">
        <w:tc>
          <w:tcPr>
            <w:tcW w:w="1951" w:type="dxa"/>
          </w:tcPr>
          <w:p w:rsidR="00F0072C" w:rsidRPr="004500D4" w:rsidRDefault="00F0072C" w:rsidP="00285491">
            <w:pPr>
              <w:rPr>
                <w:b/>
              </w:rPr>
            </w:pPr>
            <w:r w:rsidRPr="004500D4">
              <w:rPr>
                <w:b/>
              </w:rPr>
              <w:t>Familial Spastic Paraplegia</w:t>
            </w:r>
          </w:p>
        </w:tc>
        <w:tc>
          <w:tcPr>
            <w:tcW w:w="1559" w:type="dxa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±</w:t>
            </w:r>
          </w:p>
        </w:tc>
        <w:tc>
          <w:tcPr>
            <w:tcW w:w="1843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342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520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923" w:type="dxa"/>
          </w:tcPr>
          <w:p w:rsidR="00F0072C" w:rsidRPr="004500D4" w:rsidRDefault="00F0072C" w:rsidP="004161D0">
            <w:pPr>
              <w:jc w:val="center"/>
            </w:pPr>
          </w:p>
        </w:tc>
      </w:tr>
      <w:tr w:rsidR="00F0072C" w:rsidRPr="004500D4">
        <w:tc>
          <w:tcPr>
            <w:tcW w:w="1951" w:type="dxa"/>
          </w:tcPr>
          <w:p w:rsidR="00F0072C" w:rsidRPr="004500D4" w:rsidRDefault="00F0072C" w:rsidP="00285491">
            <w:pPr>
              <w:rPr>
                <w:b/>
              </w:rPr>
            </w:pPr>
            <w:r w:rsidRPr="004500D4">
              <w:rPr>
                <w:b/>
              </w:rPr>
              <w:t>Spinal Muscular Atrophy (SMA), Progressive Bulbar Palsy</w:t>
            </w:r>
          </w:p>
        </w:tc>
        <w:tc>
          <w:tcPr>
            <w:tcW w:w="1559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843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342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520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923" w:type="dxa"/>
          </w:tcPr>
          <w:p w:rsidR="00F0072C" w:rsidRPr="004500D4" w:rsidRDefault="00F0072C" w:rsidP="004161D0">
            <w:pPr>
              <w:jc w:val="center"/>
            </w:pPr>
          </w:p>
        </w:tc>
      </w:tr>
      <w:tr w:rsidR="00F0072C" w:rsidRPr="004500D4">
        <w:tc>
          <w:tcPr>
            <w:tcW w:w="1951" w:type="dxa"/>
          </w:tcPr>
          <w:p w:rsidR="00F0072C" w:rsidRPr="004500D4" w:rsidRDefault="00F0072C" w:rsidP="00285491">
            <w:pPr>
              <w:rPr>
                <w:b/>
              </w:rPr>
            </w:pPr>
            <w:r w:rsidRPr="004500D4">
              <w:rPr>
                <w:b/>
              </w:rPr>
              <w:t>Syringomyelia</w:t>
            </w:r>
          </w:p>
        </w:tc>
        <w:tc>
          <w:tcPr>
            <w:tcW w:w="1559" w:type="dxa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±</w:t>
            </w:r>
          </w:p>
        </w:tc>
        <w:tc>
          <w:tcPr>
            <w:tcW w:w="1843" w:type="dxa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±</w:t>
            </w:r>
          </w:p>
        </w:tc>
        <w:tc>
          <w:tcPr>
            <w:tcW w:w="1342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520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 xml:space="preserve">+ </w:t>
            </w:r>
            <w:r w:rsidRPr="004500D4">
              <w:rPr>
                <w:sz w:val="20"/>
              </w:rPr>
              <w:t>(decussating fibers)</w:t>
            </w:r>
          </w:p>
        </w:tc>
        <w:tc>
          <w:tcPr>
            <w:tcW w:w="1923" w:type="dxa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±</w:t>
            </w:r>
          </w:p>
        </w:tc>
      </w:tr>
      <w:tr w:rsidR="00F0072C" w:rsidRPr="004500D4">
        <w:tc>
          <w:tcPr>
            <w:tcW w:w="1951" w:type="dxa"/>
          </w:tcPr>
          <w:p w:rsidR="00F0072C" w:rsidRPr="004500D4" w:rsidRDefault="00F0072C" w:rsidP="00285491">
            <w:pPr>
              <w:rPr>
                <w:b/>
              </w:rPr>
            </w:pPr>
            <w:r w:rsidRPr="004500D4">
              <w:rPr>
                <w:b/>
              </w:rPr>
              <w:t>Tabes dorsalis</w:t>
            </w:r>
          </w:p>
        </w:tc>
        <w:tc>
          <w:tcPr>
            <w:tcW w:w="1559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843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342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520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923" w:type="dxa"/>
          </w:tcPr>
          <w:p w:rsidR="00F0072C" w:rsidRPr="004500D4" w:rsidRDefault="00F0072C" w:rsidP="004161D0">
            <w:pPr>
              <w:jc w:val="center"/>
            </w:pPr>
          </w:p>
        </w:tc>
      </w:tr>
      <w:tr w:rsidR="00F0072C" w:rsidRPr="004500D4">
        <w:tc>
          <w:tcPr>
            <w:tcW w:w="1951" w:type="dxa"/>
          </w:tcPr>
          <w:p w:rsidR="00F0072C" w:rsidRPr="004500D4" w:rsidRDefault="00F0072C" w:rsidP="00285491">
            <w:pPr>
              <w:rPr>
                <w:b/>
              </w:rPr>
            </w:pPr>
            <w:r w:rsidRPr="004500D4">
              <w:rPr>
                <w:b/>
              </w:rPr>
              <w:t>Multiple sclerosis</w:t>
            </w:r>
          </w:p>
        </w:tc>
        <w:tc>
          <w:tcPr>
            <w:tcW w:w="1559" w:type="dxa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843" w:type="dxa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342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520" w:type="dxa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923" w:type="dxa"/>
          </w:tcPr>
          <w:p w:rsidR="00F0072C" w:rsidRPr="004500D4" w:rsidRDefault="00F0072C" w:rsidP="004161D0">
            <w:pPr>
              <w:jc w:val="center"/>
            </w:pPr>
          </w:p>
        </w:tc>
      </w:tr>
      <w:tr w:rsidR="00F0072C" w:rsidRPr="004500D4">
        <w:tc>
          <w:tcPr>
            <w:tcW w:w="1951" w:type="dxa"/>
          </w:tcPr>
          <w:p w:rsidR="00F0072C" w:rsidRPr="004500D4" w:rsidRDefault="00F0072C" w:rsidP="00285491">
            <w:pPr>
              <w:rPr>
                <w:b/>
              </w:rPr>
            </w:pPr>
            <w:r w:rsidRPr="004500D4">
              <w:rPr>
                <w:b/>
              </w:rPr>
              <w:t>Poliomyelitis</w:t>
            </w:r>
          </w:p>
        </w:tc>
        <w:tc>
          <w:tcPr>
            <w:tcW w:w="1559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843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342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  <w:tc>
          <w:tcPr>
            <w:tcW w:w="1520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923" w:type="dxa"/>
          </w:tcPr>
          <w:p w:rsidR="00F0072C" w:rsidRPr="004500D4" w:rsidRDefault="00F0072C" w:rsidP="004161D0">
            <w:pPr>
              <w:jc w:val="center"/>
            </w:pPr>
          </w:p>
        </w:tc>
      </w:tr>
      <w:tr w:rsidR="00F0072C" w:rsidRPr="004500D4">
        <w:tc>
          <w:tcPr>
            <w:tcW w:w="1951" w:type="dxa"/>
          </w:tcPr>
          <w:p w:rsidR="00F0072C" w:rsidRPr="004500D4" w:rsidRDefault="00F0072C" w:rsidP="00285491">
            <w:pPr>
              <w:rPr>
                <w:b/>
              </w:rPr>
            </w:pPr>
            <w:r w:rsidRPr="004500D4">
              <w:rPr>
                <w:b/>
              </w:rPr>
              <w:t>Shy-Drager syndrome</w:t>
            </w:r>
          </w:p>
        </w:tc>
        <w:tc>
          <w:tcPr>
            <w:tcW w:w="1559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843" w:type="dxa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±</w:t>
            </w:r>
          </w:p>
        </w:tc>
        <w:tc>
          <w:tcPr>
            <w:tcW w:w="1342" w:type="dxa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±</w:t>
            </w:r>
          </w:p>
        </w:tc>
        <w:tc>
          <w:tcPr>
            <w:tcW w:w="1520" w:type="dxa"/>
            <w:vAlign w:val="center"/>
          </w:tcPr>
          <w:p w:rsidR="00F0072C" w:rsidRPr="004500D4" w:rsidRDefault="00F0072C" w:rsidP="004161D0">
            <w:pPr>
              <w:jc w:val="center"/>
            </w:pPr>
          </w:p>
        </w:tc>
        <w:tc>
          <w:tcPr>
            <w:tcW w:w="1923" w:type="dxa"/>
            <w:shd w:val="clear" w:color="auto" w:fill="FF99CC"/>
            <w:vAlign w:val="center"/>
          </w:tcPr>
          <w:p w:rsidR="00F0072C" w:rsidRPr="004500D4" w:rsidRDefault="00F0072C" w:rsidP="004161D0">
            <w:pPr>
              <w:jc w:val="center"/>
            </w:pPr>
            <w:r w:rsidRPr="004500D4">
              <w:t>+</w:t>
            </w:r>
          </w:p>
        </w:tc>
      </w:tr>
      <w:tr w:rsidR="00847324" w:rsidRPr="004500D4">
        <w:tc>
          <w:tcPr>
            <w:tcW w:w="1951" w:type="dxa"/>
          </w:tcPr>
          <w:p w:rsidR="00847324" w:rsidRPr="004500D4" w:rsidRDefault="00847324" w:rsidP="00285491">
            <w:pPr>
              <w:rPr>
                <w:b/>
              </w:rPr>
            </w:pPr>
            <w:r w:rsidRPr="004500D4">
              <w:rPr>
                <w:b/>
              </w:rPr>
              <w:t>Tropical spastic paraparesis (HTLV)</w:t>
            </w:r>
          </w:p>
        </w:tc>
        <w:tc>
          <w:tcPr>
            <w:tcW w:w="1559" w:type="dxa"/>
            <w:vAlign w:val="center"/>
          </w:tcPr>
          <w:p w:rsidR="00847324" w:rsidRPr="004500D4" w:rsidRDefault="00847324" w:rsidP="004161D0">
            <w:pPr>
              <w:jc w:val="center"/>
            </w:pPr>
            <w:r w:rsidRPr="004500D4">
              <w:t>±</w:t>
            </w:r>
          </w:p>
        </w:tc>
        <w:tc>
          <w:tcPr>
            <w:tcW w:w="1843" w:type="dxa"/>
            <w:shd w:val="clear" w:color="auto" w:fill="FF99CC"/>
            <w:vAlign w:val="center"/>
          </w:tcPr>
          <w:p w:rsidR="00847324" w:rsidRPr="004500D4" w:rsidRDefault="00847324" w:rsidP="004161D0">
            <w:pPr>
              <w:jc w:val="center"/>
            </w:pPr>
            <w:r w:rsidRPr="004500D4">
              <w:t>+</w:t>
            </w:r>
          </w:p>
        </w:tc>
        <w:tc>
          <w:tcPr>
            <w:tcW w:w="1342" w:type="dxa"/>
            <w:vAlign w:val="center"/>
          </w:tcPr>
          <w:p w:rsidR="00847324" w:rsidRPr="004500D4" w:rsidRDefault="00847324" w:rsidP="004161D0">
            <w:pPr>
              <w:jc w:val="center"/>
            </w:pPr>
          </w:p>
        </w:tc>
        <w:tc>
          <w:tcPr>
            <w:tcW w:w="1520" w:type="dxa"/>
            <w:vAlign w:val="center"/>
          </w:tcPr>
          <w:p w:rsidR="00847324" w:rsidRPr="004500D4" w:rsidRDefault="00847324" w:rsidP="004161D0">
            <w:pPr>
              <w:jc w:val="center"/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847324" w:rsidRPr="004500D4" w:rsidRDefault="00847324" w:rsidP="004161D0">
            <w:pPr>
              <w:jc w:val="center"/>
            </w:pPr>
          </w:p>
        </w:tc>
      </w:tr>
      <w:tr w:rsidR="00231644" w:rsidRPr="004500D4">
        <w:tc>
          <w:tcPr>
            <w:tcW w:w="1951" w:type="dxa"/>
          </w:tcPr>
          <w:p w:rsidR="00231644" w:rsidRPr="004500D4" w:rsidRDefault="00231644" w:rsidP="00285491">
            <w:pPr>
              <w:rPr>
                <w:b/>
              </w:rPr>
            </w:pPr>
            <w:r w:rsidRPr="004500D4">
              <w:rPr>
                <w:b/>
              </w:rPr>
              <w:t>HIV vacuolar myelopathy</w:t>
            </w:r>
          </w:p>
        </w:tc>
        <w:tc>
          <w:tcPr>
            <w:tcW w:w="1559" w:type="dxa"/>
            <w:shd w:val="clear" w:color="auto" w:fill="FF99CC"/>
            <w:vAlign w:val="center"/>
          </w:tcPr>
          <w:p w:rsidR="00231644" w:rsidRPr="004500D4" w:rsidRDefault="00231644" w:rsidP="004161D0">
            <w:pPr>
              <w:jc w:val="center"/>
            </w:pPr>
            <w:r w:rsidRPr="004500D4">
              <w:t>+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31644" w:rsidRPr="004500D4" w:rsidRDefault="00231644" w:rsidP="004161D0">
            <w:pPr>
              <w:jc w:val="center"/>
            </w:pPr>
            <w:r w:rsidRPr="004500D4">
              <w:t>+</w:t>
            </w:r>
          </w:p>
        </w:tc>
        <w:tc>
          <w:tcPr>
            <w:tcW w:w="1342" w:type="dxa"/>
            <w:vAlign w:val="center"/>
          </w:tcPr>
          <w:p w:rsidR="00231644" w:rsidRPr="004500D4" w:rsidRDefault="00231644" w:rsidP="004161D0">
            <w:pPr>
              <w:jc w:val="center"/>
            </w:pPr>
          </w:p>
        </w:tc>
        <w:tc>
          <w:tcPr>
            <w:tcW w:w="1520" w:type="dxa"/>
            <w:vAlign w:val="center"/>
          </w:tcPr>
          <w:p w:rsidR="00231644" w:rsidRPr="004500D4" w:rsidRDefault="00231644" w:rsidP="004161D0">
            <w:pPr>
              <w:jc w:val="center"/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231644" w:rsidRPr="004500D4" w:rsidRDefault="00231644" w:rsidP="004161D0">
            <w:pPr>
              <w:jc w:val="center"/>
            </w:pPr>
          </w:p>
        </w:tc>
      </w:tr>
    </w:tbl>
    <w:p w:rsidR="00F0072C" w:rsidRDefault="00F0072C" w:rsidP="008360C6"/>
    <w:p w:rsidR="00342DC6" w:rsidRDefault="00342DC6" w:rsidP="008360C6"/>
    <w:p w:rsidR="00566ABD" w:rsidRDefault="00566ABD" w:rsidP="008360C6"/>
    <w:p w:rsidR="00566ABD" w:rsidRPr="004500D4" w:rsidRDefault="00566ABD" w:rsidP="008360C6"/>
    <w:p w:rsidR="00F0072C" w:rsidRPr="004500D4" w:rsidRDefault="00F0072C">
      <w:pPr>
        <w:pStyle w:val="Antrat"/>
        <w:rPr>
          <w:caps w:val="0"/>
        </w:rPr>
      </w:pPr>
      <w:bookmarkStart w:id="3" w:name="_Toc54284492"/>
      <w:r w:rsidRPr="004500D4">
        <w:rPr>
          <w:caps w:val="0"/>
        </w:rPr>
        <w:t xml:space="preserve">Anatomic Spinal </w:t>
      </w:r>
      <w:bookmarkStart w:id="4" w:name="Anatomic_Spinal_Syndromes"/>
      <w:bookmarkEnd w:id="4"/>
      <w:r w:rsidRPr="004500D4">
        <w:rPr>
          <w:caps w:val="0"/>
        </w:rPr>
        <w:t>Syndromes</w:t>
      </w:r>
      <w:bookmarkEnd w:id="3"/>
    </w:p>
    <w:p w:rsidR="00F0072C" w:rsidRPr="004500D4" w:rsidRDefault="00F0072C" w:rsidP="004161D0">
      <w:pPr>
        <w:pStyle w:val="NormalWeb"/>
        <w:numPr>
          <w:ilvl w:val="0"/>
          <w:numId w:val="6"/>
        </w:numPr>
      </w:pPr>
      <w:r w:rsidRPr="004500D4">
        <w:t xml:space="preserve">spinal cord contains, in small cross-sectional area, almost entire </w:t>
      </w:r>
      <w:r w:rsidRPr="004500D4">
        <w:rPr>
          <w:b/>
          <w:bCs/>
        </w:rPr>
        <w:t>motor output</w:t>
      </w:r>
      <w:r w:rsidRPr="004500D4">
        <w:t xml:space="preserve"> and </w:t>
      </w:r>
      <w:r w:rsidRPr="004500D4">
        <w:rPr>
          <w:b/>
          <w:bCs/>
        </w:rPr>
        <w:t>sensory input</w:t>
      </w:r>
      <w:r w:rsidRPr="004500D4">
        <w:t xml:space="preserve"> of trunk and limbs - </w:t>
      </w:r>
      <w:r w:rsidRPr="004500D4">
        <w:rPr>
          <w:i/>
          <w:iCs/>
          <w:color w:val="FF0000"/>
        </w:rPr>
        <w:t>spinal cord disorders are frequently devastating</w:t>
      </w:r>
      <w:r w:rsidRPr="004500D4">
        <w:t>.</w:t>
      </w:r>
    </w:p>
    <w:p w:rsidR="00F0072C" w:rsidRPr="004500D4" w:rsidRDefault="00F0072C"/>
    <w:p w:rsidR="00F0072C" w:rsidRPr="004500D4" w:rsidRDefault="00F0072C" w:rsidP="00E572A3">
      <w:pPr>
        <w:pStyle w:val="Nervous6"/>
        <w:ind w:right="9071"/>
      </w:pPr>
      <w:bookmarkStart w:id="5" w:name="_Toc54284493"/>
      <w:r w:rsidRPr="00E572A3">
        <w:lastRenderedPageBreak/>
        <w:t>Level</w:t>
      </w:r>
      <w:bookmarkEnd w:id="5"/>
    </w:p>
    <w:p w:rsidR="00F0072C" w:rsidRPr="004500D4" w:rsidRDefault="00F0072C">
      <w:pPr>
        <w:pStyle w:val="NormalWeb"/>
        <w:rPr>
          <w:szCs w:val="20"/>
        </w:rPr>
      </w:pPr>
      <w:r w:rsidRPr="004500D4">
        <w:rPr>
          <w:szCs w:val="20"/>
        </w:rPr>
        <w:t xml:space="preserve">(below which sensory / motor / autonomic function is disturbed) – </w:t>
      </w:r>
      <w:r w:rsidRPr="004500D4">
        <w:rPr>
          <w:i/>
          <w:iCs/>
          <w:color w:val="0000FF"/>
          <w:szCs w:val="20"/>
        </w:rPr>
        <w:t xml:space="preserve">hallmark of spinal cord </w:t>
      </w:r>
      <w:r w:rsidR="00C919AA" w:rsidRPr="004500D4">
        <w:rPr>
          <w:i/>
          <w:iCs/>
          <w:color w:val="0000FF"/>
          <w:szCs w:val="20"/>
        </w:rPr>
        <w:t>damage</w:t>
      </w:r>
      <w:r w:rsidRPr="004500D4">
        <w:rPr>
          <w:szCs w:val="20"/>
        </w:rPr>
        <w:t xml:space="preserve">! (reflects </w:t>
      </w:r>
      <w:r w:rsidRPr="004500D4">
        <w:t>spinal cord's segmental functional organization)</w:t>
      </w:r>
    </w:p>
    <w:p w:rsidR="00F0072C" w:rsidRPr="004500D4" w:rsidRDefault="00F0072C">
      <w:pPr>
        <w:pStyle w:val="NormalWeb"/>
        <w:spacing w:before="120"/>
        <w:rPr>
          <w:szCs w:val="20"/>
        </w:rPr>
      </w:pPr>
      <w:r w:rsidRPr="004500D4">
        <w:rPr>
          <w:szCs w:val="20"/>
          <w:highlight w:val="yellow"/>
          <w:u w:val="single"/>
        </w:rPr>
        <w:t>Sensory level</w:t>
      </w:r>
    </w:p>
    <w:p w:rsidR="00F0072C" w:rsidRPr="004500D4" w:rsidRDefault="00F0072C">
      <w:pPr>
        <w:pStyle w:val="NormalWeb"/>
        <w:numPr>
          <w:ilvl w:val="1"/>
          <w:numId w:val="2"/>
        </w:numPr>
        <w:rPr>
          <w:szCs w:val="20"/>
        </w:rPr>
      </w:pPr>
      <w:r w:rsidRPr="004500D4">
        <w:rPr>
          <w:szCs w:val="20"/>
        </w:rPr>
        <w:t xml:space="preserve">use </w:t>
      </w:r>
      <w:r w:rsidRPr="004500D4">
        <w:rPr>
          <w:b/>
          <w:bCs/>
          <w:szCs w:val="20"/>
        </w:rPr>
        <w:t>painful</w:t>
      </w:r>
      <w:r w:rsidRPr="004500D4">
        <w:rPr>
          <w:szCs w:val="20"/>
        </w:rPr>
        <w:t xml:space="preserve"> (sharp pinprick) / </w:t>
      </w:r>
      <w:r w:rsidRPr="004500D4">
        <w:rPr>
          <w:b/>
          <w:bCs/>
          <w:szCs w:val="20"/>
        </w:rPr>
        <w:t>temperature</w:t>
      </w:r>
      <w:r w:rsidRPr="004500D4">
        <w:rPr>
          <w:szCs w:val="20"/>
        </w:rPr>
        <w:t xml:space="preserve"> (dry tuning fork after immersion in cold water) stimulus applied to low back and sequentially moved up toward neck on each side.</w:t>
      </w:r>
    </w:p>
    <w:p w:rsidR="00F0072C" w:rsidRPr="004500D4" w:rsidRDefault="00F0072C">
      <w:pPr>
        <w:pStyle w:val="NormalWeb"/>
        <w:numPr>
          <w:ilvl w:val="1"/>
          <w:numId w:val="2"/>
        </w:numPr>
        <w:rPr>
          <w:szCs w:val="20"/>
        </w:rPr>
      </w:pPr>
      <w:r w:rsidRPr="004500D4">
        <w:rPr>
          <w:szCs w:val="20"/>
        </w:rPr>
        <w:t xml:space="preserve">such sensory level (damage to </w:t>
      </w:r>
      <w:r w:rsidRPr="004500D4">
        <w:rPr>
          <w:color w:val="FF0000"/>
          <w:szCs w:val="20"/>
        </w:rPr>
        <w:t>spinothalamic tract</w:t>
      </w:r>
      <w:r w:rsidRPr="004500D4">
        <w:rPr>
          <w:szCs w:val="20"/>
        </w:rPr>
        <w:t xml:space="preserve">) is located 1-2 segments* below actual level of </w:t>
      </w:r>
      <w:r w:rsidRPr="004500D4">
        <w:rPr>
          <w:b/>
          <w:i/>
          <w:szCs w:val="20"/>
        </w:rPr>
        <w:t>unilateral</w:t>
      </w:r>
      <w:r w:rsidRPr="004500D4">
        <w:rPr>
          <w:szCs w:val="20"/>
        </w:rPr>
        <w:t xml:space="preserve"> spinal cord lesion (but it may be at level of lesion when </w:t>
      </w:r>
      <w:r w:rsidRPr="004500D4">
        <w:rPr>
          <w:b/>
          <w:i/>
          <w:szCs w:val="20"/>
        </w:rPr>
        <w:t>bilateral</w:t>
      </w:r>
      <w:r w:rsidRPr="004500D4">
        <w:rPr>
          <w:szCs w:val="20"/>
        </w:rPr>
        <w:t>).</w:t>
      </w:r>
    </w:p>
    <w:p w:rsidR="00F0072C" w:rsidRPr="004500D4" w:rsidRDefault="00F0072C">
      <w:pPr>
        <w:pStyle w:val="NormalWeb"/>
        <w:ind w:left="1440"/>
        <w:rPr>
          <w:szCs w:val="20"/>
        </w:rPr>
      </w:pPr>
      <w:r w:rsidRPr="004500D4">
        <w:rPr>
          <w:szCs w:val="20"/>
        </w:rPr>
        <w:t>*sensory fibers after synapse in dorsal horn, ascend ipsilaterally for several segments before crossing just anterior to central canal to join opposite spinothalamic tract.</w:t>
      </w:r>
    </w:p>
    <w:p w:rsidR="00F0072C" w:rsidRPr="004500D4" w:rsidRDefault="00F0072C">
      <w:pPr>
        <w:pStyle w:val="NormalWeb"/>
        <w:spacing w:before="120"/>
        <w:rPr>
          <w:szCs w:val="20"/>
        </w:rPr>
      </w:pPr>
      <w:r w:rsidRPr="004500D4">
        <w:rPr>
          <w:szCs w:val="20"/>
          <w:highlight w:val="yellow"/>
          <w:u w:val="single"/>
        </w:rPr>
        <w:t>Sweating level</w:t>
      </w:r>
      <w:r w:rsidRPr="004500D4">
        <w:rPr>
          <w:szCs w:val="20"/>
        </w:rPr>
        <w:t xml:space="preserve"> – determined by drawing spoon up torso. </w:t>
      </w:r>
      <w:hyperlink r:id="rId16" w:history="1">
        <w:r w:rsidRPr="007F7446">
          <w:rPr>
            <w:rStyle w:val="Hyperlink"/>
            <w:szCs w:val="20"/>
          </w:rPr>
          <w:t xml:space="preserve">see </w:t>
        </w:r>
        <w:r w:rsidR="007F7446" w:rsidRPr="007F7446">
          <w:rPr>
            <w:rStyle w:val="Hyperlink"/>
            <w:szCs w:val="20"/>
          </w:rPr>
          <w:t xml:space="preserve">p. </w:t>
        </w:r>
        <w:r w:rsidRPr="007F7446">
          <w:rPr>
            <w:rStyle w:val="Hyperlink"/>
            <w:szCs w:val="20"/>
          </w:rPr>
          <w:t>D1</w:t>
        </w:r>
        <w:r w:rsidR="00237F82" w:rsidRPr="007F7446">
          <w:rPr>
            <w:rStyle w:val="Hyperlink"/>
            <w:szCs w:val="20"/>
          </w:rPr>
          <w:t xml:space="preserve"> &gt;&gt;</w:t>
        </w:r>
      </w:hyperlink>
    </w:p>
    <w:p w:rsidR="00F0072C" w:rsidRPr="004500D4" w:rsidRDefault="00F0072C">
      <w:pPr>
        <w:pStyle w:val="NormalWeb"/>
        <w:rPr>
          <w:szCs w:val="20"/>
        </w:rPr>
      </w:pPr>
    </w:p>
    <w:p w:rsidR="00F0072C" w:rsidRPr="004500D4" w:rsidRDefault="00F0072C">
      <w:pPr>
        <w:pStyle w:val="Nervous6"/>
        <w:ind w:right="7937"/>
      </w:pPr>
      <w:bookmarkStart w:id="6" w:name="_Toc54284494"/>
      <w:r w:rsidRPr="004500D4">
        <w:t>Segmental Signs</w:t>
      </w:r>
      <w:bookmarkEnd w:id="6"/>
    </w:p>
    <w:p w:rsidR="00F0072C" w:rsidRPr="004500D4" w:rsidRDefault="00F0072C">
      <w:pPr>
        <w:pStyle w:val="NormalWeb"/>
        <w:rPr>
          <w:szCs w:val="20"/>
        </w:rPr>
      </w:pPr>
      <w:r w:rsidRPr="004500D4">
        <w:rPr>
          <w:szCs w:val="20"/>
        </w:rPr>
        <w:t xml:space="preserve">- indicate </w:t>
      </w:r>
      <w:r w:rsidRPr="004500D4">
        <w:rPr>
          <w:i/>
          <w:iCs/>
          <w:color w:val="0000FF"/>
          <w:szCs w:val="20"/>
        </w:rPr>
        <w:t>upper and lower levels of spinal cord lesion</w:t>
      </w:r>
      <w:r w:rsidRPr="004500D4">
        <w:rPr>
          <w:szCs w:val="20"/>
        </w:rPr>
        <w:t>:</w:t>
      </w:r>
    </w:p>
    <w:p w:rsidR="00F0072C" w:rsidRPr="004500D4" w:rsidRDefault="00F0072C">
      <w:pPr>
        <w:pStyle w:val="NormalWeb"/>
        <w:numPr>
          <w:ilvl w:val="0"/>
          <w:numId w:val="3"/>
        </w:numPr>
        <w:rPr>
          <w:szCs w:val="20"/>
        </w:rPr>
      </w:pPr>
      <w:r w:rsidRPr="004500D4">
        <w:rPr>
          <w:szCs w:val="20"/>
        </w:rPr>
        <w:t xml:space="preserve">band of altered </w:t>
      </w:r>
      <w:r w:rsidRPr="004500D4">
        <w:rPr>
          <w:b/>
          <w:bCs/>
          <w:i/>
          <w:iCs/>
          <w:szCs w:val="20"/>
        </w:rPr>
        <w:t>sensation</w:t>
      </w:r>
      <w:r w:rsidRPr="004500D4">
        <w:rPr>
          <w:szCs w:val="20"/>
        </w:rPr>
        <w:t xml:space="preserve"> (hyperalgesia, hyperpathia).</w:t>
      </w:r>
    </w:p>
    <w:p w:rsidR="00F0072C" w:rsidRPr="004500D4" w:rsidRDefault="00F0072C">
      <w:pPr>
        <w:pStyle w:val="NormalWeb"/>
        <w:numPr>
          <w:ilvl w:val="0"/>
          <w:numId w:val="3"/>
        </w:numPr>
        <w:rPr>
          <w:szCs w:val="20"/>
        </w:rPr>
      </w:pPr>
      <w:r w:rsidRPr="004500D4">
        <w:rPr>
          <w:szCs w:val="20"/>
        </w:rPr>
        <w:t xml:space="preserve">flaccid paralysis, fasciculations, atrophy in </w:t>
      </w:r>
      <w:r w:rsidRPr="004500D4">
        <w:rPr>
          <w:b/>
          <w:bCs/>
          <w:i/>
          <w:iCs/>
          <w:szCs w:val="20"/>
        </w:rPr>
        <w:t>muscles</w:t>
      </w:r>
      <w:r w:rsidRPr="004500D4">
        <w:rPr>
          <w:szCs w:val="20"/>
        </w:rPr>
        <w:t xml:space="preserve"> innervated by damaged segments.</w:t>
      </w:r>
    </w:p>
    <w:p w:rsidR="00F0072C" w:rsidRPr="004500D4" w:rsidRDefault="00F0072C">
      <w:pPr>
        <w:pStyle w:val="NormalWeb"/>
        <w:numPr>
          <w:ilvl w:val="0"/>
          <w:numId w:val="3"/>
        </w:numPr>
        <w:rPr>
          <w:szCs w:val="20"/>
        </w:rPr>
      </w:pPr>
      <w:r w:rsidRPr="004500D4">
        <w:rPr>
          <w:szCs w:val="20"/>
        </w:rPr>
        <w:t xml:space="preserve">absent deep tendon </w:t>
      </w:r>
      <w:r w:rsidRPr="004500D4">
        <w:rPr>
          <w:b/>
          <w:bCs/>
          <w:i/>
          <w:iCs/>
          <w:szCs w:val="20"/>
        </w:rPr>
        <w:t>reflex</w:t>
      </w:r>
      <w:r w:rsidRPr="004500D4">
        <w:rPr>
          <w:szCs w:val="20"/>
        </w:rPr>
        <w:t>.</w:t>
      </w:r>
    </w:p>
    <w:p w:rsidR="00F0072C" w:rsidRPr="004500D4" w:rsidRDefault="00F0072C">
      <w:pPr>
        <w:pStyle w:val="NormalWeb"/>
        <w:rPr>
          <w:szCs w:val="20"/>
        </w:rPr>
      </w:pPr>
      <w:r w:rsidRPr="004500D4">
        <w:rPr>
          <w:szCs w:val="20"/>
        </w:rPr>
        <w:t xml:space="preserve">N.B. with acute transverse lesions, </w:t>
      </w:r>
      <w:r w:rsidRPr="004500D4">
        <w:rPr>
          <w:smallCaps/>
          <w:szCs w:val="20"/>
        </w:rPr>
        <w:t>spinal shock</w:t>
      </w:r>
      <w:r w:rsidRPr="004500D4">
        <w:rPr>
          <w:szCs w:val="20"/>
        </w:rPr>
        <w:t xml:space="preserve"> may be mistaken for extensive damage to many cord segments or polyneuropathy (e.g. Guillain-Barré).</w:t>
      </w:r>
    </w:p>
    <w:p w:rsidR="00F0072C" w:rsidRPr="004500D4" w:rsidRDefault="00F0072C"/>
    <w:p w:rsidR="00F0072C" w:rsidRPr="004500D4" w:rsidRDefault="00F0072C"/>
    <w:p w:rsidR="00F0072C" w:rsidRPr="004500D4" w:rsidRDefault="00F0072C">
      <w:pPr>
        <w:pStyle w:val="Nervous1"/>
      </w:pPr>
      <w:bookmarkStart w:id="7" w:name="_Toc54284495"/>
      <w:r w:rsidRPr="004500D4">
        <w:t>Cervical Cord</w:t>
      </w:r>
      <w:bookmarkEnd w:id="7"/>
    </w:p>
    <w:p w:rsidR="00A931F2" w:rsidRPr="004500D4" w:rsidRDefault="00A931F2" w:rsidP="00A931F2">
      <w:pPr>
        <w:pStyle w:val="NormalWeb"/>
        <w:rPr>
          <w:szCs w:val="20"/>
        </w:rPr>
      </w:pPr>
      <w:r>
        <w:rPr>
          <w:color w:val="000000"/>
        </w:rPr>
        <w:t xml:space="preserve">Cervical spondylotic myelopathy – see </w:t>
      </w:r>
      <w:hyperlink r:id="rId17" w:anchor="CSM" w:history="1">
        <w:r w:rsidRPr="00A931F2">
          <w:rPr>
            <w:rStyle w:val="Hyperlink"/>
          </w:rPr>
          <w:t xml:space="preserve">p. </w:t>
        </w:r>
        <w:r>
          <w:rPr>
            <w:rStyle w:val="Hyperlink"/>
          </w:rPr>
          <w:t>Spin15</w:t>
        </w:r>
        <w:r w:rsidRPr="00A931F2">
          <w:rPr>
            <w:rStyle w:val="Hyperlink"/>
          </w:rPr>
          <w:t xml:space="preserve"> &gt;&gt;</w:t>
        </w:r>
      </w:hyperlink>
    </w:p>
    <w:p w:rsidR="00A931F2" w:rsidRDefault="00A931F2">
      <w:pPr>
        <w:pStyle w:val="NormalWeb"/>
        <w:rPr>
          <w:szCs w:val="20"/>
          <w:u w:val="single"/>
        </w:rPr>
      </w:pPr>
    </w:p>
    <w:p w:rsidR="00F0072C" w:rsidRPr="004500D4" w:rsidRDefault="00F0072C">
      <w:pPr>
        <w:pStyle w:val="NormalWeb"/>
        <w:rPr>
          <w:szCs w:val="20"/>
        </w:rPr>
      </w:pPr>
      <w:r w:rsidRPr="004500D4">
        <w:rPr>
          <w:szCs w:val="20"/>
          <w:u w:val="single"/>
        </w:rPr>
        <w:t xml:space="preserve">Best localized by </w:t>
      </w:r>
      <w:r w:rsidRPr="004500D4">
        <w:rPr>
          <w:smallCaps/>
          <w:color w:val="0000FF"/>
          <w:szCs w:val="20"/>
          <w:u w:val="single" w:color="000000"/>
        </w:rPr>
        <w:t>weakness</w:t>
      </w:r>
      <w:r w:rsidRPr="004500D4">
        <w:rPr>
          <w:color w:val="0000FF"/>
          <w:szCs w:val="20"/>
          <w:u w:val="single" w:color="000000"/>
        </w:rPr>
        <w:t xml:space="preserve"> pattern</w:t>
      </w:r>
      <w:r w:rsidRPr="004500D4">
        <w:rPr>
          <w:szCs w:val="20"/>
        </w:rPr>
        <w:t xml:space="preserve"> (sensory deficits have less localizing value):</w:t>
      </w:r>
    </w:p>
    <w:p w:rsidR="00F0072C" w:rsidRPr="004500D4" w:rsidRDefault="00F0072C">
      <w:pPr>
        <w:pStyle w:val="NormalWeb"/>
        <w:numPr>
          <w:ilvl w:val="0"/>
          <w:numId w:val="5"/>
        </w:numPr>
        <w:rPr>
          <w:szCs w:val="20"/>
        </w:rPr>
      </w:pPr>
      <w:r w:rsidRPr="004500D4">
        <w:rPr>
          <w:b/>
          <w:bCs/>
          <w:szCs w:val="20"/>
        </w:rPr>
        <w:t>cervicomedullary junction</w:t>
      </w:r>
      <w:r w:rsidRPr="004500D4">
        <w:rPr>
          <w:szCs w:val="20"/>
        </w:rPr>
        <w:t>:</w:t>
      </w:r>
    </w:p>
    <w:p w:rsidR="00F0072C" w:rsidRPr="004500D4" w:rsidRDefault="00F0072C">
      <w:pPr>
        <w:pStyle w:val="NormalWeb"/>
        <w:numPr>
          <w:ilvl w:val="1"/>
          <w:numId w:val="4"/>
        </w:numPr>
        <w:rPr>
          <w:szCs w:val="20"/>
        </w:rPr>
      </w:pPr>
      <w:r w:rsidRPr="004500D4">
        <w:rPr>
          <w:i/>
          <w:iCs/>
          <w:szCs w:val="20"/>
        </w:rPr>
        <w:t>extensive lesions</w:t>
      </w:r>
      <w:r w:rsidRPr="004500D4">
        <w:rPr>
          <w:szCs w:val="20"/>
        </w:rPr>
        <w:t xml:space="preserve"> involve adjacent </w:t>
      </w:r>
      <w:r w:rsidRPr="004500D4">
        <w:rPr>
          <w:b/>
          <w:bCs/>
          <w:color w:val="FF0000"/>
          <w:szCs w:val="20"/>
        </w:rPr>
        <w:t>medullary centers</w:t>
      </w:r>
      <w:r w:rsidRPr="004500D4">
        <w:rPr>
          <w:szCs w:val="20"/>
        </w:rPr>
        <w:t xml:space="preserve"> → vasomotor and respiratory collapse</w:t>
      </w:r>
      <w:r w:rsidR="00C919AA" w:rsidRPr="004500D4">
        <w:rPr>
          <w:szCs w:val="20"/>
        </w:rPr>
        <w:t xml:space="preserve"> </w:t>
      </w:r>
      <w:r w:rsidR="00C919AA" w:rsidRPr="004500D4">
        <w:rPr>
          <w:color w:val="000000"/>
        </w:rPr>
        <w:t xml:space="preserve">→ </w:t>
      </w:r>
      <w:r w:rsidR="00A142E7" w:rsidRPr="004500D4">
        <w:rPr>
          <w:szCs w:val="20"/>
        </w:rPr>
        <w:t>neurogenic hypotension, apnea →</w:t>
      </w:r>
      <w:r w:rsidR="00A142E7" w:rsidRPr="004500D4">
        <w:rPr>
          <w:color w:val="000000"/>
        </w:rPr>
        <w:t xml:space="preserve"> </w:t>
      </w:r>
      <w:r w:rsidR="00C919AA" w:rsidRPr="004500D4">
        <w:rPr>
          <w:color w:val="000000"/>
        </w:rPr>
        <w:t>unresponsiveness (difficult diagnosis)</w:t>
      </w:r>
      <w:r w:rsidR="00BC7E5A" w:rsidRPr="004500D4">
        <w:rPr>
          <w:szCs w:val="20"/>
        </w:rPr>
        <w:t xml:space="preserve"> → death (</w:t>
      </w:r>
      <w:r w:rsidR="00BC7E5A" w:rsidRPr="004500D4">
        <w:t>in absence of ventilatory support).</w:t>
      </w:r>
    </w:p>
    <w:p w:rsidR="00F0072C" w:rsidRPr="004500D4" w:rsidRDefault="00F0072C">
      <w:pPr>
        <w:pStyle w:val="NormalWeb"/>
        <w:numPr>
          <w:ilvl w:val="1"/>
          <w:numId w:val="4"/>
        </w:numPr>
        <w:rPr>
          <w:szCs w:val="20"/>
        </w:rPr>
      </w:pPr>
      <w:r w:rsidRPr="004500D4">
        <w:rPr>
          <w:i/>
          <w:iCs/>
          <w:szCs w:val="20"/>
        </w:rPr>
        <w:t>partial lesions</w:t>
      </w:r>
      <w:r w:rsidRPr="004500D4">
        <w:rPr>
          <w:szCs w:val="20"/>
        </w:rPr>
        <w:t xml:space="preserve"> interrupt </w:t>
      </w:r>
      <w:r w:rsidRPr="004500D4">
        <w:rPr>
          <w:b/>
          <w:bCs/>
          <w:color w:val="FF0000"/>
          <w:szCs w:val="20"/>
        </w:rPr>
        <w:t>decussating pyramidal tract fibers destined for legs</w:t>
      </w:r>
      <w:r w:rsidRPr="004500D4">
        <w:rPr>
          <w:szCs w:val="20"/>
        </w:rPr>
        <w:t xml:space="preserve"> (cross below those of arms) → "crural paresis" of lower limbs.</w:t>
      </w:r>
    </w:p>
    <w:p w:rsidR="00F0072C" w:rsidRPr="004500D4" w:rsidRDefault="00F0072C">
      <w:pPr>
        <w:pStyle w:val="NormalWeb"/>
        <w:numPr>
          <w:ilvl w:val="1"/>
          <w:numId w:val="4"/>
        </w:numPr>
        <w:rPr>
          <w:szCs w:val="20"/>
        </w:rPr>
      </w:pPr>
      <w:r w:rsidRPr="004500D4">
        <w:rPr>
          <w:i/>
          <w:iCs/>
          <w:szCs w:val="20"/>
        </w:rPr>
        <w:t>compressive lesions</w:t>
      </w:r>
      <w:r w:rsidRPr="004500D4">
        <w:rPr>
          <w:szCs w:val="20"/>
        </w:rPr>
        <w:t xml:space="preserve"> produce weakness of ipsilateral shoulder &amp; arm → ipsilateral leg → contralateral leg → contralateral arm.</w:t>
      </w:r>
    </w:p>
    <w:p w:rsidR="00F0072C" w:rsidRPr="004500D4" w:rsidRDefault="00F0072C">
      <w:pPr>
        <w:pStyle w:val="NormalWeb"/>
        <w:numPr>
          <w:ilvl w:val="0"/>
          <w:numId w:val="5"/>
        </w:numPr>
        <w:rPr>
          <w:szCs w:val="20"/>
        </w:rPr>
      </w:pPr>
      <w:r w:rsidRPr="004500D4">
        <w:rPr>
          <w:b/>
          <w:bCs/>
          <w:szCs w:val="20"/>
        </w:rPr>
        <w:t>high cervical cord lesions</w:t>
      </w:r>
      <w:r w:rsidRPr="004500D4">
        <w:rPr>
          <w:szCs w:val="20"/>
        </w:rPr>
        <w:t xml:space="preserve"> - </w:t>
      </w:r>
      <w:r w:rsidRPr="004500D4">
        <w:rPr>
          <w:i/>
          <w:iCs/>
          <w:color w:val="FF0000"/>
          <w:szCs w:val="20"/>
        </w:rPr>
        <w:t>life-threatening</w:t>
      </w:r>
      <w:r w:rsidRPr="004500D4">
        <w:rPr>
          <w:szCs w:val="20"/>
        </w:rPr>
        <w:t xml:space="preserve"> (quadriplegia and respiratory paralysis*).</w:t>
      </w:r>
    </w:p>
    <w:p w:rsidR="00F0072C" w:rsidRPr="004500D4" w:rsidRDefault="00F0072C">
      <w:pPr>
        <w:pStyle w:val="NormalWeb"/>
        <w:jc w:val="right"/>
        <w:rPr>
          <w:szCs w:val="20"/>
        </w:rPr>
      </w:pPr>
      <w:r w:rsidRPr="004500D4">
        <w:rPr>
          <w:szCs w:val="20"/>
        </w:rPr>
        <w:t>*breathing possible only by accessory muscles of respiration.</w:t>
      </w:r>
    </w:p>
    <w:p w:rsidR="00F0072C" w:rsidRPr="004500D4" w:rsidRDefault="00F0072C">
      <w:pPr>
        <w:pStyle w:val="NormalWeb"/>
        <w:numPr>
          <w:ilvl w:val="0"/>
          <w:numId w:val="5"/>
        </w:numPr>
        <w:rPr>
          <w:szCs w:val="20"/>
        </w:rPr>
      </w:pPr>
      <w:r w:rsidRPr="004500D4">
        <w:rPr>
          <w:b/>
          <w:bCs/>
          <w:szCs w:val="20"/>
        </w:rPr>
        <w:t>C</w:t>
      </w:r>
      <w:r w:rsidRPr="004500D4">
        <w:rPr>
          <w:b/>
          <w:bCs/>
          <w:szCs w:val="20"/>
          <w:vertAlign w:val="subscript"/>
        </w:rPr>
        <w:t>4-5</w:t>
      </w:r>
      <w:r w:rsidRPr="004500D4">
        <w:rPr>
          <w:szCs w:val="20"/>
          <w:vertAlign w:val="subscript"/>
        </w:rPr>
        <w:t xml:space="preserve"> </w:t>
      </w:r>
      <w:r w:rsidRPr="004500D4">
        <w:rPr>
          <w:szCs w:val="20"/>
        </w:rPr>
        <w:t xml:space="preserve">- quadriplegia with </w:t>
      </w:r>
      <w:r w:rsidRPr="004500D4">
        <w:rPr>
          <w:i/>
          <w:iCs/>
          <w:color w:val="008000"/>
          <w:szCs w:val="20"/>
        </w:rPr>
        <w:t>preserved respiratory function</w:t>
      </w:r>
      <w:r w:rsidR="000448BB" w:rsidRPr="004500D4">
        <w:rPr>
          <w:szCs w:val="20"/>
        </w:rPr>
        <w:t xml:space="preserve"> (</w:t>
      </w:r>
      <w:r w:rsidR="00C932FD">
        <w:rPr>
          <w:szCs w:val="20"/>
        </w:rPr>
        <w:t>functional diaphragm</w:t>
      </w:r>
      <w:r w:rsidR="000448BB" w:rsidRPr="004500D4">
        <w:t>)</w:t>
      </w:r>
    </w:p>
    <w:p w:rsidR="00F0072C" w:rsidRPr="004500D4" w:rsidRDefault="00F0072C">
      <w:pPr>
        <w:pStyle w:val="NormalWeb"/>
        <w:numPr>
          <w:ilvl w:val="0"/>
          <w:numId w:val="5"/>
        </w:numPr>
        <w:rPr>
          <w:szCs w:val="20"/>
        </w:rPr>
      </w:pPr>
      <w:r w:rsidRPr="004500D4">
        <w:rPr>
          <w:b/>
          <w:bCs/>
          <w:szCs w:val="20"/>
        </w:rPr>
        <w:t>C</w:t>
      </w:r>
      <w:r w:rsidRPr="004500D4">
        <w:rPr>
          <w:b/>
          <w:bCs/>
          <w:szCs w:val="20"/>
          <w:vertAlign w:val="subscript"/>
        </w:rPr>
        <w:t>5-6</w:t>
      </w:r>
      <w:r w:rsidRPr="004500D4">
        <w:rPr>
          <w:szCs w:val="20"/>
          <w:vertAlign w:val="subscript"/>
        </w:rPr>
        <w:t xml:space="preserve"> </w:t>
      </w:r>
      <w:r w:rsidRPr="004500D4">
        <w:rPr>
          <w:szCs w:val="20"/>
        </w:rPr>
        <w:t xml:space="preserve">- </w:t>
      </w:r>
      <w:r w:rsidRPr="004500D4">
        <w:rPr>
          <w:i/>
          <w:iCs/>
          <w:color w:val="008000"/>
          <w:szCs w:val="20"/>
        </w:rPr>
        <w:t>sparing shoulder muscles</w:t>
      </w:r>
      <w:r w:rsidRPr="004500D4">
        <w:rPr>
          <w:szCs w:val="20"/>
        </w:rPr>
        <w:t xml:space="preserve"> (loss of biceps and brachioradialis reflexes).</w:t>
      </w:r>
    </w:p>
    <w:p w:rsidR="00F0072C" w:rsidRPr="004500D4" w:rsidRDefault="00F0072C">
      <w:pPr>
        <w:pStyle w:val="NormalWeb"/>
        <w:numPr>
          <w:ilvl w:val="0"/>
          <w:numId w:val="5"/>
        </w:numPr>
        <w:rPr>
          <w:szCs w:val="20"/>
        </w:rPr>
      </w:pPr>
      <w:r w:rsidRPr="004500D4">
        <w:rPr>
          <w:b/>
          <w:bCs/>
          <w:szCs w:val="20"/>
        </w:rPr>
        <w:t>C</w:t>
      </w:r>
      <w:r w:rsidRPr="004500D4">
        <w:rPr>
          <w:b/>
          <w:bCs/>
          <w:szCs w:val="20"/>
          <w:vertAlign w:val="subscript"/>
        </w:rPr>
        <w:t>7</w:t>
      </w:r>
      <w:r w:rsidRPr="004500D4">
        <w:rPr>
          <w:szCs w:val="20"/>
        </w:rPr>
        <w:t xml:space="preserve"> - </w:t>
      </w:r>
      <w:r w:rsidRPr="004500D4">
        <w:rPr>
          <w:i/>
          <w:iCs/>
          <w:color w:val="008000"/>
          <w:szCs w:val="20"/>
        </w:rPr>
        <w:t>sparing biceps</w:t>
      </w:r>
      <w:r w:rsidRPr="004500D4">
        <w:rPr>
          <w:szCs w:val="20"/>
        </w:rPr>
        <w:t xml:space="preserve"> (loss of triceps reflex).</w:t>
      </w:r>
    </w:p>
    <w:p w:rsidR="00F0072C" w:rsidRPr="004500D4" w:rsidRDefault="00F0072C">
      <w:pPr>
        <w:pStyle w:val="NormalWeb"/>
        <w:numPr>
          <w:ilvl w:val="0"/>
          <w:numId w:val="5"/>
        </w:numPr>
        <w:rPr>
          <w:szCs w:val="20"/>
        </w:rPr>
      </w:pPr>
      <w:r w:rsidRPr="004500D4">
        <w:rPr>
          <w:b/>
          <w:bCs/>
          <w:szCs w:val="20"/>
        </w:rPr>
        <w:t>C</w:t>
      </w:r>
      <w:r w:rsidRPr="004500D4">
        <w:rPr>
          <w:b/>
          <w:bCs/>
          <w:szCs w:val="20"/>
          <w:vertAlign w:val="subscript"/>
        </w:rPr>
        <w:t>8</w:t>
      </w:r>
      <w:r w:rsidRPr="004500D4">
        <w:rPr>
          <w:szCs w:val="20"/>
        </w:rPr>
        <w:t xml:space="preserve"> - </w:t>
      </w:r>
      <w:r w:rsidRPr="004500D4">
        <w:rPr>
          <w:i/>
          <w:iCs/>
          <w:color w:val="008000"/>
          <w:szCs w:val="20"/>
        </w:rPr>
        <w:t>sparing triceps</w:t>
      </w:r>
      <w:r w:rsidRPr="004500D4">
        <w:rPr>
          <w:szCs w:val="20"/>
        </w:rPr>
        <w:t xml:space="preserve"> (paral</w:t>
      </w:r>
      <w:r w:rsidR="00112899" w:rsidRPr="004500D4">
        <w:rPr>
          <w:szCs w:val="20"/>
        </w:rPr>
        <w:t xml:space="preserve">yzed fingers and wrist flexion); </w:t>
      </w:r>
      <w:r w:rsidR="00112899" w:rsidRPr="004500D4">
        <w:t>effort to close hand → extension of wrist and slight flexion of fingers (“preacher's hand”).</w:t>
      </w:r>
    </w:p>
    <w:p w:rsidR="00F0072C" w:rsidRPr="004500D4" w:rsidRDefault="00F0072C">
      <w:pPr>
        <w:pStyle w:val="NormalWeb"/>
        <w:rPr>
          <w:szCs w:val="20"/>
        </w:rPr>
      </w:pPr>
    </w:p>
    <w:p w:rsidR="00F0072C" w:rsidRPr="004500D4" w:rsidRDefault="00F0072C">
      <w:pPr>
        <w:pStyle w:val="NormalWeb"/>
        <w:numPr>
          <w:ilvl w:val="0"/>
          <w:numId w:val="6"/>
        </w:numPr>
        <w:rPr>
          <w:szCs w:val="20"/>
        </w:rPr>
      </w:pPr>
      <w:r w:rsidRPr="004500D4">
        <w:rPr>
          <w:szCs w:val="20"/>
        </w:rPr>
        <w:t xml:space="preserve">ipsilateral </w:t>
      </w:r>
      <w:r w:rsidRPr="004500D4">
        <w:rPr>
          <w:i/>
          <w:smallCaps/>
          <w:szCs w:val="20"/>
        </w:rPr>
        <w:t>Horner's syndrome</w:t>
      </w:r>
      <w:r w:rsidRPr="004500D4">
        <w:rPr>
          <w:szCs w:val="20"/>
        </w:rPr>
        <w:t xml:space="preserve"> may occur at any cervical level</w:t>
      </w:r>
      <w:r w:rsidR="00C17422" w:rsidRPr="004500D4">
        <w:rPr>
          <w:szCs w:val="20"/>
        </w:rPr>
        <w:t xml:space="preserve"> lesion</w:t>
      </w:r>
      <w:r w:rsidRPr="004500D4">
        <w:rPr>
          <w:szCs w:val="20"/>
        </w:rPr>
        <w:t>.</w:t>
      </w:r>
    </w:p>
    <w:p w:rsidR="00C17422" w:rsidRPr="00A931F2" w:rsidRDefault="00C17422">
      <w:pPr>
        <w:pStyle w:val="NormalWeb"/>
        <w:numPr>
          <w:ilvl w:val="0"/>
          <w:numId w:val="6"/>
        </w:numPr>
        <w:rPr>
          <w:szCs w:val="20"/>
        </w:rPr>
      </w:pPr>
      <w:r w:rsidRPr="004500D4">
        <w:rPr>
          <w:color w:val="000000"/>
        </w:rPr>
        <w:t xml:space="preserve">damage to </w:t>
      </w:r>
      <w:r w:rsidRPr="004500D4">
        <w:rPr>
          <w:color w:val="FF0000"/>
        </w:rPr>
        <w:t>spinal tract of trigeminal nerve</w:t>
      </w:r>
      <w:r w:rsidRPr="004500D4">
        <w:rPr>
          <w:color w:val="000000"/>
        </w:rPr>
        <w:t xml:space="preserve"> in high cervical region → characteristic </w:t>
      </w:r>
      <w:r w:rsidRPr="004500D4">
        <w:rPr>
          <w:i/>
          <w:smallCaps/>
          <w:color w:val="000000"/>
        </w:rPr>
        <w:t>onion-skin pattern face anesthesia</w:t>
      </w:r>
      <w:r w:rsidRPr="004500D4">
        <w:rPr>
          <w:color w:val="000000"/>
        </w:rPr>
        <w:t>.</w:t>
      </w:r>
    </w:p>
    <w:p w:rsidR="00F0072C" w:rsidRPr="004500D4" w:rsidRDefault="00F0072C">
      <w:pPr>
        <w:pStyle w:val="NormalWeb"/>
        <w:rPr>
          <w:szCs w:val="20"/>
        </w:rPr>
      </w:pPr>
    </w:p>
    <w:p w:rsidR="00C17422" w:rsidRPr="004500D4" w:rsidRDefault="00C17422">
      <w:pPr>
        <w:pStyle w:val="NormalWeb"/>
        <w:rPr>
          <w:szCs w:val="20"/>
        </w:rPr>
      </w:pPr>
    </w:p>
    <w:p w:rsidR="00F0072C" w:rsidRPr="004500D4" w:rsidRDefault="00F0072C">
      <w:pPr>
        <w:pStyle w:val="Nervous1"/>
      </w:pPr>
      <w:bookmarkStart w:id="8" w:name="_Toc54284496"/>
      <w:r w:rsidRPr="004500D4">
        <w:t>Thoracic Cord</w:t>
      </w:r>
      <w:bookmarkEnd w:id="8"/>
    </w:p>
    <w:p w:rsidR="00F0072C" w:rsidRPr="004500D4" w:rsidRDefault="00F0072C">
      <w:pPr>
        <w:pStyle w:val="NormalWeb"/>
        <w:rPr>
          <w:szCs w:val="20"/>
        </w:rPr>
      </w:pPr>
      <w:r w:rsidRPr="004500D4">
        <w:rPr>
          <w:szCs w:val="20"/>
          <w:u w:val="single"/>
        </w:rPr>
        <w:t xml:space="preserve">Best localized by </w:t>
      </w:r>
      <w:r w:rsidRPr="004500D4">
        <w:rPr>
          <w:smallCaps/>
          <w:color w:val="0000FF"/>
          <w:szCs w:val="20"/>
          <w:u w:val="single" w:color="000000"/>
        </w:rPr>
        <w:t xml:space="preserve">sensory level </w:t>
      </w:r>
      <w:r w:rsidRPr="004500D4">
        <w:rPr>
          <w:color w:val="0000FF"/>
          <w:szCs w:val="20"/>
          <w:u w:val="single" w:color="000000"/>
        </w:rPr>
        <w:t>on trunk</w:t>
      </w:r>
      <w:r w:rsidRPr="004500D4">
        <w:rPr>
          <w:szCs w:val="20"/>
        </w:rPr>
        <w:t xml:space="preserve"> - nipples (T</w:t>
      </w:r>
      <w:r w:rsidRPr="004500D4">
        <w:rPr>
          <w:szCs w:val="20"/>
          <w:vertAlign w:val="subscript"/>
        </w:rPr>
        <w:t>4</w:t>
      </w:r>
      <w:r w:rsidRPr="004500D4">
        <w:rPr>
          <w:szCs w:val="20"/>
        </w:rPr>
        <w:t>), umbilicus (T</w:t>
      </w:r>
      <w:r w:rsidRPr="004500D4">
        <w:rPr>
          <w:szCs w:val="20"/>
          <w:vertAlign w:val="subscript"/>
        </w:rPr>
        <w:t>10</w:t>
      </w:r>
      <w:r w:rsidRPr="004500D4">
        <w:rPr>
          <w:szCs w:val="20"/>
        </w:rPr>
        <w:t xml:space="preserve">), etc. </w:t>
      </w:r>
      <w:hyperlink r:id="rId18" w:history="1">
        <w:r w:rsidR="007F7446" w:rsidRPr="007F7446">
          <w:rPr>
            <w:rStyle w:val="Hyperlink"/>
            <w:szCs w:val="20"/>
          </w:rPr>
          <w:t>see p. D1 &gt;&gt;</w:t>
        </w:r>
      </w:hyperlink>
    </w:p>
    <w:p w:rsidR="00F0072C" w:rsidRPr="004500D4" w:rsidRDefault="00F0072C">
      <w:pPr>
        <w:pStyle w:val="NormalWeb"/>
        <w:rPr>
          <w:szCs w:val="20"/>
        </w:rPr>
      </w:pPr>
    </w:p>
    <w:p w:rsidR="00F0072C" w:rsidRPr="004500D4" w:rsidRDefault="00F0072C">
      <w:pPr>
        <w:pStyle w:val="NormalWeb"/>
        <w:numPr>
          <w:ilvl w:val="0"/>
          <w:numId w:val="6"/>
        </w:numPr>
        <w:rPr>
          <w:szCs w:val="20"/>
        </w:rPr>
      </w:pPr>
      <w:r w:rsidRPr="004500D4">
        <w:rPr>
          <w:szCs w:val="20"/>
        </w:rPr>
        <w:t xml:space="preserve">observe </w:t>
      </w:r>
      <w:r w:rsidRPr="004500D4">
        <w:rPr>
          <w:b/>
          <w:bCs/>
          <w:i/>
          <w:iCs/>
          <w:color w:val="0000FF"/>
          <w:szCs w:val="20"/>
        </w:rPr>
        <w:t>abdominal wall musculature</w:t>
      </w:r>
      <w:r w:rsidRPr="004500D4">
        <w:rPr>
          <w:szCs w:val="20"/>
        </w:rPr>
        <w:t xml:space="preserve"> and </w:t>
      </w:r>
      <w:r w:rsidRPr="004500D4">
        <w:rPr>
          <w:b/>
          <w:bCs/>
          <w:i/>
          <w:iCs/>
          <w:color w:val="0000FF"/>
          <w:szCs w:val="20"/>
        </w:rPr>
        <w:t>umbilicus</w:t>
      </w:r>
      <w:r w:rsidRPr="004500D4">
        <w:rPr>
          <w:szCs w:val="20"/>
        </w:rPr>
        <w:t xml:space="preserve"> by asking patient to interlock fingers behind head in supine position and attempt to sit up:</w:t>
      </w:r>
    </w:p>
    <w:p w:rsidR="00F0072C" w:rsidRPr="004500D4" w:rsidRDefault="00F0072C">
      <w:pPr>
        <w:pStyle w:val="NormalWeb"/>
        <w:numPr>
          <w:ilvl w:val="1"/>
          <w:numId w:val="6"/>
        </w:numPr>
        <w:rPr>
          <w:szCs w:val="20"/>
        </w:rPr>
      </w:pPr>
      <w:r w:rsidRPr="004500D4">
        <w:rPr>
          <w:b/>
          <w:bCs/>
          <w:szCs w:val="20"/>
        </w:rPr>
        <w:t>lesions below T</w:t>
      </w:r>
      <w:r w:rsidRPr="004500D4">
        <w:rPr>
          <w:b/>
          <w:bCs/>
          <w:szCs w:val="20"/>
          <w:vertAlign w:val="subscript"/>
        </w:rPr>
        <w:t>9</w:t>
      </w:r>
      <w:r w:rsidRPr="004500D4">
        <w:rPr>
          <w:szCs w:val="20"/>
        </w:rPr>
        <w:t xml:space="preserve"> paralyze lower abdominal muscles → upward movement of umbilicus (</w:t>
      </w:r>
      <w:r w:rsidRPr="004500D4">
        <w:rPr>
          <w:b/>
          <w:bCs/>
          <w:smallCaps/>
          <w:color w:val="008000"/>
          <w:szCs w:val="20"/>
        </w:rPr>
        <w:t>Beevor</w:t>
      </w:r>
      <w:r w:rsidRPr="004500D4">
        <w:rPr>
          <w:b/>
          <w:bCs/>
          <w:color w:val="008000"/>
          <w:szCs w:val="20"/>
        </w:rPr>
        <w:t xml:space="preserve"> sign</w:t>
      </w:r>
      <w:r w:rsidRPr="004500D4">
        <w:rPr>
          <w:szCs w:val="20"/>
        </w:rPr>
        <w:t>) + loss of lower superficial abdominal reflexes.</w:t>
      </w:r>
    </w:p>
    <w:p w:rsidR="00F0072C" w:rsidRPr="004500D4" w:rsidRDefault="00F0072C">
      <w:pPr>
        <w:pStyle w:val="NormalWeb"/>
        <w:numPr>
          <w:ilvl w:val="1"/>
          <w:numId w:val="6"/>
        </w:numPr>
        <w:rPr>
          <w:szCs w:val="20"/>
        </w:rPr>
      </w:pPr>
      <w:r w:rsidRPr="004500D4">
        <w:rPr>
          <w:b/>
          <w:bCs/>
          <w:szCs w:val="20"/>
        </w:rPr>
        <w:t>unilateral lesions</w:t>
      </w:r>
      <w:r w:rsidRPr="004500D4">
        <w:rPr>
          <w:szCs w:val="20"/>
        </w:rPr>
        <w:t xml:space="preserve"> → movement of umbilicus to normal side; absent superficial abdominal reflexes on involved side.</w:t>
      </w:r>
    </w:p>
    <w:p w:rsidR="00F0072C" w:rsidRPr="004500D4" w:rsidRDefault="00F0072C">
      <w:pPr>
        <w:pStyle w:val="NormalWeb"/>
        <w:numPr>
          <w:ilvl w:val="0"/>
          <w:numId w:val="6"/>
        </w:numPr>
        <w:rPr>
          <w:szCs w:val="20"/>
        </w:rPr>
      </w:pPr>
      <w:r w:rsidRPr="004500D4">
        <w:rPr>
          <w:b/>
          <w:bCs/>
          <w:i/>
          <w:iCs/>
          <w:szCs w:val="20"/>
        </w:rPr>
        <w:t>midline back pain</w:t>
      </w:r>
      <w:r w:rsidRPr="004500D4">
        <w:rPr>
          <w:szCs w:val="20"/>
        </w:rPr>
        <w:t xml:space="preserve"> is useful localizing sign.</w:t>
      </w:r>
    </w:p>
    <w:p w:rsidR="00F0072C" w:rsidRPr="004500D4" w:rsidRDefault="00F0072C">
      <w:pPr>
        <w:pStyle w:val="NormalWeb"/>
        <w:rPr>
          <w:szCs w:val="20"/>
        </w:rPr>
      </w:pPr>
    </w:p>
    <w:p w:rsidR="00F0072C" w:rsidRPr="004500D4" w:rsidRDefault="00F0072C">
      <w:pPr>
        <w:pStyle w:val="NormalWeb"/>
        <w:rPr>
          <w:szCs w:val="20"/>
        </w:rPr>
      </w:pPr>
    </w:p>
    <w:p w:rsidR="00F0072C" w:rsidRPr="004500D4" w:rsidRDefault="00F0072C">
      <w:pPr>
        <w:pStyle w:val="Nervous1"/>
      </w:pPr>
      <w:bookmarkStart w:id="9" w:name="_Toc54284497"/>
      <w:r w:rsidRPr="004500D4">
        <w:t>Lumb</w:t>
      </w:r>
      <w:r w:rsidR="001B1C2B" w:rsidRPr="004500D4">
        <w:t>osacral</w:t>
      </w:r>
      <w:r w:rsidRPr="004500D4">
        <w:t xml:space="preserve"> Cord</w:t>
      </w:r>
      <w:bookmarkEnd w:id="9"/>
    </w:p>
    <w:p w:rsidR="00F0072C" w:rsidRPr="004500D4" w:rsidRDefault="00F0072C">
      <w:pPr>
        <w:pStyle w:val="NormalWeb"/>
        <w:numPr>
          <w:ilvl w:val="0"/>
          <w:numId w:val="6"/>
        </w:numPr>
        <w:rPr>
          <w:szCs w:val="20"/>
        </w:rPr>
      </w:pPr>
      <w:r w:rsidRPr="004500D4">
        <w:rPr>
          <w:szCs w:val="20"/>
        </w:rPr>
        <w:t xml:space="preserve">lumbar-sacral segments progressively decrease in size - focal lesions are </w:t>
      </w:r>
      <w:r w:rsidRPr="004500D4">
        <w:rPr>
          <w:szCs w:val="20"/>
          <w:u w:val="single"/>
        </w:rPr>
        <w:t>less easily localized</w:t>
      </w:r>
      <w:r w:rsidRPr="004500D4">
        <w:rPr>
          <w:szCs w:val="20"/>
        </w:rPr>
        <w:t>.</w:t>
      </w:r>
    </w:p>
    <w:p w:rsidR="00F0072C" w:rsidRPr="004500D4" w:rsidRDefault="00F0072C">
      <w:pPr>
        <w:pStyle w:val="NormalWeb"/>
        <w:numPr>
          <w:ilvl w:val="0"/>
          <w:numId w:val="6"/>
        </w:numPr>
        <w:rPr>
          <w:szCs w:val="20"/>
        </w:rPr>
      </w:pPr>
      <w:r w:rsidRPr="004500D4">
        <w:rPr>
          <w:b/>
          <w:bCs/>
          <w:szCs w:val="20"/>
        </w:rPr>
        <w:t>L</w:t>
      </w:r>
      <w:r w:rsidRPr="004500D4">
        <w:rPr>
          <w:b/>
          <w:bCs/>
          <w:szCs w:val="20"/>
          <w:vertAlign w:val="subscript"/>
        </w:rPr>
        <w:t>1-2</w:t>
      </w:r>
      <w:r w:rsidRPr="004500D4">
        <w:rPr>
          <w:szCs w:val="20"/>
          <w:vertAlign w:val="subscript"/>
        </w:rPr>
        <w:t xml:space="preserve"> </w:t>
      </w:r>
      <w:r w:rsidRPr="004500D4">
        <w:rPr>
          <w:szCs w:val="20"/>
        </w:rPr>
        <w:t>- cremasteric reflex.</w:t>
      </w:r>
    </w:p>
    <w:p w:rsidR="00F0072C" w:rsidRPr="004500D4" w:rsidRDefault="00F0072C">
      <w:pPr>
        <w:pStyle w:val="NormalWeb"/>
        <w:numPr>
          <w:ilvl w:val="0"/>
          <w:numId w:val="6"/>
        </w:numPr>
        <w:rPr>
          <w:szCs w:val="20"/>
        </w:rPr>
      </w:pPr>
      <w:r w:rsidRPr="004500D4">
        <w:rPr>
          <w:b/>
          <w:bCs/>
          <w:szCs w:val="20"/>
        </w:rPr>
        <w:t>L</w:t>
      </w:r>
      <w:r w:rsidRPr="004500D4">
        <w:rPr>
          <w:b/>
          <w:bCs/>
          <w:szCs w:val="20"/>
          <w:vertAlign w:val="subscript"/>
        </w:rPr>
        <w:t>2-4</w:t>
      </w:r>
      <w:r w:rsidRPr="004500D4">
        <w:rPr>
          <w:szCs w:val="20"/>
          <w:vertAlign w:val="subscript"/>
        </w:rPr>
        <w:t xml:space="preserve"> </w:t>
      </w:r>
      <w:r w:rsidRPr="004500D4">
        <w:rPr>
          <w:szCs w:val="20"/>
        </w:rPr>
        <w:t>- thigh flexion and adduction, knee extension / patellar reflex.</w:t>
      </w:r>
    </w:p>
    <w:p w:rsidR="00F0072C" w:rsidRPr="004500D4" w:rsidRDefault="00F0072C">
      <w:pPr>
        <w:pStyle w:val="NormalWeb"/>
        <w:numPr>
          <w:ilvl w:val="0"/>
          <w:numId w:val="6"/>
        </w:numPr>
        <w:rPr>
          <w:szCs w:val="20"/>
        </w:rPr>
      </w:pPr>
      <w:r w:rsidRPr="004500D4">
        <w:rPr>
          <w:b/>
          <w:bCs/>
          <w:szCs w:val="20"/>
        </w:rPr>
        <w:t>L</w:t>
      </w:r>
      <w:r w:rsidRPr="004500D4">
        <w:rPr>
          <w:b/>
          <w:bCs/>
          <w:szCs w:val="20"/>
          <w:vertAlign w:val="subscript"/>
        </w:rPr>
        <w:t>5</w:t>
      </w:r>
      <w:r w:rsidRPr="004500D4">
        <w:rPr>
          <w:b/>
          <w:bCs/>
          <w:szCs w:val="20"/>
        </w:rPr>
        <w:t>-S</w:t>
      </w:r>
      <w:r w:rsidRPr="004500D4">
        <w:rPr>
          <w:b/>
          <w:bCs/>
          <w:szCs w:val="20"/>
          <w:vertAlign w:val="subscript"/>
        </w:rPr>
        <w:t>1</w:t>
      </w:r>
      <w:r w:rsidRPr="004500D4">
        <w:rPr>
          <w:szCs w:val="20"/>
        </w:rPr>
        <w:t xml:space="preserve"> - thigh extension, knee flexion, foot and ankle movements / ankle jerk.</w:t>
      </w:r>
    </w:p>
    <w:p w:rsidR="00F0072C" w:rsidRPr="004500D4" w:rsidRDefault="001B1C2B" w:rsidP="001B1C2B">
      <w:pPr>
        <w:pStyle w:val="NormalWeb"/>
        <w:numPr>
          <w:ilvl w:val="0"/>
          <w:numId w:val="6"/>
        </w:numPr>
        <w:rPr>
          <w:szCs w:val="20"/>
        </w:rPr>
      </w:pPr>
      <w:r w:rsidRPr="004500D4">
        <w:rPr>
          <w:b/>
          <w:szCs w:val="20"/>
        </w:rPr>
        <w:t>S</w:t>
      </w:r>
      <w:r w:rsidRPr="004500D4">
        <w:rPr>
          <w:b/>
          <w:szCs w:val="20"/>
          <w:vertAlign w:val="subscript"/>
        </w:rPr>
        <w:t>2-4</w:t>
      </w:r>
      <w:r w:rsidRPr="004500D4">
        <w:rPr>
          <w:szCs w:val="20"/>
        </w:rPr>
        <w:t xml:space="preserve"> </w:t>
      </w:r>
      <w:r w:rsidR="00CD761F" w:rsidRPr="004500D4">
        <w:rPr>
          <w:szCs w:val="20"/>
        </w:rPr>
        <w:t>–</w:t>
      </w:r>
      <w:r w:rsidRPr="004500D4">
        <w:rPr>
          <w:szCs w:val="20"/>
        </w:rPr>
        <w:t xml:space="preserve"> </w:t>
      </w:r>
      <w:r w:rsidR="00CD761F" w:rsidRPr="004500D4">
        <w:rPr>
          <w:szCs w:val="20"/>
        </w:rPr>
        <w:t xml:space="preserve">anal sphincter tone / </w:t>
      </w:r>
      <w:r w:rsidRPr="004500D4">
        <w:rPr>
          <w:szCs w:val="20"/>
        </w:rPr>
        <w:t>anal wink reflex</w:t>
      </w:r>
      <w:r w:rsidR="00CD761F" w:rsidRPr="004500D4">
        <w:rPr>
          <w:szCs w:val="20"/>
        </w:rPr>
        <w:t>.</w:t>
      </w:r>
    </w:p>
    <w:p w:rsidR="00F0072C" w:rsidRPr="004500D4" w:rsidRDefault="00F0072C"/>
    <w:p w:rsidR="00D1632C" w:rsidRPr="004500D4" w:rsidRDefault="00D1632C"/>
    <w:p w:rsidR="00F0072C" w:rsidRPr="004500D4" w:rsidRDefault="00F0072C">
      <w:pPr>
        <w:pStyle w:val="Nervous1"/>
      </w:pPr>
      <w:bookmarkStart w:id="10" w:name="_Toc145391450"/>
      <w:bookmarkStart w:id="11" w:name="_Toc54284498"/>
      <w:r w:rsidRPr="004500D4">
        <w:t xml:space="preserve">Spinal Cord Transection, Spinal </w:t>
      </w:r>
      <w:bookmarkStart w:id="12" w:name="Spinal_Shock"/>
      <w:bookmarkEnd w:id="12"/>
      <w:r w:rsidRPr="004500D4">
        <w:t>Shock</w:t>
      </w:r>
      <w:bookmarkEnd w:id="10"/>
      <w:bookmarkEnd w:id="11"/>
    </w:p>
    <w:p w:rsidR="00F0072C" w:rsidRPr="004500D4" w:rsidRDefault="00F0072C">
      <w:r w:rsidRPr="004500D4">
        <w:t>In all vert</w:t>
      </w:r>
      <w:r w:rsidR="00D501F5" w:rsidRPr="004500D4">
        <w:t xml:space="preserve">ebrates, acute </w:t>
      </w:r>
      <w:r w:rsidR="00D501F5" w:rsidRPr="004500D4">
        <w:rPr>
          <w:color w:val="FF0000"/>
        </w:rPr>
        <w:t xml:space="preserve">spinal cord </w:t>
      </w:r>
      <w:r w:rsidR="009B45E5" w:rsidRPr="004500D4">
        <w:rPr>
          <w:color w:val="FF0000"/>
        </w:rPr>
        <w:t>concussion</w:t>
      </w:r>
      <w:r w:rsidR="00D501F5" w:rsidRPr="004500D4">
        <w:t xml:space="preserve"> or </w:t>
      </w:r>
      <w:r w:rsidR="00D501F5" w:rsidRPr="004500D4">
        <w:rPr>
          <w:color w:val="FF0000"/>
        </w:rPr>
        <w:t xml:space="preserve">complete </w:t>
      </w:r>
      <w:r w:rsidR="009B45E5" w:rsidRPr="004500D4">
        <w:rPr>
          <w:color w:val="FF0000"/>
        </w:rPr>
        <w:t xml:space="preserve">cord </w:t>
      </w:r>
      <w:r w:rsidR="00D501F5" w:rsidRPr="004500D4">
        <w:rPr>
          <w:color w:val="FF0000"/>
        </w:rPr>
        <w:t>transection</w:t>
      </w:r>
      <w:r w:rsidRPr="004500D4">
        <w:t xml:space="preserve"> is followed by </w:t>
      </w:r>
      <w:r w:rsidRPr="004500D4">
        <w:rPr>
          <w:b/>
          <w:bCs/>
          <w:caps/>
          <w:color w:val="0000FF"/>
        </w:rPr>
        <w:t>spinal shock</w:t>
      </w:r>
      <w:r w:rsidRPr="004500D4">
        <w:t xml:space="preserve"> - </w:t>
      </w:r>
      <w:r w:rsidRPr="004500D4">
        <w:rPr>
          <w:u w:val="double" w:color="FF0000"/>
        </w:rPr>
        <w:t xml:space="preserve">transient profound </w:t>
      </w:r>
      <w:r w:rsidRPr="004500D4">
        <w:rPr>
          <w:highlight w:val="yellow"/>
          <w:u w:val="double" w:color="FF0000"/>
        </w:rPr>
        <w:t>depression</w:t>
      </w:r>
      <w:r w:rsidRPr="004500D4">
        <w:rPr>
          <w:u w:val="double" w:color="FF0000"/>
        </w:rPr>
        <w:t xml:space="preserve"> of all </w:t>
      </w:r>
      <w:r w:rsidRPr="004500D4">
        <w:rPr>
          <w:smallCaps/>
          <w:u w:val="double" w:color="FF0000"/>
        </w:rPr>
        <w:t>spinal reflexes</w:t>
      </w:r>
      <w:r w:rsidRPr="004500D4">
        <w:rPr>
          <w:u w:val="double" w:color="FF0000"/>
        </w:rPr>
        <w:t xml:space="preserve"> below level of injury</w:t>
      </w:r>
      <w:r w:rsidRPr="004500D4">
        <w:t xml:space="preserve"> (</w:t>
      </w:r>
      <w:r w:rsidR="00D501F5" w:rsidRPr="004500D4">
        <w:t xml:space="preserve">in addition to complete </w:t>
      </w:r>
      <w:r w:rsidR="00D501F5" w:rsidRPr="004500D4">
        <w:rPr>
          <w:smallCaps/>
        </w:rPr>
        <w:t>paralysis</w:t>
      </w:r>
      <w:r w:rsidR="00D501F5" w:rsidRPr="004500D4">
        <w:t xml:space="preserve"> and </w:t>
      </w:r>
      <w:r w:rsidR="00D501F5" w:rsidRPr="004500D4">
        <w:rPr>
          <w:smallCaps/>
        </w:rPr>
        <w:t>anesthesia</w:t>
      </w:r>
      <w:r w:rsidR="00D501F5" w:rsidRPr="004500D4">
        <w:t xml:space="preserve"> below level</w:t>
      </w:r>
      <w:r w:rsidRPr="004500D4">
        <w:t>):</w:t>
      </w:r>
    </w:p>
    <w:p w:rsidR="00F0072C" w:rsidRDefault="00F0072C">
      <w:pPr>
        <w:numPr>
          <w:ilvl w:val="0"/>
          <w:numId w:val="12"/>
        </w:numPr>
      </w:pP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Flaccid paralysis</w:t>
      </w:r>
    </w:p>
    <w:p w:rsidR="00A70611" w:rsidRPr="008F4421" w:rsidRDefault="00A70611">
      <w:pPr>
        <w:numPr>
          <w:ilvl w:val="0"/>
          <w:numId w:val="12"/>
        </w:numPr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Complete loss of sensations</w:t>
      </w:r>
    </w:p>
    <w:p w:rsidR="00F0072C" w:rsidRPr="004500D4" w:rsidRDefault="00F0072C">
      <w:pPr>
        <w:numPr>
          <w:ilvl w:val="0"/>
          <w:numId w:val="12"/>
        </w:numPr>
      </w:pP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Absence of </w:t>
      </w:r>
      <w:r w:rsidR="00D36469"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all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reflexes</w:t>
      </w:r>
      <w:r w:rsidRPr="004500D4">
        <w:t xml:space="preserve"> </w:t>
      </w:r>
      <w:r w:rsidR="00D36469">
        <w:t xml:space="preserve">– skin </w:t>
      </w:r>
      <w:r w:rsidRPr="004500D4">
        <w:t>(</w:t>
      </w:r>
      <w:r w:rsidR="00D36469" w:rsidRPr="004500D4">
        <w:t>abdominal &amp; cremasteric</w:t>
      </w:r>
      <w:r w:rsidR="00D36469">
        <w:t>),</w:t>
      </w:r>
      <w:r w:rsidR="00D36469" w:rsidRPr="004500D4">
        <w:t xml:space="preserve"> </w:t>
      </w:r>
      <w:r w:rsidR="00D36469">
        <w:t>tendon</w:t>
      </w:r>
      <w:r w:rsidRPr="004500D4">
        <w:t xml:space="preserve"> stretch, </w:t>
      </w:r>
      <w:r w:rsidR="00D36469">
        <w:t>Babinski.</w:t>
      </w:r>
    </w:p>
    <w:p w:rsidR="00F0072C" w:rsidRPr="004500D4" w:rsidRDefault="00F0072C">
      <w:pPr>
        <w:numPr>
          <w:ilvl w:val="0"/>
          <w:numId w:val="12"/>
        </w:numPr>
      </w:pP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Hypotonic paralysis of bowel &amp; bladder</w:t>
      </w:r>
      <w:r w:rsidR="007935AA" w:rsidRPr="004500D4">
        <w:t xml:space="preserve"> (ileus, gastroparesis</w:t>
      </w:r>
      <w:r w:rsidR="00304E5F" w:rsidRPr="004500D4">
        <w:t xml:space="preserve">, </w:t>
      </w:r>
      <w:r w:rsidR="00304E5F" w:rsidRPr="004500D4">
        <w:rPr>
          <w:color w:val="000000"/>
        </w:rPr>
        <w:t>urinary and bowel retention</w:t>
      </w:r>
      <w:r w:rsidR="007935AA" w:rsidRPr="004500D4">
        <w:t>)</w:t>
      </w:r>
      <w:r w:rsidR="0012737E" w:rsidRPr="004500D4">
        <w:t xml:space="preserve"> ± </w:t>
      </w:r>
      <w:r w:rsidR="0012737E"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priapism</w:t>
      </w:r>
      <w:r w:rsidR="0012737E" w:rsidRPr="004500D4">
        <w:t>.</w:t>
      </w:r>
    </w:p>
    <w:p w:rsidR="00D94C4F" w:rsidRPr="004500D4" w:rsidRDefault="00F0072C">
      <w:pPr>
        <w:numPr>
          <w:ilvl w:val="0"/>
          <w:numId w:val="12"/>
        </w:numPr>
      </w:pP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Hypotension</w:t>
      </w:r>
      <w:r w:rsidR="00D94C4F" w:rsidRPr="004500D4">
        <w:t>*</w:t>
      </w:r>
      <w:r w:rsidR="002F2F30" w:rsidRPr="004500D4">
        <w:t xml:space="preserve"> (not present if lesion is below </w:t>
      </w:r>
      <w:r w:rsidR="002F2F30" w:rsidRPr="004500D4">
        <w:rPr>
          <w:color w:val="000000"/>
        </w:rPr>
        <w:t>lower thoracic level)</w:t>
      </w:r>
      <w:r w:rsidR="00C30A60" w:rsidRPr="004500D4">
        <w:rPr>
          <w:color w:val="000000"/>
        </w:rPr>
        <w:t xml:space="preserve"> with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anhydrosis</w:t>
      </w:r>
      <w:r w:rsidR="00C30A60" w:rsidRPr="004500D4">
        <w:rPr>
          <w:color w:val="000000"/>
        </w:rPr>
        <w:t xml:space="preserve"> and </w:t>
      </w:r>
      <w:r w:rsidR="00C30A60"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flushed warm peripheral skin</w:t>
      </w:r>
      <w:r w:rsidR="000104FE" w:rsidRPr="004500D4">
        <w:rPr>
          <w:color w:val="000000"/>
        </w:rPr>
        <w:t xml:space="preserve"> (→ </w:t>
      </w:r>
      <w:r w:rsidR="000104FE"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poikilothermy</w:t>
      </w:r>
      <w:r w:rsidR="000104FE" w:rsidRPr="004500D4">
        <w:t>).</w:t>
      </w:r>
    </w:p>
    <w:p w:rsidR="00F0072C" w:rsidRPr="004500D4" w:rsidRDefault="00D94C4F" w:rsidP="00C0719A">
      <w:pPr>
        <w:ind w:left="2880"/>
      </w:pPr>
      <w:r w:rsidRPr="004500D4">
        <w:t xml:space="preserve">*without compensatory tachycardia </w:t>
      </w:r>
      <w:r w:rsidR="002E4CCA" w:rsidRPr="004500D4">
        <w:t>(if high cervical lesion)</w:t>
      </w:r>
      <w:r w:rsidR="00C30A60" w:rsidRPr="004500D4">
        <w:t xml:space="preserve">, i.e. </w:t>
      </w:r>
      <w:r w:rsidR="00C30A60" w:rsidRPr="00C0719A">
        <w:rPr>
          <w:b/>
          <w:caps/>
          <w:color w:val="0000FF"/>
        </w:rPr>
        <w:t>neurogenic shock</w:t>
      </w:r>
      <w:r w:rsidR="000448BB" w:rsidRPr="004500D4">
        <w:t xml:space="preserve"> (</w:t>
      </w:r>
      <w:r w:rsidR="00C932FD">
        <w:t xml:space="preserve">interrupted sympathetic outflow </w:t>
      </w:r>
      <w:r w:rsidR="00DB015E" w:rsidRPr="004500D4">
        <w:t xml:space="preserve">→ </w:t>
      </w:r>
      <w:r w:rsidR="00C932FD">
        <w:t>vasodilation &amp; bradycardia</w:t>
      </w:r>
      <w:r w:rsidR="000448BB" w:rsidRPr="004500D4">
        <w:t>)</w:t>
      </w:r>
    </w:p>
    <w:p w:rsidR="00F0072C" w:rsidRPr="004500D4" w:rsidRDefault="00F0072C" w:rsidP="008360C6"/>
    <w:p w:rsidR="00F0072C" w:rsidRPr="004500D4" w:rsidRDefault="00F0072C" w:rsidP="00342DC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284" w:right="-1"/>
        <w:jc w:val="center"/>
      </w:pPr>
      <w:r w:rsidRPr="004500D4">
        <w:t xml:space="preserve">N.B. it is possible to diagnose only </w:t>
      </w:r>
      <w:r w:rsidRPr="008F4421">
        <w:rPr>
          <w:smallCaps/>
          <w:color w:val="CC006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upper level of injury</w:t>
      </w:r>
      <w:r w:rsidRPr="004500D4">
        <w:t xml:space="preserve"> – sensory loss &amp; flaccid paralysis level.</w:t>
      </w:r>
    </w:p>
    <w:p w:rsidR="00F0072C" w:rsidRPr="004500D4" w:rsidRDefault="00F0072C" w:rsidP="008360C6"/>
    <w:p w:rsidR="00F0072C" w:rsidRPr="004500D4" w:rsidRDefault="00F0072C">
      <w:pPr>
        <w:pStyle w:val="NormalWeb"/>
        <w:numPr>
          <w:ilvl w:val="1"/>
          <w:numId w:val="12"/>
        </w:numPr>
      </w:pPr>
      <w:r w:rsidRPr="004500D4">
        <w:rPr>
          <w:b/>
          <w:bCs/>
          <w:i/>
          <w:iCs/>
          <w:color w:val="0000FF"/>
        </w:rPr>
        <w:t>ascending myelitis</w:t>
      </w:r>
      <w:r w:rsidRPr="004500D4">
        <w:t xml:space="preserve"> - </w:t>
      </w:r>
      <w:r w:rsidRPr="004500D4">
        <w:rPr>
          <w:i/>
          <w:iCs/>
        </w:rPr>
        <w:t>ascending</w:t>
      </w:r>
      <w:r w:rsidRPr="004500D4">
        <w:t xml:space="preserve"> spinal cord edema may rise upper level – may reach dangerous levels (C</w:t>
      </w:r>
      <w:r w:rsidRPr="004500D4">
        <w:rPr>
          <w:vertAlign w:val="subscript"/>
        </w:rPr>
        <w:t>4</w:t>
      </w:r>
      <w:r w:rsidRPr="004500D4">
        <w:t xml:space="preserve"> and above); </w:t>
      </w:r>
      <w:r w:rsidRPr="004500D4">
        <w:rPr>
          <w:i/>
          <w:iCs/>
        </w:rPr>
        <w:t>descending</w:t>
      </w:r>
      <w:r w:rsidRPr="004500D4">
        <w:t xml:space="preserve"> edema is asymptomatic.</w:t>
      </w:r>
    </w:p>
    <w:p w:rsidR="00F0072C" w:rsidRPr="004500D4" w:rsidRDefault="00F0072C">
      <w:pPr>
        <w:pStyle w:val="NormalWeb"/>
        <w:numPr>
          <w:ilvl w:val="1"/>
          <w:numId w:val="12"/>
        </w:numPr>
      </w:pPr>
      <w:r w:rsidRPr="004500D4">
        <w:rPr>
          <w:smallCaps/>
          <w:u w:val="single"/>
        </w:rPr>
        <w:t>cause</w:t>
      </w:r>
      <w:r w:rsidRPr="004500D4">
        <w:rPr>
          <w:u w:val="single"/>
        </w:rPr>
        <w:t xml:space="preserve"> of spinal shock</w:t>
      </w:r>
      <w:r w:rsidRPr="004500D4">
        <w:t xml:space="preserve"> is uncertain (cessation of tonic bombardment of spinal neurons by excitatory impulses in descending pathways undoubtedly plays role).</w:t>
      </w:r>
    </w:p>
    <w:p w:rsidR="00F0072C" w:rsidRPr="004500D4" w:rsidRDefault="00F0072C">
      <w:pPr>
        <w:pStyle w:val="NormalWeb"/>
        <w:numPr>
          <w:ilvl w:val="0"/>
          <w:numId w:val="14"/>
        </w:numPr>
      </w:pPr>
      <w:r w:rsidRPr="004500D4">
        <w:t>resting membrane potential of spinal motoneurons is 2-6 mV greater than normal.</w:t>
      </w:r>
    </w:p>
    <w:p w:rsidR="00F0072C" w:rsidRPr="004500D4" w:rsidRDefault="00F0072C">
      <w:pPr>
        <w:pStyle w:val="NormalWeb"/>
        <w:numPr>
          <w:ilvl w:val="0"/>
          <w:numId w:val="13"/>
        </w:numPr>
      </w:pPr>
      <w:r w:rsidRPr="004500D4">
        <w:rPr>
          <w:u w:val="single"/>
        </w:rPr>
        <w:t xml:space="preserve">spinal shock </w:t>
      </w:r>
      <w:r w:rsidRPr="004500D4">
        <w:rPr>
          <w:smallCaps/>
          <w:u w:val="single"/>
        </w:rPr>
        <w:t>duration</w:t>
      </w:r>
      <w:r w:rsidRPr="004500D4">
        <w:t xml:space="preserve"> is proportionate to </w:t>
      </w:r>
      <w:r w:rsidRPr="004500D4">
        <w:rPr>
          <w:i/>
          <w:iCs/>
        </w:rPr>
        <w:t>degree of encephalization of motor function</w:t>
      </w:r>
      <w:r w:rsidRPr="004500D4">
        <w:t xml:space="preserve"> in various species:</w:t>
      </w:r>
    </w:p>
    <w:p w:rsidR="00F0072C" w:rsidRPr="004500D4" w:rsidRDefault="00F0072C">
      <w:pPr>
        <w:pStyle w:val="NormalWeb"/>
        <w:ind w:left="720"/>
      </w:pPr>
      <w:r w:rsidRPr="004500D4">
        <w:t>in frogs &amp; rats it lasts for minutes;</w:t>
      </w:r>
    </w:p>
    <w:p w:rsidR="00F0072C" w:rsidRPr="004500D4" w:rsidRDefault="00F0072C">
      <w:pPr>
        <w:pStyle w:val="NormalWeb"/>
        <w:ind w:left="720"/>
      </w:pPr>
      <w:r w:rsidRPr="004500D4">
        <w:t>in dogs &amp; cats it lasts for 1-2 hours;</w:t>
      </w:r>
    </w:p>
    <w:p w:rsidR="00F0072C" w:rsidRPr="004500D4" w:rsidRDefault="00F0072C">
      <w:pPr>
        <w:pStyle w:val="NormalWeb"/>
        <w:ind w:left="720"/>
      </w:pPr>
      <w:r w:rsidRPr="004500D4">
        <w:t>in monkeys it lasts for days;</w:t>
      </w:r>
    </w:p>
    <w:p w:rsidR="00F0072C" w:rsidRPr="004500D4" w:rsidRDefault="00F0072C">
      <w:pPr>
        <w:pStyle w:val="NormalWeb"/>
        <w:ind w:left="720"/>
      </w:pPr>
      <w:r w:rsidRPr="004500D4">
        <w:t xml:space="preserve">in humans it lasts for </w:t>
      </w:r>
      <w:r w:rsidRPr="004500D4">
        <w:rPr>
          <w:b/>
          <w:bCs/>
          <w:color w:val="FF0000"/>
        </w:rPr>
        <w:t>minimum of 2 weeks</w:t>
      </w:r>
      <w:r w:rsidRPr="004500D4">
        <w:t xml:space="preserve"> (if complications* are present </w:t>
      </w:r>
      <w:r w:rsidR="00DC710B" w:rsidRPr="004500D4">
        <w:t xml:space="preserve">- </w:t>
      </w:r>
      <w:r w:rsidRPr="004500D4">
        <w:t>it is much longer!)</w:t>
      </w:r>
    </w:p>
    <w:p w:rsidR="00F0072C" w:rsidRPr="004500D4" w:rsidRDefault="00F0072C">
      <w:pPr>
        <w:pStyle w:val="NormalWeb"/>
        <w:jc w:val="right"/>
      </w:pPr>
      <w:r w:rsidRPr="004500D4">
        <w:t>*e.g. infection, malnutrition</w:t>
      </w:r>
      <w:r w:rsidR="008335A6" w:rsidRPr="004500D4">
        <w:t xml:space="preserve">, </w:t>
      </w:r>
      <w:r w:rsidR="00D16B4D" w:rsidRPr="004500D4">
        <w:t xml:space="preserve">anemia, </w:t>
      </w:r>
      <w:r w:rsidR="008335A6" w:rsidRPr="004500D4">
        <w:t>bedsores</w:t>
      </w:r>
    </w:p>
    <w:p w:rsidR="00F0072C" w:rsidRPr="004500D4" w:rsidRDefault="00F0072C">
      <w:pPr>
        <w:pStyle w:val="NormalWeb"/>
        <w:numPr>
          <w:ilvl w:val="0"/>
          <w:numId w:val="13"/>
        </w:numPr>
      </w:pPr>
      <w:r w:rsidRPr="004500D4">
        <w:t>spinal shock may superficially resemble Guillain-Barré syndrome.</w:t>
      </w:r>
    </w:p>
    <w:p w:rsidR="00F0072C" w:rsidRDefault="00F0072C">
      <w:pPr>
        <w:pStyle w:val="NormalWeb"/>
      </w:pPr>
    </w:p>
    <w:p w:rsidR="00301D4B" w:rsidRPr="004500D4" w:rsidRDefault="00301D4B">
      <w:pPr>
        <w:pStyle w:val="NormalWeb"/>
      </w:pPr>
    </w:p>
    <w:p w:rsidR="00F0072C" w:rsidRPr="004500D4" w:rsidRDefault="0070783D" w:rsidP="0070783D">
      <w:pPr>
        <w:pStyle w:val="Nervous6"/>
        <w:ind w:right="6520"/>
      </w:pPr>
      <w:bookmarkStart w:id="13" w:name="_Toc54284499"/>
      <w:r w:rsidRPr="004500D4">
        <w:t>Recovery from spinal shock</w:t>
      </w:r>
      <w:bookmarkEnd w:id="13"/>
    </w:p>
    <w:p w:rsidR="00F0072C" w:rsidRPr="004500D4" w:rsidRDefault="0070783D">
      <w:pPr>
        <w:pStyle w:val="NormalWeb"/>
      </w:pPr>
      <w:r w:rsidRPr="004500D4">
        <w:rPr>
          <w:szCs w:val="20"/>
          <w:u w:color="FF0000"/>
        </w:rPr>
        <w:t xml:space="preserve">- </w:t>
      </w:r>
      <w:r w:rsidR="00D16B4D" w:rsidRPr="004500D4">
        <w:rPr>
          <w:smallCaps/>
          <w:u w:val="double" w:color="FF0000"/>
        </w:rPr>
        <w:t xml:space="preserve">spinal </w:t>
      </w:r>
      <w:r w:rsidR="00F0072C" w:rsidRPr="004500D4">
        <w:rPr>
          <w:smallCaps/>
          <w:szCs w:val="20"/>
          <w:u w:val="double" w:color="FF0000"/>
        </w:rPr>
        <w:t>reflex</w:t>
      </w:r>
      <w:r w:rsidRPr="004500D4">
        <w:rPr>
          <w:smallCaps/>
          <w:szCs w:val="20"/>
          <w:u w:val="double" w:color="FF0000"/>
        </w:rPr>
        <w:t>es</w:t>
      </w:r>
      <w:r w:rsidR="00F0072C" w:rsidRPr="004500D4">
        <w:rPr>
          <w:szCs w:val="20"/>
          <w:u w:val="double" w:color="FF0000"/>
        </w:rPr>
        <w:t xml:space="preserve"> </w:t>
      </w:r>
      <w:r w:rsidRPr="004500D4">
        <w:rPr>
          <w:szCs w:val="20"/>
          <w:u w:val="double" w:color="FF0000"/>
        </w:rPr>
        <w:t>below level</w:t>
      </w:r>
      <w:r w:rsidR="00F0072C" w:rsidRPr="004500D4">
        <w:rPr>
          <w:szCs w:val="20"/>
          <w:u w:val="double" w:color="FF0000"/>
        </w:rPr>
        <w:t xml:space="preserve"> return and become </w:t>
      </w:r>
      <w:r w:rsidR="00F0072C" w:rsidRPr="004500D4">
        <w:rPr>
          <w:szCs w:val="20"/>
          <w:highlight w:val="yellow"/>
          <w:u w:val="double" w:color="FF0000"/>
        </w:rPr>
        <w:t>hyperactive</w:t>
      </w:r>
      <w:r w:rsidR="00F0072C" w:rsidRPr="004500D4">
        <w:t xml:space="preserve"> (chronic stage of UMN lesion</w:t>
      </w:r>
      <w:r w:rsidR="0030375C" w:rsidRPr="004500D4">
        <w:t xml:space="preserve"> - </w:t>
      </w:r>
      <w:r w:rsidR="0030375C" w:rsidRPr="004440D8">
        <w:rPr>
          <w:b/>
          <w:i/>
          <w:color w:val="000000"/>
        </w:rPr>
        <w:t>flaccid</w:t>
      </w:r>
      <w:r w:rsidR="0030375C" w:rsidRPr="004500D4">
        <w:rPr>
          <w:color w:val="000000"/>
        </w:rPr>
        <w:t xml:space="preserve"> </w:t>
      </w:r>
      <w:r w:rsidR="004440D8" w:rsidRPr="004500D4">
        <w:rPr>
          <w:color w:val="000000"/>
        </w:rPr>
        <w:t xml:space="preserve">paralysis </w:t>
      </w:r>
      <w:r w:rsidR="0030375C" w:rsidRPr="004500D4">
        <w:rPr>
          <w:color w:val="000000"/>
        </w:rPr>
        <w:t xml:space="preserve">changes to </w:t>
      </w:r>
      <w:r w:rsidR="0030375C" w:rsidRPr="004440D8">
        <w:rPr>
          <w:b/>
          <w:i/>
          <w:color w:val="000000"/>
        </w:rPr>
        <w:t>spastic</w:t>
      </w:r>
      <w:r w:rsidR="0030375C" w:rsidRPr="004500D4">
        <w:rPr>
          <w:color w:val="000000"/>
        </w:rPr>
        <w:t xml:space="preserve"> paralysis</w:t>
      </w:r>
      <w:r w:rsidR="00F0072C" w:rsidRPr="004500D4">
        <w:t>).</w:t>
      </w:r>
    </w:p>
    <w:p w:rsidR="00B67021" w:rsidRPr="004500D4" w:rsidRDefault="00B67021" w:rsidP="00B67021">
      <w:pPr>
        <w:pStyle w:val="NormalWeb"/>
        <w:numPr>
          <w:ilvl w:val="0"/>
          <w:numId w:val="13"/>
        </w:numPr>
      </w:pPr>
      <w:r w:rsidRPr="004500D4">
        <w:t>when reflex activity below level returns</w:t>
      </w:r>
      <w:r w:rsidR="00327588" w:rsidRPr="004500D4">
        <w:t xml:space="preserve"> (i.e. spinal shock is over)</w:t>
      </w:r>
      <w:r w:rsidRPr="004500D4">
        <w:t xml:space="preserve">, check again for sensation / voluntary motor control </w:t>
      </w:r>
      <w:r w:rsidRPr="004500D4">
        <w:rPr>
          <w:color w:val="0000FF"/>
        </w:rPr>
        <w:t>below level</w:t>
      </w:r>
      <w:r w:rsidRPr="004500D4">
        <w:t xml:space="preserve"> – if any is returned, cord transection is incomplete!</w:t>
      </w:r>
    </w:p>
    <w:p w:rsidR="00F0072C" w:rsidRPr="004500D4" w:rsidRDefault="00F0072C">
      <w:pPr>
        <w:pStyle w:val="NormalWeb"/>
        <w:numPr>
          <w:ilvl w:val="0"/>
          <w:numId w:val="13"/>
        </w:numPr>
      </w:pPr>
      <w:r w:rsidRPr="004500D4">
        <w:rPr>
          <w:color w:val="0000FF"/>
        </w:rPr>
        <w:t>at lesion level, segmental LMN signs persist</w:t>
      </w:r>
      <w:r w:rsidRPr="004500D4">
        <w:t xml:space="preserve"> (injury to anterior horns or ventral roots); level where peripheral (LMN) and central (UMN) paralysis abut is reliable indicator of lower level of spinal cord injury!</w:t>
      </w:r>
    </w:p>
    <w:p w:rsidR="00F0072C" w:rsidRPr="004500D4" w:rsidRDefault="00F0072C" w:rsidP="00342DC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1417"/>
        <w:jc w:val="center"/>
      </w:pPr>
      <w:r w:rsidRPr="004500D4">
        <w:t xml:space="preserve">Now it becomes possible to delineate </w:t>
      </w:r>
      <w:r w:rsidRPr="008F4421">
        <w:rPr>
          <w:smallCaps/>
          <w:color w:val="CC006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upper &amp; lower levels of injury</w:t>
      </w:r>
      <w:r w:rsidRPr="004500D4">
        <w:t>.</w:t>
      </w:r>
    </w:p>
    <w:p w:rsidR="00F0072C" w:rsidRPr="004500D4" w:rsidRDefault="00F0072C">
      <w:pPr>
        <w:pStyle w:val="NormalWeb"/>
        <w:numPr>
          <w:ilvl w:val="0"/>
          <w:numId w:val="13"/>
        </w:numPr>
      </w:pPr>
      <w:r w:rsidRPr="004500D4">
        <w:t>recovery of reflex excitability may be due to:</w:t>
      </w:r>
    </w:p>
    <w:p w:rsidR="00F0072C" w:rsidRPr="004500D4" w:rsidRDefault="00F0072C">
      <w:pPr>
        <w:pStyle w:val="NormalWeb"/>
        <w:numPr>
          <w:ilvl w:val="1"/>
          <w:numId w:val="13"/>
        </w:numPr>
      </w:pPr>
      <w:r w:rsidRPr="004500D4">
        <w:rPr>
          <w:b/>
          <w:bCs/>
          <w:i/>
          <w:iCs/>
        </w:rPr>
        <w:t>denervation hypersensitivity</w:t>
      </w:r>
      <w:r w:rsidRPr="004500D4">
        <w:t xml:space="preserve"> to mediators released by remaining spinal excitatory endings.</w:t>
      </w:r>
    </w:p>
    <w:p w:rsidR="00F0072C" w:rsidRPr="004500D4" w:rsidRDefault="00F0072C">
      <w:pPr>
        <w:pStyle w:val="NormalWeb"/>
        <w:numPr>
          <w:ilvl w:val="1"/>
          <w:numId w:val="13"/>
        </w:numPr>
      </w:pPr>
      <w:r w:rsidRPr="004500D4">
        <w:rPr>
          <w:b/>
          <w:bCs/>
          <w:i/>
          <w:iCs/>
        </w:rPr>
        <w:t>sprouting of collaterals</w:t>
      </w:r>
      <w:r w:rsidRPr="004500D4">
        <w:t xml:space="preserve"> from existing neurons → additional excitatory endings on interneurons and motoneurons.</w:t>
      </w:r>
    </w:p>
    <w:p w:rsidR="00F0072C" w:rsidRPr="004500D4" w:rsidRDefault="00F0072C">
      <w:pPr>
        <w:pStyle w:val="NormalWeb"/>
        <w:spacing w:before="120"/>
      </w:pPr>
      <w:r w:rsidRPr="004500D4">
        <w:rPr>
          <w:u w:val="single"/>
        </w:rPr>
        <w:t>First reflex</w:t>
      </w:r>
      <w:r w:rsidR="005D09D8" w:rsidRPr="004500D4">
        <w:rPr>
          <w:u w:val="single"/>
        </w:rPr>
        <w:t>es</w:t>
      </w:r>
      <w:r w:rsidRPr="004500D4">
        <w:rPr>
          <w:u w:val="single"/>
        </w:rPr>
        <w:t xml:space="preserve"> to </w:t>
      </w:r>
      <w:r w:rsidR="009803AB" w:rsidRPr="004500D4">
        <w:rPr>
          <w:u w:val="single"/>
        </w:rPr>
        <w:t>re</w:t>
      </w:r>
      <w:r w:rsidRPr="004500D4">
        <w:rPr>
          <w:u w:val="single"/>
        </w:rPr>
        <w:t>appear</w:t>
      </w:r>
      <w:r w:rsidRPr="004500D4">
        <w:t>:</w:t>
      </w:r>
    </w:p>
    <w:p w:rsidR="009803AB" w:rsidRPr="004500D4" w:rsidRDefault="009803AB">
      <w:pPr>
        <w:pStyle w:val="NormalWeb"/>
        <w:numPr>
          <w:ilvl w:val="2"/>
          <w:numId w:val="13"/>
        </w:numPr>
      </w:pPr>
      <w:r w:rsidRPr="004500D4">
        <w:t>sacral reflexes (bulbocavernosus, anal wink</w:t>
      </w:r>
      <w:r w:rsidR="005D09D8" w:rsidRPr="004500D4">
        <w:t>)!!!</w:t>
      </w:r>
      <w:r w:rsidR="0030375C" w:rsidRPr="004500D4">
        <w:t xml:space="preserve"> – may </w:t>
      </w:r>
      <w:r w:rsidR="0030375C" w:rsidRPr="004500D4">
        <w:rPr>
          <w:color w:val="000000"/>
        </w:rPr>
        <w:t>return within 24 hours of injury!</w:t>
      </w:r>
    </w:p>
    <w:p w:rsidR="00F0072C" w:rsidRPr="004500D4" w:rsidRDefault="00F0072C">
      <w:pPr>
        <w:pStyle w:val="NormalWeb"/>
        <w:numPr>
          <w:ilvl w:val="2"/>
          <w:numId w:val="13"/>
        </w:numPr>
      </w:pPr>
      <w:r w:rsidRPr="004500D4">
        <w:t>slight contraction of leg flexors and adductors in response to noxious stimulus.</w:t>
      </w:r>
    </w:p>
    <w:p w:rsidR="00F0072C" w:rsidRPr="004500D4" w:rsidRDefault="00F0072C">
      <w:pPr>
        <w:pStyle w:val="NormalWeb"/>
        <w:numPr>
          <w:ilvl w:val="2"/>
          <w:numId w:val="13"/>
        </w:numPr>
      </w:pPr>
      <w:r w:rsidRPr="004500D4">
        <w:t>knee jerks.</w:t>
      </w:r>
    </w:p>
    <w:p w:rsidR="00F0072C" w:rsidRPr="004500D4" w:rsidRDefault="00F0072C">
      <w:pPr>
        <w:pStyle w:val="NormalWeb"/>
        <w:spacing w:before="120"/>
      </w:pPr>
      <w:r w:rsidRPr="004500D4">
        <w:rPr>
          <w:u w:val="single"/>
        </w:rPr>
        <w:t>Once spinal reflexes begin to reappear, their threshold steadily drops</w:t>
      </w:r>
      <w:r w:rsidRPr="004500D4">
        <w:t>.</w:t>
      </w:r>
    </w:p>
    <w:p w:rsidR="00AA62B4" w:rsidRPr="004500D4" w:rsidRDefault="00AA62B4">
      <w:pPr>
        <w:pStyle w:val="NormalWeb"/>
        <w:numPr>
          <w:ilvl w:val="3"/>
          <w:numId w:val="16"/>
        </w:numPr>
      </w:pPr>
      <w:r w:rsidRPr="004500D4">
        <w:t xml:space="preserve">various different stimuli may evoke </w:t>
      </w:r>
      <w:r w:rsidRPr="004500D4">
        <w:rPr>
          <w:b/>
          <w:smallCaps/>
        </w:rPr>
        <w:t>reflex spasms</w:t>
      </w:r>
      <w:r w:rsidRPr="004500D4">
        <w:t xml:space="preserve"> (flexor or extensor) that involve many or all of paralyzed muscles;</w:t>
      </w:r>
    </w:p>
    <w:p w:rsidR="00AA62B4" w:rsidRPr="004500D4" w:rsidRDefault="00AA62B4" w:rsidP="00AA62B4">
      <w:pPr>
        <w:pStyle w:val="NormalWeb"/>
        <w:numPr>
          <w:ilvl w:val="4"/>
          <w:numId w:val="16"/>
        </w:numPr>
      </w:pPr>
      <w:r w:rsidRPr="004500D4">
        <w:rPr>
          <w:i/>
          <w:iCs/>
        </w:rPr>
        <w:t>if cord section is incomplete</w:t>
      </w:r>
      <w:r w:rsidRPr="004500D4">
        <w:t xml:space="preserve">, spasms can be associated with particularly bothersome </w:t>
      </w:r>
      <w:r w:rsidRPr="004500D4">
        <w:rPr>
          <w:b/>
          <w:bCs/>
          <w:i/>
          <w:iCs/>
          <w:color w:val="FF0000"/>
        </w:rPr>
        <w:t>pain bursts</w:t>
      </w:r>
      <w:r w:rsidRPr="004500D4">
        <w:t xml:space="preserve"> (H: </w:t>
      </w:r>
      <w:r w:rsidRPr="008F442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baclofen</w:t>
      </w:r>
      <w:r w:rsidRPr="004500D4">
        <w:t>).</w:t>
      </w:r>
    </w:p>
    <w:p w:rsidR="00AA62B4" w:rsidRPr="004500D4" w:rsidRDefault="00AA62B4" w:rsidP="00AA62B4">
      <w:pPr>
        <w:pStyle w:val="NormalWeb"/>
        <w:numPr>
          <w:ilvl w:val="4"/>
          <w:numId w:val="16"/>
        </w:numPr>
      </w:pPr>
      <w:r w:rsidRPr="004500D4">
        <w:t xml:space="preserve">repeated flexor spasms may occur for prolonged periods → </w:t>
      </w:r>
      <w:r w:rsidRPr="004500D4">
        <w:rPr>
          <w:b/>
          <w:bCs/>
          <w:i/>
          <w:iCs/>
          <w:color w:val="FF0000"/>
        </w:rPr>
        <w:t>contractures of flexor muscles</w:t>
      </w:r>
      <w:r w:rsidRPr="004500D4">
        <w:t>.</w:t>
      </w:r>
    </w:p>
    <w:p w:rsidR="00F0072C" w:rsidRPr="004500D4" w:rsidRDefault="00F0072C">
      <w:pPr>
        <w:pStyle w:val="NormalWeb"/>
        <w:numPr>
          <w:ilvl w:val="3"/>
          <w:numId w:val="16"/>
        </w:numPr>
      </w:pPr>
      <w:r w:rsidRPr="004500D4">
        <w:t>afferent stimuli irradiate from one spinal reflex center to another:</w:t>
      </w:r>
    </w:p>
    <w:p w:rsidR="00F0072C" w:rsidRPr="004500D4" w:rsidRDefault="00F0072C">
      <w:pPr>
        <w:pStyle w:val="NormalWeb"/>
        <w:numPr>
          <w:ilvl w:val="0"/>
          <w:numId w:val="17"/>
        </w:numPr>
      </w:pPr>
      <w:r w:rsidRPr="004500D4">
        <w:rPr>
          <w:i/>
          <w:iCs/>
          <w:color w:val="0000FF"/>
        </w:rPr>
        <w:t>threshold of withdrawal reflex is especially low</w:t>
      </w:r>
      <w:r w:rsidRPr="004500D4">
        <w:t xml:space="preserve"> (minor noxious stimuli → prolonged extremity withdrawal + marked flexion-extension patterns in other three limbs).</w:t>
      </w:r>
    </w:p>
    <w:p w:rsidR="00F0072C" w:rsidRPr="004500D4" w:rsidRDefault="00F0072C">
      <w:pPr>
        <w:pStyle w:val="NormalWeb"/>
        <w:numPr>
          <w:ilvl w:val="0"/>
          <w:numId w:val="17"/>
        </w:numPr>
      </w:pPr>
      <w:r w:rsidRPr="004500D4">
        <w:rPr>
          <w:i/>
          <w:iCs/>
          <w:color w:val="0000FF"/>
        </w:rPr>
        <w:t>withdrawal reflex generalization</w:t>
      </w:r>
      <w:r w:rsidRPr="004500D4">
        <w:t xml:space="preserve"> may cause </w:t>
      </w:r>
      <w:r w:rsidRPr="004500D4">
        <w:rPr>
          <w:b/>
          <w:bCs/>
        </w:rPr>
        <w:t>mass reflex</w:t>
      </w:r>
      <w:r w:rsidRPr="004500D4">
        <w:t xml:space="preserve"> (bladder and rectum evacuation, sweating, </w:t>
      </w:r>
      <w:r w:rsidR="008335A6" w:rsidRPr="004500D4">
        <w:rPr>
          <w:color w:val="000000"/>
        </w:rPr>
        <w:t xml:space="preserve">piloerection, </w:t>
      </w:r>
      <w:r w:rsidRPr="004500D4">
        <w:t>pallor, BP swings).</w:t>
      </w:r>
    </w:p>
    <w:p w:rsidR="00F0072C" w:rsidRPr="004500D4" w:rsidRDefault="00F0072C" w:rsidP="00AA62B4">
      <w:pPr>
        <w:pStyle w:val="NormalWeb"/>
        <w:numPr>
          <w:ilvl w:val="4"/>
          <w:numId w:val="16"/>
        </w:numPr>
      </w:pPr>
      <w:r w:rsidRPr="004500D4">
        <w:rPr>
          <w:b/>
          <w:bCs/>
        </w:rPr>
        <w:t>mass reflex</w:t>
      </w:r>
      <w:r w:rsidRPr="004500D4">
        <w:t xml:space="preserve"> can be used to give paraplegic patients degree of bladder and bowel control (initiate urination and defecation by stroking or pinching thighs - </w:t>
      </w:r>
      <w:r w:rsidRPr="004500D4">
        <w:rPr>
          <w:b/>
          <w:bCs/>
        </w:rPr>
        <w:t>intentional mass reflex</w:t>
      </w:r>
      <w:r w:rsidRPr="004500D4">
        <w:t>).</w:t>
      </w:r>
    </w:p>
    <w:p w:rsidR="00F0072C" w:rsidRPr="004500D4" w:rsidRDefault="00F0072C">
      <w:pPr>
        <w:pStyle w:val="NormalWeb"/>
        <w:numPr>
          <w:ilvl w:val="3"/>
          <w:numId w:val="16"/>
        </w:numPr>
      </w:pPr>
      <w:r w:rsidRPr="004500D4">
        <w:rPr>
          <w:i/>
          <w:iCs/>
          <w:color w:val="0000FF"/>
        </w:rPr>
        <w:t>hyperactive stretch reflexes</w:t>
      </w:r>
      <w:r w:rsidRPr="004500D4">
        <w:t xml:space="preserve"> can cause </w:t>
      </w:r>
      <w:r w:rsidRPr="004500D4">
        <w:rPr>
          <w:b/>
          <w:bCs/>
        </w:rPr>
        <w:t>magnet reaction (positive supporting reaction)</w:t>
      </w:r>
      <w:r w:rsidRPr="004500D4">
        <w:t xml:space="preserve"> (at least in spinal animals).</w:t>
      </w:r>
      <w:r w:rsidR="007F7446">
        <w:t xml:space="preserve"> </w:t>
      </w:r>
      <w:r w:rsidRPr="004500D4">
        <w:t xml:space="preserve"> </w:t>
      </w:r>
      <w:hyperlink r:id="rId19" w:history="1">
        <w:r w:rsidRPr="007F7446">
          <w:rPr>
            <w:rStyle w:val="Hyperlink"/>
          </w:rPr>
          <w:t xml:space="preserve">see </w:t>
        </w:r>
        <w:r w:rsidR="007F7446" w:rsidRPr="007F7446">
          <w:rPr>
            <w:rStyle w:val="Hyperlink"/>
          </w:rPr>
          <w:t xml:space="preserve">p. </w:t>
        </w:r>
        <w:r w:rsidRPr="007F7446">
          <w:rPr>
            <w:rStyle w:val="Hyperlink"/>
          </w:rPr>
          <w:t>A61</w:t>
        </w:r>
        <w:r w:rsidR="00237F82" w:rsidRPr="007F7446">
          <w:rPr>
            <w:rStyle w:val="Hyperlink"/>
          </w:rPr>
          <w:t xml:space="preserve"> &gt;&gt;</w:t>
        </w:r>
      </w:hyperlink>
    </w:p>
    <w:p w:rsidR="00F0072C" w:rsidRPr="004500D4" w:rsidRDefault="00F0072C">
      <w:pPr>
        <w:pStyle w:val="NormalWeb"/>
        <w:numPr>
          <w:ilvl w:val="3"/>
          <w:numId w:val="16"/>
        </w:numPr>
      </w:pPr>
      <w:r w:rsidRPr="004500D4">
        <w:t xml:space="preserve">in </w:t>
      </w:r>
      <w:r w:rsidRPr="004500D4">
        <w:rPr>
          <w:i/>
          <w:iCs/>
        </w:rPr>
        <w:t>incomplete</w:t>
      </w:r>
      <w:r w:rsidRPr="004500D4">
        <w:t xml:space="preserve"> spinal cord transections, </w:t>
      </w:r>
      <w:r w:rsidRPr="004500D4">
        <w:rPr>
          <w:b/>
          <w:bCs/>
          <w:color w:val="800000"/>
        </w:rPr>
        <w:t>spinal locomotion generators</w:t>
      </w:r>
      <w:r w:rsidRPr="004500D4">
        <w:t xml:space="preserve"> can</w:t>
      </w:r>
      <w:r w:rsidR="00440921" w:rsidRPr="004500D4">
        <w:t xml:space="preserve"> be</w:t>
      </w:r>
      <w:r w:rsidRPr="004500D4">
        <w:t xml:space="preserve"> turned on by tonic discharge of discrete area in midbrain (</w:t>
      </w:r>
      <w:r w:rsidRPr="004500D4">
        <w:rPr>
          <w:b/>
          <w:bCs/>
          <w:color w:val="800000"/>
        </w:rPr>
        <w:t>mesencephalic locomotor region</w:t>
      </w:r>
      <w:r w:rsidRPr="004500D4">
        <w:t xml:space="preserve">) → spinal patient can be made to </w:t>
      </w:r>
      <w:r w:rsidRPr="004500D4">
        <w:rPr>
          <w:i/>
          <w:iCs/>
        </w:rPr>
        <w:t>stand</w:t>
      </w:r>
      <w:r w:rsidRPr="004500D4">
        <w:t xml:space="preserve">, and even to produce </w:t>
      </w:r>
      <w:r w:rsidRPr="004500D4">
        <w:rPr>
          <w:i/>
          <w:iCs/>
        </w:rPr>
        <w:t>walking movements</w:t>
      </w:r>
      <w:r w:rsidRPr="004500D4">
        <w:t xml:space="preserve"> (e.g. on treadmill).</w:t>
      </w:r>
      <w:r w:rsidR="007F7446">
        <w:t xml:space="preserve"> </w:t>
      </w:r>
      <w:r w:rsidRPr="004500D4">
        <w:rPr>
          <w:color w:val="808080"/>
        </w:rPr>
        <w:t xml:space="preserve"> </w:t>
      </w:r>
      <w:hyperlink r:id="rId20" w:history="1">
        <w:r w:rsidR="007F7446" w:rsidRPr="007F7446">
          <w:rPr>
            <w:rStyle w:val="Hyperlink"/>
          </w:rPr>
          <w:t>see p. A61 &gt;&gt;</w:t>
        </w:r>
      </w:hyperlink>
    </w:p>
    <w:p w:rsidR="00F0072C" w:rsidRPr="004500D4" w:rsidRDefault="00F0072C">
      <w:pPr>
        <w:pStyle w:val="NormalWeb"/>
        <w:numPr>
          <w:ilvl w:val="3"/>
          <w:numId w:val="16"/>
        </w:numPr>
      </w:pPr>
      <w:r w:rsidRPr="004500D4">
        <w:t xml:space="preserve">genital manipulation in spinal male produces </w:t>
      </w:r>
      <w:r w:rsidRPr="004500D4">
        <w:rPr>
          <w:b/>
          <w:bCs/>
        </w:rPr>
        <w:t>erection</w:t>
      </w:r>
      <w:r w:rsidRPr="004500D4">
        <w:t xml:space="preserve"> and even </w:t>
      </w:r>
      <w:r w:rsidRPr="004500D4">
        <w:rPr>
          <w:b/>
          <w:bCs/>
        </w:rPr>
        <w:t>ejaculation</w:t>
      </w:r>
      <w:r w:rsidRPr="004500D4">
        <w:t>; in spinal female dogs, vaginal stimulation causes tail deviation and movement of pelvis into copulatory position.</w:t>
      </w:r>
    </w:p>
    <w:p w:rsidR="00F0072C" w:rsidRPr="004500D4" w:rsidRDefault="00655197">
      <w:pPr>
        <w:pStyle w:val="NormalWeb"/>
        <w:numPr>
          <w:ilvl w:val="3"/>
          <w:numId w:val="16"/>
        </w:numPr>
      </w:pPr>
      <w:r w:rsidRPr="004500D4">
        <w:t xml:space="preserve">bladder becomes </w:t>
      </w:r>
      <w:r w:rsidRPr="004500D4">
        <w:rPr>
          <w:b/>
        </w:rPr>
        <w:t>automatic</w:t>
      </w:r>
      <w:r w:rsidR="00E103B2" w:rsidRPr="004500D4">
        <w:rPr>
          <w:b/>
        </w:rPr>
        <w:t xml:space="preserve"> spastic</w:t>
      </w:r>
      <w:r w:rsidRPr="004500D4">
        <w:t xml:space="preserve">; </w:t>
      </w:r>
      <w:r w:rsidR="00F0072C" w:rsidRPr="004500D4">
        <w:t xml:space="preserve">about </w:t>
      </w:r>
      <w:r w:rsidR="00F0072C" w:rsidRPr="004500D4">
        <w:rPr>
          <w:i/>
          <w:iCs/>
          <w:color w:val="FF0000"/>
        </w:rPr>
        <w:t>bladder and bowel dysfunction</w:t>
      </w:r>
      <w:r w:rsidR="00F0072C" w:rsidRPr="004500D4">
        <w:t xml:space="preserve"> – see below (</w:t>
      </w:r>
      <w:r w:rsidR="00F0072C" w:rsidRPr="004500D4">
        <w:rPr>
          <w:smallCaps/>
        </w:rPr>
        <w:t>spinal complications</w:t>
      </w:r>
      <w:r w:rsidR="00F0072C" w:rsidRPr="004500D4">
        <w:t>).</w:t>
      </w:r>
    </w:p>
    <w:p w:rsidR="00F0072C" w:rsidRPr="004500D4" w:rsidRDefault="00F0072C">
      <w:pPr>
        <w:pStyle w:val="NormalWeb"/>
      </w:pPr>
    </w:p>
    <w:p w:rsidR="00F21B56" w:rsidRPr="004500D4" w:rsidRDefault="00F21B56" w:rsidP="00F21B56">
      <w:pPr>
        <w:pStyle w:val="NormalWeb"/>
        <w:ind w:left="1440"/>
      </w:pPr>
      <w:r w:rsidRPr="004500D4">
        <w:t xml:space="preserve">See </w:t>
      </w:r>
      <w:hyperlink r:id="rId21" w:anchor="ASIA_system" w:history="1">
        <w:r w:rsidR="007F7446">
          <w:rPr>
            <w:rStyle w:val="Hyperlink"/>
          </w:rPr>
          <w:t>p. T</w:t>
        </w:r>
        <w:r w:rsidRPr="004500D4">
          <w:rPr>
            <w:rStyle w:val="Hyperlink"/>
          </w:rPr>
          <w:t>rS5</w:t>
        </w:r>
        <w:r w:rsidR="00237F82">
          <w:rPr>
            <w:rStyle w:val="Hyperlink"/>
          </w:rPr>
          <w:t xml:space="preserve"> &gt;&gt;</w:t>
        </w:r>
      </w:hyperlink>
      <w:r w:rsidRPr="004500D4">
        <w:t xml:space="preserve"> for American Spinal Injury Association (ASIA) system for examination and classification of spinal cord injury</w:t>
      </w:r>
    </w:p>
    <w:p w:rsidR="00F21B56" w:rsidRPr="004500D4" w:rsidRDefault="00F21B56">
      <w:pPr>
        <w:pStyle w:val="NormalWeb"/>
      </w:pPr>
    </w:p>
    <w:p w:rsidR="00F0072C" w:rsidRPr="004500D4" w:rsidRDefault="00F0072C">
      <w:pPr>
        <w:pStyle w:val="NormalWeb"/>
        <w:spacing w:before="120"/>
      </w:pPr>
      <w:r w:rsidRPr="004500D4">
        <w:rPr>
          <w:b/>
          <w:bCs/>
          <w:smallCaps/>
          <w:color w:val="CCFFCC"/>
          <w:highlight w:val="black"/>
        </w:rPr>
        <w:t>Treatment</w:t>
      </w:r>
      <w:r w:rsidRPr="004500D4">
        <w:t xml:space="preserve"> (huge doses of glucocorticoids, etc) </w:t>
      </w:r>
      <w:r w:rsidR="007F7446">
        <w:t xml:space="preserve">→ </w:t>
      </w:r>
      <w:hyperlink r:id="rId22" w:anchor="Treatment" w:history="1">
        <w:r w:rsidRPr="007F7446">
          <w:rPr>
            <w:rStyle w:val="Hyperlink"/>
          </w:rPr>
          <w:t xml:space="preserve">see </w:t>
        </w:r>
        <w:r w:rsidR="007F7446" w:rsidRPr="007F7446">
          <w:rPr>
            <w:rStyle w:val="Hyperlink"/>
          </w:rPr>
          <w:t xml:space="preserve">p. </w:t>
        </w:r>
        <w:r w:rsidRPr="007F7446">
          <w:rPr>
            <w:rStyle w:val="Hyperlink"/>
          </w:rPr>
          <w:t>TrS</w:t>
        </w:r>
        <w:r w:rsidR="008D2559" w:rsidRPr="007F7446">
          <w:rPr>
            <w:rStyle w:val="Hyperlink"/>
          </w:rPr>
          <w:t>5</w:t>
        </w:r>
        <w:r w:rsidR="00237F82" w:rsidRPr="007F7446">
          <w:rPr>
            <w:rStyle w:val="Hyperlink"/>
          </w:rPr>
          <w:t xml:space="preserve"> &gt;&gt;</w:t>
        </w:r>
      </w:hyperlink>
    </w:p>
    <w:p w:rsidR="00F0072C" w:rsidRPr="004500D4" w:rsidRDefault="00F0072C"/>
    <w:p w:rsidR="00F0072C" w:rsidRPr="004500D4" w:rsidRDefault="00F0072C"/>
    <w:p w:rsidR="00F0072C" w:rsidRPr="004500D4" w:rsidRDefault="00F0072C">
      <w:pPr>
        <w:pStyle w:val="Nervous1"/>
      </w:pPr>
      <w:bookmarkStart w:id="14" w:name="_Toc145604446"/>
      <w:bookmarkStart w:id="15" w:name="_Toc54284500"/>
      <w:r w:rsidRPr="004500D4">
        <w:t>Spinal Cord Hemisection</w:t>
      </w:r>
      <w:bookmarkEnd w:id="14"/>
      <w:bookmarkEnd w:id="15"/>
    </w:p>
    <w:p w:rsidR="00F0072C" w:rsidRPr="004500D4" w:rsidRDefault="00F0072C">
      <w:pPr>
        <w:pStyle w:val="Nervous5"/>
        <w:tabs>
          <w:tab w:val="left" w:pos="3544"/>
          <w:tab w:val="left" w:pos="3686"/>
        </w:tabs>
        <w:ind w:right="5527"/>
      </w:pPr>
      <w:bookmarkStart w:id="16" w:name="_Toc54284501"/>
      <w:r w:rsidRPr="004500D4">
        <w:t>Brown-Sequard syndrome</w:t>
      </w:r>
      <w:bookmarkEnd w:id="16"/>
    </w:p>
    <w:p w:rsidR="001165B8" w:rsidRDefault="008F4421" w:rsidP="001165B8">
      <w:r>
        <w:rPr>
          <w:noProof/>
          <w:color w:val="3C3440"/>
          <w:sz w:val="20"/>
        </w:rPr>
        <w:drawing>
          <wp:inline distT="0" distB="0" distL="0" distR="0">
            <wp:extent cx="4019550" cy="241935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B8" w:rsidRDefault="001165B8" w:rsidP="001165B8"/>
    <w:p w:rsidR="00F0072C" w:rsidRPr="004500D4" w:rsidRDefault="00F0072C">
      <w:pPr>
        <w:pStyle w:val="Nervous6"/>
        <w:ind w:right="8646"/>
      </w:pPr>
      <w:bookmarkStart w:id="17" w:name="_Toc54284502"/>
      <w:r w:rsidRPr="004500D4">
        <w:t>Etiology</w:t>
      </w:r>
      <w:bookmarkEnd w:id="17"/>
    </w:p>
    <w:p w:rsidR="00F0072C" w:rsidRPr="004500D4" w:rsidRDefault="00F0072C">
      <w:pPr>
        <w:pStyle w:val="NormalWeb"/>
        <w:numPr>
          <w:ilvl w:val="0"/>
          <w:numId w:val="22"/>
        </w:numPr>
      </w:pPr>
      <w:r w:rsidRPr="004500D4">
        <w:t>traumatic hemisec</w:t>
      </w:r>
      <w:r w:rsidR="00295ABC" w:rsidRPr="004500D4">
        <w:t>tions (e.g. stab wound</w:t>
      </w:r>
      <w:r w:rsidR="004662F3" w:rsidRPr="004500D4">
        <w:t xml:space="preserve">, </w:t>
      </w:r>
      <w:r w:rsidR="00895B6C" w:rsidRPr="004500D4">
        <w:t>lateral mass fracture in cervical spine</w:t>
      </w:r>
      <w:r w:rsidR="00295ABC" w:rsidRPr="004500D4">
        <w:t>)</w:t>
      </w:r>
    </w:p>
    <w:p w:rsidR="00F0072C" w:rsidRPr="004500D4" w:rsidRDefault="00F0072C">
      <w:pPr>
        <w:pStyle w:val="NormalWeb"/>
        <w:numPr>
          <w:ilvl w:val="0"/>
          <w:numId w:val="22"/>
        </w:numPr>
      </w:pPr>
      <w:r w:rsidRPr="004500D4">
        <w:t>extramedullary tumors</w:t>
      </w:r>
    </w:p>
    <w:p w:rsidR="00F0072C" w:rsidRPr="004500D4" w:rsidRDefault="00F0072C">
      <w:pPr>
        <w:pStyle w:val="NormalWeb"/>
        <w:numPr>
          <w:ilvl w:val="0"/>
          <w:numId w:val="22"/>
        </w:numPr>
      </w:pPr>
      <w:r w:rsidRPr="004500D4">
        <w:t>extramedullary abscesses</w:t>
      </w:r>
    </w:p>
    <w:p w:rsidR="00F0072C" w:rsidRPr="004500D4" w:rsidRDefault="00F0072C">
      <w:pPr>
        <w:pStyle w:val="NormalWeb"/>
        <w:numPr>
          <w:ilvl w:val="0"/>
          <w:numId w:val="22"/>
        </w:numPr>
      </w:pPr>
      <w:r w:rsidRPr="004500D4">
        <w:t>vasculitis (as in SLE).</w:t>
      </w:r>
    </w:p>
    <w:p w:rsidR="00F0072C" w:rsidRPr="004500D4" w:rsidRDefault="00F0072C">
      <w:pPr>
        <w:pStyle w:val="NormalWeb"/>
      </w:pPr>
    </w:p>
    <w:p w:rsidR="00F0072C" w:rsidRPr="004500D4" w:rsidRDefault="00F0072C">
      <w:pPr>
        <w:pStyle w:val="Nervous6"/>
      </w:pPr>
      <w:bookmarkStart w:id="18" w:name="_Toc54284503"/>
      <w:r w:rsidRPr="004500D4">
        <w:t>Clinical Features</w:t>
      </w:r>
      <w:bookmarkEnd w:id="18"/>
    </w:p>
    <w:p w:rsidR="00F0072C" w:rsidRPr="004500D4" w:rsidRDefault="00F0072C">
      <w:pPr>
        <w:pStyle w:val="NormalWeb"/>
      </w:pPr>
      <w:r w:rsidRPr="004500D4">
        <w:t>- caudal to hemisection:</w:t>
      </w:r>
    </w:p>
    <w:p w:rsidR="00F0072C" w:rsidRPr="004500D4" w:rsidRDefault="00F0072C">
      <w:pPr>
        <w:pStyle w:val="NormalWeb"/>
        <w:spacing w:before="120"/>
      </w:pPr>
      <w:r w:rsidRPr="004500D4">
        <w:t xml:space="preserve">I. </w:t>
      </w:r>
      <w:r w:rsidRPr="004500D4">
        <w:rPr>
          <w:b/>
          <w:bCs/>
          <w:color w:val="0000FF"/>
          <w:u w:val="single"/>
        </w:rPr>
        <w:t>Contralateral effects</w:t>
      </w:r>
      <w:r w:rsidRPr="004500D4">
        <w:t xml:space="preserve"> –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loss of pain-temperature sensation</w:t>
      </w:r>
      <w:r w:rsidRPr="004500D4">
        <w:t xml:space="preserve"> (</w:t>
      </w:r>
      <w:r w:rsidRPr="004500D4">
        <w:rPr>
          <w:color w:val="FF0000"/>
        </w:rPr>
        <w:t>tr. spinothalamicus</w:t>
      </w:r>
      <w:r w:rsidRPr="004500D4">
        <w:t>).</w:t>
      </w:r>
    </w:p>
    <w:p w:rsidR="00F0072C" w:rsidRPr="004500D4" w:rsidRDefault="00F0072C">
      <w:pPr>
        <w:pStyle w:val="NormalWeb"/>
        <w:spacing w:before="120"/>
        <w:ind w:left="1440"/>
      </w:pPr>
      <w:r w:rsidRPr="004500D4">
        <w:t xml:space="preserve">N.B. sensory level is located </w:t>
      </w:r>
      <w:r w:rsidRPr="004500D4">
        <w:rPr>
          <w:color w:val="0000FF"/>
        </w:rPr>
        <w:t>1-2 segments below level of lesion</w:t>
      </w:r>
      <w:r w:rsidRPr="004500D4">
        <w:t>!!!</w:t>
      </w:r>
    </w:p>
    <w:p w:rsidR="00F0072C" w:rsidRPr="004500D4" w:rsidRDefault="00F0072C">
      <w:pPr>
        <w:pStyle w:val="NormalWeb"/>
        <w:spacing w:before="120"/>
      </w:pPr>
      <w:r w:rsidRPr="004500D4">
        <w:t xml:space="preserve">II. </w:t>
      </w:r>
      <w:r w:rsidRPr="004500D4">
        <w:rPr>
          <w:b/>
          <w:bCs/>
          <w:color w:val="0000FF"/>
          <w:u w:val="single"/>
        </w:rPr>
        <w:t>Ipsilateral effects</w:t>
      </w:r>
      <w:r w:rsidRPr="004500D4">
        <w:t>:</w:t>
      </w:r>
    </w:p>
    <w:p w:rsidR="00F0072C" w:rsidRPr="004500D4" w:rsidRDefault="00F0072C">
      <w:pPr>
        <w:pStyle w:val="NormalWeb"/>
        <w:numPr>
          <w:ilvl w:val="0"/>
          <w:numId w:val="20"/>
        </w:numPr>
      </w:pP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UMN paralysis</w:t>
      </w:r>
      <w:r w:rsidRPr="004500D4">
        <w:t xml:space="preserve"> (</w:t>
      </w:r>
      <w:r w:rsidRPr="004500D4">
        <w:rPr>
          <w:color w:val="FF0000"/>
        </w:rPr>
        <w:t>tr. corticospinalis lat.</w:t>
      </w:r>
      <w:r w:rsidRPr="004500D4">
        <w:t>);</w:t>
      </w:r>
    </w:p>
    <w:p w:rsidR="00F0072C" w:rsidRPr="004500D4" w:rsidRDefault="00C932FD">
      <w:pPr>
        <w:pStyle w:val="NormalWeb"/>
        <w:numPr>
          <w:ilvl w:val="1"/>
          <w:numId w:val="20"/>
        </w:numPr>
      </w:pPr>
      <w:r>
        <w:t>if high cervical – hemidiaphragm paralysis</w:t>
      </w:r>
      <w:r w:rsidR="00F0072C" w:rsidRPr="004500D4">
        <w:t>.</w:t>
      </w:r>
    </w:p>
    <w:p w:rsidR="001165B8" w:rsidRDefault="00F0072C">
      <w:pPr>
        <w:pStyle w:val="NormalWeb"/>
        <w:numPr>
          <w:ilvl w:val="0"/>
          <w:numId w:val="20"/>
        </w:numPr>
      </w:pP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loss of discriminative touch-proprioception</w:t>
      </w:r>
      <w:r w:rsidRPr="004500D4">
        <w:t xml:space="preserve"> (</w:t>
      </w:r>
      <w:r w:rsidRPr="004500D4">
        <w:rPr>
          <w:color w:val="FF0000"/>
        </w:rPr>
        <w:t>dorsal funiculus</w:t>
      </w:r>
      <w:r w:rsidRPr="004500D4">
        <w:t>)</w:t>
      </w:r>
      <w:r w:rsidR="001165B8">
        <w:t>;</w:t>
      </w:r>
    </w:p>
    <w:p w:rsidR="009D73AA" w:rsidRPr="009D73AA" w:rsidRDefault="009D73AA" w:rsidP="001165B8">
      <w:pPr>
        <w:pStyle w:val="NormalWeb"/>
        <w:numPr>
          <w:ilvl w:val="1"/>
          <w:numId w:val="20"/>
        </w:numPr>
        <w:rPr>
          <w:color w:val="000000"/>
        </w:rPr>
      </w:pPr>
      <w:r w:rsidRPr="009D73AA">
        <w:rPr>
          <w:color w:val="000000"/>
        </w:rPr>
        <w:t>simple touch sensation may be unimpaired - anterolateral system carries touch sensation from contralateral side.</w:t>
      </w:r>
    </w:p>
    <w:p w:rsidR="00F0072C" w:rsidRPr="009D73AA" w:rsidRDefault="001165B8" w:rsidP="001165B8">
      <w:pPr>
        <w:pStyle w:val="NormalWeb"/>
        <w:numPr>
          <w:ilvl w:val="1"/>
          <w:numId w:val="20"/>
        </w:numPr>
        <w:rPr>
          <w:color w:val="000000"/>
        </w:rPr>
      </w:pPr>
      <w:r w:rsidRPr="009D73AA">
        <w:rPr>
          <w:color w:val="000000"/>
        </w:rPr>
        <w:t>ataxia cannot be seen clinically due to paralysis</w:t>
      </w:r>
      <w:r w:rsidR="009D73AA" w:rsidRPr="009D73AA">
        <w:rPr>
          <w:color w:val="000000"/>
        </w:rPr>
        <w:t>.</w:t>
      </w:r>
    </w:p>
    <w:p w:rsidR="00F0072C" w:rsidRPr="004500D4" w:rsidRDefault="00F0072C">
      <w:pPr>
        <w:pStyle w:val="NormalWeb"/>
        <w:numPr>
          <w:ilvl w:val="0"/>
          <w:numId w:val="20"/>
        </w:numPr>
      </w:pP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loss of sweating</w:t>
      </w:r>
      <w:r w:rsidRPr="004500D4">
        <w:t xml:space="preserve"> (</w:t>
      </w:r>
      <w:r w:rsidRPr="004500D4">
        <w:rPr>
          <w:color w:val="FF0000"/>
        </w:rPr>
        <w:t>descending autonomic fibers in ventral funiculus</w:t>
      </w:r>
      <w:r w:rsidRPr="004500D4">
        <w:t>)</w:t>
      </w:r>
    </w:p>
    <w:p w:rsidR="00F0072C" w:rsidRPr="004500D4" w:rsidRDefault="00C932FD">
      <w:pPr>
        <w:pStyle w:val="NormalWeb"/>
        <w:numPr>
          <w:ilvl w:val="1"/>
          <w:numId w:val="20"/>
        </w:numPr>
      </w:pPr>
      <w:r>
        <w:t xml:space="preserve">if high cervical </w:t>
      </w:r>
      <w:r w:rsidR="00F0072C" w:rsidRPr="004500D4">
        <w:t xml:space="preserve">– Horner </w:t>
      </w:r>
      <w:r>
        <w:t>syndrome</w:t>
      </w:r>
      <w:r w:rsidR="00F0072C" w:rsidRPr="004500D4">
        <w:t>.</w:t>
      </w:r>
    </w:p>
    <w:p w:rsidR="00F0072C" w:rsidRPr="004500D4" w:rsidRDefault="00F0072C">
      <w:pPr>
        <w:pStyle w:val="NormalWeb"/>
        <w:numPr>
          <w:ilvl w:val="0"/>
          <w:numId w:val="20"/>
        </w:numPr>
      </w:pPr>
      <w:r w:rsidRPr="004500D4">
        <w:rPr>
          <w:b/>
          <w:bCs/>
          <w:smallCaps/>
          <w:color w:val="0000FF"/>
        </w:rPr>
        <w:t>segmental</w:t>
      </w:r>
      <w:r w:rsidRPr="004500D4">
        <w:t xml:space="preserve">* –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anesthesia</w:t>
      </w:r>
      <w:r w:rsidRPr="004500D4">
        <w:t xml:space="preserve"> /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radicular pain</w:t>
      </w:r>
      <w:r w:rsidRPr="004500D4">
        <w:t xml:space="preserve"> (</w:t>
      </w:r>
      <w:r w:rsidRPr="004500D4">
        <w:rPr>
          <w:color w:val="FF0000"/>
        </w:rPr>
        <w:t>dorsal root</w:t>
      </w:r>
      <w:r w:rsidRPr="004500D4">
        <w:t xml:space="preserve">),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LMN paralysis</w:t>
      </w:r>
      <w:r w:rsidRPr="004500D4">
        <w:t xml:space="preserve"> (</w:t>
      </w:r>
      <w:r w:rsidRPr="004500D4">
        <w:rPr>
          <w:color w:val="FF0000"/>
        </w:rPr>
        <w:t>ventral horn</w:t>
      </w:r>
      <w:r w:rsidRPr="004500D4">
        <w:t>)</w:t>
      </w:r>
    </w:p>
    <w:p w:rsidR="00F0072C" w:rsidRPr="004500D4" w:rsidRDefault="00F0072C">
      <w:pPr>
        <w:pStyle w:val="NormalWeb"/>
        <w:jc w:val="right"/>
      </w:pPr>
      <w:r w:rsidRPr="004500D4">
        <w:t>*</w:t>
      </w:r>
      <w:r w:rsidR="00C932FD">
        <w:t>i.e.</w:t>
      </w:r>
      <w:r w:rsidRPr="004500D4">
        <w:t xml:space="preserve"> </w:t>
      </w:r>
      <w:r w:rsidR="00C932FD">
        <w:t>hemisection segment</w:t>
      </w:r>
    </w:p>
    <w:p w:rsidR="00E83EC9" w:rsidRPr="004500D4" w:rsidRDefault="00E83EC9">
      <w:pPr>
        <w:pStyle w:val="NormalWeb"/>
      </w:pPr>
    </w:p>
    <w:p w:rsidR="00F0072C" w:rsidRPr="004500D4" w:rsidRDefault="00E83EC9">
      <w:pPr>
        <w:pStyle w:val="NormalWeb"/>
      </w:pPr>
      <w:r w:rsidRPr="004500D4">
        <w:t>N.B. bowel and bladder control is usually intact!</w:t>
      </w:r>
    </w:p>
    <w:p w:rsidR="00F0072C" w:rsidRPr="004500D4" w:rsidRDefault="00F0072C">
      <w:pPr>
        <w:pStyle w:val="NormalWeb"/>
      </w:pPr>
    </w:p>
    <w:p w:rsidR="00E83EC9" w:rsidRPr="004500D4" w:rsidRDefault="00E83EC9">
      <w:pPr>
        <w:pStyle w:val="NormalWeb"/>
      </w:pPr>
    </w:p>
    <w:p w:rsidR="00F0072C" w:rsidRPr="004500D4" w:rsidRDefault="00F0072C">
      <w:pPr>
        <w:pStyle w:val="Nervous5"/>
        <w:ind w:right="4677"/>
      </w:pPr>
      <w:bookmarkStart w:id="19" w:name="_Toc54284504"/>
      <w:r w:rsidRPr="004500D4">
        <w:t>Dorsal (Posterior) Hemisection</w:t>
      </w:r>
      <w:bookmarkEnd w:id="19"/>
    </w:p>
    <w:p w:rsidR="00F0072C" w:rsidRPr="004500D4" w:rsidRDefault="00F0072C">
      <w:pPr>
        <w:pStyle w:val="NormalWeb"/>
        <w:numPr>
          <w:ilvl w:val="0"/>
          <w:numId w:val="24"/>
        </w:numPr>
        <w:rPr>
          <w:szCs w:val="20"/>
        </w:rPr>
      </w:pPr>
      <w:r w:rsidRPr="004500D4">
        <w:rPr>
          <w:color w:val="FF0000"/>
        </w:rPr>
        <w:t xml:space="preserve">dorsal funiculus </w:t>
      </w:r>
      <w:r w:rsidRPr="004500D4">
        <w:t xml:space="preserve">–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loss of vibration and position sense</w:t>
      </w:r>
      <w:r w:rsidRPr="004500D4">
        <w:rPr>
          <w:rFonts w:eastAsia="Arial Unicode MS"/>
          <w:szCs w:val="20"/>
        </w:rPr>
        <w:t>.</w:t>
      </w:r>
    </w:p>
    <w:p w:rsidR="00F0072C" w:rsidRPr="004500D4" w:rsidRDefault="00F0072C">
      <w:pPr>
        <w:pStyle w:val="NormalWeb"/>
        <w:numPr>
          <w:ilvl w:val="0"/>
          <w:numId w:val="24"/>
        </w:numPr>
        <w:rPr>
          <w:szCs w:val="20"/>
        </w:rPr>
      </w:pPr>
      <w:r w:rsidRPr="004500D4">
        <w:rPr>
          <w:color w:val="FF0000"/>
        </w:rPr>
        <w:t>tr. corticospinalis lat.</w:t>
      </w:r>
      <w:r w:rsidRPr="004500D4">
        <w:t xml:space="preserve"> –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paralysis</w:t>
      </w:r>
      <w:r w:rsidRPr="004500D4">
        <w:rPr>
          <w:rFonts w:eastAsia="Arial Unicode MS"/>
          <w:szCs w:val="20"/>
        </w:rPr>
        <w:t>.</w:t>
      </w:r>
    </w:p>
    <w:p w:rsidR="00F0072C" w:rsidRPr="004500D4" w:rsidRDefault="00F0072C">
      <w:pPr>
        <w:pStyle w:val="NormalWeb"/>
        <w:rPr>
          <w:szCs w:val="20"/>
        </w:rPr>
      </w:pPr>
    </w:p>
    <w:p w:rsidR="00F0072C" w:rsidRPr="004500D4" w:rsidRDefault="00F0072C">
      <w:pPr>
        <w:pStyle w:val="NormalWeb"/>
        <w:rPr>
          <w:szCs w:val="20"/>
        </w:rPr>
      </w:pPr>
    </w:p>
    <w:p w:rsidR="00F0072C" w:rsidRPr="004500D4" w:rsidRDefault="00F0072C" w:rsidP="0072417E">
      <w:pPr>
        <w:pStyle w:val="Nervous5"/>
        <w:ind w:right="4677"/>
      </w:pPr>
      <w:bookmarkStart w:id="20" w:name="_Toc54284505"/>
      <w:r w:rsidRPr="004500D4">
        <w:t>Ventral (Anterior) Hemisection</w:t>
      </w:r>
      <w:bookmarkEnd w:id="20"/>
    </w:p>
    <w:p w:rsidR="00F0072C" w:rsidRPr="004500D4" w:rsidRDefault="00F0072C">
      <w:pPr>
        <w:pStyle w:val="NormalWeb"/>
        <w:numPr>
          <w:ilvl w:val="0"/>
          <w:numId w:val="23"/>
        </w:numPr>
        <w:rPr>
          <w:rFonts w:eastAsia="Arial Unicode MS"/>
          <w:szCs w:val="20"/>
        </w:rPr>
      </w:pPr>
      <w:r w:rsidRPr="004500D4">
        <w:rPr>
          <w:color w:val="FF0000"/>
        </w:rPr>
        <w:t xml:space="preserve">tr. spinothalamicus </w:t>
      </w:r>
      <w:r w:rsidRPr="004500D4">
        <w:t xml:space="preserve">–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loss of pain &amp; temperature sense</w:t>
      </w:r>
      <w:r w:rsidRPr="004500D4">
        <w:rPr>
          <w:szCs w:val="20"/>
        </w:rPr>
        <w:t xml:space="preserve">,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loss of urge to urinate</w:t>
      </w:r>
      <w:r w:rsidR="00344F57">
        <w:rPr>
          <w:rFonts w:eastAsia="Arial Unicode MS"/>
          <w:szCs w:val="20"/>
        </w:rPr>
        <w:t xml:space="preserve"> + preserved </w:t>
      </w:r>
      <w:r w:rsidR="00344F57" w:rsidRPr="00344F57">
        <w:rPr>
          <w:rFonts w:eastAsia="Arial Unicode MS"/>
          <w:color w:val="00B050"/>
          <w:szCs w:val="20"/>
        </w:rPr>
        <w:t>dorsal funiculus</w:t>
      </w:r>
      <w:r w:rsidR="00344F57">
        <w:rPr>
          <w:rFonts w:eastAsia="Arial Unicode MS"/>
          <w:szCs w:val="20"/>
        </w:rPr>
        <w:t xml:space="preserve"> function</w:t>
      </w:r>
    </w:p>
    <w:p w:rsidR="00F0072C" w:rsidRPr="004500D4" w:rsidRDefault="00F0072C">
      <w:pPr>
        <w:pStyle w:val="NormalWeb"/>
        <w:numPr>
          <w:ilvl w:val="0"/>
          <w:numId w:val="23"/>
        </w:numPr>
        <w:rPr>
          <w:rFonts w:eastAsia="Arial Unicode MS"/>
          <w:szCs w:val="20"/>
        </w:rPr>
      </w:pPr>
      <w:r w:rsidRPr="004500D4">
        <w:rPr>
          <w:color w:val="FF0000"/>
        </w:rPr>
        <w:t>tr. reticulospinalis</w:t>
      </w:r>
      <w:r w:rsidRPr="004500D4">
        <w:rPr>
          <w:rFonts w:eastAsia="Arial Unicode MS"/>
          <w:szCs w:val="20"/>
        </w:rPr>
        <w:t xml:space="preserve"> </w:t>
      </w:r>
      <w:r w:rsidRPr="004500D4">
        <w:t xml:space="preserve">–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anhidrosis</w:t>
      </w:r>
      <w:r w:rsidRPr="004500D4">
        <w:rPr>
          <w:rFonts w:eastAsia="Arial Unicode MS"/>
          <w:szCs w:val="20"/>
        </w:rPr>
        <w:t xml:space="preserve">,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vasodilation</w:t>
      </w:r>
      <w:r w:rsidRPr="004500D4">
        <w:rPr>
          <w:rFonts w:eastAsia="Arial Unicode MS"/>
          <w:szCs w:val="20"/>
        </w:rPr>
        <w:t>-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hypotension</w:t>
      </w:r>
      <w:r w:rsidRPr="004500D4">
        <w:rPr>
          <w:rFonts w:eastAsia="Arial Unicode MS"/>
          <w:szCs w:val="20"/>
        </w:rPr>
        <w:t xml:space="preserve">,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loss of voluntary</w:t>
      </w:r>
      <w:r w:rsidRPr="004500D4">
        <w:rPr>
          <w:rFonts w:eastAsia="Arial Unicode MS"/>
          <w:szCs w:val="20"/>
        </w:rPr>
        <w:t xml:space="preserve">*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bladder-bowel control</w:t>
      </w:r>
      <w:r w:rsidRPr="004500D4">
        <w:rPr>
          <w:rFonts w:eastAsia="Arial Unicode MS"/>
          <w:szCs w:val="20"/>
        </w:rPr>
        <w:t>; if rostral to C</w:t>
      </w:r>
      <w:r w:rsidRPr="004500D4">
        <w:rPr>
          <w:rFonts w:eastAsia="Arial Unicode MS"/>
          <w:szCs w:val="20"/>
          <w:vertAlign w:val="subscript"/>
        </w:rPr>
        <w:t>3</w:t>
      </w:r>
      <w:r w:rsidRPr="004500D4">
        <w:rPr>
          <w:rFonts w:eastAsia="Arial Unicode MS"/>
          <w:szCs w:val="20"/>
        </w:rPr>
        <w:t xml:space="preserve"> –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paralysis of automatic breathing</w:t>
      </w:r>
      <w:r w:rsidRPr="004500D4">
        <w:rPr>
          <w:rFonts w:eastAsia="Arial Unicode MS"/>
          <w:szCs w:val="20"/>
        </w:rPr>
        <w:t>.</w:t>
      </w:r>
    </w:p>
    <w:p w:rsidR="00F0072C" w:rsidRPr="004500D4" w:rsidRDefault="00F0072C">
      <w:pPr>
        <w:pStyle w:val="NormalWeb"/>
        <w:jc w:val="right"/>
      </w:pPr>
      <w:r w:rsidRPr="004500D4">
        <w:t>*reflex emptying intact</w:t>
      </w:r>
    </w:p>
    <w:p w:rsidR="00F0072C" w:rsidRPr="004500D4" w:rsidRDefault="00F0072C">
      <w:pPr>
        <w:pStyle w:val="NormalWeb"/>
      </w:pPr>
    </w:p>
    <w:p w:rsidR="00F0072C" w:rsidRPr="004500D4" w:rsidRDefault="00F0072C">
      <w:pPr>
        <w:pStyle w:val="NormalWeb"/>
      </w:pPr>
    </w:p>
    <w:p w:rsidR="00F0072C" w:rsidRPr="004500D4" w:rsidRDefault="00F0072C">
      <w:pPr>
        <w:pStyle w:val="Nervous1"/>
      </w:pPr>
      <w:bookmarkStart w:id="21" w:name="_Toc145608405"/>
      <w:bookmarkStart w:id="22" w:name="_Toc54284506"/>
      <w:r w:rsidRPr="004500D4">
        <w:t xml:space="preserve">Anterior 2/3 </w:t>
      </w:r>
      <w:bookmarkEnd w:id="21"/>
      <w:r w:rsidRPr="004500D4">
        <w:t>Transection</w:t>
      </w:r>
      <w:bookmarkEnd w:id="22"/>
    </w:p>
    <w:p w:rsidR="00F0072C" w:rsidRDefault="00F0072C">
      <w:pPr>
        <w:pStyle w:val="NormalWeb"/>
        <w:rPr>
          <w:szCs w:val="20"/>
        </w:rPr>
      </w:pPr>
      <w:r w:rsidRPr="004500D4">
        <w:rPr>
          <w:szCs w:val="20"/>
        </w:rPr>
        <w:t xml:space="preserve">- </w:t>
      </w:r>
      <w:r w:rsidRPr="004500D4">
        <w:rPr>
          <w:b/>
          <w:bCs/>
          <w:color w:val="FF0000"/>
          <w:szCs w:val="20"/>
        </w:rPr>
        <w:t>anterior spinal artery</w:t>
      </w:r>
      <w:r w:rsidRPr="004500D4">
        <w:rPr>
          <w:szCs w:val="20"/>
        </w:rPr>
        <w:t xml:space="preserve"> occlusion (</w:t>
      </w:r>
      <w:r w:rsidR="00EE4D0A">
        <w:rPr>
          <w:szCs w:val="20"/>
        </w:rPr>
        <w:t>supplies whole</w:t>
      </w:r>
      <w:r w:rsidRPr="004500D4">
        <w:rPr>
          <w:szCs w:val="20"/>
        </w:rPr>
        <w:t xml:space="preserve"> spinal cord, </w:t>
      </w:r>
      <w:r w:rsidR="00EE4D0A">
        <w:rPr>
          <w:szCs w:val="20"/>
        </w:rPr>
        <w:t>except</w:t>
      </w:r>
      <w:r w:rsidRPr="004500D4">
        <w:rPr>
          <w:szCs w:val="20"/>
        </w:rPr>
        <w:t xml:space="preserve"> dorsal funiculi).</w:t>
      </w:r>
    </w:p>
    <w:p w:rsidR="006F0702" w:rsidRDefault="006F0702">
      <w:pPr>
        <w:pStyle w:val="NormalWeb"/>
        <w:rPr>
          <w:szCs w:val="20"/>
        </w:rPr>
      </w:pPr>
    </w:p>
    <w:p w:rsidR="006F0702" w:rsidRDefault="008F4421">
      <w:pPr>
        <w:pStyle w:val="NormalWeb"/>
        <w:rPr>
          <w:szCs w:val="20"/>
        </w:rPr>
      </w:pPr>
      <w:r>
        <w:rPr>
          <w:noProof/>
          <w:color w:val="332F39"/>
          <w:sz w:val="20"/>
        </w:rPr>
        <w:drawing>
          <wp:inline distT="0" distB="0" distL="0" distR="0">
            <wp:extent cx="2724150" cy="2619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02" w:rsidRPr="004500D4" w:rsidRDefault="006F0702">
      <w:pPr>
        <w:pStyle w:val="NormalWeb"/>
        <w:rPr>
          <w:szCs w:val="20"/>
        </w:rPr>
      </w:pPr>
    </w:p>
    <w:p w:rsidR="00F0072C" w:rsidRPr="004500D4" w:rsidRDefault="00F0072C">
      <w:pPr>
        <w:pStyle w:val="NormalWeb"/>
        <w:spacing w:before="120"/>
        <w:rPr>
          <w:szCs w:val="20"/>
        </w:rPr>
      </w:pPr>
      <w:r w:rsidRPr="004500D4">
        <w:rPr>
          <w:szCs w:val="20"/>
          <w:u w:val="single"/>
        </w:rPr>
        <w:t>Clinically</w:t>
      </w:r>
      <w:r w:rsidRPr="004500D4">
        <w:rPr>
          <w:szCs w:val="20"/>
        </w:rPr>
        <w:t xml:space="preserve"> – </w:t>
      </w:r>
      <w:r w:rsidRPr="004500D4">
        <w:rPr>
          <w:smallCaps/>
          <w:szCs w:val="20"/>
        </w:rPr>
        <w:t>ventral hemisection</w:t>
      </w:r>
      <w:r w:rsidRPr="004500D4">
        <w:rPr>
          <w:szCs w:val="20"/>
        </w:rPr>
        <w:t xml:space="preserve"> + </w:t>
      </w:r>
      <w:r w:rsidR="00661359"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spastic 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paralysis</w:t>
      </w:r>
      <w:r w:rsidRPr="004500D4">
        <w:rPr>
          <w:szCs w:val="20"/>
        </w:rPr>
        <w:t>.</w:t>
      </w:r>
    </w:p>
    <w:p w:rsidR="00F0072C" w:rsidRPr="004500D4" w:rsidRDefault="00F0072C">
      <w:pPr>
        <w:pStyle w:val="NormalWeb"/>
      </w:pPr>
    </w:p>
    <w:p w:rsidR="00F0072C" w:rsidRPr="004500D4" w:rsidRDefault="00F0072C">
      <w:pPr>
        <w:pStyle w:val="NormalWeb"/>
      </w:pPr>
    </w:p>
    <w:p w:rsidR="00F0072C" w:rsidRPr="004500D4" w:rsidRDefault="00F0072C">
      <w:pPr>
        <w:pStyle w:val="Nervous1"/>
      </w:pPr>
      <w:bookmarkStart w:id="23" w:name="_Toc54284507"/>
      <w:r w:rsidRPr="004500D4">
        <w:t xml:space="preserve">Extramedullary </w:t>
      </w:r>
      <w:bookmarkStart w:id="24" w:name="Extramedullary_Cord_Compression"/>
      <w:bookmarkEnd w:id="24"/>
      <w:r w:rsidRPr="004500D4">
        <w:t>Cord Compression</w:t>
      </w:r>
      <w:bookmarkEnd w:id="23"/>
    </w:p>
    <w:p w:rsidR="00F0072C" w:rsidRPr="004500D4" w:rsidRDefault="00F0072C">
      <w:pPr>
        <w:pStyle w:val="Nervous6"/>
        <w:ind w:right="8646"/>
      </w:pPr>
      <w:bookmarkStart w:id="25" w:name="_Toc54284508"/>
      <w:r w:rsidRPr="004500D4">
        <w:t>Etiology</w:t>
      </w:r>
      <w:bookmarkEnd w:id="25"/>
    </w:p>
    <w:p w:rsidR="00F0072C" w:rsidRPr="004500D4" w:rsidRDefault="00F0072C" w:rsidP="00C30F2B">
      <w:pPr>
        <w:numPr>
          <w:ilvl w:val="0"/>
          <w:numId w:val="47"/>
        </w:numPr>
      </w:pPr>
      <w:r w:rsidRPr="004500D4">
        <w:t xml:space="preserve">Spinal or epidural </w:t>
      </w:r>
      <w:r w:rsidRPr="004500D4">
        <w:rPr>
          <w:color w:val="FF0000"/>
        </w:rPr>
        <w:t>abscess / hematoma</w:t>
      </w:r>
    </w:p>
    <w:p w:rsidR="00556E73" w:rsidRPr="004500D4" w:rsidRDefault="00F0072C" w:rsidP="00C30F2B">
      <w:pPr>
        <w:numPr>
          <w:ilvl w:val="0"/>
          <w:numId w:val="47"/>
        </w:numPr>
      </w:pPr>
      <w:r w:rsidRPr="004500D4">
        <w:rPr>
          <w:color w:val="FF0000"/>
        </w:rPr>
        <w:t>Tumor</w:t>
      </w:r>
      <w:r w:rsidR="00556E73" w:rsidRPr="004500D4">
        <w:t xml:space="preserve"> (85% - vertebral metastases) - </w:t>
      </w:r>
      <w:r w:rsidRPr="004500D4">
        <w:t>may present acutely even though tumor has b</w:t>
      </w:r>
      <w:r w:rsidR="00556E73" w:rsidRPr="004500D4">
        <w:t>een present for weeks or longer.</w:t>
      </w:r>
    </w:p>
    <w:p w:rsidR="00F0072C" w:rsidRPr="004500D4" w:rsidRDefault="00556E73" w:rsidP="00C30F2B">
      <w:pPr>
        <w:numPr>
          <w:ilvl w:val="0"/>
          <w:numId w:val="47"/>
        </w:numPr>
      </w:pPr>
      <w:r w:rsidRPr="004500D4">
        <w:t>E</w:t>
      </w:r>
      <w:r w:rsidR="00C516AB" w:rsidRPr="004500D4">
        <w:t xml:space="preserve">pidural </w:t>
      </w:r>
      <w:r w:rsidR="00C516AB" w:rsidRPr="004500D4">
        <w:rPr>
          <w:color w:val="FF0000"/>
        </w:rPr>
        <w:t>granuloma</w:t>
      </w:r>
      <w:r w:rsidR="00FF6B96" w:rsidRPr="004500D4">
        <w:t xml:space="preserve"> (e.g. neurocysticercus).</w:t>
      </w:r>
    </w:p>
    <w:p w:rsidR="00F0072C" w:rsidRPr="004500D4" w:rsidRDefault="00F0072C" w:rsidP="00C30F2B">
      <w:pPr>
        <w:numPr>
          <w:ilvl w:val="0"/>
          <w:numId w:val="47"/>
        </w:numPr>
      </w:pPr>
      <w:r w:rsidRPr="004500D4">
        <w:t xml:space="preserve">Cervical or thoracic </w:t>
      </w:r>
      <w:r w:rsidRPr="004500D4">
        <w:rPr>
          <w:color w:val="FF0000"/>
        </w:rPr>
        <w:t>herniated intervertebral disk</w:t>
      </w:r>
      <w:r w:rsidRPr="004500D4">
        <w:t xml:space="preserve"> (central herniation may cause acute compression without local pain)</w:t>
      </w:r>
      <w:r w:rsidR="00C516AB" w:rsidRPr="004500D4">
        <w:t>.</w:t>
      </w:r>
    </w:p>
    <w:p w:rsidR="00F0072C" w:rsidRPr="004500D4" w:rsidRDefault="00F0072C" w:rsidP="00C30F2B">
      <w:pPr>
        <w:numPr>
          <w:ilvl w:val="0"/>
          <w:numId w:val="47"/>
        </w:numPr>
      </w:pPr>
      <w:r w:rsidRPr="004500D4">
        <w:t>Trauma</w:t>
      </w:r>
    </w:p>
    <w:p w:rsidR="00F0072C" w:rsidRPr="004500D4" w:rsidRDefault="00F0072C" w:rsidP="00C30F2B">
      <w:pPr>
        <w:numPr>
          <w:ilvl w:val="0"/>
          <w:numId w:val="47"/>
        </w:numPr>
      </w:pPr>
      <w:r w:rsidRPr="004500D4">
        <w:t>Atlantoaxial subluxation</w:t>
      </w:r>
      <w:r w:rsidR="00C516AB" w:rsidRPr="004500D4">
        <w:t>.</w:t>
      </w:r>
    </w:p>
    <w:p w:rsidR="00F0072C" w:rsidRPr="004500D4" w:rsidRDefault="00F0072C">
      <w:pPr>
        <w:rPr>
          <w:b/>
          <w:bCs/>
          <w:smallCaps/>
          <w:color w:val="0000FF"/>
        </w:rPr>
      </w:pPr>
    </w:p>
    <w:p w:rsidR="00F0072C" w:rsidRPr="004500D4" w:rsidRDefault="00F0072C">
      <w:pPr>
        <w:rPr>
          <w:b/>
          <w:bCs/>
          <w:smallCaps/>
          <w:color w:val="0000FF"/>
        </w:rPr>
      </w:pPr>
    </w:p>
    <w:p w:rsidR="00F0072C" w:rsidRPr="004500D4" w:rsidRDefault="00F0072C" w:rsidP="00566ABD">
      <w:pPr>
        <w:pStyle w:val="Nervous6"/>
        <w:ind w:right="7654"/>
      </w:pPr>
      <w:bookmarkStart w:id="26" w:name="_Toc54284509"/>
      <w:r w:rsidRPr="004500D4">
        <w:t>Clinical Features</w:t>
      </w:r>
      <w:bookmarkEnd w:id="26"/>
    </w:p>
    <w:p w:rsidR="00F0072C" w:rsidRPr="004500D4" w:rsidRDefault="00F0072C">
      <w:r w:rsidRPr="004500D4">
        <w:rPr>
          <w:b/>
          <w:bCs/>
          <w:caps/>
          <w:color w:val="0000FF"/>
        </w:rPr>
        <w:t>segmental</w:t>
      </w:r>
      <w:r w:rsidRPr="004500D4">
        <w:t xml:space="preserve"> </w:t>
      </w:r>
      <w:r w:rsidRPr="004500D4">
        <w:rPr>
          <w:b/>
          <w:bCs/>
          <w:color w:val="0000FF"/>
        </w:rPr>
        <w:t>features</w:t>
      </w:r>
      <w:r w:rsidRPr="004500D4">
        <w:t xml:space="preserve"> - most reliable indication of </w:t>
      </w:r>
      <w:r w:rsidRPr="004500D4">
        <w:rPr>
          <w:u w:val="thick" w:color="FEC34E"/>
        </w:rPr>
        <w:t>lesion level</w:t>
      </w:r>
      <w:r w:rsidR="0084396C" w:rsidRPr="004500D4">
        <w:rPr>
          <w:u w:val="thick" w:color="FEC34E"/>
        </w:rPr>
        <w:t xml:space="preserve"> (longitudinal location)</w:t>
      </w:r>
      <w:r w:rsidRPr="004500D4">
        <w:t>!</w:t>
      </w:r>
    </w:p>
    <w:p w:rsidR="00F0072C" w:rsidRPr="004500D4" w:rsidRDefault="00F0072C">
      <w:pPr>
        <w:numPr>
          <w:ilvl w:val="1"/>
          <w:numId w:val="21"/>
        </w:numPr>
      </w:pP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LMN paralysis</w:t>
      </w:r>
      <w:r w:rsidRPr="004500D4">
        <w:t xml:space="preserve"> (</w:t>
      </w:r>
      <w:r w:rsidRPr="004500D4">
        <w:rPr>
          <w:color w:val="FF0000"/>
        </w:rPr>
        <w:t>ventral horn</w:t>
      </w:r>
      <w:r w:rsidRPr="004500D4">
        <w:t>)</w:t>
      </w:r>
    </w:p>
    <w:p w:rsidR="00F0072C" w:rsidRPr="004500D4" w:rsidRDefault="00F0072C">
      <w:pPr>
        <w:numPr>
          <w:ilvl w:val="1"/>
          <w:numId w:val="21"/>
        </w:numPr>
      </w:pP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anesthesia</w:t>
      </w:r>
      <w:r w:rsidRPr="004500D4">
        <w:t xml:space="preserve"> / prominent</w:t>
      </w:r>
      <w:r w:rsidRPr="008F4421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radicular pain</w:t>
      </w:r>
      <w:r w:rsidRPr="004500D4">
        <w:t xml:space="preserve"> (</w:t>
      </w:r>
      <w:r w:rsidRPr="004500D4">
        <w:rPr>
          <w:color w:val="FF0000"/>
        </w:rPr>
        <w:t>dorsal root</w:t>
      </w:r>
      <w:r w:rsidRPr="004500D4">
        <w:t>)</w:t>
      </w:r>
    </w:p>
    <w:p w:rsidR="00F0072C" w:rsidRPr="004500D4" w:rsidRDefault="00F0072C" w:rsidP="00BF1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320"/>
      </w:pPr>
      <w:r w:rsidRPr="004500D4">
        <w:t>vs. intramedullary lesions - tend to produce poorly localized burning pain rather than radicular pain</w:t>
      </w:r>
    </w:p>
    <w:p w:rsidR="00312812" w:rsidRPr="004500D4" w:rsidRDefault="00312812" w:rsidP="00312812">
      <w:pPr>
        <w:numPr>
          <w:ilvl w:val="2"/>
          <w:numId w:val="21"/>
        </w:numPr>
      </w:pPr>
      <w:r w:rsidRPr="004500D4">
        <w:t xml:space="preserve">other strongly localizing symptoms – </w:t>
      </w:r>
      <w:r w:rsidRPr="008F442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local back pain</w:t>
      </w:r>
      <w:r w:rsidRPr="004500D4">
        <w:t xml:space="preserve">, </w:t>
      </w:r>
      <w:r w:rsidRPr="008F442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tenderness over spine</w:t>
      </w:r>
      <w:r w:rsidRPr="004500D4">
        <w:t xml:space="preserve"> (N.B. some lesions are painless!).</w:t>
      </w:r>
    </w:p>
    <w:p w:rsidR="00312812" w:rsidRPr="004500D4" w:rsidRDefault="00312812">
      <w:pPr>
        <w:numPr>
          <w:ilvl w:val="2"/>
          <w:numId w:val="21"/>
        </w:numPr>
      </w:pPr>
      <w:r w:rsidRPr="004500D4">
        <w:t xml:space="preserve">radicular pain may be exacerbated by </w:t>
      </w:r>
      <w:r w:rsidRPr="004500D4">
        <w:rPr>
          <w:color w:val="000000"/>
        </w:rPr>
        <w:t>Valsalva maneuvers, straight-leg raising test.</w:t>
      </w:r>
    </w:p>
    <w:p w:rsidR="001F411E" w:rsidRPr="004500D4" w:rsidRDefault="001F411E" w:rsidP="001F411E">
      <w:pPr>
        <w:numPr>
          <w:ilvl w:val="2"/>
          <w:numId w:val="21"/>
        </w:numPr>
      </w:pPr>
      <w:r w:rsidRPr="004500D4">
        <w:t xml:space="preserve">site of compression in </w:t>
      </w:r>
      <w:r w:rsidRPr="004500D4">
        <w:rPr>
          <w:i/>
        </w:rPr>
        <w:t>transverse plane</w:t>
      </w:r>
      <w:r w:rsidRPr="004500D4">
        <w:t xml:space="preserve"> may determine clinical symptoms (e.g. laterally located lesion → Brown-Sequard syndrome).</w:t>
      </w:r>
    </w:p>
    <w:p w:rsidR="001F411E" w:rsidRPr="004500D4" w:rsidRDefault="001F411E" w:rsidP="001F411E">
      <w:pPr>
        <w:ind w:left="1440"/>
      </w:pPr>
      <w:r w:rsidRPr="004500D4">
        <w:t>N.B. because most lesions twist cord and also interfere with vascular supply to sites beyond compression, neurological signs may not demarcate exact transverse site!</w:t>
      </w:r>
    </w:p>
    <w:p w:rsidR="0084396C" w:rsidRPr="004500D4" w:rsidRDefault="0084396C">
      <w:pPr>
        <w:numPr>
          <w:ilvl w:val="2"/>
          <w:numId w:val="21"/>
        </w:numPr>
      </w:pPr>
      <w:r w:rsidRPr="004500D4">
        <w:t>certain spinal tracts are more vulnerable to compression than others:</w:t>
      </w:r>
    </w:p>
    <w:p w:rsidR="00F0072C" w:rsidRPr="004500D4" w:rsidRDefault="0084396C" w:rsidP="0084396C">
      <w:pPr>
        <w:ind w:left="1440"/>
      </w:pPr>
      <w:r w:rsidRPr="004500D4">
        <w:t>corticospinal tracts &gt; posterior column &gt; spinothalamic &amp; descending autonomic fibers.</w:t>
      </w:r>
    </w:p>
    <w:p w:rsidR="0084396C" w:rsidRPr="004500D4" w:rsidRDefault="0084396C"/>
    <w:p w:rsidR="00F0072C" w:rsidRPr="004500D4" w:rsidRDefault="00FF50A0">
      <w:r>
        <w:rPr>
          <w:shd w:val="clear" w:color="auto" w:fill="FFCCFF"/>
        </w:rPr>
        <w:t>Earliest</w:t>
      </w:r>
      <w:r w:rsidR="00F0072C" w:rsidRPr="004500D4">
        <w:rPr>
          <w:shd w:val="clear" w:color="auto" w:fill="FFCCFF"/>
        </w:rPr>
        <w:t xml:space="preserve"> </w:t>
      </w:r>
      <w:r>
        <w:rPr>
          <w:shd w:val="clear" w:color="auto" w:fill="FFCCFF"/>
        </w:rPr>
        <w:t>manifestations in</w:t>
      </w:r>
      <w:r w:rsidR="00F0072C" w:rsidRPr="004500D4">
        <w:rPr>
          <w:shd w:val="clear" w:color="auto" w:fill="FFCCFF"/>
        </w:rPr>
        <w:t xml:space="preserve"> </w:t>
      </w:r>
      <w:r>
        <w:rPr>
          <w:b/>
          <w:bCs/>
          <w:i/>
          <w:iCs/>
          <w:color w:val="FF0000"/>
          <w:shd w:val="clear" w:color="auto" w:fill="FFCCFF"/>
        </w:rPr>
        <w:t>lower body parts</w:t>
      </w:r>
      <w:r w:rsidR="00F0072C" w:rsidRPr="004500D4">
        <w:t xml:space="preserve"> – due to</w:t>
      </w:r>
      <w:r w:rsidR="00623329" w:rsidRPr="004500D4">
        <w:t xml:space="preserve"> </w:t>
      </w:r>
      <w:r w:rsidR="00623329" w:rsidRPr="004500D4">
        <w:rPr>
          <w:color w:val="669900"/>
        </w:rPr>
        <w:t>Flatau law</w:t>
      </w:r>
      <w:r w:rsidR="00F0072C" w:rsidRPr="004500D4">
        <w:t xml:space="preserve"> (superficial location of lumbosacral fibers in lateral spinal cord - susceptible to external compression):</w:t>
      </w:r>
    </w:p>
    <w:p w:rsidR="00F0072C" w:rsidRPr="004500D4" w:rsidRDefault="00F0072C">
      <w:pPr>
        <w:pStyle w:val="NormalWeb"/>
        <w:numPr>
          <w:ilvl w:val="0"/>
          <w:numId w:val="25"/>
        </w:numPr>
        <w:rPr>
          <w:szCs w:val="20"/>
        </w:rPr>
      </w:pPr>
      <w:r w:rsidRPr="004500D4">
        <w:rPr>
          <w:szCs w:val="20"/>
        </w:rPr>
        <w:t xml:space="preserve">early </w:t>
      </w:r>
      <w:r w:rsidRPr="004500D4">
        <w:rPr>
          <w:b/>
          <w:bCs/>
          <w:szCs w:val="20"/>
        </w:rPr>
        <w:t>sacral</w:t>
      </w:r>
      <w:r w:rsidRPr="004500D4">
        <w:rPr>
          <w:szCs w:val="20"/>
        </w:rPr>
        <w:t xml:space="preserve"> sensory loss (</w:t>
      </w:r>
      <w:r w:rsidRPr="004500D4">
        <w:rPr>
          <w:color w:val="FF0000"/>
        </w:rPr>
        <w:t>tr. spinothalamicus</w:t>
      </w:r>
      <w:r w:rsidRPr="004500D4">
        <w:rPr>
          <w:szCs w:val="20"/>
        </w:rPr>
        <w:t>)</w:t>
      </w:r>
      <w:r w:rsidR="001429DA" w:rsidRPr="004500D4">
        <w:rPr>
          <w:szCs w:val="20"/>
        </w:rPr>
        <w:t xml:space="preserve"> - </w:t>
      </w:r>
      <w:r w:rsidR="001429DA" w:rsidRPr="004500D4">
        <w:rPr>
          <w:smallCaps/>
          <w:szCs w:val="20"/>
        </w:rPr>
        <w:t>extramedullary</w:t>
      </w:r>
      <w:r w:rsidR="001429DA" w:rsidRPr="004500D4">
        <w:rPr>
          <w:szCs w:val="20"/>
        </w:rPr>
        <w:t xml:space="preserve"> lesions cause </w:t>
      </w:r>
      <w:r w:rsidR="001429DA" w:rsidRPr="004500D4">
        <w:rPr>
          <w:szCs w:val="20"/>
          <w:highlight w:val="yellow"/>
        </w:rPr>
        <w:t>ascending pain &amp; temperature loss</w:t>
      </w:r>
    </w:p>
    <w:p w:rsidR="00F0072C" w:rsidRPr="004500D4" w:rsidRDefault="00F0072C">
      <w:pPr>
        <w:pStyle w:val="NormalWeb"/>
        <w:numPr>
          <w:ilvl w:val="0"/>
          <w:numId w:val="25"/>
        </w:numPr>
      </w:pPr>
      <w:r w:rsidRPr="004500D4">
        <w:t xml:space="preserve">early spastic weakness in </w:t>
      </w:r>
      <w:r w:rsidRPr="004500D4">
        <w:rPr>
          <w:b/>
          <w:bCs/>
        </w:rPr>
        <w:t>legs</w:t>
      </w:r>
      <w:r w:rsidRPr="004500D4">
        <w:t xml:space="preserve"> (</w:t>
      </w:r>
      <w:r w:rsidRPr="004500D4">
        <w:rPr>
          <w:color w:val="FF0000"/>
        </w:rPr>
        <w:t>tr. corticospinalis lat.</w:t>
      </w:r>
      <w:r w:rsidRPr="004500D4">
        <w:t>).</w:t>
      </w:r>
    </w:p>
    <w:p w:rsidR="00F0072C" w:rsidRPr="004500D4" w:rsidRDefault="00F0072C" w:rsidP="001429D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80" w:right="424"/>
        <w:rPr>
          <w:szCs w:val="20"/>
        </w:rPr>
      </w:pPr>
      <w:r w:rsidRPr="004500D4">
        <w:rPr>
          <w:szCs w:val="20"/>
        </w:rPr>
        <w:t xml:space="preserve">vs. </w:t>
      </w:r>
      <w:r w:rsidRPr="004500D4">
        <w:rPr>
          <w:smallCaps/>
          <w:szCs w:val="20"/>
        </w:rPr>
        <w:t>intramedullary</w:t>
      </w:r>
      <w:r w:rsidRPr="004500D4">
        <w:rPr>
          <w:szCs w:val="20"/>
        </w:rPr>
        <w:t xml:space="preserve"> lesions </w:t>
      </w:r>
      <w:r w:rsidR="001429DA" w:rsidRPr="004500D4">
        <w:rPr>
          <w:szCs w:val="20"/>
        </w:rPr>
        <w:t>–</w:t>
      </w:r>
      <w:r w:rsidRPr="004500D4">
        <w:rPr>
          <w:szCs w:val="20"/>
        </w:rPr>
        <w:t xml:space="preserve"> </w:t>
      </w:r>
      <w:r w:rsidR="001429DA" w:rsidRPr="004500D4">
        <w:rPr>
          <w:szCs w:val="20"/>
        </w:rPr>
        <w:t>descending pain &amp; temperature loss with long</w:t>
      </w:r>
      <w:r w:rsidRPr="004500D4">
        <w:rPr>
          <w:szCs w:val="20"/>
        </w:rPr>
        <w:t xml:space="preserve"> spare </w:t>
      </w:r>
      <w:r w:rsidR="001429DA" w:rsidRPr="004500D4">
        <w:rPr>
          <w:szCs w:val="20"/>
        </w:rPr>
        <w:t xml:space="preserve">of </w:t>
      </w:r>
      <w:r w:rsidRPr="004500D4">
        <w:rPr>
          <w:szCs w:val="20"/>
        </w:rPr>
        <w:t>perineal-sacral sensation; corticospinal signs may appear late.</w:t>
      </w:r>
    </w:p>
    <w:p w:rsidR="00F0072C" w:rsidRPr="004500D4" w:rsidRDefault="00F0072C">
      <w:pPr>
        <w:pStyle w:val="NormalWeb"/>
        <w:numPr>
          <w:ilvl w:val="0"/>
          <w:numId w:val="25"/>
        </w:numPr>
      </w:pPr>
      <w:r w:rsidRPr="004500D4">
        <w:t>urinary retention (</w:t>
      </w:r>
      <w:r w:rsidRPr="004500D4">
        <w:rPr>
          <w:color w:val="FF0000"/>
        </w:rPr>
        <w:t>tr. reticulospinalis</w:t>
      </w:r>
      <w:r w:rsidRPr="004500D4">
        <w:t>).</w:t>
      </w:r>
    </w:p>
    <w:p w:rsidR="007B41E9" w:rsidRPr="004500D4" w:rsidRDefault="007B41E9">
      <w:pPr>
        <w:pStyle w:val="NormalWeb"/>
        <w:numPr>
          <w:ilvl w:val="0"/>
          <w:numId w:val="25"/>
        </w:numPr>
      </w:pPr>
      <w:r w:rsidRPr="004500D4">
        <w:t>gait ataxia (</w:t>
      </w:r>
      <w:r w:rsidRPr="004500D4">
        <w:rPr>
          <w:color w:val="FF0000"/>
        </w:rPr>
        <w:t>tr. spinocerebellaris</w:t>
      </w:r>
      <w:r w:rsidRPr="004500D4">
        <w:t>).</w:t>
      </w:r>
    </w:p>
    <w:p w:rsidR="00623329" w:rsidRPr="004500D4" w:rsidRDefault="00623329" w:rsidP="00623329">
      <w:pPr>
        <w:pStyle w:val="NormalWeb"/>
      </w:pPr>
    </w:p>
    <w:p w:rsidR="00623329" w:rsidRPr="004500D4" w:rsidRDefault="00623329" w:rsidP="001429D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83"/>
      </w:pPr>
      <w:r w:rsidRPr="004500D4">
        <w:rPr>
          <w:b/>
          <w:smallCaps/>
          <w:color w:val="669900"/>
        </w:rPr>
        <w:t>Flatau</w:t>
      </w:r>
      <w:r w:rsidRPr="004500D4">
        <w:rPr>
          <w:b/>
          <w:color w:val="669900"/>
        </w:rPr>
        <w:t xml:space="preserve"> law</w:t>
      </w:r>
      <w:r w:rsidRPr="004500D4">
        <w:t xml:space="preserve"> – </w:t>
      </w:r>
      <w:r w:rsidRPr="004500D4">
        <w:rPr>
          <w:b/>
          <w:bCs/>
          <w:i/>
          <w:iCs/>
        </w:rPr>
        <w:t>topographic fiber lamination</w:t>
      </w:r>
      <w:r w:rsidRPr="004500D4">
        <w:t xml:space="preserve"> </w:t>
      </w:r>
      <w:r w:rsidR="001429DA" w:rsidRPr="004500D4">
        <w:t xml:space="preserve">– </w:t>
      </w:r>
      <w:r w:rsidRPr="004500D4">
        <w:t>greater distance nerve fibers (of long tracts) run lengthwise in cord, more they tend to be situated toward its periphery.</w:t>
      </w:r>
    </w:p>
    <w:p w:rsidR="00623329" w:rsidRPr="004500D4" w:rsidRDefault="00623329" w:rsidP="00623329">
      <w:pPr>
        <w:pStyle w:val="NormalWeb"/>
      </w:pPr>
    </w:p>
    <w:p w:rsidR="001429DA" w:rsidRPr="004500D4" w:rsidRDefault="001429DA" w:rsidP="00623329">
      <w:pPr>
        <w:pStyle w:val="NormalWeb"/>
      </w:pPr>
    </w:p>
    <w:p w:rsidR="00F0072C" w:rsidRDefault="008F4421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4857750" cy="3848100"/>
            <wp:effectExtent l="0" t="0" r="0" b="0"/>
            <wp:docPr id="3" name="Picture 3" descr="D:\Viktoro\Neuroscience\Spin. Spinal Disorders\00. Pictures\A48 (2b). Spinal cord organiz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Spin. Spinal Disorders\00. Pictures\A48 (2b). Spinal cord organization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B0" w:rsidRPr="0035154A" w:rsidRDefault="00001B79" w:rsidP="00B559B0">
      <w:pPr>
        <w:ind w:left="1440" w:right="991"/>
        <w:rPr>
          <w:color w:val="000000"/>
          <w:sz w:val="18"/>
          <w:szCs w:val="18"/>
        </w:rPr>
      </w:pPr>
      <w:hyperlink r:id="rId26" w:tgtFrame="_blank" w:history="1">
        <w:r w:rsidR="00B559B0" w:rsidRPr="0035154A">
          <w:rPr>
            <w:rStyle w:val="Hyperlink"/>
            <w:sz w:val="18"/>
            <w:szCs w:val="18"/>
          </w:rPr>
          <w:t>Source of picture: William F. Ganong “LANGE Review of Medical Physiology”, 21</w:t>
        </w:r>
        <w:r w:rsidR="00B559B0" w:rsidRPr="0035154A">
          <w:rPr>
            <w:rStyle w:val="Hyperlink"/>
            <w:sz w:val="18"/>
            <w:szCs w:val="18"/>
            <w:vertAlign w:val="superscript"/>
          </w:rPr>
          <w:t>st</w:t>
        </w:r>
        <w:r w:rsidR="00B559B0" w:rsidRPr="0035154A">
          <w:rPr>
            <w:rStyle w:val="Hyperlink"/>
            <w:sz w:val="18"/>
            <w:szCs w:val="18"/>
          </w:rPr>
          <w:t xml:space="preserve"> ed. (2003); McGraw-Hill / Appleton &amp; Lange; ISBN-13: 978-0071402361 &gt;&gt;</w:t>
        </w:r>
      </w:hyperlink>
    </w:p>
    <w:p w:rsidR="00B559B0" w:rsidRPr="004500D4" w:rsidRDefault="00B559B0">
      <w:pPr>
        <w:spacing w:before="120" w:after="120"/>
        <w:jc w:val="center"/>
      </w:pPr>
    </w:p>
    <w:p w:rsidR="00F0072C" w:rsidRPr="004500D4" w:rsidRDefault="00F0072C">
      <w:pPr>
        <w:numPr>
          <w:ilvl w:val="0"/>
          <w:numId w:val="21"/>
        </w:numPr>
      </w:pPr>
      <w:r w:rsidRPr="004500D4">
        <w:rPr>
          <w:u w:val="thick" w:color="FEC34E"/>
        </w:rPr>
        <w:t>lesion is above</w:t>
      </w:r>
      <w:r w:rsidRPr="004500D4">
        <w:t xml:space="preserve"> highest dermatome involved in deficit (radiographic studies should be tailored to visualize cord at and above level of sensory deficit).</w:t>
      </w:r>
    </w:p>
    <w:p w:rsidR="00F0072C" w:rsidRPr="004500D4" w:rsidRDefault="00F0072C">
      <w:pPr>
        <w:pStyle w:val="NormalWeb"/>
        <w:numPr>
          <w:ilvl w:val="0"/>
          <w:numId w:val="26"/>
        </w:numPr>
        <w:rPr>
          <w:szCs w:val="20"/>
        </w:rPr>
      </w:pPr>
      <w:r w:rsidRPr="004500D4">
        <w:rPr>
          <w:szCs w:val="20"/>
        </w:rPr>
        <w:t xml:space="preserve">distinction between </w:t>
      </w:r>
      <w:r w:rsidRPr="004500D4">
        <w:rPr>
          <w:smallCaps/>
          <w:szCs w:val="20"/>
        </w:rPr>
        <w:t>extradural</w:t>
      </w:r>
      <w:r w:rsidRPr="004500D4">
        <w:rPr>
          <w:szCs w:val="20"/>
        </w:rPr>
        <w:t xml:space="preserve"> (generally malignant) and </w:t>
      </w:r>
      <w:r w:rsidRPr="004500D4">
        <w:rPr>
          <w:smallCaps/>
          <w:szCs w:val="20"/>
        </w:rPr>
        <w:t>intradural</w:t>
      </w:r>
      <w:r w:rsidRPr="004500D4">
        <w:rPr>
          <w:szCs w:val="20"/>
        </w:rPr>
        <w:t xml:space="preserve"> (generally benign) masses is important; long duration of symptoms favors intradural origin.</w:t>
      </w:r>
    </w:p>
    <w:p w:rsidR="00F0072C" w:rsidRPr="004500D4" w:rsidRDefault="00F0072C" w:rsidP="008360C6"/>
    <w:p w:rsidR="00F0072C" w:rsidRPr="004500D4" w:rsidRDefault="00F0072C" w:rsidP="008360C6"/>
    <w:p w:rsidR="00F0072C" w:rsidRPr="004500D4" w:rsidRDefault="00F0072C">
      <w:pPr>
        <w:pStyle w:val="Nervous6"/>
        <w:ind w:right="8646"/>
      </w:pPr>
      <w:bookmarkStart w:id="27" w:name="_Toc54284510"/>
      <w:r w:rsidRPr="004500D4">
        <w:t>Diagnosis</w:t>
      </w:r>
      <w:bookmarkEnd w:id="27"/>
    </w:p>
    <w:p w:rsidR="00F0072C" w:rsidRPr="004500D4" w:rsidRDefault="00F0072C">
      <w:pPr>
        <w:pStyle w:val="NormalWeb"/>
        <w:spacing w:after="120"/>
        <w:ind w:left="1440"/>
        <w:rPr>
          <w:szCs w:val="15"/>
        </w:rPr>
      </w:pPr>
      <w:r w:rsidRPr="004500D4">
        <w:rPr>
          <w:szCs w:val="15"/>
        </w:rPr>
        <w:t xml:space="preserve">Proper treatment requires expeditious diagnosis! - </w:t>
      </w:r>
      <w:r w:rsidRPr="004500D4">
        <w:rPr>
          <w:szCs w:val="20"/>
        </w:rPr>
        <w:t>therapy will not reverse fixed paralysis of &gt; 48 h duration (a</w:t>
      </w:r>
      <w:r w:rsidRPr="004500D4">
        <w:t>cute spinal cord compression is neurologic emergency!)</w:t>
      </w:r>
    </w:p>
    <w:p w:rsidR="00F0072C" w:rsidRPr="004500D4" w:rsidRDefault="00F0072C" w:rsidP="00C30F2B">
      <w:r w:rsidRPr="004500D4">
        <w:rPr>
          <w:b/>
          <w:bCs/>
          <w:color w:val="0000FF"/>
        </w:rPr>
        <w:t>Neuroimaging</w:t>
      </w:r>
      <w:r w:rsidRPr="004500D4">
        <w:t xml:space="preserve"> (MRI is method of choice)</w:t>
      </w:r>
    </w:p>
    <w:p w:rsidR="00F0072C" w:rsidRPr="004500D4" w:rsidRDefault="00F0072C" w:rsidP="00C30F2B">
      <w:pPr>
        <w:pStyle w:val="NormalWeb"/>
        <w:numPr>
          <w:ilvl w:val="1"/>
          <w:numId w:val="29"/>
        </w:numPr>
      </w:pPr>
      <w:r w:rsidRPr="004500D4">
        <w:rPr>
          <w:i/>
          <w:iCs/>
          <w:color w:val="FF0000"/>
        </w:rPr>
        <w:t>acute postmyelography decompensation</w:t>
      </w:r>
      <w:r w:rsidRPr="004500D4">
        <w:t xml:space="preserve"> may occur with compressive lesions → emergency decompressive laminectomy.</w:t>
      </w:r>
    </w:p>
    <w:p w:rsidR="00F0072C" w:rsidRPr="004500D4" w:rsidRDefault="00F0072C" w:rsidP="00C30F2B">
      <w:r w:rsidRPr="004500D4">
        <w:rPr>
          <w:b/>
          <w:bCs/>
        </w:rPr>
        <w:t>Lumbar puncture</w:t>
      </w:r>
      <w:r w:rsidRPr="004500D4">
        <w:t xml:space="preserve"> is contraindicated in compressive lesion!</w:t>
      </w:r>
    </w:p>
    <w:p w:rsidR="00F0072C" w:rsidRPr="004500D4" w:rsidRDefault="00F0072C" w:rsidP="008360C6"/>
    <w:p w:rsidR="00F0072C" w:rsidRPr="004500D4" w:rsidRDefault="00F0072C" w:rsidP="008360C6"/>
    <w:p w:rsidR="00F0072C" w:rsidRPr="004500D4" w:rsidRDefault="00F0072C">
      <w:pPr>
        <w:pStyle w:val="Nervous6"/>
        <w:ind w:right="8504"/>
      </w:pPr>
      <w:bookmarkStart w:id="28" w:name="_Toc54284511"/>
      <w:r w:rsidRPr="004500D4">
        <w:t>Treatment</w:t>
      </w:r>
      <w:bookmarkEnd w:id="28"/>
    </w:p>
    <w:p w:rsidR="00173738" w:rsidRPr="004500D4" w:rsidRDefault="00173738" w:rsidP="00FB16C2">
      <w:pPr>
        <w:pStyle w:val="NormalWeb"/>
      </w:pPr>
      <w:r w:rsidRPr="004500D4">
        <w:rPr>
          <w:i/>
          <w:color w:val="FF0000"/>
        </w:rPr>
        <w:t>Spinal cord compression is emergency</w:t>
      </w:r>
      <w:r w:rsidRPr="004500D4">
        <w:rPr>
          <w:color w:val="000000"/>
        </w:rPr>
        <w:t>!</w:t>
      </w:r>
      <w:r w:rsidRPr="004500D4">
        <w:t xml:space="preserve"> </w:t>
      </w:r>
      <w:hyperlink r:id="rId27" w:anchor="Spinal_cord_compression_treatment" w:history="1">
        <w:r w:rsidRPr="004500D4">
          <w:rPr>
            <w:rStyle w:val="Hyperlink"/>
          </w:rPr>
          <w:t xml:space="preserve">see </w:t>
        </w:r>
        <w:r w:rsidR="007F7446">
          <w:rPr>
            <w:rStyle w:val="Hyperlink"/>
          </w:rPr>
          <w:t xml:space="preserve">p. </w:t>
        </w:r>
        <w:r w:rsidRPr="004500D4">
          <w:rPr>
            <w:rStyle w:val="Hyperlink"/>
          </w:rPr>
          <w:t>Onc56</w:t>
        </w:r>
        <w:r w:rsidR="00237F82">
          <w:rPr>
            <w:rStyle w:val="Hyperlink"/>
          </w:rPr>
          <w:t xml:space="preserve"> &gt;&gt;</w:t>
        </w:r>
      </w:hyperlink>
    </w:p>
    <w:p w:rsidR="00F0072C" w:rsidRPr="004500D4" w:rsidRDefault="00F0072C">
      <w:pPr>
        <w:pStyle w:val="NormalWeb"/>
        <w:rPr>
          <w:szCs w:val="15"/>
        </w:rPr>
      </w:pPr>
    </w:p>
    <w:p w:rsidR="00F0072C" w:rsidRPr="004500D4" w:rsidRDefault="00F0072C"/>
    <w:p w:rsidR="00F0072C" w:rsidRPr="004500D4" w:rsidRDefault="00F0072C">
      <w:pPr>
        <w:pStyle w:val="Nervous1"/>
      </w:pPr>
      <w:bookmarkStart w:id="29" w:name="_Toc54284512"/>
      <w:r w:rsidRPr="004500D4">
        <w:t xml:space="preserve">Central </w:t>
      </w:r>
      <w:bookmarkStart w:id="30" w:name="Central_Cord_Syndrome"/>
      <w:bookmarkEnd w:id="30"/>
      <w:r w:rsidRPr="004500D4">
        <w:t>Cord Syndrome</w:t>
      </w:r>
      <w:bookmarkEnd w:id="29"/>
    </w:p>
    <w:p w:rsidR="00F0072C" w:rsidRPr="004500D4" w:rsidRDefault="00F0072C">
      <w:r w:rsidRPr="004500D4">
        <w:t xml:space="preserve">- pathological process </w:t>
      </w:r>
      <w:r w:rsidRPr="004500D4">
        <w:rPr>
          <w:highlight w:val="yellow"/>
        </w:rPr>
        <w:t>starts centrally and proceeds centrifugally</w:t>
      </w:r>
      <w:r w:rsidRPr="004500D4">
        <w:t xml:space="preserve"> → characteristically evolving motor and sensory signs.</w:t>
      </w:r>
    </w:p>
    <w:p w:rsidR="00F0072C" w:rsidRDefault="00F0072C"/>
    <w:p w:rsidR="008B0D99" w:rsidRDefault="008F4421">
      <w:r>
        <w:rPr>
          <w:noProof/>
          <w:color w:val="3C3440"/>
          <w:sz w:val="20"/>
        </w:rPr>
        <w:drawing>
          <wp:inline distT="0" distB="0" distL="0" distR="0">
            <wp:extent cx="4476750" cy="2324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99" w:rsidRPr="004500D4" w:rsidRDefault="008B0D99"/>
    <w:p w:rsidR="00F0072C" w:rsidRPr="004500D4" w:rsidRDefault="00F0072C">
      <w:pPr>
        <w:pStyle w:val="Nervous6"/>
        <w:ind w:right="8788"/>
      </w:pPr>
      <w:bookmarkStart w:id="31" w:name="_Toc54284513"/>
      <w:r w:rsidRPr="004500D4">
        <w:t>Etiology</w:t>
      </w:r>
      <w:bookmarkEnd w:id="31"/>
    </w:p>
    <w:p w:rsidR="00F0072C" w:rsidRPr="004500D4" w:rsidRDefault="00F0072C">
      <w:pPr>
        <w:pStyle w:val="NormalWeb"/>
        <w:numPr>
          <w:ilvl w:val="0"/>
          <w:numId w:val="27"/>
        </w:numPr>
        <w:rPr>
          <w:b/>
          <w:color w:val="0000FF"/>
        </w:rPr>
      </w:pPr>
      <w:r w:rsidRPr="004500D4">
        <w:rPr>
          <w:b/>
          <w:color w:val="0000FF"/>
        </w:rPr>
        <w:t>Syringomyelia</w:t>
      </w:r>
    </w:p>
    <w:p w:rsidR="00F0072C" w:rsidRPr="004500D4" w:rsidRDefault="00F0072C">
      <w:pPr>
        <w:pStyle w:val="NormalWeb"/>
        <w:numPr>
          <w:ilvl w:val="0"/>
          <w:numId w:val="27"/>
        </w:numPr>
      </w:pPr>
      <w:r w:rsidRPr="004500D4">
        <w:rPr>
          <w:b/>
          <w:color w:val="0000FF"/>
        </w:rPr>
        <w:t>Intramedullary cord tumors</w:t>
      </w:r>
      <w:r w:rsidR="00EA6FCA" w:rsidRPr="004500D4">
        <w:t xml:space="preserve"> (esp. </w:t>
      </w:r>
      <w:r w:rsidR="00EA6FCA" w:rsidRPr="004500D4">
        <w:rPr>
          <w:color w:val="000000"/>
        </w:rPr>
        <w:t>central canal ependymoma)</w:t>
      </w:r>
    </w:p>
    <w:p w:rsidR="00F0072C" w:rsidRPr="004500D4" w:rsidRDefault="00071734">
      <w:pPr>
        <w:pStyle w:val="NormalWeb"/>
        <w:numPr>
          <w:ilvl w:val="0"/>
          <w:numId w:val="27"/>
        </w:numPr>
      </w:pPr>
      <w:r w:rsidRPr="004500D4">
        <w:rPr>
          <w:b/>
          <w:color w:val="0000FF"/>
        </w:rPr>
        <w:t>AVM</w:t>
      </w:r>
    </w:p>
    <w:p w:rsidR="00F0072C" w:rsidRPr="004500D4" w:rsidRDefault="00F0072C">
      <w:pPr>
        <w:pStyle w:val="NormalWeb"/>
        <w:numPr>
          <w:ilvl w:val="0"/>
          <w:numId w:val="27"/>
        </w:numPr>
      </w:pPr>
      <w:r w:rsidRPr="004500D4">
        <w:rPr>
          <w:b/>
          <w:color w:val="0000FF"/>
        </w:rPr>
        <w:t>Anterior spinal artery ischemia</w:t>
      </w:r>
      <w:r w:rsidRPr="004500D4">
        <w:rPr>
          <w:szCs w:val="20"/>
        </w:rPr>
        <w:t>.</w:t>
      </w:r>
    </w:p>
    <w:p w:rsidR="00070AEE" w:rsidRPr="004500D4" w:rsidRDefault="00070AEE">
      <w:pPr>
        <w:pStyle w:val="NormalWeb"/>
        <w:numPr>
          <w:ilvl w:val="0"/>
          <w:numId w:val="27"/>
        </w:numPr>
      </w:pPr>
      <w:r w:rsidRPr="004500D4">
        <w:rPr>
          <w:b/>
          <w:color w:val="0000FF"/>
        </w:rPr>
        <w:t>Spinal cord trauma</w:t>
      </w:r>
      <w:r w:rsidRPr="004500D4">
        <w:rPr>
          <w:szCs w:val="20"/>
        </w:rPr>
        <w:t>:</w:t>
      </w:r>
      <w:r w:rsidR="00071734" w:rsidRPr="004500D4">
        <w:rPr>
          <w:szCs w:val="20"/>
        </w:rPr>
        <w:tab/>
      </w:r>
      <w:hyperlink r:id="rId29" w:anchor="Central_cord_syndrome" w:history="1">
        <w:r w:rsidR="00071734" w:rsidRPr="004500D4">
          <w:rPr>
            <w:rStyle w:val="Hyperlink"/>
            <w:szCs w:val="20"/>
          </w:rPr>
          <w:t xml:space="preserve">see </w:t>
        </w:r>
        <w:r w:rsidR="007F7446">
          <w:rPr>
            <w:rStyle w:val="Hyperlink"/>
            <w:szCs w:val="20"/>
          </w:rPr>
          <w:t xml:space="preserve">p. </w:t>
        </w:r>
        <w:r w:rsidR="00071734" w:rsidRPr="004500D4">
          <w:rPr>
            <w:rStyle w:val="Hyperlink"/>
            <w:szCs w:val="20"/>
          </w:rPr>
          <w:t>TrS5</w:t>
        </w:r>
        <w:r w:rsidR="00237F82">
          <w:rPr>
            <w:rStyle w:val="Hyperlink"/>
            <w:szCs w:val="20"/>
          </w:rPr>
          <w:t xml:space="preserve"> &gt;&gt;</w:t>
        </w:r>
      </w:hyperlink>
    </w:p>
    <w:p w:rsidR="00EA6FCA" w:rsidRPr="004500D4" w:rsidRDefault="00EA6FCA" w:rsidP="00070AEE">
      <w:pPr>
        <w:pStyle w:val="NormalWeb"/>
        <w:numPr>
          <w:ilvl w:val="1"/>
          <w:numId w:val="27"/>
        </w:numPr>
      </w:pPr>
      <w:r w:rsidRPr="004500D4">
        <w:rPr>
          <w:b/>
          <w:i/>
          <w:color w:val="000000"/>
        </w:rPr>
        <w:t>neck hyperextension</w:t>
      </w:r>
      <w:r w:rsidRPr="004500D4">
        <w:rPr>
          <w:color w:val="000000"/>
        </w:rPr>
        <w:t xml:space="preserve"> </w:t>
      </w:r>
      <w:r w:rsidR="001C0CC1" w:rsidRPr="004500D4">
        <w:t>in presence of narrow spinal canal</w:t>
      </w:r>
      <w:r w:rsidR="001C0CC1" w:rsidRPr="004500D4">
        <w:rPr>
          <w:color w:val="000000"/>
        </w:rPr>
        <w:t xml:space="preserve"> → </w:t>
      </w:r>
      <w:r w:rsidR="0072417E" w:rsidRPr="004500D4">
        <w:t>cord compression between bony bars anteriorly and thickened ligamentum flavum posteriorly</w:t>
      </w:r>
      <w:r w:rsidR="00071734" w:rsidRPr="004500D4">
        <w:rPr>
          <w:szCs w:val="20"/>
        </w:rPr>
        <w:t xml:space="preserve"> → </w:t>
      </w:r>
      <w:r w:rsidR="00071734" w:rsidRPr="004500D4">
        <w:t>cord hypoperfusion in central watershed distribution.</w:t>
      </w:r>
    </w:p>
    <w:p w:rsidR="00070AEE" w:rsidRPr="004500D4" w:rsidRDefault="00070AEE" w:rsidP="00070AEE">
      <w:pPr>
        <w:pStyle w:val="NormalWeb"/>
        <w:numPr>
          <w:ilvl w:val="1"/>
          <w:numId w:val="27"/>
        </w:numPr>
      </w:pPr>
      <w:r w:rsidRPr="004500D4">
        <w:rPr>
          <w:b/>
          <w:i/>
          <w:color w:val="000000"/>
        </w:rPr>
        <w:t>hematomyelia</w:t>
      </w:r>
      <w:r w:rsidR="00071734" w:rsidRPr="004500D4">
        <w:rPr>
          <w:szCs w:val="20"/>
        </w:rPr>
        <w:t xml:space="preserve"> </w:t>
      </w:r>
      <w:r w:rsidR="00071734" w:rsidRPr="004500D4">
        <w:t>(</w:t>
      </w:r>
      <w:r w:rsidR="00071734" w:rsidRPr="004500D4">
        <w:rPr>
          <w:color w:val="000000"/>
        </w:rPr>
        <w:t>u</w:t>
      </w:r>
      <w:r w:rsidR="00071734" w:rsidRPr="004500D4">
        <w:t>sually confined to central gray matter)</w:t>
      </w:r>
    </w:p>
    <w:p w:rsidR="00F0072C" w:rsidRDefault="00F0072C">
      <w:pPr>
        <w:pStyle w:val="NormalWeb"/>
      </w:pPr>
    </w:p>
    <w:p w:rsidR="001D2C5D" w:rsidRDefault="001D2C5D">
      <w:pPr>
        <w:pStyle w:val="NormalWeb"/>
      </w:pPr>
      <w:r>
        <w:t>Frequency of traumatic causes:</w:t>
      </w:r>
    </w:p>
    <w:p w:rsidR="001D2C5D" w:rsidRDefault="001D2C5D">
      <w:pPr>
        <w:pStyle w:val="NormalWeb"/>
      </w:pPr>
      <w:r>
        <w:rPr>
          <w:noProof/>
        </w:rPr>
        <w:drawing>
          <wp:inline distT="0" distB="0" distL="0" distR="0" wp14:anchorId="2BC23C1E" wp14:editId="7FE60F1A">
            <wp:extent cx="6300470" cy="26892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5D" w:rsidRDefault="001D2C5D">
      <w:pPr>
        <w:pStyle w:val="NormalWeb"/>
      </w:pPr>
    </w:p>
    <w:p w:rsidR="001D2C5D" w:rsidRPr="004500D4" w:rsidRDefault="001D2C5D">
      <w:pPr>
        <w:pStyle w:val="NormalWeb"/>
      </w:pPr>
    </w:p>
    <w:p w:rsidR="00F0072C" w:rsidRPr="004500D4" w:rsidRDefault="00F0072C">
      <w:pPr>
        <w:pStyle w:val="Nervous6"/>
      </w:pPr>
      <w:bookmarkStart w:id="32" w:name="_Toc54284514"/>
      <w:r w:rsidRPr="004500D4">
        <w:t>Clinical Features</w:t>
      </w:r>
      <w:bookmarkEnd w:id="32"/>
    </w:p>
    <w:p w:rsidR="00F0072C" w:rsidRPr="004500D4" w:rsidRDefault="00F0072C" w:rsidP="00295ABC">
      <w:pPr>
        <w:pStyle w:val="NormalWeb"/>
        <w:spacing w:before="120"/>
      </w:pPr>
      <w:r w:rsidRPr="004500D4">
        <w:rPr>
          <w:u w:val="double"/>
        </w:rPr>
        <w:t>Characteristic initial presentation</w:t>
      </w:r>
      <w:r w:rsidRPr="004500D4">
        <w:t xml:space="preserve"> - combination of </w:t>
      </w:r>
      <w:r w:rsidRPr="004500D4">
        <w:rPr>
          <w:b/>
          <w:bCs/>
          <w:smallCaps/>
          <w:color w:val="0000FF"/>
        </w:rPr>
        <w:t>segmental</w:t>
      </w:r>
      <w:r w:rsidRPr="004500D4">
        <w:t xml:space="preserve"> (at level of lesion)</w:t>
      </w:r>
      <w:r w:rsidR="00FB0016" w:rsidRPr="004500D4">
        <w:t xml:space="preserve"> features</w:t>
      </w:r>
      <w:r w:rsidRPr="004500D4">
        <w:t>:</w:t>
      </w:r>
    </w:p>
    <w:p w:rsidR="00F0072C" w:rsidRPr="004500D4" w:rsidRDefault="00F0072C">
      <w:pPr>
        <w:pStyle w:val="NormalWeb"/>
        <w:numPr>
          <w:ilvl w:val="0"/>
          <w:numId w:val="28"/>
        </w:numPr>
        <w:spacing w:before="120"/>
      </w:pPr>
      <w:r w:rsidRPr="008F4421">
        <w:rPr>
          <w:b/>
          <w:bCs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Loss of pain and temperature sensation</w:t>
      </w:r>
      <w:r w:rsidRPr="004500D4">
        <w:t xml:space="preserve"> – due to lesion to central cord portion where </w:t>
      </w:r>
      <w:r w:rsidRPr="004500D4">
        <w:rPr>
          <w:color w:val="FF0000"/>
        </w:rPr>
        <w:t>spinothalamic fibers decussate</w:t>
      </w:r>
      <w:r w:rsidRPr="004500D4">
        <w:t>.</w:t>
      </w:r>
    </w:p>
    <w:p w:rsidR="00F0072C" w:rsidRPr="004500D4" w:rsidRDefault="00F0072C">
      <w:pPr>
        <w:pStyle w:val="NormalWeb"/>
        <w:numPr>
          <w:ilvl w:val="1"/>
          <w:numId w:val="29"/>
        </w:numPr>
      </w:pPr>
      <w:r w:rsidRPr="004500D4">
        <w:t xml:space="preserve">because only decussating spinothalamic tract fibers are affected, loss of pain and temperature is </w:t>
      </w:r>
      <w:r w:rsidRPr="004500D4">
        <w:rPr>
          <w:i/>
          <w:iCs/>
        </w:rPr>
        <w:t>bilateral</w:t>
      </w:r>
      <w:r w:rsidRPr="004500D4">
        <w:t xml:space="preserve"> but affects only those </w:t>
      </w:r>
      <w:r w:rsidRPr="004500D4">
        <w:rPr>
          <w:i/>
          <w:iCs/>
        </w:rPr>
        <w:t>segments</w:t>
      </w:r>
      <w:r w:rsidRPr="004500D4">
        <w:t xml:space="preserve"> of spinal cord involved in pathological process (</w:t>
      </w:r>
      <w:r w:rsidRPr="008F4421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suspended sensory loss</w:t>
      </w:r>
      <w:r w:rsidRPr="004500D4">
        <w:t xml:space="preserve"> with normal sensation above and below lesion).</w:t>
      </w:r>
    </w:p>
    <w:p w:rsidR="00F0072C" w:rsidRPr="004500D4" w:rsidRDefault="00F0072C">
      <w:pPr>
        <w:pStyle w:val="NormalWeb"/>
        <w:numPr>
          <w:ilvl w:val="1"/>
          <w:numId w:val="29"/>
        </w:numPr>
      </w:pPr>
      <w:r w:rsidRPr="004500D4">
        <w:t xml:space="preserve">may produce poorly localized </w:t>
      </w:r>
      <w:r w:rsidRPr="004500D4">
        <w:rPr>
          <w:b/>
          <w:bCs/>
          <w:i/>
          <w:iCs/>
        </w:rPr>
        <w:t>burning pain</w:t>
      </w:r>
      <w:r w:rsidRPr="004500D4">
        <w:t>.</w:t>
      </w:r>
    </w:p>
    <w:p w:rsidR="00F0072C" w:rsidRPr="004500D4" w:rsidRDefault="00F0072C" w:rsidP="00801836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left="4320" w:right="424"/>
        <w:jc w:val="center"/>
      </w:pPr>
      <w:r w:rsidRPr="004500D4">
        <w:t>vs. extramedullary cord compression –  radicular pain</w:t>
      </w:r>
    </w:p>
    <w:p w:rsidR="00F0072C" w:rsidRPr="004500D4" w:rsidRDefault="00F0072C">
      <w:pPr>
        <w:pStyle w:val="NormalWeb"/>
        <w:numPr>
          <w:ilvl w:val="1"/>
          <w:numId w:val="29"/>
        </w:numPr>
      </w:pPr>
      <w:r w:rsidRPr="004500D4">
        <w:rPr>
          <w:color w:val="008000"/>
        </w:rPr>
        <w:t>posterior column</w:t>
      </w:r>
      <w:r w:rsidRPr="004500D4">
        <w:t xml:space="preserve"> sensation is preserved (</w:t>
      </w:r>
      <w:r w:rsidRPr="008F4421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disassociated sensory loss</w:t>
      </w:r>
      <w:r w:rsidRPr="004500D4">
        <w:t>).</w:t>
      </w:r>
    </w:p>
    <w:p w:rsidR="00F0072C" w:rsidRPr="004500D4" w:rsidRDefault="00F0072C">
      <w:pPr>
        <w:pStyle w:val="NormalWeb"/>
      </w:pPr>
    </w:p>
    <w:p w:rsidR="004719A6" w:rsidRPr="004500D4" w:rsidRDefault="00F0072C">
      <w:pPr>
        <w:pStyle w:val="NormalWeb"/>
        <w:numPr>
          <w:ilvl w:val="0"/>
          <w:numId w:val="28"/>
        </w:numPr>
      </w:pPr>
      <w:r w:rsidRPr="008F4421">
        <w:rPr>
          <w:b/>
          <w:bCs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LMN signs</w:t>
      </w:r>
      <w:r w:rsidRPr="004500D4">
        <w:t xml:space="preserve"> (</w:t>
      </w:r>
      <w:r w:rsidRPr="004500D4">
        <w:rPr>
          <w:smallCaps/>
        </w:rPr>
        <w:t>syringomyelia</w:t>
      </w:r>
      <w:r w:rsidRPr="004500D4">
        <w:t xml:space="preserve"> or </w:t>
      </w:r>
      <w:r w:rsidRPr="004500D4">
        <w:rPr>
          <w:smallCaps/>
        </w:rPr>
        <w:t>tumor</w:t>
      </w:r>
      <w:r w:rsidRPr="004500D4">
        <w:t xml:space="preserve"> usually invade </w:t>
      </w:r>
      <w:r w:rsidRPr="004500D4">
        <w:rPr>
          <w:color w:val="FF0000"/>
        </w:rPr>
        <w:t>anterior horns</w:t>
      </w:r>
      <w:r w:rsidR="004719A6" w:rsidRPr="004500D4">
        <w:t xml:space="preserve"> early);</w:t>
      </w:r>
    </w:p>
    <w:p w:rsidR="000A7DC4" w:rsidRDefault="000A7DC4" w:rsidP="004719A6">
      <w:pPr>
        <w:pStyle w:val="NormalWeb"/>
        <w:numPr>
          <w:ilvl w:val="1"/>
          <w:numId w:val="29"/>
        </w:numPr>
      </w:pPr>
      <w:r>
        <w:t xml:space="preserve">in </w:t>
      </w:r>
      <w:r w:rsidRPr="004500D4">
        <w:rPr>
          <w:smallCaps/>
        </w:rPr>
        <w:t>syringomyelia</w:t>
      </w:r>
      <w:r>
        <w:t xml:space="preserve"> (expands centrifugally), LMN damage </w:t>
      </w:r>
      <w:r w:rsidR="006D5291">
        <w:t>follows</w:t>
      </w:r>
      <w:r>
        <w:t xml:space="preserve"> after pain-temperature involvement.</w:t>
      </w:r>
    </w:p>
    <w:p w:rsidR="00F0072C" w:rsidRPr="004500D4" w:rsidRDefault="00F0072C" w:rsidP="004719A6">
      <w:pPr>
        <w:pStyle w:val="NormalWeb"/>
        <w:numPr>
          <w:ilvl w:val="1"/>
          <w:numId w:val="29"/>
        </w:numPr>
      </w:pPr>
      <w:r w:rsidRPr="004500D4">
        <w:t xml:space="preserve">in </w:t>
      </w:r>
      <w:r w:rsidRPr="004500D4">
        <w:rPr>
          <w:smallCaps/>
        </w:rPr>
        <w:t>syringomyelia</w:t>
      </w:r>
      <w:r w:rsidRPr="004500D4">
        <w:t>, segmental pattern characteristically begins in upper cervical segments (</w:t>
      </w:r>
      <w:r w:rsidR="00070AEE" w:rsidRPr="004500D4">
        <w:rPr>
          <w:shd w:val="clear" w:color="auto" w:fill="FFD5FF"/>
        </w:rPr>
        <w:t xml:space="preserve">distal </w:t>
      </w:r>
      <w:r w:rsidRPr="004500D4">
        <w:rPr>
          <w:shd w:val="clear" w:color="auto" w:fill="FFD5FF"/>
        </w:rPr>
        <w:t>arms</w:t>
      </w:r>
      <w:r w:rsidRPr="004500D4">
        <w:t xml:space="preserve"> suffer first!).</w:t>
      </w:r>
    </w:p>
    <w:p w:rsidR="004719A6" w:rsidRPr="004500D4" w:rsidRDefault="004719A6" w:rsidP="004719A6">
      <w:pPr>
        <w:pStyle w:val="NormalWeb"/>
        <w:numPr>
          <w:ilvl w:val="1"/>
          <w:numId w:val="29"/>
        </w:numPr>
      </w:pPr>
      <w:r w:rsidRPr="004500D4">
        <w:t xml:space="preserve">in </w:t>
      </w:r>
      <w:r w:rsidRPr="004500D4">
        <w:rPr>
          <w:smallCaps/>
        </w:rPr>
        <w:t>cervical trauma</w:t>
      </w:r>
      <w:r w:rsidRPr="004500D4">
        <w:t xml:space="preserve">, </w:t>
      </w:r>
      <w:r w:rsidRPr="004500D4">
        <w:rPr>
          <w:color w:val="000000"/>
        </w:rPr>
        <w:t>initial quadriplegia is replac</w:t>
      </w:r>
      <w:r w:rsidR="006D5291">
        <w:rPr>
          <w:color w:val="000000"/>
        </w:rPr>
        <w:t>ed over minutes by leg recovery, i.e. patients present with ASIA C or D and disproportionate arm weakness (&gt; 10 ASIA score difference between arms and legs).</w:t>
      </w:r>
    </w:p>
    <w:p w:rsidR="00F0072C" w:rsidRPr="004500D4" w:rsidRDefault="00F0072C">
      <w:pPr>
        <w:pStyle w:val="NormalWeb"/>
      </w:pPr>
    </w:p>
    <w:p w:rsidR="00F0072C" w:rsidRPr="004500D4" w:rsidRDefault="00FB0016" w:rsidP="00295ABC">
      <w:pPr>
        <w:pStyle w:val="NormalWeb"/>
        <w:spacing w:before="120"/>
      </w:pPr>
      <w:r w:rsidRPr="004500D4">
        <w:rPr>
          <w:u w:val="double"/>
        </w:rPr>
        <w:t>If</w:t>
      </w:r>
      <w:r w:rsidR="00F0072C" w:rsidRPr="004500D4">
        <w:rPr>
          <w:u w:val="double"/>
        </w:rPr>
        <w:t xml:space="preserve"> lesion expands centrifugally</w:t>
      </w:r>
      <w:r w:rsidR="00F0072C" w:rsidRPr="004500D4">
        <w:t>, it may compromise other spinal structures:</w:t>
      </w:r>
    </w:p>
    <w:p w:rsidR="00F0072C" w:rsidRPr="004500D4" w:rsidRDefault="00F0072C" w:rsidP="00FB0016">
      <w:pPr>
        <w:pStyle w:val="NormalWeb"/>
        <w:numPr>
          <w:ilvl w:val="1"/>
          <w:numId w:val="28"/>
        </w:numPr>
        <w:tabs>
          <w:tab w:val="clear" w:pos="1440"/>
          <w:tab w:val="num" w:pos="1080"/>
        </w:tabs>
        <w:spacing w:before="60"/>
        <w:ind w:left="1060"/>
      </w:pPr>
      <w:r w:rsidRPr="004500D4">
        <w:rPr>
          <w:color w:val="FF0000"/>
        </w:rPr>
        <w:t>lateral corticospinal tracts</w:t>
      </w:r>
      <w:r w:rsidRPr="004500D4">
        <w:t xml:space="preserve"> - late involvement!</w:t>
      </w:r>
    </w:p>
    <w:p w:rsidR="00F0072C" w:rsidRPr="004500D4" w:rsidRDefault="00F0072C" w:rsidP="00801836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left="2880" w:right="424"/>
        <w:jc w:val="center"/>
      </w:pPr>
      <w:r w:rsidRPr="004500D4">
        <w:t xml:space="preserve">vs. extramedullary cord compression – early, with </w:t>
      </w:r>
      <w:r w:rsidRPr="004500D4">
        <w:rPr>
          <w:shd w:val="clear" w:color="auto" w:fill="FFD5FF"/>
        </w:rPr>
        <w:t>legs</w:t>
      </w:r>
      <w:r w:rsidRPr="004500D4">
        <w:t xml:space="preserve"> affected first</w:t>
      </w:r>
    </w:p>
    <w:p w:rsidR="00F0072C" w:rsidRPr="004500D4" w:rsidRDefault="00F0072C" w:rsidP="00FB0016">
      <w:pPr>
        <w:pStyle w:val="NormalWeb"/>
        <w:numPr>
          <w:ilvl w:val="1"/>
          <w:numId w:val="28"/>
        </w:numPr>
        <w:tabs>
          <w:tab w:val="clear" w:pos="1440"/>
          <w:tab w:val="num" w:pos="1080"/>
        </w:tabs>
        <w:spacing w:before="60"/>
        <w:ind w:left="1060"/>
      </w:pPr>
      <w:r w:rsidRPr="004500D4">
        <w:rPr>
          <w:color w:val="FF0000"/>
        </w:rPr>
        <w:t>ascending</w:t>
      </w:r>
      <w:r w:rsidRPr="004500D4">
        <w:t xml:space="preserve"> (vs. decussating) </w:t>
      </w:r>
      <w:r w:rsidRPr="004500D4">
        <w:rPr>
          <w:color w:val="FF0000"/>
        </w:rPr>
        <w:t>spinothalamic tract</w:t>
      </w:r>
      <w:r w:rsidR="00061D37" w:rsidRPr="004500D4">
        <w:t xml:space="preserve"> fibers</w:t>
      </w:r>
    </w:p>
    <w:p w:rsidR="00F0072C" w:rsidRPr="004500D4" w:rsidRDefault="00F0072C">
      <w:pPr>
        <w:pStyle w:val="NormalWeb"/>
        <w:ind w:left="1800"/>
      </w:pPr>
      <w:r w:rsidRPr="004500D4">
        <w:t>N.B. because spinothalamic tracts are topographically laminated</w:t>
      </w:r>
      <w:r w:rsidR="001429DA" w:rsidRPr="004500D4">
        <w:t xml:space="preserve"> (</w:t>
      </w:r>
      <w:r w:rsidR="001429DA" w:rsidRPr="00B559B0">
        <w:rPr>
          <w:smallCaps/>
          <w:color w:val="669900"/>
        </w:rPr>
        <w:t>Flatau</w:t>
      </w:r>
      <w:r w:rsidR="001429DA" w:rsidRPr="004500D4">
        <w:rPr>
          <w:color w:val="669900"/>
        </w:rPr>
        <w:t xml:space="preserve"> law</w:t>
      </w:r>
      <w:r w:rsidR="001429DA" w:rsidRPr="004500D4">
        <w:t xml:space="preserve"> - </w:t>
      </w:r>
      <w:r w:rsidRPr="004500D4">
        <w:t>sacral fibers in most ventral-lateral position), sacral dermatomes are long preserved (</w:t>
      </w:r>
      <w:r w:rsidRPr="008F4421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sacral</w:t>
      </w:r>
      <w:r w:rsidRPr="004500D4">
        <w:rPr>
          <w:i/>
          <w:iCs/>
          <w:color w:val="0000FF"/>
        </w:rPr>
        <w:t xml:space="preserve"> </w:t>
      </w:r>
      <w:r w:rsidRPr="008F4421">
        <w:rPr>
          <w:i/>
          <w:i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sparing</w:t>
      </w:r>
      <w:r w:rsidRPr="004500D4">
        <w:t>)</w:t>
      </w:r>
      <w:r w:rsidR="00061D37" w:rsidRPr="004500D4">
        <w:t xml:space="preserve"> – </w:t>
      </w:r>
      <w:r w:rsidR="00061D37" w:rsidRPr="004500D4">
        <w:rPr>
          <w:smallCaps/>
        </w:rPr>
        <w:t>intramedullary</w:t>
      </w:r>
      <w:r w:rsidR="00061D37" w:rsidRPr="004500D4">
        <w:t xml:space="preserve"> lesions cause </w:t>
      </w:r>
      <w:r w:rsidR="00061D37" w:rsidRPr="004500D4">
        <w:rPr>
          <w:highlight w:val="yellow"/>
        </w:rPr>
        <w:t>descending loss of pain and temperature sensation</w:t>
      </w:r>
      <w:r w:rsidR="006E2348" w:rsidRPr="004500D4">
        <w:t>.</w:t>
      </w:r>
    </w:p>
    <w:p w:rsidR="00F0072C" w:rsidRPr="004500D4" w:rsidRDefault="00F0072C" w:rsidP="006E234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3600"/>
      </w:pPr>
      <w:r w:rsidRPr="004500D4">
        <w:t xml:space="preserve">vs. </w:t>
      </w:r>
      <w:r w:rsidRPr="004500D4">
        <w:rPr>
          <w:smallCaps/>
        </w:rPr>
        <w:t>extramedullary</w:t>
      </w:r>
      <w:r w:rsidRPr="004500D4">
        <w:t xml:space="preserve"> cord compression - </w:t>
      </w:r>
      <w:r w:rsidR="00061D37" w:rsidRPr="004500D4">
        <w:rPr>
          <w:highlight w:val="yellow"/>
        </w:rPr>
        <w:t>ascending loss of pain and temperature sensation</w:t>
      </w:r>
      <w:r w:rsidR="00061D37" w:rsidRPr="004500D4">
        <w:t xml:space="preserve"> with </w:t>
      </w:r>
      <w:r w:rsidRPr="004500D4">
        <w:rPr>
          <w:szCs w:val="20"/>
        </w:rPr>
        <w:t xml:space="preserve">early </w:t>
      </w:r>
      <w:r w:rsidRPr="004500D4">
        <w:rPr>
          <w:b/>
          <w:bCs/>
          <w:szCs w:val="20"/>
        </w:rPr>
        <w:t>sacral</w:t>
      </w:r>
      <w:r w:rsidRPr="004500D4">
        <w:rPr>
          <w:szCs w:val="20"/>
        </w:rPr>
        <w:t xml:space="preserve"> </w:t>
      </w:r>
      <w:r w:rsidR="00061D37" w:rsidRPr="004500D4">
        <w:rPr>
          <w:szCs w:val="20"/>
        </w:rPr>
        <w:t>involvement</w:t>
      </w:r>
    </w:p>
    <w:p w:rsidR="00F0072C" w:rsidRPr="004500D4" w:rsidRDefault="00F0072C" w:rsidP="00F0072C">
      <w:pPr>
        <w:pStyle w:val="NormalWeb"/>
        <w:numPr>
          <w:ilvl w:val="1"/>
          <w:numId w:val="28"/>
        </w:numPr>
        <w:tabs>
          <w:tab w:val="clear" w:pos="1440"/>
          <w:tab w:val="num" w:pos="1080"/>
        </w:tabs>
        <w:ind w:left="1060"/>
      </w:pPr>
      <w:r w:rsidRPr="004500D4">
        <w:rPr>
          <w:color w:val="FF0000"/>
        </w:rPr>
        <w:t>posterior columns</w:t>
      </w:r>
    </w:p>
    <w:p w:rsidR="00F0072C" w:rsidRPr="004500D4" w:rsidRDefault="00F0072C" w:rsidP="00FB0016">
      <w:pPr>
        <w:pStyle w:val="NormalWeb"/>
        <w:numPr>
          <w:ilvl w:val="1"/>
          <w:numId w:val="28"/>
        </w:numPr>
        <w:tabs>
          <w:tab w:val="clear" w:pos="1440"/>
          <w:tab w:val="num" w:pos="1080"/>
        </w:tabs>
        <w:spacing w:before="60"/>
        <w:ind w:left="1060"/>
      </w:pPr>
      <w:r w:rsidRPr="004500D4">
        <w:rPr>
          <w:color w:val="FF0000"/>
        </w:rPr>
        <w:t>intermediolateral columns</w:t>
      </w:r>
      <w:r w:rsidRPr="004500D4">
        <w:t xml:space="preserve"> → autonomic manifestations (Horner's syndrome, sudomotor and vasomotor dysfunction, trophic changes [esp. hands]).</w:t>
      </w:r>
    </w:p>
    <w:p w:rsidR="00F0072C" w:rsidRDefault="00F0072C"/>
    <w:p w:rsidR="00D2434B" w:rsidRDefault="00D2434B"/>
    <w:p w:rsidR="00D2434B" w:rsidRDefault="00D2434B" w:rsidP="00D2434B">
      <w:pPr>
        <w:pStyle w:val="Nervous6"/>
        <w:ind w:right="8362"/>
      </w:pPr>
      <w:bookmarkStart w:id="33" w:name="_Toc54284515"/>
      <w:r>
        <w:t>Treatment</w:t>
      </w:r>
      <w:bookmarkEnd w:id="33"/>
    </w:p>
    <w:p w:rsidR="00D2434B" w:rsidRPr="00D2434B" w:rsidRDefault="00D2434B">
      <w:pPr>
        <w:rPr>
          <w:u w:val="single"/>
        </w:rPr>
      </w:pPr>
      <w:r w:rsidRPr="00D2434B">
        <w:rPr>
          <w:u w:val="single"/>
        </w:rPr>
        <w:t>Traumatic CCS</w:t>
      </w:r>
    </w:p>
    <w:p w:rsidR="00D2434B" w:rsidRDefault="00D2434B" w:rsidP="00D2434B">
      <w:pPr>
        <w:pStyle w:val="ListParagraph"/>
        <w:numPr>
          <w:ilvl w:val="0"/>
          <w:numId w:val="50"/>
        </w:numPr>
      </w:pPr>
      <w:r>
        <w:t>clear guidelines do not exist about the timing of surgical intervention.</w:t>
      </w:r>
    </w:p>
    <w:p w:rsidR="00D2434B" w:rsidRDefault="00D2434B" w:rsidP="00D2434B">
      <w:pPr>
        <w:pStyle w:val="ListParagraph"/>
        <w:numPr>
          <w:ilvl w:val="0"/>
          <w:numId w:val="50"/>
        </w:numPr>
      </w:pPr>
      <w:r>
        <w:t>offer early surgery (&lt; 24 hrs) in young patients, ASIA A-C.</w:t>
      </w:r>
    </w:p>
    <w:p w:rsidR="00D2434B" w:rsidRDefault="00D2434B" w:rsidP="00D2434B">
      <w:pPr>
        <w:pStyle w:val="ListParagraph"/>
        <w:numPr>
          <w:ilvl w:val="0"/>
          <w:numId w:val="50"/>
        </w:numPr>
      </w:pPr>
      <w:r>
        <w:t>may consider delayed surgery in old patients, ASIA D.</w:t>
      </w:r>
    </w:p>
    <w:p w:rsidR="00D2434B" w:rsidRDefault="00D2434B"/>
    <w:p w:rsidR="00D2434B" w:rsidRPr="004500D4" w:rsidRDefault="00D2434B"/>
    <w:p w:rsidR="00F0072C" w:rsidRPr="004500D4" w:rsidRDefault="00F0072C"/>
    <w:p w:rsidR="00F0072C" w:rsidRPr="004500D4" w:rsidRDefault="00F0072C">
      <w:pPr>
        <w:pStyle w:val="Nervous1"/>
        <w:rPr>
          <w:caps w:val="0"/>
        </w:rPr>
      </w:pPr>
      <w:bookmarkStart w:id="34" w:name="Cauda_and_Conus_syndromes"/>
      <w:bookmarkStart w:id="35" w:name="_Toc145782662"/>
      <w:bookmarkStart w:id="36" w:name="_Toc54284516"/>
      <w:r w:rsidRPr="004500D4">
        <w:t xml:space="preserve">Cauda Equina </w:t>
      </w:r>
      <w:r w:rsidRPr="004500D4">
        <w:rPr>
          <w:caps w:val="0"/>
        </w:rPr>
        <w:t>vs.</w:t>
      </w:r>
      <w:r w:rsidRPr="004500D4">
        <w:t xml:space="preserve"> Conus Medullaris </w:t>
      </w:r>
      <w:bookmarkEnd w:id="34"/>
      <w:r w:rsidRPr="004500D4">
        <w:rPr>
          <w:caps w:val="0"/>
        </w:rPr>
        <w:t>syndrome</w:t>
      </w:r>
      <w:bookmarkEnd w:id="35"/>
      <w:bookmarkEnd w:id="36"/>
    </w:p>
    <w:p w:rsidR="00F0072C" w:rsidRPr="004500D4" w:rsidRDefault="00F0072C">
      <w:r w:rsidRPr="004500D4">
        <w:rPr>
          <w:b/>
          <w:bCs/>
          <w:smallCaps/>
          <w:highlight w:val="yellow"/>
        </w:rPr>
        <w:t>conus medullaris</w:t>
      </w:r>
      <w:r w:rsidRPr="004500D4">
        <w:t xml:space="preserve"> </w:t>
      </w:r>
      <w:r w:rsidR="00AE4A2D" w:rsidRPr="004500D4">
        <w:t xml:space="preserve">– </w:t>
      </w:r>
      <w:r w:rsidRPr="004500D4">
        <w:t>tapered caudal termination of spinal cord (</w:t>
      </w:r>
      <w:r w:rsidRPr="004500D4">
        <w:rPr>
          <w:i/>
          <w:iCs/>
          <w:color w:val="0000FF"/>
        </w:rPr>
        <w:t>lower sacral</w:t>
      </w:r>
      <w:r w:rsidRPr="004500D4">
        <w:t xml:space="preserve"> </w:t>
      </w:r>
      <w:r w:rsidRPr="004500D4">
        <w:rPr>
          <w:i/>
          <w:iCs/>
          <w:color w:val="0000FF"/>
        </w:rPr>
        <w:t>&amp; coccygeal</w:t>
      </w:r>
      <w:r w:rsidRPr="004500D4">
        <w:t xml:space="preserve"> segments).</w:t>
      </w:r>
    </w:p>
    <w:p w:rsidR="00F0072C" w:rsidRPr="004500D4" w:rsidRDefault="00F0072C">
      <w:pPr>
        <w:spacing w:before="120"/>
      </w:pPr>
      <w:r w:rsidRPr="004500D4">
        <w:rPr>
          <w:b/>
          <w:bCs/>
          <w:smallCaps/>
          <w:highlight w:val="yellow"/>
        </w:rPr>
        <w:t>cauda equina</w:t>
      </w:r>
      <w:r w:rsidRPr="004500D4">
        <w:t xml:space="preserve"> – collection of intradural elongated roots of </w:t>
      </w:r>
      <w:r w:rsidRPr="004500D4">
        <w:rPr>
          <w:i/>
          <w:iCs/>
          <w:color w:val="0000FF"/>
        </w:rPr>
        <w:t>lumbar</w:t>
      </w:r>
      <w:r w:rsidRPr="004500D4">
        <w:t xml:space="preserve"> </w:t>
      </w:r>
      <w:r w:rsidRPr="004500D4">
        <w:rPr>
          <w:i/>
          <w:iCs/>
          <w:color w:val="0000FF"/>
        </w:rPr>
        <w:t>&amp; sacral</w:t>
      </w:r>
      <w:r w:rsidRPr="004500D4">
        <w:t xml:space="preserve"> spinal nerves.</w:t>
      </w:r>
    </w:p>
    <w:p w:rsidR="00F0072C" w:rsidRPr="004500D4" w:rsidRDefault="00F0072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1"/>
        <w:gridCol w:w="3911"/>
        <w:gridCol w:w="3772"/>
      </w:tblGrid>
      <w:tr w:rsidR="00F0072C" w:rsidRPr="00283FAD">
        <w:tc>
          <w:tcPr>
            <w:tcW w:w="2127" w:type="dxa"/>
            <w:shd w:val="clear" w:color="auto" w:fill="D9D9D9"/>
          </w:tcPr>
          <w:p w:rsidR="00F0072C" w:rsidRPr="004500D4" w:rsidRDefault="00F0072C">
            <w:pPr>
              <w:jc w:val="center"/>
              <w:rPr>
                <w:b/>
              </w:rPr>
            </w:pPr>
            <w:r w:rsidRPr="004500D4">
              <w:rPr>
                <w:b/>
              </w:rPr>
              <w:t>Feature</w:t>
            </w:r>
          </w:p>
        </w:tc>
        <w:tc>
          <w:tcPr>
            <w:tcW w:w="3969" w:type="dxa"/>
            <w:shd w:val="clear" w:color="auto" w:fill="D9D9D9"/>
          </w:tcPr>
          <w:p w:rsidR="00F0072C" w:rsidRPr="00283FAD" w:rsidRDefault="00F0072C" w:rsidP="00283FAD">
            <w:pPr>
              <w:jc w:val="center"/>
              <w:rPr>
                <w:b/>
              </w:rPr>
            </w:pPr>
            <w:r w:rsidRPr="00283FAD">
              <w:rPr>
                <w:b/>
              </w:rPr>
              <w:t>Cauda Equina</w:t>
            </w:r>
          </w:p>
        </w:tc>
        <w:tc>
          <w:tcPr>
            <w:tcW w:w="3827" w:type="dxa"/>
            <w:shd w:val="clear" w:color="auto" w:fill="D9D9D9"/>
          </w:tcPr>
          <w:p w:rsidR="00F0072C" w:rsidRPr="00283FAD" w:rsidRDefault="00F0072C" w:rsidP="00283FAD">
            <w:pPr>
              <w:jc w:val="center"/>
              <w:rPr>
                <w:b/>
              </w:rPr>
            </w:pPr>
            <w:r w:rsidRPr="00283FAD">
              <w:rPr>
                <w:b/>
              </w:rPr>
              <w:t>Conus Medullaris</w:t>
            </w:r>
          </w:p>
        </w:tc>
      </w:tr>
      <w:tr w:rsidR="00F0072C" w:rsidRPr="004500D4">
        <w:tc>
          <w:tcPr>
            <w:tcW w:w="2127" w:type="dxa"/>
            <w:shd w:val="clear" w:color="auto" w:fill="E6E6E6"/>
          </w:tcPr>
          <w:p w:rsidR="00F0072C" w:rsidRPr="004500D4" w:rsidRDefault="00F0072C">
            <w:r w:rsidRPr="004500D4">
              <w:t>Pain</w:t>
            </w:r>
          </w:p>
        </w:tc>
        <w:tc>
          <w:tcPr>
            <w:tcW w:w="3969" w:type="dxa"/>
            <w:shd w:val="clear" w:color="auto" w:fill="FFE1EA"/>
          </w:tcPr>
          <w:p w:rsidR="00F0072C" w:rsidRPr="004500D4" w:rsidRDefault="00F0072C">
            <w:r w:rsidRPr="004500D4">
              <w:rPr>
                <w:i/>
                <w:iCs/>
                <w:color w:val="FF0000"/>
              </w:rPr>
              <w:t>Severe</w:t>
            </w:r>
            <w:r w:rsidRPr="004500D4">
              <w:t xml:space="preserve"> </w:t>
            </w:r>
            <w:r w:rsidRPr="004500D4">
              <w:rPr>
                <w:b/>
                <w:bCs/>
                <w:i/>
                <w:iCs/>
                <w:color w:val="FF0000"/>
              </w:rPr>
              <w:t>radicular</w:t>
            </w:r>
            <w:r w:rsidRPr="004500D4">
              <w:rPr>
                <w:b/>
                <w:bCs/>
                <w:i/>
                <w:iCs/>
              </w:rPr>
              <w:t xml:space="preserve"> </w:t>
            </w:r>
            <w:r w:rsidRPr="004500D4">
              <w:rPr>
                <w:i/>
                <w:iCs/>
                <w:color w:val="FF0000"/>
              </w:rPr>
              <w:t>pain</w:t>
            </w:r>
            <w:r w:rsidRPr="004500D4">
              <w:t xml:space="preserve"> (sciatica) &amp; low back pain</w:t>
            </w:r>
          </w:p>
        </w:tc>
        <w:tc>
          <w:tcPr>
            <w:tcW w:w="3827" w:type="dxa"/>
          </w:tcPr>
          <w:p w:rsidR="00F0072C" w:rsidRPr="004500D4" w:rsidRDefault="00F0072C" w:rsidP="008360C6">
            <w:r w:rsidRPr="004500D4">
              <w:rPr>
                <w:b/>
                <w:bCs/>
                <w:i/>
                <w:iCs/>
              </w:rPr>
              <w:t>Back pain</w:t>
            </w:r>
            <w:r w:rsidR="008360C6" w:rsidRPr="004500D4">
              <w:t xml:space="preserve"> (less severe </w:t>
            </w:r>
            <w:r w:rsidR="00F90CCC" w:rsidRPr="004500D4">
              <w:t xml:space="preserve">than </w:t>
            </w:r>
            <w:r w:rsidR="008360C6" w:rsidRPr="004500D4">
              <w:t>radicular pain)</w:t>
            </w:r>
          </w:p>
        </w:tc>
      </w:tr>
      <w:tr w:rsidR="00F0072C" w:rsidRPr="004500D4">
        <w:tc>
          <w:tcPr>
            <w:tcW w:w="2127" w:type="dxa"/>
            <w:shd w:val="clear" w:color="auto" w:fill="E6E6E6"/>
          </w:tcPr>
          <w:p w:rsidR="00F0072C" w:rsidRPr="004500D4" w:rsidRDefault="00F0072C">
            <w:r w:rsidRPr="004500D4">
              <w:t>Sensory loss</w:t>
            </w:r>
          </w:p>
        </w:tc>
        <w:tc>
          <w:tcPr>
            <w:tcW w:w="3969" w:type="dxa"/>
          </w:tcPr>
          <w:p w:rsidR="00F0072C" w:rsidRPr="004500D4" w:rsidRDefault="00F0072C">
            <w:pPr>
              <w:rPr>
                <w:i/>
                <w:iCs/>
                <w:color w:val="FF0000"/>
              </w:rPr>
            </w:pPr>
            <w:r w:rsidRPr="004500D4">
              <w:t xml:space="preserve">Asymmetric </w:t>
            </w:r>
            <w:r w:rsidRPr="004500D4">
              <w:rPr>
                <w:i/>
                <w:iCs/>
                <w:color w:val="0000FF"/>
              </w:rPr>
              <w:t>saddle anesthesia</w:t>
            </w:r>
            <w:r w:rsidRPr="004500D4">
              <w:t>* – all modalities (radicular sensory loss)</w:t>
            </w:r>
          </w:p>
        </w:tc>
        <w:tc>
          <w:tcPr>
            <w:tcW w:w="3827" w:type="dxa"/>
          </w:tcPr>
          <w:p w:rsidR="00F0072C" w:rsidRPr="004500D4" w:rsidRDefault="00F0072C" w:rsidP="008360C6">
            <w:pPr>
              <w:rPr>
                <w:b/>
                <w:bCs/>
                <w:i/>
                <w:iCs/>
              </w:rPr>
            </w:pPr>
            <w:r w:rsidRPr="004500D4">
              <w:t xml:space="preserve">Bilateral </w:t>
            </w:r>
            <w:r w:rsidRPr="004500D4">
              <w:rPr>
                <w:i/>
                <w:iCs/>
                <w:color w:val="0000FF"/>
              </w:rPr>
              <w:t>saddle anesthesia</w:t>
            </w:r>
            <w:r w:rsidRPr="004500D4">
              <w:rPr>
                <w:color w:val="000000"/>
              </w:rPr>
              <w:t>*</w:t>
            </w:r>
            <w:r w:rsidRPr="004500D4">
              <w:rPr>
                <w:color w:val="0000FF"/>
              </w:rPr>
              <w:t xml:space="preserve"> </w:t>
            </w:r>
            <w:r w:rsidRPr="004500D4">
              <w:t>(usually restricted to perianal region) – all modalities or touch preservation.</w:t>
            </w:r>
          </w:p>
        </w:tc>
      </w:tr>
      <w:tr w:rsidR="00F0072C" w:rsidRPr="004500D4">
        <w:tc>
          <w:tcPr>
            <w:tcW w:w="2127" w:type="dxa"/>
            <w:shd w:val="clear" w:color="auto" w:fill="E6E6E6"/>
          </w:tcPr>
          <w:p w:rsidR="00F0072C" w:rsidRPr="004500D4" w:rsidRDefault="00F0072C">
            <w:r w:rsidRPr="004500D4">
              <w:t>Motor deficits</w:t>
            </w:r>
          </w:p>
        </w:tc>
        <w:tc>
          <w:tcPr>
            <w:tcW w:w="3969" w:type="dxa"/>
            <w:shd w:val="clear" w:color="auto" w:fill="FFE1EA"/>
          </w:tcPr>
          <w:p w:rsidR="00F0072C" w:rsidRPr="004500D4" w:rsidRDefault="00F0072C">
            <w:r w:rsidRPr="004500D4">
              <w:t xml:space="preserve">Asymmetrical areflexic </w:t>
            </w:r>
            <w:r w:rsidRPr="004500D4">
              <w:rPr>
                <w:color w:val="FF0000"/>
              </w:rPr>
              <w:t>para- / mono-plegia</w:t>
            </w:r>
          </w:p>
        </w:tc>
        <w:tc>
          <w:tcPr>
            <w:tcW w:w="3827" w:type="dxa"/>
          </w:tcPr>
          <w:p w:rsidR="00F0072C" w:rsidRPr="004500D4" w:rsidRDefault="00F0072C">
            <w:r w:rsidRPr="004500D4">
              <w:rPr>
                <w:b/>
                <w:bCs/>
                <w:color w:val="008000"/>
              </w:rPr>
              <w:t>Absent</w:t>
            </w:r>
            <w:r w:rsidRPr="004500D4">
              <w:rPr>
                <w:color w:val="008000"/>
              </w:rPr>
              <w:t xml:space="preserve">!!! </w:t>
            </w:r>
            <w:r w:rsidRPr="004500D4">
              <w:rPr>
                <w:color w:val="000000"/>
              </w:rPr>
              <w:t>(</w:t>
            </w:r>
            <w:r w:rsidRPr="004500D4">
              <w:t>or mild distal leg paresis)</w:t>
            </w:r>
          </w:p>
        </w:tc>
      </w:tr>
      <w:tr w:rsidR="00F0072C" w:rsidRPr="004500D4">
        <w:tc>
          <w:tcPr>
            <w:tcW w:w="2127" w:type="dxa"/>
            <w:shd w:val="clear" w:color="auto" w:fill="E6E6E6"/>
          </w:tcPr>
          <w:p w:rsidR="00F0072C" w:rsidRPr="004500D4" w:rsidRDefault="00F0072C">
            <w:r w:rsidRPr="004500D4">
              <w:t>Evacuation disorder</w:t>
            </w:r>
          </w:p>
        </w:tc>
        <w:tc>
          <w:tcPr>
            <w:tcW w:w="3969" w:type="dxa"/>
          </w:tcPr>
          <w:p w:rsidR="00F0072C" w:rsidRPr="004500D4" w:rsidRDefault="00F0072C">
            <w:r w:rsidRPr="004500D4">
              <w:rPr>
                <w:color w:val="008000"/>
              </w:rPr>
              <w:t>Late and mild</w:t>
            </w:r>
            <w:r w:rsidRPr="004500D4">
              <w:t xml:space="preserve"> – hypotonic bladder (</w:t>
            </w:r>
            <w:r w:rsidRPr="004500D4">
              <w:rPr>
                <w:i/>
                <w:iCs/>
              </w:rPr>
              <w:t>urinary retention</w:t>
            </w:r>
            <w:r w:rsidRPr="004500D4">
              <w:t>)**</w:t>
            </w:r>
          </w:p>
        </w:tc>
        <w:tc>
          <w:tcPr>
            <w:tcW w:w="3827" w:type="dxa"/>
            <w:shd w:val="clear" w:color="auto" w:fill="FFE1EA"/>
          </w:tcPr>
          <w:p w:rsidR="00F0072C" w:rsidRPr="004500D4" w:rsidRDefault="00F0072C">
            <w:r w:rsidRPr="004500D4">
              <w:rPr>
                <w:color w:val="FF0000"/>
              </w:rPr>
              <w:t>Early</w:t>
            </w:r>
            <w:r w:rsidRPr="004500D4">
              <w:t xml:space="preserve"> - atonic bladder (</w:t>
            </w:r>
            <w:r w:rsidRPr="004500D4">
              <w:rPr>
                <w:i/>
                <w:iCs/>
              </w:rPr>
              <w:t>urinary retention with overflow incontinence</w:t>
            </w:r>
            <w:r w:rsidRPr="004500D4">
              <w:t>), atonic anal sphincter (</w:t>
            </w:r>
            <w:r w:rsidRPr="004500D4">
              <w:rPr>
                <w:i/>
                <w:iCs/>
              </w:rPr>
              <w:t>constipation with incontinence</w:t>
            </w:r>
            <w:r w:rsidRPr="004500D4">
              <w:t>)</w:t>
            </w:r>
          </w:p>
        </w:tc>
      </w:tr>
      <w:tr w:rsidR="00F0072C" w:rsidRPr="004500D4">
        <w:tc>
          <w:tcPr>
            <w:tcW w:w="2127" w:type="dxa"/>
            <w:shd w:val="clear" w:color="auto" w:fill="E6E6E6"/>
          </w:tcPr>
          <w:p w:rsidR="00F0072C" w:rsidRPr="004500D4" w:rsidRDefault="00F0072C">
            <w:r w:rsidRPr="004500D4">
              <w:t>Impotence</w:t>
            </w:r>
          </w:p>
        </w:tc>
        <w:tc>
          <w:tcPr>
            <w:tcW w:w="3969" w:type="dxa"/>
          </w:tcPr>
          <w:p w:rsidR="00F0072C" w:rsidRPr="004500D4" w:rsidRDefault="00F0072C" w:rsidP="00AE2B96">
            <w:pPr>
              <w:jc w:val="center"/>
            </w:pPr>
            <w:r w:rsidRPr="004500D4">
              <w:t>±</w:t>
            </w:r>
          </w:p>
        </w:tc>
        <w:tc>
          <w:tcPr>
            <w:tcW w:w="3827" w:type="dxa"/>
            <w:shd w:val="clear" w:color="auto" w:fill="FFE1EA"/>
          </w:tcPr>
          <w:p w:rsidR="00F0072C" w:rsidRPr="008F4421" w:rsidRDefault="00F0072C" w:rsidP="00AE2B96">
            <w:pPr>
              <w:jc w:val="center"/>
              <w:rPr>
                <w: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F4421">
              <w:rPr>
                <w: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+</w:t>
            </w:r>
          </w:p>
        </w:tc>
      </w:tr>
      <w:tr w:rsidR="00F0072C" w:rsidRPr="008F4421">
        <w:tc>
          <w:tcPr>
            <w:tcW w:w="2127" w:type="dxa"/>
            <w:shd w:val="clear" w:color="auto" w:fill="E6E6E6"/>
          </w:tcPr>
          <w:p w:rsidR="00F0072C" w:rsidRPr="004500D4" w:rsidRDefault="00F0072C">
            <w:r w:rsidRPr="004500D4">
              <w:t>Bulbocavernosus (S</w:t>
            </w:r>
            <w:r w:rsidRPr="004500D4">
              <w:rPr>
                <w:vertAlign w:val="subscript"/>
              </w:rPr>
              <w:t>2-4</w:t>
            </w:r>
            <w:r w:rsidRPr="004500D4">
              <w:t xml:space="preserve">) &amp; anal </w:t>
            </w:r>
            <w:r w:rsidR="00AE2B96" w:rsidRPr="004500D4">
              <w:t xml:space="preserve">wink </w:t>
            </w:r>
            <w:r w:rsidRPr="004500D4">
              <w:t>(S</w:t>
            </w:r>
            <w:r w:rsidRPr="004500D4">
              <w:rPr>
                <w:vertAlign w:val="subscript"/>
              </w:rPr>
              <w:t>4-5</w:t>
            </w:r>
            <w:r w:rsidRPr="004500D4">
              <w:t>) reflexes</w:t>
            </w:r>
          </w:p>
        </w:tc>
        <w:tc>
          <w:tcPr>
            <w:tcW w:w="3969" w:type="dxa"/>
            <w:vAlign w:val="center"/>
          </w:tcPr>
          <w:p w:rsidR="00F0072C" w:rsidRPr="004500D4" w:rsidRDefault="00F0072C" w:rsidP="00AE2B96">
            <w:pPr>
              <w:jc w:val="center"/>
            </w:pPr>
            <w:r w:rsidRPr="004500D4">
              <w:t>+</w:t>
            </w:r>
          </w:p>
        </w:tc>
        <w:tc>
          <w:tcPr>
            <w:tcW w:w="3827" w:type="dxa"/>
            <w:shd w:val="clear" w:color="auto" w:fill="FFE1EA"/>
            <w:vAlign w:val="center"/>
          </w:tcPr>
          <w:p w:rsidR="00F0072C" w:rsidRPr="008F4421" w:rsidRDefault="00F0072C" w:rsidP="00AE2B96">
            <w:pPr>
              <w:jc w:val="center"/>
              <w:rPr>
                <w: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F4421">
              <w:rPr>
                <w:cap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Absent</w:t>
            </w:r>
          </w:p>
        </w:tc>
      </w:tr>
    </w:tbl>
    <w:p w:rsidR="00F0072C" w:rsidRPr="004500D4" w:rsidRDefault="00F0072C"/>
    <w:p w:rsidR="00F0072C" w:rsidRPr="004500D4" w:rsidRDefault="00F0072C">
      <w:pPr>
        <w:ind w:left="720"/>
      </w:pPr>
      <w:r w:rsidRPr="004500D4">
        <w:rPr>
          <w:color w:val="000000"/>
        </w:rPr>
        <w:t>*</w:t>
      </w:r>
      <w:r w:rsidRPr="004500D4">
        <w:rPr>
          <w:i/>
          <w:iCs/>
          <w:color w:val="0000FF"/>
        </w:rPr>
        <w:t>saddle anesthesia</w:t>
      </w:r>
      <w:r w:rsidRPr="004500D4">
        <w:t xml:space="preserve"> - sensory loss confined to S</w:t>
      </w:r>
      <w:r w:rsidRPr="004500D4">
        <w:rPr>
          <w:vertAlign w:val="subscript"/>
        </w:rPr>
        <w:t xml:space="preserve">3-5 </w:t>
      </w:r>
      <w:r w:rsidRPr="004500D4">
        <w:t>dermatomes.</w:t>
      </w:r>
    </w:p>
    <w:p w:rsidR="00120664" w:rsidRPr="004500D4" w:rsidRDefault="00F0072C" w:rsidP="00120664">
      <w:pPr>
        <w:ind w:left="720"/>
      </w:pPr>
      <w:r w:rsidRPr="004500D4">
        <w:t>**may be limited to asymptomatic bladder retention noted o</w:t>
      </w:r>
      <w:r w:rsidR="00120664" w:rsidRPr="004500D4">
        <w:t>nly on postvoid catheterization (&gt; 100 mL)</w:t>
      </w:r>
    </w:p>
    <w:p w:rsidR="00120664" w:rsidRPr="004500D4" w:rsidRDefault="00120664" w:rsidP="00120664">
      <w:pPr>
        <w:ind w:left="2160"/>
      </w:pPr>
      <w:r w:rsidRPr="004500D4">
        <w:t>Patient may not feel urge to urinate! (</w:t>
      </w:r>
      <w:r w:rsidRPr="004500D4">
        <w:rPr>
          <w:rStyle w:val="Nervous9Char"/>
        </w:rPr>
        <w:t>ask every patient with back pain about difficulty with urination and defecation</w:t>
      </w:r>
      <w:r w:rsidRPr="004500D4">
        <w:t>)</w:t>
      </w:r>
    </w:p>
    <w:p w:rsidR="00120664" w:rsidRPr="004500D4" w:rsidRDefault="00120664" w:rsidP="00120664">
      <w:pPr>
        <w:ind w:left="2160"/>
      </w:pPr>
    </w:p>
    <w:p w:rsidR="00F0072C" w:rsidRPr="004500D4" w:rsidRDefault="00F0072C">
      <w:pPr>
        <w:pStyle w:val="NormalWeb"/>
      </w:pPr>
      <w:r w:rsidRPr="004500D4">
        <w:rPr>
          <w:u w:val="single"/>
        </w:rPr>
        <w:t>Nerve roots in cauda equina</w:t>
      </w:r>
      <w:r w:rsidRPr="004500D4">
        <w:t>:</w:t>
      </w:r>
    </w:p>
    <w:p w:rsidR="00F0072C" w:rsidRPr="004500D4" w:rsidRDefault="00F0072C">
      <w:pPr>
        <w:pStyle w:val="NormalWeb"/>
        <w:numPr>
          <w:ilvl w:val="1"/>
          <w:numId w:val="33"/>
        </w:numPr>
      </w:pPr>
      <w:r w:rsidRPr="004500D4">
        <w:rPr>
          <w:i/>
          <w:iCs/>
          <w:color w:val="FF0000"/>
        </w:rPr>
        <w:t>poorly developed epineurium</w:t>
      </w:r>
      <w:r w:rsidRPr="004500D4">
        <w:t xml:space="preserve"> - particularly susceptible to injury (in peripheral nerves well developed epineurium protects against compressive and tensile stresses).</w:t>
      </w:r>
    </w:p>
    <w:p w:rsidR="00F0072C" w:rsidRPr="004500D4" w:rsidRDefault="00F0072C">
      <w:pPr>
        <w:pStyle w:val="NormalWeb"/>
        <w:numPr>
          <w:ilvl w:val="1"/>
          <w:numId w:val="33"/>
        </w:numPr>
      </w:pPr>
      <w:r w:rsidRPr="004500D4">
        <w:rPr>
          <w:i/>
          <w:iCs/>
          <w:color w:val="FF0000"/>
        </w:rPr>
        <w:t>relative hypovascularity</w:t>
      </w:r>
      <w:r w:rsidRPr="004500D4">
        <w:t xml:space="preserve"> in proximal third of root (nutritional supply is supplemented with increased vascular permeability* and diffusion from surrounding CSF).</w:t>
      </w:r>
    </w:p>
    <w:p w:rsidR="00F0072C" w:rsidRPr="004500D4" w:rsidRDefault="00F0072C">
      <w:pPr>
        <w:pStyle w:val="NormalWeb"/>
        <w:jc w:val="right"/>
      </w:pPr>
      <w:r w:rsidRPr="004500D4">
        <w:t xml:space="preserve">*may result in edema compounding initial and sometimes seemingly slight injury. </w:t>
      </w:r>
    </w:p>
    <w:p w:rsidR="00F0072C" w:rsidRPr="004500D4" w:rsidRDefault="00F0072C">
      <w:pPr>
        <w:pStyle w:val="NormalWeb"/>
        <w:rPr>
          <w:u w:val="single"/>
        </w:rPr>
      </w:pPr>
    </w:p>
    <w:p w:rsidR="00F0072C" w:rsidRPr="004500D4" w:rsidRDefault="00F0072C">
      <w:pPr>
        <w:pStyle w:val="NormalWeb"/>
      </w:pPr>
      <w:r w:rsidRPr="004500D4">
        <w:rPr>
          <w:u w:val="single"/>
        </w:rPr>
        <w:t xml:space="preserve">Causes of </w:t>
      </w:r>
      <w:r w:rsidRPr="004500D4">
        <w:rPr>
          <w:b/>
          <w:bCs/>
          <w:smallCaps/>
          <w:u w:val="single"/>
        </w:rPr>
        <w:t>cauda equina</w:t>
      </w:r>
      <w:r w:rsidRPr="004500D4">
        <w:rPr>
          <w:u w:val="single"/>
        </w:rPr>
        <w:t xml:space="preserve"> syndrome</w:t>
      </w:r>
      <w:r w:rsidRPr="004500D4">
        <w:t>:</w:t>
      </w:r>
    </w:p>
    <w:p w:rsidR="00F0072C" w:rsidRPr="004500D4" w:rsidRDefault="00F0072C">
      <w:pPr>
        <w:pStyle w:val="NormalWeb"/>
        <w:numPr>
          <w:ilvl w:val="0"/>
          <w:numId w:val="36"/>
        </w:numPr>
      </w:pPr>
      <w:r w:rsidRPr="004500D4">
        <w:t>tumor</w:t>
      </w:r>
    </w:p>
    <w:p w:rsidR="00F0072C" w:rsidRPr="004500D4" w:rsidRDefault="00F0072C">
      <w:pPr>
        <w:pStyle w:val="NormalWeb"/>
        <w:numPr>
          <w:ilvl w:val="0"/>
          <w:numId w:val="36"/>
        </w:numPr>
      </w:pPr>
      <w:r w:rsidRPr="004500D4">
        <w:t>abscess</w:t>
      </w:r>
    </w:p>
    <w:p w:rsidR="00F0072C" w:rsidRPr="004500D4" w:rsidRDefault="00F0072C">
      <w:pPr>
        <w:pStyle w:val="NormalWeb"/>
        <w:numPr>
          <w:ilvl w:val="0"/>
          <w:numId w:val="36"/>
        </w:numPr>
      </w:pPr>
      <w:r w:rsidRPr="004500D4">
        <w:t>lumbar spinal stenosis</w:t>
      </w:r>
    </w:p>
    <w:p w:rsidR="00F0072C" w:rsidRPr="004500D4" w:rsidRDefault="00F0072C">
      <w:pPr>
        <w:pStyle w:val="NormalWeb"/>
        <w:numPr>
          <w:ilvl w:val="0"/>
          <w:numId w:val="36"/>
        </w:numPr>
      </w:pPr>
      <w:r w:rsidRPr="004500D4">
        <w:t>lumbar disk disease</w:t>
      </w:r>
    </w:p>
    <w:p w:rsidR="00F0072C" w:rsidRPr="004500D4" w:rsidRDefault="00F0072C">
      <w:pPr>
        <w:pStyle w:val="NormalWeb"/>
        <w:numPr>
          <w:ilvl w:val="0"/>
          <w:numId w:val="36"/>
        </w:numPr>
      </w:pPr>
      <w:r w:rsidRPr="004500D4">
        <w:t>arachnoiditis</w:t>
      </w:r>
    </w:p>
    <w:p w:rsidR="00F0072C" w:rsidRPr="004500D4" w:rsidRDefault="00F0072C">
      <w:pPr>
        <w:pStyle w:val="NormalWeb"/>
        <w:numPr>
          <w:ilvl w:val="0"/>
          <w:numId w:val="36"/>
        </w:numPr>
      </w:pPr>
      <w:r w:rsidRPr="004500D4">
        <w:t>spinal anesthesia</w:t>
      </w:r>
    </w:p>
    <w:p w:rsidR="00F0072C" w:rsidRPr="004500D4" w:rsidRDefault="00F0072C">
      <w:pPr>
        <w:pStyle w:val="NormalWeb"/>
        <w:numPr>
          <w:ilvl w:val="0"/>
          <w:numId w:val="36"/>
        </w:numPr>
      </w:pPr>
      <w:r w:rsidRPr="004500D4">
        <w:t>trauma.</w:t>
      </w:r>
    </w:p>
    <w:p w:rsidR="00F0072C" w:rsidRPr="004500D4" w:rsidRDefault="00F0072C"/>
    <w:p w:rsidR="00F0072C" w:rsidRPr="004500D4" w:rsidRDefault="00F0072C">
      <w:r w:rsidRPr="004500D4">
        <w:rPr>
          <w:b/>
          <w:bCs/>
          <w:color w:val="0000FF"/>
        </w:rPr>
        <w:t>MRI</w:t>
      </w:r>
      <w:r w:rsidRPr="004500D4">
        <w:t xml:space="preserve"> is criterion standard for initial evaluation.</w:t>
      </w:r>
    </w:p>
    <w:p w:rsidR="00F0072C" w:rsidRDefault="00F0072C"/>
    <w:p w:rsidR="00C03224" w:rsidRPr="004500D4" w:rsidRDefault="00C03224"/>
    <w:p w:rsidR="00283FAD" w:rsidRDefault="00F0072C" w:rsidP="00283FAD">
      <w:pPr>
        <w:pStyle w:val="Nervous6"/>
        <w:ind w:right="8572"/>
      </w:pPr>
      <w:bookmarkStart w:id="37" w:name="_Toc54284517"/>
      <w:r w:rsidRPr="00283FAD">
        <w:t>Treatment</w:t>
      </w:r>
      <w:bookmarkEnd w:id="37"/>
    </w:p>
    <w:p w:rsidR="00F0072C" w:rsidRPr="004500D4" w:rsidRDefault="00F0072C">
      <w:r w:rsidRPr="004500D4">
        <w:t>- directed at underlying cause.</w:t>
      </w:r>
    </w:p>
    <w:p w:rsidR="00F0072C" w:rsidRPr="004500D4" w:rsidRDefault="00F0072C" w:rsidP="003979EE">
      <w:pPr>
        <w:pStyle w:val="NormalWeb"/>
        <w:numPr>
          <w:ilvl w:val="0"/>
          <w:numId w:val="7"/>
        </w:numPr>
      </w:pPr>
      <w:r w:rsidRPr="004500D4">
        <w:t xml:space="preserve">in </w:t>
      </w:r>
      <w:r w:rsidRPr="004500D4">
        <w:rPr>
          <w:i/>
          <w:iCs/>
        </w:rPr>
        <w:t>acute</w:t>
      </w:r>
      <w:r w:rsidRPr="004500D4">
        <w:t xml:space="preserve"> or </w:t>
      </w:r>
      <w:r w:rsidRPr="004500D4">
        <w:rPr>
          <w:i/>
          <w:iCs/>
        </w:rPr>
        <w:t>traumatic</w:t>
      </w:r>
      <w:r w:rsidRPr="004500D4">
        <w:t xml:space="preserve"> syndrome, some suggest </w:t>
      </w:r>
      <w:r w:rsidRPr="008F442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methylprednisolone</w:t>
      </w:r>
      <w:r w:rsidRPr="004500D4">
        <w:t xml:space="preserve"> (similar to traumatic spinal cord injury); steroids have not shown significant benefit in penetrating trauma.</w:t>
      </w:r>
    </w:p>
    <w:p w:rsidR="00F0072C" w:rsidRPr="004500D4" w:rsidRDefault="00F0072C" w:rsidP="003979EE">
      <w:pPr>
        <w:pStyle w:val="NormalWeb"/>
        <w:numPr>
          <w:ilvl w:val="0"/>
          <w:numId w:val="7"/>
        </w:numPr>
      </w:pPr>
      <w:r w:rsidRPr="004500D4">
        <w:rPr>
          <w:b/>
          <w:bCs/>
          <w:color w:val="0000FF"/>
        </w:rPr>
        <w:t>surgical decompression</w:t>
      </w:r>
      <w:r w:rsidRPr="004500D4">
        <w:t>, e.g. lumbar laminectomy (timing is controversial - immediate, early, and late surgery shows varying results</w:t>
      </w:r>
      <w:r w:rsidR="00195AA4">
        <w:t>; usual recommendation – within 24-48 hours</w:t>
      </w:r>
      <w:r w:rsidRPr="004500D4">
        <w:t>).</w:t>
      </w:r>
    </w:p>
    <w:p w:rsidR="00283FAD" w:rsidRDefault="00283FAD" w:rsidP="00283FAD">
      <w:pPr>
        <w:pStyle w:val="NormalWeb"/>
        <w:ind w:left="1440"/>
      </w:pPr>
    </w:p>
    <w:p w:rsidR="00283FAD" w:rsidRPr="00250C3B" w:rsidRDefault="00283FAD" w:rsidP="003979EE">
      <w:pPr>
        <w:pStyle w:val="NormalWeb"/>
        <w:ind w:left="340"/>
      </w:pPr>
      <w:r w:rsidRPr="00250C3B">
        <w:t xml:space="preserve">N.B. </w:t>
      </w:r>
      <w:r w:rsidRPr="00D5573C">
        <w:rPr>
          <w:u w:val="double" w:color="FF0000"/>
        </w:rPr>
        <w:t>in cauda equina syndrome, surgical decompression is recommended even with complete deficits</w:t>
      </w:r>
      <w:r w:rsidRPr="00250C3B">
        <w:t xml:space="preserve"> - potential for recovery of peripheral nerves is great!</w:t>
      </w:r>
    </w:p>
    <w:p w:rsidR="00283FAD" w:rsidRPr="002D7FD4" w:rsidRDefault="002D7FD4" w:rsidP="002D7FD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907" w:right="1732"/>
      </w:pPr>
      <w:r w:rsidRPr="002D7FD4">
        <w:rPr>
          <w:color w:val="00B050"/>
        </w:rPr>
        <w:t>C</w:t>
      </w:r>
      <w:r w:rsidR="00283FAD" w:rsidRPr="002D7FD4">
        <w:rPr>
          <w:color w:val="00B050"/>
        </w:rPr>
        <w:t xml:space="preserve">auda equina injuries </w:t>
      </w:r>
      <w:r w:rsidR="00283FAD" w:rsidRPr="002D7FD4">
        <w:t xml:space="preserve">(involving peripheral nerves rather than spinal cord) are surgically remediable for longer periods than </w:t>
      </w:r>
      <w:r w:rsidR="00283FAD" w:rsidRPr="002D7FD4">
        <w:rPr>
          <w:rStyle w:val="Red"/>
        </w:rPr>
        <w:t>conus medullaris injuries</w:t>
      </w:r>
    </w:p>
    <w:p w:rsidR="00F90CCC" w:rsidRDefault="003979EE" w:rsidP="003979EE">
      <w:pPr>
        <w:pStyle w:val="NormalWeb"/>
        <w:ind w:left="907"/>
      </w:pPr>
      <w:r>
        <w:t>T</w:t>
      </w:r>
      <w:r w:rsidRPr="003979EE">
        <w:t>here is ‘overwhelming statistical evidence’ for the benefit of surgery to be performed as soon as is practically possible</w:t>
      </w:r>
    </w:p>
    <w:p w:rsidR="00B559B0" w:rsidRDefault="002175B4" w:rsidP="003979EE">
      <w:pPr>
        <w:pStyle w:val="Articlename"/>
      </w:pPr>
      <w:r w:rsidRPr="002175B4">
        <w:t>Jerwood D, Todd NV. Reanalysis of the timing of cauda equina surgery. Br J Neurosurg 2006; 20 : 178 – 179</w:t>
      </w:r>
    </w:p>
    <w:p w:rsidR="00B559B0" w:rsidRDefault="00D5573C" w:rsidP="00D5573C">
      <w:pPr>
        <w:pStyle w:val="NormalWeb"/>
        <w:ind w:left="907"/>
      </w:pPr>
      <w:r>
        <w:t>S</w:t>
      </w:r>
      <w:r w:rsidR="002D7FD4" w:rsidRPr="002D7FD4">
        <w:t xml:space="preserve">ignificant improvement in resolution of sensory deficit, motor deficit, urinary incontinence and rectal dysfunction when decompression was performed </w:t>
      </w:r>
      <w:r w:rsidR="002D7FD4" w:rsidRPr="00D5573C">
        <w:rPr>
          <w:highlight w:val="yellow"/>
        </w:rPr>
        <w:t>within 48 hours</w:t>
      </w:r>
      <w:r w:rsidR="002D7FD4" w:rsidRPr="002D7FD4">
        <w:t xml:space="preserve"> compared with after 48 hours</w:t>
      </w:r>
      <w:r>
        <w:t xml:space="preserve"> (</w:t>
      </w:r>
      <w:r w:rsidRPr="00D5573C">
        <w:t xml:space="preserve">no significant difference in outcomes among patients that had decompression performed at </w:t>
      </w:r>
      <w:r>
        <w:t xml:space="preserve">&gt; </w:t>
      </w:r>
      <w:r w:rsidRPr="00D5573C">
        <w:t>48 hours after onset</w:t>
      </w:r>
      <w:r>
        <w:t>).</w:t>
      </w:r>
    </w:p>
    <w:p w:rsidR="00D5573C" w:rsidRDefault="00D5573C" w:rsidP="00D5573C">
      <w:pPr>
        <w:pStyle w:val="Articlename"/>
      </w:pPr>
      <w:r>
        <w:t>Ahn UM et al</w:t>
      </w:r>
      <w:r w:rsidRPr="00D5573C">
        <w:t>. Cauda equina syndrome secondary to lumbar disc herniation: a meta-analysis of surgical outcomes. Spine (Phila Pa 1976). Jun 15 2000;25(12):1515-1522</w:t>
      </w:r>
    </w:p>
    <w:p w:rsidR="003979EE" w:rsidRDefault="003979EE"/>
    <w:p w:rsidR="00C03224" w:rsidRDefault="00C03224" w:rsidP="00C03224">
      <w:pPr>
        <w:pStyle w:val="NormalWeb"/>
        <w:shd w:val="clear" w:color="auto" w:fill="FFE599" w:themeFill="accent4" w:themeFillTint="66"/>
        <w:ind w:left="907"/>
      </w:pPr>
      <w:r w:rsidRPr="00D34B00">
        <w:rPr>
          <w:u w:val="single"/>
        </w:rPr>
        <w:t>NASS Clinical Guidelines for Lumbar Disc Herniation with Radiculopathy (2012)</w:t>
      </w:r>
      <w:r w:rsidRPr="00F83834">
        <w:t>:</w:t>
      </w:r>
      <w:r>
        <w:t xml:space="preserve"> </w:t>
      </w:r>
      <w:r w:rsidRPr="00C03224">
        <w:t xml:space="preserve">insufficient evidence for or against the </w:t>
      </w:r>
      <w:r w:rsidRPr="00C03224">
        <w:rPr>
          <w:rStyle w:val="Blue"/>
        </w:rPr>
        <w:t>duration of symptoms</w:t>
      </w:r>
      <w:r w:rsidRPr="00C03224">
        <w:t xml:space="preserve"> prior to surgery affecting the prognosis </w:t>
      </w:r>
      <w:r>
        <w:t>of</w:t>
      </w:r>
      <w:r w:rsidRPr="00C03224">
        <w:t xml:space="preserve"> cauda equina syndrome caused by lumbar disc herniation</w:t>
      </w:r>
      <w:r>
        <w:t>.</w:t>
      </w:r>
    </w:p>
    <w:p w:rsidR="00C03224" w:rsidRDefault="00C03224"/>
    <w:p w:rsidR="00C03224" w:rsidRDefault="00C03224"/>
    <w:p w:rsidR="002175B4" w:rsidRPr="004500D4" w:rsidRDefault="002175B4"/>
    <w:p w:rsidR="00F0072C" w:rsidRPr="004500D4" w:rsidRDefault="00F0072C">
      <w:pPr>
        <w:pStyle w:val="Antrat"/>
      </w:pPr>
      <w:bookmarkStart w:id="38" w:name="_Toc54284518"/>
      <w:r w:rsidRPr="004500D4">
        <w:t xml:space="preserve">Spinal </w:t>
      </w:r>
      <w:bookmarkStart w:id="39" w:name="SPinal_Complications"/>
      <w:bookmarkEnd w:id="39"/>
      <w:r w:rsidRPr="004500D4">
        <w:t>Complications</w:t>
      </w:r>
      <w:bookmarkEnd w:id="38"/>
    </w:p>
    <w:p w:rsidR="00FF016D" w:rsidRPr="004500D4" w:rsidRDefault="00FF016D">
      <w:pPr>
        <w:pStyle w:val="NormalWeb"/>
        <w:numPr>
          <w:ilvl w:val="0"/>
          <w:numId w:val="7"/>
        </w:numPr>
        <w:rPr>
          <w:szCs w:val="20"/>
        </w:rPr>
      </w:pPr>
      <w:r w:rsidRPr="004500D4">
        <w:t>higher anatomical level of injury, greater risk of complications.</w:t>
      </w:r>
    </w:p>
    <w:p w:rsidR="00F0072C" w:rsidRPr="004500D4" w:rsidRDefault="00F0072C">
      <w:pPr>
        <w:pStyle w:val="NormalWeb"/>
        <w:numPr>
          <w:ilvl w:val="0"/>
          <w:numId w:val="7"/>
        </w:numPr>
        <w:rPr>
          <w:szCs w:val="20"/>
        </w:rPr>
      </w:pPr>
      <w:r w:rsidRPr="004500D4">
        <w:rPr>
          <w:b/>
          <w:bCs/>
          <w:szCs w:val="20"/>
        </w:rPr>
        <w:t>usual symptoms</w:t>
      </w:r>
      <w:r w:rsidRPr="004500D4">
        <w:rPr>
          <w:szCs w:val="20"/>
        </w:rPr>
        <w:t xml:space="preserve"> associated with medical illnesses </w:t>
      </w:r>
      <w:r w:rsidRPr="004500D4">
        <w:rPr>
          <w:b/>
          <w:bCs/>
          <w:szCs w:val="20"/>
        </w:rPr>
        <w:t>may be lacking</w:t>
      </w:r>
      <w:r w:rsidRPr="004500D4">
        <w:rPr>
          <w:szCs w:val="20"/>
        </w:rPr>
        <w:t xml:space="preserve"> (because of </w:t>
      </w:r>
      <w:r w:rsidRPr="004500D4">
        <w:rPr>
          <w:i/>
          <w:iCs/>
          <w:color w:val="0000FF"/>
          <w:szCs w:val="20"/>
        </w:rPr>
        <w:t>destruction of afferent pain pathways</w:t>
      </w:r>
      <w:r w:rsidRPr="004500D4">
        <w:rPr>
          <w:szCs w:val="20"/>
        </w:rPr>
        <w:t>).</w:t>
      </w:r>
    </w:p>
    <w:p w:rsidR="00F0072C" w:rsidRPr="004500D4" w:rsidRDefault="00F0072C">
      <w:pPr>
        <w:pStyle w:val="NormalWeb"/>
        <w:numPr>
          <w:ilvl w:val="0"/>
          <w:numId w:val="7"/>
        </w:numPr>
        <w:rPr>
          <w:szCs w:val="20"/>
        </w:rPr>
      </w:pPr>
      <w:r w:rsidRPr="004500D4">
        <w:rPr>
          <w:i/>
          <w:iCs/>
          <w:color w:val="FF0000"/>
          <w:szCs w:val="20"/>
        </w:rPr>
        <w:t>unexplained fever</w:t>
      </w:r>
      <w:r w:rsidRPr="004500D4">
        <w:rPr>
          <w:szCs w:val="20"/>
        </w:rPr>
        <w:t xml:space="preserve">, </w:t>
      </w:r>
      <w:r w:rsidRPr="004500D4">
        <w:rPr>
          <w:i/>
          <w:iCs/>
          <w:color w:val="FF0000"/>
          <w:szCs w:val="20"/>
        </w:rPr>
        <w:t>spasticity worsening</w:t>
      </w:r>
      <w:r w:rsidRPr="004500D4">
        <w:rPr>
          <w:szCs w:val="20"/>
        </w:rPr>
        <w:t xml:space="preserve">, </w:t>
      </w:r>
      <w:r w:rsidRPr="004500D4">
        <w:rPr>
          <w:i/>
          <w:iCs/>
          <w:color w:val="FF0000"/>
          <w:szCs w:val="20"/>
        </w:rPr>
        <w:t>neurologic function deterioration</w:t>
      </w:r>
      <w:r w:rsidRPr="004500D4">
        <w:rPr>
          <w:szCs w:val="20"/>
        </w:rPr>
        <w:t xml:space="preserve"> should prompt search for underlying cause (infection, thrombophlebitis, intraabdominal pathology).</w:t>
      </w:r>
    </w:p>
    <w:p w:rsidR="00F0072C" w:rsidRPr="004500D4" w:rsidRDefault="00F0072C">
      <w:pPr>
        <w:pStyle w:val="NormalWeb"/>
        <w:ind w:left="720"/>
        <w:rPr>
          <w:szCs w:val="20"/>
        </w:rPr>
      </w:pPr>
      <w:r w:rsidRPr="004500D4">
        <w:rPr>
          <w:szCs w:val="20"/>
        </w:rPr>
        <w:t xml:space="preserve">N.B. </w:t>
      </w:r>
      <w:r w:rsidRPr="004500D4">
        <w:rPr>
          <w:i/>
          <w:iCs/>
          <w:color w:val="0000FF"/>
          <w:szCs w:val="20"/>
        </w:rPr>
        <w:t>loss of normal thermoregulation</w:t>
      </w:r>
      <w:r w:rsidRPr="004500D4">
        <w:rPr>
          <w:szCs w:val="20"/>
        </w:rPr>
        <w:t xml:space="preserve"> can produce recurrent fever (</w:t>
      </w:r>
      <w:r w:rsidRPr="004500D4">
        <w:rPr>
          <w:b/>
          <w:bCs/>
          <w:color w:val="008000"/>
          <w:szCs w:val="20"/>
        </w:rPr>
        <w:t>quadriplegic fever</w:t>
      </w:r>
      <w:r w:rsidRPr="004500D4">
        <w:rPr>
          <w:szCs w:val="20"/>
        </w:rPr>
        <w:t>)!</w:t>
      </w:r>
    </w:p>
    <w:p w:rsidR="00F0072C" w:rsidRDefault="00F0072C">
      <w:pPr>
        <w:pStyle w:val="NormalWeb"/>
        <w:rPr>
          <w:szCs w:val="20"/>
        </w:rPr>
      </w:pPr>
    </w:p>
    <w:p w:rsidR="008F4421" w:rsidRDefault="008F4421">
      <w:pPr>
        <w:pStyle w:val="NormalWeb"/>
        <w:rPr>
          <w:szCs w:val="20"/>
        </w:rPr>
      </w:pPr>
    </w:p>
    <w:p w:rsidR="008F4421" w:rsidRPr="008F4421" w:rsidRDefault="008F4421">
      <w:pPr>
        <w:pStyle w:val="NormalWeb"/>
        <w:rPr>
          <w:szCs w:val="20"/>
          <w:u w:val="single"/>
        </w:rPr>
      </w:pPr>
      <w:r w:rsidRPr="008F4421">
        <w:rPr>
          <w:szCs w:val="20"/>
          <w:u w:val="single"/>
        </w:rPr>
        <w:t>VCU protocol</w:t>
      </w:r>
    </w:p>
    <w:p w:rsidR="008F4421" w:rsidRDefault="008F4421" w:rsidP="008F442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b/>
          <w:bCs/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>Recommendations for common SCI sequelae</w:t>
      </w:r>
    </w:p>
    <w:p w:rsidR="008F4421" w:rsidRDefault="008F4421" w:rsidP="008F4421">
      <w:pPr>
        <w:pStyle w:val="Normal0"/>
        <w:tabs>
          <w:tab w:val="left" w:pos="36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ind w:left="360" w:hanging="360"/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 xml:space="preserve">DVT Prophylaxis: </w:t>
      </w:r>
      <w:r>
        <w:rPr>
          <w:sz w:val="20"/>
          <w:szCs w:val="20"/>
          <w:shd w:val="clear" w:color="auto" w:fill="FFFFFF"/>
        </w:rPr>
        <w:t>Patient is considered high risk. Recommend Lovenox 40mg SQ BID plus SCD's or thigh-high Ted Hose.</w:t>
      </w:r>
    </w:p>
    <w:p w:rsidR="008F4421" w:rsidRDefault="008F4421" w:rsidP="008F4421">
      <w:pPr>
        <w:pStyle w:val="Normal0"/>
        <w:tabs>
          <w:tab w:val="left" w:pos="36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ind w:left="360" w:hanging="360"/>
        <w:rPr>
          <w:b/>
          <w:bCs/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 xml:space="preserve">Neurogenic Bladder: </w:t>
      </w:r>
      <w:r>
        <w:rPr>
          <w:sz w:val="20"/>
          <w:szCs w:val="20"/>
          <w:shd w:val="clear" w:color="auto" w:fill="FFFFFF"/>
        </w:rPr>
        <w:t>Continue Foley and monitor I&amp;O’s. Consider transition to intermittent catheterization (IC Q6h) if fluid output less than or around 2L daily. Keep IC volumes &lt; 500cc. If voiding, check PVR/bladder scan and cath if &gt;150mL PVR. If needing any form of IV fluids, can keep foley in place.</w:t>
      </w:r>
    </w:p>
    <w:p w:rsidR="008F4421" w:rsidRDefault="008F4421" w:rsidP="008F4421">
      <w:pPr>
        <w:pStyle w:val="Normal0"/>
        <w:tabs>
          <w:tab w:val="left" w:pos="36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ind w:left="360" w:hanging="360"/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 xml:space="preserve">Neurogenic Bowel: </w:t>
      </w:r>
      <w:r>
        <w:rPr>
          <w:sz w:val="20"/>
          <w:szCs w:val="20"/>
          <w:shd w:val="clear" w:color="auto" w:fill="FFFFFF"/>
        </w:rPr>
        <w:t>Docusate BID, Senna QHS, Bisacodyl supp daily with rectal digital stimulation. Can add MiraLax as necessary.</w:t>
      </w:r>
    </w:p>
    <w:p w:rsidR="008F4421" w:rsidRDefault="008F4421" w:rsidP="008F442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 xml:space="preserve">Respiratory Insufficiency: </w:t>
      </w:r>
      <w:r>
        <w:rPr>
          <w:sz w:val="20"/>
          <w:szCs w:val="20"/>
          <w:shd w:val="clear" w:color="auto" w:fill="FFFFFF"/>
        </w:rPr>
        <w:t>Incentive spirometry, Mechanical in/exsufflation titrating to 40:40 or greater, chest PT. Trach.</w:t>
      </w:r>
    </w:p>
    <w:p w:rsidR="008F4421" w:rsidRDefault="008F4421" w:rsidP="008F4421">
      <w:pPr>
        <w:pStyle w:val="Normal0"/>
        <w:tabs>
          <w:tab w:val="left" w:pos="36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ind w:left="360" w:hanging="360"/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 xml:space="preserve">Spasticity prevention: </w:t>
      </w:r>
      <w:r>
        <w:rPr>
          <w:sz w:val="20"/>
          <w:szCs w:val="20"/>
          <w:shd w:val="clear" w:color="auto" w:fill="FFFFFF"/>
        </w:rPr>
        <w:t>ROM and positioning. Medications such as Baclofen, Tizanidine, Valium, or Dantrolene as necessary.</w:t>
      </w:r>
    </w:p>
    <w:p w:rsidR="008F4421" w:rsidRDefault="008F4421" w:rsidP="008F4421">
      <w:pPr>
        <w:pStyle w:val="Normal0"/>
        <w:tabs>
          <w:tab w:val="left" w:pos="36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ind w:left="360" w:hanging="360"/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>Pressure Ulcer Risk:</w:t>
      </w:r>
      <w:r>
        <w:rPr>
          <w:sz w:val="20"/>
          <w:szCs w:val="20"/>
          <w:shd w:val="clear" w:color="auto" w:fill="FFFFFF"/>
        </w:rPr>
        <w:t xml:space="preserve"> Turn q2h, inspect skin daily or per unit protocol.</w:t>
      </w:r>
    </w:p>
    <w:p w:rsidR="008F4421" w:rsidRDefault="008F4421" w:rsidP="008F4421">
      <w:pPr>
        <w:pStyle w:val="Normal0"/>
        <w:tabs>
          <w:tab w:val="left" w:pos="36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ind w:left="360" w:hanging="360"/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 xml:space="preserve">If hypotension: </w:t>
      </w:r>
      <w:r>
        <w:rPr>
          <w:sz w:val="20"/>
          <w:szCs w:val="20"/>
          <w:shd w:val="clear" w:color="auto" w:fill="FFFFFF"/>
        </w:rPr>
        <w:t>Abd binder, TED hose. If meds required, consider midodrine (first-line) or Fluorinef.</w:t>
      </w:r>
    </w:p>
    <w:p w:rsidR="008F4421" w:rsidRDefault="008F4421" w:rsidP="008F4421">
      <w:pPr>
        <w:pStyle w:val="Normal0"/>
        <w:tabs>
          <w:tab w:val="left" w:pos="36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ind w:left="360" w:hanging="360"/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 xml:space="preserve">If signs of depression: </w:t>
      </w:r>
      <w:r>
        <w:rPr>
          <w:sz w:val="20"/>
          <w:szCs w:val="20"/>
          <w:shd w:val="clear" w:color="auto" w:fill="FFFFFF"/>
        </w:rPr>
        <w:t>Psychology consult or provide chaplain services as needed.</w:t>
      </w:r>
    </w:p>
    <w:p w:rsidR="008F4421" w:rsidRDefault="008F4421" w:rsidP="008F4421">
      <w:pPr>
        <w:pStyle w:val="Normal0"/>
        <w:tabs>
          <w:tab w:val="left" w:pos="36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ind w:left="360" w:hanging="360"/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 xml:space="preserve">Fevers: </w:t>
      </w:r>
      <w:r>
        <w:rPr>
          <w:sz w:val="20"/>
          <w:szCs w:val="20"/>
          <w:shd w:val="clear" w:color="auto" w:fill="FFFFFF"/>
        </w:rPr>
        <w:t>Evaluate for common sources (UTI, PNA, wounds, DVT, HO).</w:t>
      </w:r>
    </w:p>
    <w:p w:rsidR="008F4421" w:rsidRDefault="008F4421" w:rsidP="008F4421">
      <w:pPr>
        <w:pStyle w:val="Normal0"/>
        <w:tabs>
          <w:tab w:val="left" w:pos="36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ind w:left="360" w:hanging="360"/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>Autonomic dysreflexia risk (Level T6 and above):</w:t>
      </w:r>
      <w:r>
        <w:rPr>
          <w:sz w:val="20"/>
          <w:szCs w:val="20"/>
          <w:shd w:val="clear" w:color="auto" w:fill="FFFFFF"/>
        </w:rPr>
        <w:t xml:space="preserve"> if acute HTN occurs with diaphoresis and headache, explore underlying noxious sources below the level of the injury, such as bladder distention, non-draining Foley, UTI, fecal impaction, pressure sore, tight clothes/splints, etc. and evaluate/treat. If none of those, consider CT abdomen/pelvis to evaluate for intraabdominal pathology.</w:t>
      </w:r>
    </w:p>
    <w:p w:rsidR="008F4421" w:rsidRDefault="008F4421" w:rsidP="008F4421">
      <w:pPr>
        <w:pStyle w:val="Normal0"/>
        <w:tabs>
          <w:tab w:val="left" w:pos="36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ind w:left="360" w:hanging="360"/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 xml:space="preserve">Heterotopic ossification (HO) risk: </w:t>
      </w:r>
      <w:r>
        <w:rPr>
          <w:sz w:val="20"/>
          <w:szCs w:val="20"/>
          <w:shd w:val="clear" w:color="auto" w:fill="FFFFFF"/>
        </w:rPr>
        <w:t>monitor for decreased ROM (e.g., of the hip, knee, shoulder, elbow) or for increased serum alk phos.</w:t>
      </w:r>
    </w:p>
    <w:p w:rsidR="008F4421" w:rsidRDefault="008F4421" w:rsidP="008F4421">
      <w:pPr>
        <w:pStyle w:val="Normal0"/>
        <w:tabs>
          <w:tab w:val="left" w:pos="36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ind w:left="360" w:hanging="360"/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>Sexual:</w:t>
      </w:r>
      <w:r>
        <w:rPr>
          <w:sz w:val="20"/>
          <w:szCs w:val="20"/>
          <w:shd w:val="clear" w:color="auto" w:fill="FFFFFF"/>
        </w:rPr>
        <w:t xml:space="preserve"> neurogenic sexual dysfunction.</w:t>
      </w:r>
    </w:p>
    <w:p w:rsidR="008F4421" w:rsidRDefault="008F4421" w:rsidP="008F4421">
      <w:pPr>
        <w:pStyle w:val="Normal0"/>
        <w:tabs>
          <w:tab w:val="left" w:pos="1244"/>
          <w:tab w:val="left" w:pos="2488"/>
          <w:tab w:val="left" w:pos="3732"/>
          <w:tab w:val="left" w:pos="4976"/>
          <w:tab w:val="left" w:pos="6220"/>
          <w:tab w:val="left" w:pos="7464"/>
          <w:tab w:val="left" w:pos="8708"/>
          <w:tab w:val="left" w:pos="9952"/>
          <w:tab w:val="left" w:pos="11196"/>
          <w:tab w:val="left" w:pos="12440"/>
          <w:tab w:val="left" w:pos="13684"/>
          <w:tab w:val="left" w:pos="14928"/>
          <w:tab w:val="left" w:pos="16172"/>
          <w:tab w:val="left" w:pos="17416"/>
        </w:tabs>
        <w:rPr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  <w:shd w:val="clear" w:color="auto" w:fill="FFFFFF"/>
        </w:rPr>
        <w:t xml:space="preserve">Psychosocial: </w:t>
      </w:r>
      <w:r>
        <w:rPr>
          <w:sz w:val="20"/>
          <w:szCs w:val="20"/>
          <w:shd w:val="clear" w:color="auto" w:fill="FFFFFF"/>
        </w:rPr>
        <w:t>support as needed.</w:t>
      </w:r>
    </w:p>
    <w:p w:rsidR="008F4421" w:rsidRDefault="008F4421">
      <w:pPr>
        <w:pStyle w:val="NormalWeb"/>
        <w:rPr>
          <w:szCs w:val="20"/>
        </w:rPr>
      </w:pPr>
    </w:p>
    <w:p w:rsidR="00B559B0" w:rsidRPr="004500D4" w:rsidRDefault="00B559B0">
      <w:pPr>
        <w:pStyle w:val="NormalWeb"/>
        <w:rPr>
          <w:szCs w:val="20"/>
        </w:rPr>
      </w:pPr>
    </w:p>
    <w:p w:rsidR="00F0072C" w:rsidRPr="004500D4" w:rsidRDefault="00F910C1" w:rsidP="000344E9">
      <w:pPr>
        <w:pStyle w:val="Nervous5"/>
        <w:ind w:right="6661"/>
      </w:pPr>
      <w:bookmarkStart w:id="40" w:name="_Toc54284519"/>
      <w:r w:rsidRPr="004500D4">
        <w:t>P</w:t>
      </w:r>
      <w:r w:rsidR="00F0072C" w:rsidRPr="004500D4">
        <w:t>aresthesias</w:t>
      </w:r>
      <w:r w:rsidR="000344E9">
        <w:t>, Pain</w:t>
      </w:r>
      <w:bookmarkEnd w:id="40"/>
    </w:p>
    <w:p w:rsidR="00F0072C" w:rsidRPr="004500D4" w:rsidRDefault="00F0072C">
      <w:pPr>
        <w:pStyle w:val="NormalWeb"/>
      </w:pPr>
      <w:r w:rsidRPr="004500D4">
        <w:t xml:space="preserve">- </w:t>
      </w:r>
      <w:r w:rsidR="00F910C1" w:rsidRPr="004500D4">
        <w:rPr>
          <w:b/>
          <w:color w:val="FF0000"/>
        </w:rPr>
        <w:t>burning / shooting pains</w:t>
      </w:r>
      <w:r w:rsidR="00F910C1" w:rsidRPr="004500D4">
        <w:t xml:space="preserve"> </w:t>
      </w:r>
      <w:r w:rsidRPr="004500D4">
        <w:t>below level of spinal cord lesion.</w:t>
      </w:r>
    </w:p>
    <w:p w:rsidR="00F0072C" w:rsidRPr="004500D4" w:rsidRDefault="00F0072C">
      <w:pPr>
        <w:pStyle w:val="NormalWeb"/>
        <w:numPr>
          <w:ilvl w:val="0"/>
          <w:numId w:val="30"/>
        </w:numPr>
      </w:pPr>
      <w:r w:rsidRPr="004500D4">
        <w:rPr>
          <w:u w:val="single"/>
        </w:rPr>
        <w:t>causes</w:t>
      </w:r>
      <w:r w:rsidRPr="004500D4">
        <w:t>:</w:t>
      </w:r>
    </w:p>
    <w:p w:rsidR="00F0072C" w:rsidRPr="004500D4" w:rsidRDefault="00F0072C">
      <w:pPr>
        <w:pStyle w:val="NormalWeb"/>
        <w:numPr>
          <w:ilvl w:val="1"/>
          <w:numId w:val="30"/>
        </w:numPr>
      </w:pPr>
      <w:r w:rsidRPr="004500D4">
        <w:t>selective deafferentation of spinothalamic pathway with preservation of function of dorsal columns.</w:t>
      </w:r>
    </w:p>
    <w:p w:rsidR="00F0072C" w:rsidRPr="004500D4" w:rsidRDefault="00F0072C">
      <w:pPr>
        <w:pStyle w:val="NormalWeb"/>
        <w:numPr>
          <w:ilvl w:val="1"/>
          <w:numId w:val="30"/>
        </w:numPr>
      </w:pPr>
      <w:r w:rsidRPr="004500D4">
        <w:t>abnormal discharge of thalamic neurons.</w:t>
      </w:r>
    </w:p>
    <w:p w:rsidR="00F0072C" w:rsidRPr="004500D4" w:rsidRDefault="00F0072C">
      <w:pPr>
        <w:pStyle w:val="NormalWeb"/>
        <w:numPr>
          <w:ilvl w:val="1"/>
          <w:numId w:val="30"/>
        </w:numPr>
        <w:rPr>
          <w:szCs w:val="20"/>
        </w:rPr>
      </w:pPr>
      <w:r w:rsidRPr="004500D4">
        <w:t>another occult lesion in conus or cauda equina.</w:t>
      </w:r>
    </w:p>
    <w:p w:rsidR="00F0072C" w:rsidRPr="004500D4" w:rsidRDefault="005000E1">
      <w:pPr>
        <w:pStyle w:val="NormalWeb"/>
        <w:numPr>
          <w:ilvl w:val="0"/>
          <w:numId w:val="30"/>
        </w:numPr>
        <w:rPr>
          <w:szCs w:val="20"/>
        </w:rPr>
      </w:pPr>
      <w:r w:rsidRPr="004500D4">
        <w:rPr>
          <w:szCs w:val="20"/>
        </w:rPr>
        <w:t>treat as neuropathic pain</w:t>
      </w:r>
      <w:r w:rsidR="004D71F2">
        <w:rPr>
          <w:szCs w:val="20"/>
        </w:rPr>
        <w:t xml:space="preserve"> (e.g. </w:t>
      </w:r>
      <w:r w:rsidR="004D71F2" w:rsidRPr="004D71F2">
        <w:rPr>
          <w:smallCaps/>
          <w:szCs w:val="20"/>
        </w:rPr>
        <w:t>gabapentin, pregabalin</w:t>
      </w:r>
      <w:r w:rsidR="004D71F2">
        <w:rPr>
          <w:szCs w:val="20"/>
        </w:rPr>
        <w:t>)</w:t>
      </w:r>
      <w:r w:rsidRPr="004500D4">
        <w:rPr>
          <w:szCs w:val="20"/>
        </w:rPr>
        <w:t>; avoid narcotics (</w:t>
      </w:r>
      <w:r w:rsidRPr="004500D4">
        <w:t>bowel and bladder adverse effects).</w:t>
      </w:r>
      <w:r w:rsidR="000344E9">
        <w:t xml:space="preserve"> </w:t>
      </w:r>
      <w:hyperlink r:id="rId31" w:anchor="SCI_pain" w:history="1">
        <w:r w:rsidR="000344E9" w:rsidRPr="000344E9">
          <w:rPr>
            <w:rStyle w:val="Hyperlink"/>
          </w:rPr>
          <w:t>more details – see p. S20 &gt;&gt;</w:t>
        </w:r>
      </w:hyperlink>
    </w:p>
    <w:p w:rsidR="00ED0502" w:rsidRDefault="00ED0502">
      <w:pPr>
        <w:pStyle w:val="NormalWeb"/>
        <w:rPr>
          <w:szCs w:val="20"/>
        </w:rPr>
      </w:pPr>
    </w:p>
    <w:p w:rsidR="00B559B0" w:rsidRPr="004500D4" w:rsidRDefault="00B559B0">
      <w:pPr>
        <w:pStyle w:val="NormalWeb"/>
        <w:rPr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44"/>
        <w:gridCol w:w="4962"/>
      </w:tblGrid>
      <w:tr w:rsidR="00F0072C" w:rsidRPr="004500D4">
        <w:tc>
          <w:tcPr>
            <w:tcW w:w="4644" w:type="dxa"/>
          </w:tcPr>
          <w:p w:rsidR="00F0072C" w:rsidRPr="004500D4" w:rsidRDefault="00F0072C" w:rsidP="00342DC6">
            <w:pPr>
              <w:pStyle w:val="Nervous5"/>
              <w:ind w:left="142" w:right="1309"/>
            </w:pPr>
            <w:bookmarkStart w:id="41" w:name="_Toc54284520"/>
            <w:r w:rsidRPr="004500D4">
              <w:t>Decubitus Ulcers</w:t>
            </w:r>
            <w:bookmarkEnd w:id="41"/>
          </w:p>
        </w:tc>
        <w:tc>
          <w:tcPr>
            <w:tcW w:w="4962" w:type="dxa"/>
            <w:vAlign w:val="center"/>
          </w:tcPr>
          <w:p w:rsidR="00F0072C" w:rsidRPr="004500D4" w:rsidRDefault="00001B79">
            <w:pPr>
              <w:pStyle w:val="NormalWeb"/>
              <w:rPr>
                <w:szCs w:val="20"/>
              </w:rPr>
            </w:pPr>
            <w:hyperlink r:id="rId32" w:history="1">
              <w:r w:rsidR="00F0072C" w:rsidRPr="007F7446">
                <w:rPr>
                  <w:rStyle w:val="Hyperlink"/>
                  <w:szCs w:val="20"/>
                </w:rPr>
                <w:t xml:space="preserve">see </w:t>
              </w:r>
              <w:r w:rsidR="007F7446" w:rsidRPr="007F7446">
                <w:rPr>
                  <w:rStyle w:val="Hyperlink"/>
                  <w:szCs w:val="20"/>
                </w:rPr>
                <w:t xml:space="preserve">p. </w:t>
              </w:r>
              <w:r w:rsidR="00F0072C" w:rsidRPr="007F7446">
                <w:rPr>
                  <w:rStyle w:val="Hyperlink"/>
                  <w:szCs w:val="20"/>
                </w:rPr>
                <w:t>2217</w:t>
              </w:r>
              <w:r w:rsidR="00237F82" w:rsidRPr="007F7446">
                <w:rPr>
                  <w:rStyle w:val="Hyperlink"/>
                  <w:szCs w:val="20"/>
                </w:rPr>
                <w:t xml:space="preserve"> &gt;&gt;</w:t>
              </w:r>
            </w:hyperlink>
          </w:p>
        </w:tc>
      </w:tr>
    </w:tbl>
    <w:p w:rsidR="00F0072C" w:rsidRPr="004500D4" w:rsidRDefault="00535197">
      <w:pPr>
        <w:pStyle w:val="NormalWeb"/>
        <w:rPr>
          <w:szCs w:val="20"/>
        </w:rPr>
      </w:pPr>
      <w:r w:rsidRPr="004500D4">
        <w:rPr>
          <w:szCs w:val="20"/>
        </w:rPr>
        <w:t xml:space="preserve">- predisposed by </w:t>
      </w:r>
      <w:r w:rsidRPr="004500D4">
        <w:rPr>
          <w:i/>
          <w:color w:val="FF0000"/>
        </w:rPr>
        <w:t>immobility</w:t>
      </w:r>
      <w:r w:rsidRPr="004500D4">
        <w:t xml:space="preserve"> and </w:t>
      </w:r>
      <w:r w:rsidRPr="004500D4">
        <w:rPr>
          <w:i/>
          <w:color w:val="FF0000"/>
        </w:rPr>
        <w:t>lack of sensation</w:t>
      </w:r>
      <w:r w:rsidRPr="004500D4">
        <w:t>!</w:t>
      </w:r>
    </w:p>
    <w:p w:rsidR="00535197" w:rsidRDefault="00535197">
      <w:pPr>
        <w:pStyle w:val="NormalWeb"/>
        <w:rPr>
          <w:szCs w:val="20"/>
        </w:rPr>
      </w:pPr>
    </w:p>
    <w:p w:rsidR="00B559B0" w:rsidRPr="004500D4" w:rsidRDefault="00B559B0">
      <w:pPr>
        <w:pStyle w:val="NormalWeb"/>
        <w:rPr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69"/>
        <w:gridCol w:w="4537"/>
      </w:tblGrid>
      <w:tr w:rsidR="00F0072C" w:rsidRPr="004500D4">
        <w:tc>
          <w:tcPr>
            <w:tcW w:w="5069" w:type="dxa"/>
          </w:tcPr>
          <w:p w:rsidR="00F0072C" w:rsidRPr="004500D4" w:rsidRDefault="00F0072C">
            <w:pPr>
              <w:pStyle w:val="Nervous5"/>
              <w:ind w:left="142" w:right="1167"/>
            </w:pPr>
            <w:bookmarkStart w:id="42" w:name="_Toc54284521"/>
            <w:r w:rsidRPr="004500D4">
              <w:t xml:space="preserve">Bladder </w:t>
            </w:r>
            <w:bookmarkStart w:id="43" w:name="Bladder_Dysfunction"/>
            <w:bookmarkEnd w:id="43"/>
            <w:r w:rsidRPr="004500D4">
              <w:t>dysfunction</w:t>
            </w:r>
            <w:bookmarkEnd w:id="42"/>
          </w:p>
        </w:tc>
        <w:tc>
          <w:tcPr>
            <w:tcW w:w="4537" w:type="dxa"/>
            <w:vAlign w:val="center"/>
          </w:tcPr>
          <w:p w:rsidR="00F0072C" w:rsidRPr="004500D4" w:rsidRDefault="00001B79">
            <w:pPr>
              <w:pStyle w:val="NormalWeb"/>
              <w:rPr>
                <w:szCs w:val="20"/>
              </w:rPr>
            </w:pPr>
            <w:hyperlink r:id="rId33" w:history="1">
              <w:r w:rsidR="00F0072C" w:rsidRPr="004500D4">
                <w:rPr>
                  <w:rStyle w:val="Hyperlink"/>
                  <w:szCs w:val="20"/>
                </w:rPr>
                <w:t xml:space="preserve">see </w:t>
              </w:r>
              <w:r w:rsidR="007F7446">
                <w:rPr>
                  <w:rStyle w:val="Hyperlink"/>
                  <w:szCs w:val="20"/>
                </w:rPr>
                <w:t xml:space="preserve">p. </w:t>
              </w:r>
              <w:r w:rsidR="00F0072C" w:rsidRPr="004500D4">
                <w:rPr>
                  <w:rStyle w:val="Hyperlink"/>
                  <w:szCs w:val="20"/>
                </w:rPr>
                <w:t>2590a</w:t>
              </w:r>
              <w:r w:rsidR="00237F82">
                <w:rPr>
                  <w:rStyle w:val="Hyperlink"/>
                  <w:szCs w:val="20"/>
                </w:rPr>
                <w:t xml:space="preserve"> &gt;&gt;</w:t>
              </w:r>
            </w:hyperlink>
          </w:p>
        </w:tc>
      </w:tr>
    </w:tbl>
    <w:p w:rsidR="00F72D38" w:rsidRPr="00F72D38" w:rsidRDefault="00F0072C" w:rsidP="00F72D38">
      <w:pPr>
        <w:rPr>
          <w:szCs w:val="24"/>
        </w:rPr>
      </w:pPr>
      <w:r w:rsidRPr="004500D4">
        <w:rPr>
          <w:caps/>
          <w:color w:val="0000FF"/>
        </w:rPr>
        <w:t>Spinal shock</w:t>
      </w:r>
      <w:r w:rsidRPr="004500D4">
        <w:t xml:space="preserve"> – </w:t>
      </w:r>
      <w:r w:rsidRPr="004500D4">
        <w:rPr>
          <w:b/>
          <w:bCs/>
          <w:color w:val="FF0000"/>
        </w:rPr>
        <w:t>atonic bladder</w:t>
      </w:r>
      <w:r w:rsidR="00E9457B" w:rsidRPr="004500D4">
        <w:t>; H</w:t>
      </w:r>
      <w:r w:rsidR="00E9457B" w:rsidRPr="00F72D38">
        <w:rPr>
          <w:szCs w:val="24"/>
        </w:rPr>
        <w:t xml:space="preserve">: </w:t>
      </w:r>
      <w:r w:rsidR="00F72D38">
        <w:rPr>
          <w:szCs w:val="24"/>
        </w:rPr>
        <w:t>c</w:t>
      </w:r>
      <w:r w:rsidR="00F72D38" w:rsidRPr="00F72D38">
        <w:rPr>
          <w:szCs w:val="24"/>
        </w:rPr>
        <w:t>ont Foley to prevent urinary retention (→ permanent bladder atony). Consider intermittent catheterization (IC Q6h) if fluid output &lt; 2L/d. Keep IC volumes &lt; 500 mL. If voiding check PVR / bladder scan.</w:t>
      </w:r>
    </w:p>
    <w:p w:rsidR="00F72D38" w:rsidRPr="004500D4" w:rsidRDefault="00F72D38" w:rsidP="00E9457B">
      <w:pPr>
        <w:pStyle w:val="NormalWeb"/>
        <w:ind w:left="426" w:hanging="426"/>
      </w:pPr>
    </w:p>
    <w:p w:rsidR="00F0072C" w:rsidRPr="004500D4" w:rsidRDefault="00F0072C" w:rsidP="00E9457B">
      <w:pPr>
        <w:pStyle w:val="NormalWeb"/>
        <w:spacing w:before="120"/>
      </w:pPr>
      <w:r w:rsidRPr="004500D4">
        <w:rPr>
          <w:caps/>
          <w:color w:val="0000FF"/>
        </w:rPr>
        <w:t>Chronic stage</w:t>
      </w:r>
      <w:r w:rsidRPr="004500D4">
        <w:t xml:space="preserve"> – bladder dysfunction depends on level of lesion:</w:t>
      </w:r>
    </w:p>
    <w:p w:rsidR="00F0072C" w:rsidRPr="004500D4" w:rsidRDefault="00F0072C">
      <w:pPr>
        <w:pStyle w:val="NormalWeb"/>
        <w:numPr>
          <w:ilvl w:val="0"/>
          <w:numId w:val="19"/>
        </w:numPr>
      </w:pPr>
      <w:r w:rsidRPr="004500D4">
        <w:rPr>
          <w:b/>
          <w:i/>
        </w:rPr>
        <w:t>lesions above sacral parasympathetic nucleus</w:t>
      </w:r>
      <w:r w:rsidRPr="004500D4">
        <w:t xml:space="preserve"> –</w:t>
      </w:r>
      <w:r w:rsidR="00E103B2" w:rsidRPr="004500D4">
        <w:t xml:space="preserve"> </w:t>
      </w:r>
      <w:r w:rsidR="00CF6B98" w:rsidRPr="004500D4">
        <w:t xml:space="preserve">within several days of injury, </w:t>
      </w:r>
      <w:r w:rsidR="00E103B2" w:rsidRPr="004500D4">
        <w:t>automatic</w:t>
      </w:r>
      <w:r w:rsidRPr="004500D4">
        <w:t xml:space="preserve"> </w:t>
      </w:r>
      <w:r w:rsidRPr="004500D4">
        <w:rPr>
          <w:b/>
          <w:bCs/>
          <w:color w:val="FF0000"/>
        </w:rPr>
        <w:t>spastic bladder with detrusor-sphincter dyssynergia</w:t>
      </w:r>
      <w:r w:rsidR="00CF6B98" w:rsidRPr="004500D4">
        <w:t xml:space="preserve"> develops (bladder re-education should begin promptly!);</w:t>
      </w:r>
    </w:p>
    <w:p w:rsidR="00F0072C" w:rsidRPr="004500D4" w:rsidRDefault="00F0072C">
      <w:pPr>
        <w:pStyle w:val="NormalWeb"/>
        <w:numPr>
          <w:ilvl w:val="0"/>
          <w:numId w:val="19"/>
        </w:numPr>
      </w:pPr>
      <w:r w:rsidRPr="004500D4">
        <w:rPr>
          <w:b/>
          <w:i/>
        </w:rPr>
        <w:t>lesions of conus medullaris</w:t>
      </w:r>
      <w:r w:rsidR="00336962" w:rsidRPr="004500D4">
        <w:rPr>
          <w:b/>
          <w:i/>
        </w:rPr>
        <w:t xml:space="preserve"> or cauda equina</w:t>
      </w:r>
      <w:r w:rsidRPr="004500D4">
        <w:t xml:space="preserve"> – </w:t>
      </w:r>
      <w:r w:rsidRPr="004500D4">
        <w:rPr>
          <w:b/>
          <w:bCs/>
          <w:color w:val="FF0000"/>
        </w:rPr>
        <w:t>atonic bladder</w:t>
      </w:r>
      <w:r w:rsidRPr="004500D4">
        <w:t>.</w:t>
      </w:r>
    </w:p>
    <w:p w:rsidR="00F0072C" w:rsidRPr="004500D4" w:rsidRDefault="00F0072C">
      <w:pPr>
        <w:pStyle w:val="NormalWeb"/>
        <w:numPr>
          <w:ilvl w:val="0"/>
          <w:numId w:val="15"/>
        </w:numPr>
      </w:pPr>
      <w:r w:rsidRPr="004500D4">
        <w:t xml:space="preserve">bone matrix protein breakdown + immobilization → </w:t>
      </w:r>
      <w:r w:rsidR="00AA440B" w:rsidRPr="004500D4">
        <w:t xml:space="preserve">osteoporosis, </w:t>
      </w:r>
      <w:r w:rsidRPr="004500D4">
        <w:t>large Ca</w:t>
      </w:r>
      <w:r w:rsidRPr="004500D4">
        <w:rPr>
          <w:vertAlign w:val="superscript"/>
        </w:rPr>
        <w:t>2+</w:t>
      </w:r>
      <w:r w:rsidRPr="004500D4">
        <w:t xml:space="preserve"> release → hypercalcemia and hypercalciuria → </w:t>
      </w:r>
      <w:r w:rsidRPr="004500D4">
        <w:rPr>
          <w:b/>
          <w:bCs/>
          <w:i/>
          <w:iCs/>
          <w:color w:val="FF0000"/>
        </w:rPr>
        <w:t>urinary calcium stones</w:t>
      </w:r>
      <w:r w:rsidR="00330A9A" w:rsidRPr="004500D4">
        <w:t xml:space="preserve"> (H: urine acidification)</w:t>
      </w:r>
      <w:r w:rsidR="008A16EC" w:rsidRPr="004500D4">
        <w:t>.</w:t>
      </w:r>
    </w:p>
    <w:p w:rsidR="00F0072C" w:rsidRPr="004500D4" w:rsidRDefault="00F0072C">
      <w:pPr>
        <w:pStyle w:val="NormalWeb"/>
        <w:numPr>
          <w:ilvl w:val="0"/>
          <w:numId w:val="15"/>
        </w:numPr>
      </w:pPr>
      <w:r w:rsidRPr="004500D4">
        <w:t xml:space="preserve">stones + </w:t>
      </w:r>
      <w:r w:rsidRPr="004500D4">
        <w:rPr>
          <w:b/>
          <w:bCs/>
          <w:i/>
          <w:iCs/>
          <w:color w:val="FF0000"/>
        </w:rPr>
        <w:t>dysfunctional bladder</w:t>
      </w:r>
      <w:r w:rsidRPr="004500D4">
        <w:t xml:space="preserve"> → urinary stasis → </w:t>
      </w:r>
      <w:r w:rsidRPr="004500D4">
        <w:rPr>
          <w:b/>
          <w:bCs/>
          <w:color w:val="FF0000"/>
        </w:rPr>
        <w:t>UTI</w:t>
      </w:r>
      <w:r w:rsidRPr="004500D4">
        <w:t xml:space="preserve"> (most common complication of spinal</w:t>
      </w:r>
      <w:r w:rsidR="00544B14" w:rsidRPr="004500D4">
        <w:t xml:space="preserve"> cord injury!!!), </w:t>
      </w:r>
      <w:r w:rsidR="00544B14" w:rsidRPr="004500D4">
        <w:rPr>
          <w:b/>
          <w:bCs/>
          <w:color w:val="FF0000"/>
        </w:rPr>
        <w:t>hydronephrosis</w:t>
      </w:r>
      <w:r w:rsidR="00957B62" w:rsidRPr="004500D4">
        <w:rPr>
          <w:color w:val="000000"/>
        </w:rPr>
        <w:t xml:space="preserve">, </w:t>
      </w:r>
      <w:r w:rsidR="00957B62" w:rsidRPr="004500D4">
        <w:rPr>
          <w:b/>
          <w:bCs/>
          <w:color w:val="FF0000"/>
        </w:rPr>
        <w:t>autonomic dysreflexia</w:t>
      </w:r>
      <w:r w:rsidR="00957B62" w:rsidRPr="004500D4">
        <w:rPr>
          <w:color w:val="000000"/>
        </w:rPr>
        <w:t>.</w:t>
      </w:r>
    </w:p>
    <w:p w:rsidR="00F0072C" w:rsidRPr="004500D4" w:rsidRDefault="008422F3" w:rsidP="00342DC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851" w:right="3544"/>
        <w:jc w:val="center"/>
        <w:rPr>
          <w:szCs w:val="20"/>
        </w:rPr>
      </w:pPr>
      <w:r w:rsidRPr="004500D4">
        <w:t>GU tract is primary source of infection after cord trauma!</w:t>
      </w:r>
    </w:p>
    <w:p w:rsidR="00FA5968" w:rsidRPr="004500D4" w:rsidRDefault="00CF6B98" w:rsidP="00CF6B98">
      <w:pPr>
        <w:pStyle w:val="NormalWeb"/>
        <w:numPr>
          <w:ilvl w:val="1"/>
          <w:numId w:val="15"/>
        </w:numPr>
        <w:spacing w:before="120"/>
        <w:ind w:left="3476" w:hanging="357"/>
        <w:rPr>
          <w:szCs w:val="20"/>
        </w:rPr>
      </w:pPr>
      <w:r w:rsidRPr="004500D4">
        <w:t>prophylactic antibiotics are not indicated.</w:t>
      </w:r>
    </w:p>
    <w:p w:rsidR="008422F3" w:rsidRDefault="008422F3">
      <w:pPr>
        <w:pStyle w:val="NormalWeb"/>
        <w:rPr>
          <w:szCs w:val="20"/>
        </w:rPr>
      </w:pPr>
    </w:p>
    <w:p w:rsidR="00B559B0" w:rsidRPr="004500D4" w:rsidRDefault="00B559B0">
      <w:pPr>
        <w:pStyle w:val="NormalWeb"/>
        <w:rPr>
          <w:szCs w:val="20"/>
        </w:rPr>
      </w:pPr>
    </w:p>
    <w:p w:rsidR="00F0072C" w:rsidRPr="004500D4" w:rsidRDefault="00122803" w:rsidP="00122803">
      <w:pPr>
        <w:pStyle w:val="Nervous5"/>
        <w:ind w:right="7087"/>
      </w:pPr>
      <w:bookmarkStart w:id="44" w:name="_Toc54284522"/>
      <w:r w:rsidRPr="004500D4">
        <w:t>GI</w:t>
      </w:r>
      <w:r w:rsidR="00F0072C" w:rsidRPr="004500D4">
        <w:t xml:space="preserve"> </w:t>
      </w:r>
      <w:r w:rsidRPr="004500D4">
        <w:t>complications</w:t>
      </w:r>
      <w:bookmarkEnd w:id="44"/>
    </w:p>
    <w:p w:rsidR="00122803" w:rsidRPr="004500D4" w:rsidRDefault="00122803" w:rsidP="00622993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b/>
          <w:bCs/>
          <w:color w:val="FF0000"/>
        </w:rPr>
        <w:t>paralytic ileus</w:t>
      </w:r>
      <w:r w:rsidRPr="004500D4">
        <w:t xml:space="preserve"> almost universally occurs</w:t>
      </w:r>
      <w:r w:rsidR="005E01FB" w:rsidRPr="004500D4">
        <w:t xml:space="preserve"> after cord trauma; H: nasogastric suctioning.</w:t>
      </w:r>
    </w:p>
    <w:p w:rsidR="009E1B1D" w:rsidRPr="004500D4" w:rsidRDefault="009E1B1D" w:rsidP="009E1B1D">
      <w:pPr>
        <w:pStyle w:val="NormalWeb"/>
        <w:numPr>
          <w:ilvl w:val="0"/>
          <w:numId w:val="40"/>
        </w:numPr>
        <w:rPr>
          <w:szCs w:val="20"/>
        </w:rPr>
      </w:pPr>
      <w:r w:rsidRPr="004500D4">
        <w:t>in few days, small bowel function returns to normal, but large bowel and rectal function may be lost permanently.</w:t>
      </w:r>
    </w:p>
    <w:p w:rsidR="00F72D38" w:rsidRPr="004500D4" w:rsidRDefault="00F72D38" w:rsidP="00F72D38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szCs w:val="20"/>
        </w:rPr>
        <w:t xml:space="preserve">consider </w:t>
      </w:r>
      <w:r w:rsidRPr="004500D4">
        <w:rPr>
          <w:b/>
          <w:szCs w:val="20"/>
        </w:rPr>
        <w:t xml:space="preserve">prophylaxis for </w:t>
      </w:r>
      <w:r w:rsidRPr="004500D4">
        <w:rPr>
          <w:b/>
          <w:color w:val="FF0000"/>
          <w:szCs w:val="20"/>
        </w:rPr>
        <w:t>GI stress ulcers</w:t>
      </w:r>
      <w:r w:rsidRPr="004500D4">
        <w:rPr>
          <w:szCs w:val="20"/>
        </w:rPr>
        <w:t>.</w:t>
      </w:r>
    </w:p>
    <w:p w:rsidR="00F0072C" w:rsidRPr="004500D4" w:rsidRDefault="00622993" w:rsidP="00622993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i/>
          <w:color w:val="0000FF"/>
        </w:rPr>
        <w:t xml:space="preserve">for </w:t>
      </w:r>
      <w:r w:rsidRPr="004500D4">
        <w:rPr>
          <w:i/>
          <w:color w:val="0000FF"/>
          <w:szCs w:val="20"/>
        </w:rPr>
        <w:t>several</w:t>
      </w:r>
      <w:r w:rsidRPr="004500D4">
        <w:rPr>
          <w:i/>
          <w:color w:val="0000FF"/>
        </w:rPr>
        <w:t xml:space="preserve"> weeks</w:t>
      </w:r>
      <w:r w:rsidRPr="004500D4">
        <w:t xml:space="preserve"> after acute spinal injury (</w:t>
      </w:r>
      <w:r w:rsidRPr="004500D4">
        <w:rPr>
          <w:szCs w:val="20"/>
        </w:rPr>
        <w:t>anal sphincter is atonic)</w:t>
      </w:r>
      <w:r w:rsidRPr="004500D4">
        <w:t xml:space="preserve"> </w:t>
      </w:r>
      <w:r w:rsidRPr="004500D4">
        <w:rPr>
          <w:b/>
        </w:rPr>
        <w:t>laxatives</w:t>
      </w:r>
      <w:r w:rsidRPr="004500D4">
        <w:t xml:space="preserve"> and </w:t>
      </w:r>
      <w:r w:rsidRPr="004500D4">
        <w:rPr>
          <w:b/>
        </w:rPr>
        <w:t>digital</w:t>
      </w:r>
      <w:r w:rsidRPr="004500D4">
        <w:t xml:space="preserve"> </w:t>
      </w:r>
      <w:r w:rsidRPr="004500D4">
        <w:rPr>
          <w:b/>
        </w:rPr>
        <w:t>d</w:t>
      </w:r>
      <w:r w:rsidR="00F0072C" w:rsidRPr="004500D4">
        <w:rPr>
          <w:b/>
          <w:bCs/>
          <w:szCs w:val="20"/>
        </w:rPr>
        <w:t>isimpaction</w:t>
      </w:r>
      <w:r w:rsidR="00F0072C" w:rsidRPr="004500D4">
        <w:rPr>
          <w:szCs w:val="20"/>
        </w:rPr>
        <w:t xml:space="preserve"> </w:t>
      </w:r>
      <w:r w:rsidRPr="004500D4">
        <w:rPr>
          <w:szCs w:val="20"/>
        </w:rPr>
        <w:t>are</w:t>
      </w:r>
      <w:r w:rsidR="00F0072C" w:rsidRPr="004500D4">
        <w:rPr>
          <w:szCs w:val="20"/>
        </w:rPr>
        <w:t xml:space="preserve"> necessary in most patients to ensur</w:t>
      </w:r>
      <w:r w:rsidR="00122803" w:rsidRPr="004500D4">
        <w:rPr>
          <w:szCs w:val="20"/>
        </w:rPr>
        <w:t>e at least biweekly evacuation;</w:t>
      </w:r>
    </w:p>
    <w:p w:rsidR="00F72D38" w:rsidRPr="00F72D38" w:rsidRDefault="00F72D38" w:rsidP="00622993">
      <w:pPr>
        <w:pStyle w:val="NormalWeb"/>
        <w:numPr>
          <w:ilvl w:val="0"/>
          <w:numId w:val="40"/>
        </w:numPr>
      </w:pPr>
      <w:r>
        <w:t xml:space="preserve">scheduled </w:t>
      </w:r>
      <w:r w:rsidRPr="004500D4">
        <w:t xml:space="preserve">stool softeners (e.g. </w:t>
      </w:r>
      <w:r w:rsidRPr="004500D4">
        <w:rPr>
          <w:rStyle w:val="Drugname2Char"/>
          <w:lang w:val="en-US"/>
        </w:rPr>
        <w:t>docusate</w:t>
      </w:r>
      <w:r>
        <w:t xml:space="preserve"> BID</w:t>
      </w:r>
      <w:r w:rsidRPr="004500D4">
        <w:t xml:space="preserve">), </w:t>
      </w:r>
      <w:r w:rsidRPr="00F72D38">
        <w:rPr>
          <w:rStyle w:val="Drugname2Char"/>
          <w:lang w:val="en-US"/>
        </w:rPr>
        <w:t>senna</w:t>
      </w:r>
      <w:r w:rsidRPr="00F72D38">
        <w:t xml:space="preserve"> QHS</w:t>
      </w:r>
      <w:r>
        <w:t>,</w:t>
      </w:r>
      <w:r w:rsidRPr="004500D4">
        <w:t xml:space="preserve"> stool bulking agents (e.g. </w:t>
      </w:r>
      <w:r w:rsidRPr="004500D4">
        <w:rPr>
          <w:rStyle w:val="Drugname2Char"/>
          <w:lang w:val="en-US"/>
        </w:rPr>
        <w:t>psyllium</w:t>
      </w:r>
      <w:r>
        <w:t xml:space="preserve">), </w:t>
      </w:r>
      <w:r w:rsidRPr="00F72D38">
        <w:rPr>
          <w:rStyle w:val="Drugname2Char"/>
          <w:lang w:val="en-US"/>
        </w:rPr>
        <w:t>miralax</w:t>
      </w:r>
      <w:r w:rsidRPr="00F72D38">
        <w:t xml:space="preserve"> ac lunch</w:t>
      </w:r>
      <w:r>
        <w:t>.</w:t>
      </w:r>
    </w:p>
    <w:p w:rsidR="00622993" w:rsidRPr="00F72D38" w:rsidRDefault="00F72D38" w:rsidP="00622993">
      <w:pPr>
        <w:pStyle w:val="NormalWeb"/>
        <w:numPr>
          <w:ilvl w:val="0"/>
          <w:numId w:val="40"/>
        </w:numPr>
      </w:pPr>
      <w:r w:rsidRPr="00F72D38">
        <w:rPr>
          <w:szCs w:val="20"/>
        </w:rPr>
        <w:t xml:space="preserve">PRN </w:t>
      </w:r>
      <w:r w:rsidRPr="00F72D38">
        <w:rPr>
          <w:rStyle w:val="Drugname2Char"/>
          <w:lang w:val="en-US"/>
        </w:rPr>
        <w:t>bisacodyl</w:t>
      </w:r>
      <w:r w:rsidRPr="00F72D38">
        <w:rPr>
          <w:szCs w:val="20"/>
        </w:rPr>
        <w:t xml:space="preserve"> supp; </w:t>
      </w:r>
      <w:r w:rsidR="00622993" w:rsidRPr="00F72D38">
        <w:rPr>
          <w:rStyle w:val="Drugname2Char"/>
          <w:lang w:val="en-US"/>
        </w:rPr>
        <w:t>glycerin</w:t>
      </w:r>
      <w:r w:rsidR="00622993" w:rsidRPr="004500D4">
        <w:t xml:space="preserve"> suppositories are </w:t>
      </w:r>
      <w:r>
        <w:t xml:space="preserve">also </w:t>
      </w:r>
      <w:r w:rsidR="00622993" w:rsidRPr="004500D4">
        <w:t>useful (insert ≈ 20 min before desired time of evacuation</w:t>
      </w:r>
      <w:r>
        <w:t xml:space="preserve">); PRN </w:t>
      </w:r>
      <w:r w:rsidRPr="00F72D38">
        <w:rPr>
          <w:rStyle w:val="Drugname2Char"/>
          <w:lang w:val="en-US"/>
        </w:rPr>
        <w:t>milk of magnesia</w:t>
      </w:r>
      <w:r w:rsidRPr="00F72D38">
        <w:t xml:space="preserve">, </w:t>
      </w:r>
      <w:r w:rsidRPr="00F72D38">
        <w:rPr>
          <w:rStyle w:val="Drugname2Char"/>
          <w:lang w:val="en-US"/>
        </w:rPr>
        <w:t>magnesium citrate</w:t>
      </w:r>
    </w:p>
    <w:p w:rsidR="00FA5968" w:rsidRPr="004500D4" w:rsidRDefault="00622993">
      <w:pPr>
        <w:pStyle w:val="NormalWeb"/>
        <w:numPr>
          <w:ilvl w:val="0"/>
          <w:numId w:val="40"/>
        </w:numPr>
        <w:rPr>
          <w:szCs w:val="20"/>
        </w:rPr>
      </w:pPr>
      <w:r w:rsidRPr="004500D4">
        <w:t>avoid anus stretching!</w:t>
      </w:r>
    </w:p>
    <w:p w:rsidR="00F0072C" w:rsidRPr="004500D4" w:rsidRDefault="00F0072C">
      <w:pPr>
        <w:pStyle w:val="NormalWeb"/>
        <w:numPr>
          <w:ilvl w:val="0"/>
          <w:numId w:val="40"/>
        </w:numPr>
        <w:rPr>
          <w:szCs w:val="20"/>
        </w:rPr>
      </w:pPr>
      <w:r w:rsidRPr="004500D4">
        <w:rPr>
          <w:b/>
          <w:bCs/>
          <w:szCs w:val="20"/>
        </w:rPr>
        <w:t xml:space="preserve">flatus tube </w:t>
      </w:r>
      <w:r w:rsidRPr="004500D4">
        <w:rPr>
          <w:szCs w:val="20"/>
        </w:rPr>
        <w:t>may be helpful.</w:t>
      </w:r>
    </w:p>
    <w:p w:rsidR="00F0072C" w:rsidRPr="004500D4" w:rsidRDefault="00FA5968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i/>
          <w:color w:val="0000FF"/>
        </w:rPr>
        <w:t>later</w:t>
      </w:r>
      <w:r w:rsidRPr="004500D4">
        <w:rPr>
          <w:szCs w:val="20"/>
        </w:rPr>
        <w:t>, start training</w:t>
      </w:r>
      <w:r w:rsidRPr="004500D4">
        <w:t xml:space="preserve"> for </w:t>
      </w:r>
      <w:r w:rsidRPr="004500D4">
        <w:rPr>
          <w:i/>
          <w:smallCaps/>
        </w:rPr>
        <w:t>regular defecation</w:t>
      </w:r>
      <w:r w:rsidRPr="004500D4">
        <w:t xml:space="preserve"> - </w:t>
      </w:r>
      <w:r w:rsidRPr="004500D4">
        <w:rPr>
          <w:rStyle w:val="Drugname2Char"/>
          <w:lang w:val="en-US"/>
        </w:rPr>
        <w:t>glycerin</w:t>
      </w:r>
      <w:r w:rsidRPr="004500D4">
        <w:t xml:space="preserve"> suppositories on alternate days.</w:t>
      </w:r>
    </w:p>
    <w:p w:rsidR="00450C1E" w:rsidRPr="004500D4" w:rsidRDefault="00450C1E" w:rsidP="00CF7465">
      <w:pPr>
        <w:ind w:left="2160"/>
        <w:rPr>
          <w:i/>
          <w:sz w:val="20"/>
        </w:rPr>
      </w:pPr>
      <w:r w:rsidRPr="004500D4">
        <w:rPr>
          <w:i/>
          <w:sz w:val="20"/>
        </w:rPr>
        <w:t>Both bowel and bladder sphincter reflexes can be trained to provide reflex emptying if lesions spare lower motor neurons.</w:t>
      </w:r>
    </w:p>
    <w:p w:rsidR="00371808" w:rsidRPr="004500D4" w:rsidRDefault="00371808">
      <w:pPr>
        <w:pStyle w:val="NormalWeb"/>
        <w:rPr>
          <w:szCs w:val="20"/>
        </w:rPr>
      </w:pPr>
    </w:p>
    <w:p w:rsidR="00F72D38" w:rsidRPr="004500D4" w:rsidRDefault="00F72D38">
      <w:pPr>
        <w:pStyle w:val="NormalWeb"/>
        <w:rPr>
          <w:szCs w:val="20"/>
        </w:rPr>
      </w:pPr>
    </w:p>
    <w:p w:rsidR="00EB5160" w:rsidRPr="004500D4" w:rsidRDefault="00EB5160" w:rsidP="00EB5160">
      <w:pPr>
        <w:pStyle w:val="Nervous5"/>
        <w:ind w:right="6661"/>
      </w:pPr>
      <w:bookmarkStart w:id="45" w:name="_Toc54284523"/>
      <w:r w:rsidRPr="004500D4">
        <w:t>Sexual dysfunction</w:t>
      </w:r>
      <w:bookmarkEnd w:id="45"/>
    </w:p>
    <w:p w:rsidR="00EB5160" w:rsidRPr="004500D4" w:rsidRDefault="00EB5160" w:rsidP="00EB5160">
      <w:pPr>
        <w:pStyle w:val="NormalWeb"/>
        <w:numPr>
          <w:ilvl w:val="0"/>
          <w:numId w:val="44"/>
        </w:numPr>
        <w:rPr>
          <w:szCs w:val="20"/>
        </w:rPr>
      </w:pPr>
      <w:r w:rsidRPr="004500D4">
        <w:t>Mechanical and pharmacologic interventions</w:t>
      </w:r>
    </w:p>
    <w:p w:rsidR="00EB5160" w:rsidRPr="004500D4" w:rsidRDefault="00EB5160" w:rsidP="00EB5160">
      <w:pPr>
        <w:pStyle w:val="NormalWeb"/>
        <w:numPr>
          <w:ilvl w:val="0"/>
          <w:numId w:val="44"/>
        </w:numPr>
        <w:rPr>
          <w:szCs w:val="20"/>
        </w:rPr>
      </w:pPr>
      <w:r w:rsidRPr="004500D4">
        <w:t>Psychosocial counseling</w:t>
      </w:r>
    </w:p>
    <w:p w:rsidR="009E1B1D" w:rsidRPr="004500D4" w:rsidRDefault="009E1B1D" w:rsidP="009E1B1D">
      <w:pPr>
        <w:pStyle w:val="NormalWeb"/>
        <w:rPr>
          <w:szCs w:val="20"/>
        </w:rPr>
      </w:pPr>
    </w:p>
    <w:p w:rsidR="009E1B1D" w:rsidRPr="004500D4" w:rsidRDefault="009E1B1D" w:rsidP="009E1B1D">
      <w:pPr>
        <w:pStyle w:val="NormalWeb"/>
        <w:rPr>
          <w:szCs w:val="20"/>
        </w:rPr>
      </w:pPr>
      <w:r w:rsidRPr="004500D4">
        <w:rPr>
          <w:szCs w:val="20"/>
          <w:u w:val="single"/>
        </w:rPr>
        <w:t>Men</w:t>
      </w:r>
      <w:r w:rsidRPr="004500D4">
        <w:rPr>
          <w:szCs w:val="20"/>
        </w:rPr>
        <w:t>:</w:t>
      </w:r>
    </w:p>
    <w:p w:rsidR="009E1B1D" w:rsidRPr="004500D4" w:rsidRDefault="009E1B1D">
      <w:pPr>
        <w:pStyle w:val="NormalWeb"/>
        <w:numPr>
          <w:ilvl w:val="0"/>
          <w:numId w:val="8"/>
        </w:numPr>
        <w:rPr>
          <w:szCs w:val="20"/>
        </w:rPr>
      </w:pPr>
      <w:r w:rsidRPr="004500D4">
        <w:t xml:space="preserve">in men, </w:t>
      </w:r>
      <w:r w:rsidRPr="004500D4">
        <w:rPr>
          <w:i/>
          <w:color w:val="FF0000"/>
        </w:rPr>
        <w:t>priapism</w:t>
      </w:r>
      <w:r w:rsidRPr="004500D4">
        <w:t xml:space="preserve"> is seen early (esp. after high cord lesions) → reflex but no psychogenic erection.</w:t>
      </w:r>
    </w:p>
    <w:p w:rsidR="00420772" w:rsidRPr="004500D4" w:rsidRDefault="00420772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b/>
          <w:szCs w:val="20"/>
        </w:rPr>
        <w:t>semen</w:t>
      </w:r>
      <w:r w:rsidRPr="004500D4">
        <w:t xml:space="preserve"> quality and motility is reduced because of repeated UTIs.</w:t>
      </w:r>
    </w:p>
    <w:p w:rsidR="009E1B1D" w:rsidRPr="004500D4" w:rsidRDefault="009E1B1D" w:rsidP="009E1B1D">
      <w:pPr>
        <w:pStyle w:val="NormalWeb"/>
      </w:pPr>
    </w:p>
    <w:p w:rsidR="009E1B1D" w:rsidRPr="004500D4" w:rsidRDefault="009E1B1D" w:rsidP="009E1B1D">
      <w:pPr>
        <w:pStyle w:val="NormalWeb"/>
        <w:rPr>
          <w:szCs w:val="20"/>
        </w:rPr>
      </w:pPr>
      <w:r w:rsidRPr="004500D4">
        <w:rPr>
          <w:u w:val="single"/>
        </w:rPr>
        <w:t>Women</w:t>
      </w:r>
      <w:r w:rsidRPr="004500D4">
        <w:t>:</w:t>
      </w:r>
    </w:p>
    <w:p w:rsidR="009E1B1D" w:rsidRPr="004500D4" w:rsidRDefault="009E1B1D" w:rsidP="009E1B1D">
      <w:pPr>
        <w:pStyle w:val="NormalWeb"/>
        <w:numPr>
          <w:ilvl w:val="0"/>
          <w:numId w:val="8"/>
        </w:numPr>
        <w:rPr>
          <w:szCs w:val="20"/>
        </w:rPr>
      </w:pPr>
      <w:r w:rsidRPr="004500D4">
        <w:t xml:space="preserve">paraplegia and tetraplegia result in </w:t>
      </w:r>
      <w:r w:rsidRPr="004500D4">
        <w:rPr>
          <w:i/>
          <w:color w:val="FF0000"/>
        </w:rPr>
        <w:t>menstrual cycle interruption</w:t>
      </w:r>
      <w:r w:rsidRPr="004500D4">
        <w:t xml:space="preserve"> for months, but this returns with time - </w:t>
      </w:r>
      <w:r w:rsidRPr="004500D4">
        <w:rPr>
          <w:b/>
        </w:rPr>
        <w:t>conception</w:t>
      </w:r>
      <w:r w:rsidRPr="004500D4">
        <w:t xml:space="preserve"> and </w:t>
      </w:r>
      <w:r w:rsidRPr="004500D4">
        <w:rPr>
          <w:b/>
        </w:rPr>
        <w:t>pregnancy</w:t>
      </w:r>
      <w:r w:rsidRPr="004500D4">
        <w:t xml:space="preserve"> are possible.</w:t>
      </w:r>
    </w:p>
    <w:p w:rsidR="00176716" w:rsidRPr="004500D4" w:rsidRDefault="00420772">
      <w:pPr>
        <w:pStyle w:val="NormalWeb"/>
        <w:numPr>
          <w:ilvl w:val="0"/>
          <w:numId w:val="8"/>
        </w:numPr>
        <w:rPr>
          <w:szCs w:val="20"/>
        </w:rPr>
      </w:pPr>
      <w:r w:rsidRPr="004500D4">
        <w:t xml:space="preserve">women may experience life-threatening </w:t>
      </w:r>
      <w:r w:rsidRPr="004500D4">
        <w:rPr>
          <w:color w:val="FF0000"/>
        </w:rPr>
        <w:t>autonomic hyperreflexia</w:t>
      </w:r>
      <w:r w:rsidRPr="004500D4">
        <w:t xml:space="preserve"> during delivery.</w:t>
      </w:r>
    </w:p>
    <w:p w:rsidR="00EB5160" w:rsidRPr="004500D4" w:rsidRDefault="00EB5160">
      <w:pPr>
        <w:pStyle w:val="NormalWeb"/>
        <w:rPr>
          <w:szCs w:val="20"/>
        </w:rPr>
      </w:pPr>
    </w:p>
    <w:p w:rsidR="00420772" w:rsidRPr="004500D4" w:rsidRDefault="00420772">
      <w:pPr>
        <w:pStyle w:val="NormalWeb"/>
        <w:rPr>
          <w:szCs w:val="20"/>
        </w:rPr>
      </w:pPr>
    </w:p>
    <w:p w:rsidR="00176716" w:rsidRPr="004500D4" w:rsidRDefault="00176716" w:rsidP="00176716">
      <w:pPr>
        <w:pStyle w:val="Nervous5"/>
        <w:ind w:right="7512"/>
      </w:pPr>
      <w:bookmarkStart w:id="46" w:name="_Toc54284524"/>
      <w:r w:rsidRPr="004500D4">
        <w:t>Malnutrition</w:t>
      </w:r>
      <w:bookmarkEnd w:id="46"/>
    </w:p>
    <w:p w:rsidR="00176716" w:rsidRPr="004500D4" w:rsidRDefault="00176716" w:rsidP="00176716">
      <w:pPr>
        <w:pStyle w:val="NormalWeb"/>
        <w:numPr>
          <w:ilvl w:val="0"/>
          <w:numId w:val="8"/>
        </w:numPr>
      </w:pPr>
      <w:r w:rsidRPr="004500D4">
        <w:rPr>
          <w:color w:val="FF0000"/>
        </w:rPr>
        <w:t>anorexia</w:t>
      </w:r>
      <w:r w:rsidRPr="004500D4">
        <w:t xml:space="preserve"> → early loss of weight occurs in many spinal patients.</w:t>
      </w:r>
    </w:p>
    <w:p w:rsidR="00CF6B98" w:rsidRPr="004500D4" w:rsidRDefault="00CF6B98" w:rsidP="00CF6B98">
      <w:pPr>
        <w:pStyle w:val="NormalWeb"/>
        <w:numPr>
          <w:ilvl w:val="0"/>
          <w:numId w:val="8"/>
        </w:numPr>
      </w:pPr>
      <w:r w:rsidRPr="004500D4">
        <w:t xml:space="preserve">patients (like all immobilized patients) </w:t>
      </w:r>
      <w:r w:rsidRPr="004500D4">
        <w:rPr>
          <w:i/>
          <w:iCs/>
        </w:rPr>
        <w:t>catabolize large amounts of body protein</w:t>
      </w:r>
      <w:r w:rsidRPr="004500D4">
        <w:t xml:space="preserve"> → develop </w:t>
      </w:r>
      <w:r w:rsidRPr="004500D4">
        <w:rPr>
          <w:b/>
          <w:bCs/>
        </w:rPr>
        <w:t>negative nitrogen balance</w:t>
      </w:r>
      <w:r w:rsidRPr="004500D4">
        <w:t>.</w:t>
      </w:r>
    </w:p>
    <w:p w:rsidR="00176716" w:rsidRPr="004500D4" w:rsidRDefault="00176716" w:rsidP="00176716">
      <w:pPr>
        <w:pStyle w:val="NormalWeb"/>
        <w:numPr>
          <w:ilvl w:val="0"/>
          <w:numId w:val="8"/>
        </w:numPr>
      </w:pPr>
      <w:r w:rsidRPr="004500D4">
        <w:t xml:space="preserve">protein may be lost through </w:t>
      </w:r>
      <w:r w:rsidRPr="004500D4">
        <w:rPr>
          <w:color w:val="FF0000"/>
        </w:rPr>
        <w:t>bedsores</w:t>
      </w:r>
      <w:r w:rsidRPr="004500D4">
        <w:t>.</w:t>
      </w:r>
    </w:p>
    <w:p w:rsidR="00176716" w:rsidRPr="004500D4" w:rsidRDefault="00176716" w:rsidP="00176716">
      <w:pPr>
        <w:pStyle w:val="NormalWeb"/>
        <w:numPr>
          <w:ilvl w:val="0"/>
          <w:numId w:val="8"/>
        </w:numPr>
      </w:pPr>
      <w:r w:rsidRPr="004500D4">
        <w:rPr>
          <w:u w:val="single"/>
        </w:rPr>
        <w:t>prophylaxis / treatment</w:t>
      </w:r>
      <w:r w:rsidRPr="004500D4">
        <w:t xml:space="preserve"> - diet high in protein, calories, and vitamins (incl. parenteral hyperalimentation).</w:t>
      </w:r>
    </w:p>
    <w:p w:rsidR="00C67803" w:rsidRPr="004500D4" w:rsidRDefault="00C67803" w:rsidP="00176716">
      <w:pPr>
        <w:pStyle w:val="NormalWeb"/>
        <w:numPr>
          <w:ilvl w:val="0"/>
          <w:numId w:val="8"/>
        </w:numPr>
      </w:pPr>
      <w:r w:rsidRPr="004500D4">
        <w:rPr>
          <w:color w:val="0000FF"/>
        </w:rPr>
        <w:t>calcium &amp; vitamin D supplementation</w:t>
      </w:r>
      <w:r w:rsidRPr="004500D4">
        <w:rPr>
          <w:color w:val="000000"/>
        </w:rPr>
        <w:t xml:space="preserve"> - to avoid </w:t>
      </w:r>
      <w:r w:rsidRPr="004500D4">
        <w:rPr>
          <w:i/>
          <w:color w:val="FF0000"/>
        </w:rPr>
        <w:t>osteoporosis</w:t>
      </w:r>
      <w:r w:rsidRPr="004500D4">
        <w:rPr>
          <w:color w:val="000000"/>
        </w:rPr>
        <w:t>.</w:t>
      </w:r>
    </w:p>
    <w:p w:rsidR="00176716" w:rsidRPr="004500D4" w:rsidRDefault="00176716">
      <w:pPr>
        <w:pStyle w:val="NormalWeb"/>
        <w:rPr>
          <w:szCs w:val="20"/>
        </w:rPr>
      </w:pPr>
    </w:p>
    <w:p w:rsidR="00FA5968" w:rsidRPr="004500D4" w:rsidRDefault="00FA5968">
      <w:pPr>
        <w:pStyle w:val="NormalWeb"/>
        <w:rPr>
          <w:szCs w:val="20"/>
        </w:rPr>
      </w:pPr>
    </w:p>
    <w:p w:rsidR="00F0072C" w:rsidRPr="004500D4" w:rsidRDefault="00F0072C" w:rsidP="00582244">
      <w:pPr>
        <w:pStyle w:val="Nervous5"/>
        <w:ind w:right="6520"/>
      </w:pPr>
      <w:bookmarkStart w:id="47" w:name="_Toc54284525"/>
      <w:r w:rsidRPr="004500D4">
        <w:t>Respiratory Failure</w:t>
      </w:r>
      <w:bookmarkEnd w:id="47"/>
    </w:p>
    <w:p w:rsidR="00CA208D" w:rsidRPr="004500D4" w:rsidRDefault="00FF016D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szCs w:val="20"/>
        </w:rPr>
        <w:t>respiratory failure is caused by</w:t>
      </w:r>
      <w:r w:rsidR="00CA208D" w:rsidRPr="004500D4">
        <w:rPr>
          <w:szCs w:val="20"/>
        </w:rPr>
        <w:t>:</w:t>
      </w:r>
    </w:p>
    <w:p w:rsidR="0057488B" w:rsidRPr="004500D4" w:rsidRDefault="0057488B" w:rsidP="0057488B">
      <w:pPr>
        <w:pStyle w:val="NormalWeb"/>
        <w:numPr>
          <w:ilvl w:val="0"/>
          <w:numId w:val="46"/>
        </w:numPr>
        <w:rPr>
          <w:szCs w:val="20"/>
        </w:rPr>
      </w:pPr>
      <w:r w:rsidRPr="004500D4">
        <w:rPr>
          <w:color w:val="FF0000"/>
        </w:rPr>
        <w:t>neurological compromise</w:t>
      </w:r>
    </w:p>
    <w:p w:rsidR="00CA208D" w:rsidRPr="004500D4" w:rsidRDefault="00FF016D" w:rsidP="00CA208D">
      <w:pPr>
        <w:pStyle w:val="NormalWeb"/>
        <w:numPr>
          <w:ilvl w:val="0"/>
          <w:numId w:val="46"/>
        </w:numPr>
        <w:rPr>
          <w:szCs w:val="20"/>
        </w:rPr>
      </w:pPr>
      <w:r w:rsidRPr="004500D4">
        <w:rPr>
          <w:color w:val="FF0000"/>
        </w:rPr>
        <w:t>pain</w:t>
      </w:r>
    </w:p>
    <w:p w:rsidR="00CA208D" w:rsidRPr="004500D4" w:rsidRDefault="00CA208D" w:rsidP="00CA208D">
      <w:pPr>
        <w:pStyle w:val="NormalWeb"/>
        <w:numPr>
          <w:ilvl w:val="0"/>
          <w:numId w:val="46"/>
        </w:numPr>
        <w:rPr>
          <w:szCs w:val="20"/>
        </w:rPr>
      </w:pPr>
      <w:r w:rsidRPr="004500D4">
        <w:rPr>
          <w:color w:val="FF0000"/>
        </w:rPr>
        <w:t>retropharyngeal hematoma</w:t>
      </w:r>
      <w:r w:rsidRPr="004500D4">
        <w:t xml:space="preserve"> (from cervical trauma)</w:t>
      </w:r>
    </w:p>
    <w:p w:rsidR="00C1359C" w:rsidRPr="004500D4" w:rsidRDefault="00C1359C" w:rsidP="00CA208D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color w:val="FF0000"/>
        </w:rPr>
        <w:t>acute</w:t>
      </w:r>
      <w:r w:rsidRPr="004500D4">
        <w:t xml:space="preserve"> </w:t>
      </w:r>
      <w:r w:rsidRPr="004500D4">
        <w:rPr>
          <w:color w:val="FF0000"/>
        </w:rPr>
        <w:t>pulmonary edema</w:t>
      </w:r>
      <w:r w:rsidRPr="004500D4">
        <w:t xml:space="preserve"> has occurred after cervical spine injuries unassociated with significant head injury.</w:t>
      </w:r>
    </w:p>
    <w:p w:rsidR="00FF016D" w:rsidRPr="004500D4" w:rsidRDefault="00CA208D" w:rsidP="00CA208D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szCs w:val="20"/>
        </w:rPr>
        <w:t xml:space="preserve">respiratory failure is </w:t>
      </w:r>
      <w:r w:rsidR="00FF016D" w:rsidRPr="004500D4">
        <w:rPr>
          <w:szCs w:val="20"/>
        </w:rPr>
        <w:t xml:space="preserve">exacerbated by </w:t>
      </w:r>
      <w:r w:rsidR="00FF016D" w:rsidRPr="004500D4">
        <w:rPr>
          <w:color w:val="FF0000"/>
        </w:rPr>
        <w:t>CNS depressants</w:t>
      </w:r>
      <w:r w:rsidR="00582244" w:rsidRPr="004500D4">
        <w:t>,</w:t>
      </w:r>
      <w:r w:rsidR="00D41CC7" w:rsidRPr="004500D4">
        <w:t xml:space="preserve"> </w:t>
      </w:r>
      <w:r w:rsidR="00D41CC7" w:rsidRPr="004500D4">
        <w:rPr>
          <w:color w:val="FF0000"/>
        </w:rPr>
        <w:t>immobilization in recumbency</w:t>
      </w:r>
      <w:r w:rsidR="00582244" w:rsidRPr="004500D4">
        <w:t xml:space="preserve">, </w:t>
      </w:r>
      <w:r w:rsidR="00582244" w:rsidRPr="004500D4">
        <w:rPr>
          <w:color w:val="FF0000"/>
        </w:rPr>
        <w:t>abdominal distention</w:t>
      </w:r>
      <w:r w:rsidR="00582244" w:rsidRPr="004500D4">
        <w:t xml:space="preserve"> (from paralytic ileus).</w:t>
      </w:r>
    </w:p>
    <w:p w:rsidR="00D41CC7" w:rsidRPr="004500D4" w:rsidRDefault="00D41CC7">
      <w:pPr>
        <w:pStyle w:val="NormalWeb"/>
        <w:numPr>
          <w:ilvl w:val="0"/>
          <w:numId w:val="8"/>
        </w:numPr>
        <w:rPr>
          <w:szCs w:val="20"/>
        </w:rPr>
      </w:pPr>
      <w:r w:rsidRPr="004500D4">
        <w:t>atelectasis → pneumonia.</w:t>
      </w:r>
    </w:p>
    <w:p w:rsidR="00D41CC7" w:rsidRPr="004500D4" w:rsidRDefault="00D41CC7">
      <w:pPr>
        <w:pStyle w:val="NormalWeb"/>
        <w:numPr>
          <w:ilvl w:val="0"/>
          <w:numId w:val="8"/>
        </w:numPr>
        <w:rPr>
          <w:szCs w:val="20"/>
        </w:rPr>
      </w:pPr>
      <w:r w:rsidRPr="004500D4">
        <w:t xml:space="preserve">check at regular intervals - vital capacity, arterial blood gases </w:t>
      </w:r>
      <w:r w:rsidR="00CA208D" w:rsidRPr="004500D4">
        <w:t>/</w:t>
      </w:r>
      <w:r w:rsidRPr="004500D4">
        <w:t xml:space="preserve"> pulse oximetry.</w:t>
      </w:r>
    </w:p>
    <w:p w:rsidR="00F0072C" w:rsidRPr="004500D4" w:rsidRDefault="00FF016D">
      <w:pPr>
        <w:pStyle w:val="NormalWeb"/>
        <w:numPr>
          <w:ilvl w:val="0"/>
          <w:numId w:val="8"/>
        </w:numPr>
        <w:rPr>
          <w:szCs w:val="20"/>
        </w:rPr>
      </w:pPr>
      <w:r w:rsidRPr="004500D4">
        <w:t xml:space="preserve">for </w:t>
      </w:r>
      <w:r w:rsidR="00F0072C" w:rsidRPr="004500D4">
        <w:rPr>
          <w:b/>
          <w:bCs/>
          <w:color w:val="FF0000"/>
          <w:szCs w:val="20"/>
        </w:rPr>
        <w:t>cervical cord lesions</w:t>
      </w:r>
      <w:r w:rsidR="00F0072C" w:rsidRPr="004500D4">
        <w:rPr>
          <w:szCs w:val="20"/>
        </w:rPr>
        <w:t>:</w:t>
      </w:r>
    </w:p>
    <w:p w:rsidR="00F0072C" w:rsidRPr="004500D4" w:rsidRDefault="00F0072C">
      <w:pPr>
        <w:pStyle w:val="NormalWeb"/>
        <w:numPr>
          <w:ilvl w:val="0"/>
          <w:numId w:val="9"/>
        </w:numPr>
        <w:rPr>
          <w:szCs w:val="20"/>
        </w:rPr>
      </w:pPr>
      <w:r w:rsidRPr="004500D4">
        <w:rPr>
          <w:i/>
          <w:iCs/>
          <w:color w:val="0000FF"/>
          <w:szCs w:val="20"/>
        </w:rPr>
        <w:t>artificial ventilation</w:t>
      </w:r>
      <w:r w:rsidRPr="004500D4">
        <w:rPr>
          <w:szCs w:val="20"/>
        </w:rPr>
        <w:t xml:space="preserve"> (tracheal intubation → tracheostomy)</w:t>
      </w:r>
    </w:p>
    <w:p w:rsidR="0054033C" w:rsidRPr="004500D4" w:rsidRDefault="0054033C" w:rsidP="0054033C">
      <w:pPr>
        <w:pStyle w:val="NormalWeb"/>
        <w:numPr>
          <w:ilvl w:val="0"/>
          <w:numId w:val="9"/>
        </w:numPr>
        <w:rPr>
          <w:szCs w:val="20"/>
        </w:rPr>
      </w:pPr>
      <w:r w:rsidRPr="004500D4">
        <w:rPr>
          <w:i/>
          <w:iCs/>
          <w:color w:val="0000FF"/>
          <w:szCs w:val="20"/>
        </w:rPr>
        <w:t>phrenic nerve pacemakers</w:t>
      </w:r>
      <w:r w:rsidRPr="004500D4">
        <w:rPr>
          <w:szCs w:val="20"/>
        </w:rPr>
        <w:t xml:space="preserve"> - for lesions at C</w:t>
      </w:r>
      <w:r w:rsidRPr="004500D4">
        <w:rPr>
          <w:szCs w:val="20"/>
          <w:vertAlign w:val="subscript"/>
        </w:rPr>
        <w:t>5</w:t>
      </w:r>
      <w:r w:rsidRPr="004500D4">
        <w:rPr>
          <w:szCs w:val="20"/>
        </w:rPr>
        <w:t xml:space="preserve"> or above.</w:t>
      </w:r>
    </w:p>
    <w:p w:rsidR="00C121AA" w:rsidRPr="004500D4" w:rsidRDefault="00C121AA" w:rsidP="00C121AA">
      <w:pPr>
        <w:pStyle w:val="NormalWeb"/>
        <w:ind w:left="2160"/>
        <w:rPr>
          <w:sz w:val="22"/>
          <w:szCs w:val="22"/>
        </w:rPr>
      </w:pPr>
      <w:r w:rsidRPr="008F4421">
        <w:rPr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NeuRx DPS RA/4 Respiratory Stimulation System</w:t>
      </w:r>
      <w:r w:rsidRPr="004500D4">
        <w:rPr>
          <w:sz w:val="22"/>
          <w:szCs w:val="22"/>
        </w:rPr>
        <w:t xml:space="preserve"> (FDA approved) - implantable electronic device that stimulates diaphragm - allows to breathe for at least 4 hours a day without a mechanical ventilator.</w:t>
      </w:r>
    </w:p>
    <w:p w:rsidR="00F0072C" w:rsidRPr="004500D4" w:rsidRDefault="00F0072C">
      <w:pPr>
        <w:pStyle w:val="NormalWeb"/>
        <w:numPr>
          <w:ilvl w:val="0"/>
          <w:numId w:val="9"/>
        </w:numPr>
        <w:rPr>
          <w:szCs w:val="20"/>
        </w:rPr>
      </w:pPr>
      <w:r w:rsidRPr="004500D4">
        <w:rPr>
          <w:szCs w:val="20"/>
        </w:rPr>
        <w:t xml:space="preserve">chest </w:t>
      </w:r>
      <w:r w:rsidRPr="004500D4">
        <w:rPr>
          <w:i/>
          <w:iCs/>
          <w:color w:val="0000FF"/>
          <w:szCs w:val="20"/>
        </w:rPr>
        <w:t>physical therapy</w:t>
      </w:r>
    </w:p>
    <w:p w:rsidR="00F0072C" w:rsidRPr="004500D4" w:rsidRDefault="00F0072C">
      <w:pPr>
        <w:pStyle w:val="NormalWeb"/>
        <w:numPr>
          <w:ilvl w:val="0"/>
          <w:numId w:val="9"/>
        </w:numPr>
        <w:rPr>
          <w:szCs w:val="20"/>
        </w:rPr>
      </w:pPr>
      <w:r w:rsidRPr="004500D4">
        <w:rPr>
          <w:i/>
          <w:iCs/>
          <w:color w:val="0000FF"/>
          <w:szCs w:val="20"/>
        </w:rPr>
        <w:t>negative-pressure cuirass</w:t>
      </w:r>
      <w:r w:rsidRPr="004500D4">
        <w:rPr>
          <w:szCs w:val="20"/>
        </w:rPr>
        <w:t xml:space="preserve"> (to alleviate atelectasis, particularly if lesion is below C</w:t>
      </w:r>
      <w:r w:rsidRPr="004500D4">
        <w:rPr>
          <w:szCs w:val="20"/>
          <w:vertAlign w:val="subscript"/>
        </w:rPr>
        <w:t>4</w:t>
      </w:r>
      <w:r w:rsidRPr="004500D4">
        <w:rPr>
          <w:szCs w:val="20"/>
        </w:rPr>
        <w:t>).</w:t>
      </w:r>
    </w:p>
    <w:p w:rsidR="00F0072C" w:rsidRPr="004500D4" w:rsidRDefault="00F0072C">
      <w:pPr>
        <w:pStyle w:val="NormalWeb"/>
        <w:rPr>
          <w:szCs w:val="20"/>
        </w:rPr>
      </w:pPr>
    </w:p>
    <w:p w:rsidR="00AC0BC2" w:rsidRPr="004500D4" w:rsidRDefault="00F0072C" w:rsidP="00AC0BC2">
      <w:pPr>
        <w:pStyle w:val="NormalWeb"/>
        <w:rPr>
          <w:szCs w:val="20"/>
        </w:rPr>
      </w:pPr>
      <w:r w:rsidRPr="004500D4">
        <w:rPr>
          <w:szCs w:val="20"/>
        </w:rPr>
        <w:t>N.B. in lesions above T</w:t>
      </w:r>
      <w:r w:rsidRPr="004500D4">
        <w:rPr>
          <w:szCs w:val="20"/>
          <w:vertAlign w:val="subscript"/>
        </w:rPr>
        <w:t>10</w:t>
      </w:r>
      <w:r w:rsidRPr="004500D4">
        <w:rPr>
          <w:szCs w:val="20"/>
        </w:rPr>
        <w:t>, there is no effective coughing!</w:t>
      </w:r>
    </w:p>
    <w:p w:rsidR="00F0072C" w:rsidRPr="004500D4" w:rsidRDefault="00AC0BC2" w:rsidP="00013D67">
      <w:pPr>
        <w:pStyle w:val="NormalWeb"/>
        <w:spacing w:after="120"/>
        <w:ind w:left="1440"/>
        <w:rPr>
          <w:szCs w:val="20"/>
        </w:rPr>
      </w:pPr>
      <w:r w:rsidRPr="004500D4">
        <w:rPr>
          <w:szCs w:val="20"/>
        </w:rPr>
        <w:t xml:space="preserve">H: </w:t>
      </w:r>
      <w:r w:rsidRPr="004500D4">
        <w:t>regular nasotracheal suctioning, chest physiotherapy, use of rotating beds or frames</w:t>
      </w:r>
    </w:p>
    <w:p w:rsidR="00013D67" w:rsidRPr="004500D4" w:rsidRDefault="00013D67">
      <w:pPr>
        <w:pStyle w:val="NormalWeb"/>
        <w:rPr>
          <w:szCs w:val="20"/>
        </w:rPr>
      </w:pPr>
    </w:p>
    <w:p w:rsidR="00544B14" w:rsidRPr="004500D4" w:rsidRDefault="00544B14">
      <w:pPr>
        <w:pStyle w:val="NormalWeb"/>
        <w:rPr>
          <w:szCs w:val="20"/>
        </w:rPr>
      </w:pPr>
    </w:p>
    <w:p w:rsidR="00F0072C" w:rsidRPr="004500D4" w:rsidRDefault="00F0072C">
      <w:pPr>
        <w:pStyle w:val="Nervous5"/>
        <w:ind w:right="2834"/>
      </w:pPr>
      <w:bookmarkStart w:id="48" w:name="_Toc54284526"/>
      <w:r w:rsidRPr="004500D4">
        <w:t>Venous Thrombosis &amp; Pulmonary Embolism</w:t>
      </w:r>
      <w:bookmarkEnd w:id="48"/>
    </w:p>
    <w:p w:rsidR="00F0072C" w:rsidRPr="004500D4" w:rsidRDefault="00F0072C">
      <w:pPr>
        <w:pStyle w:val="NormalWeb"/>
        <w:rPr>
          <w:szCs w:val="20"/>
        </w:rPr>
      </w:pPr>
      <w:r w:rsidRPr="004500D4">
        <w:rPr>
          <w:szCs w:val="20"/>
        </w:rPr>
        <w:t xml:space="preserve">- high risk in </w:t>
      </w:r>
      <w:r w:rsidRPr="004500D4">
        <w:rPr>
          <w:b/>
          <w:bCs/>
          <w:color w:val="FF0000"/>
          <w:szCs w:val="20"/>
        </w:rPr>
        <w:t>acute cord injury</w:t>
      </w:r>
      <w:r w:rsidRPr="004500D4">
        <w:rPr>
          <w:szCs w:val="20"/>
        </w:rPr>
        <w:t>.</w:t>
      </w:r>
    </w:p>
    <w:p w:rsidR="00F0072C" w:rsidRPr="004500D4" w:rsidRDefault="00F0072C">
      <w:pPr>
        <w:pStyle w:val="NormalWeb"/>
        <w:numPr>
          <w:ilvl w:val="0"/>
          <w:numId w:val="10"/>
        </w:numPr>
        <w:rPr>
          <w:szCs w:val="20"/>
        </w:rPr>
      </w:pPr>
      <w:r w:rsidRPr="004500D4">
        <w:rPr>
          <w:i/>
          <w:iCs/>
          <w:color w:val="0000FF"/>
          <w:szCs w:val="20"/>
        </w:rPr>
        <w:t>calf-compression devices</w:t>
      </w:r>
      <w:r w:rsidRPr="004500D4">
        <w:rPr>
          <w:szCs w:val="20"/>
        </w:rPr>
        <w:t xml:space="preserve"> (for first two weeks)</w:t>
      </w:r>
    </w:p>
    <w:p w:rsidR="00F0072C" w:rsidRPr="004500D4" w:rsidRDefault="00F0072C">
      <w:pPr>
        <w:pStyle w:val="NormalWeb"/>
        <w:numPr>
          <w:ilvl w:val="0"/>
          <w:numId w:val="10"/>
        </w:numPr>
        <w:rPr>
          <w:szCs w:val="20"/>
        </w:rPr>
      </w:pPr>
      <w:r w:rsidRPr="004500D4">
        <w:rPr>
          <w:i/>
          <w:iCs/>
          <w:color w:val="0000FF"/>
          <w:szCs w:val="20"/>
        </w:rPr>
        <w:t>anticoagulation</w:t>
      </w:r>
      <w:r w:rsidRPr="004500D4">
        <w:rPr>
          <w:szCs w:val="20"/>
        </w:rPr>
        <w:t xml:space="preserve">: </w:t>
      </w:r>
      <w:r w:rsidR="004D71F2" w:rsidRPr="008F442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enoxa</w:t>
      </w:r>
      <w:r w:rsidRPr="008F442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parin</w:t>
      </w:r>
      <w:r w:rsidRPr="004500D4">
        <w:rPr>
          <w:szCs w:val="20"/>
        </w:rPr>
        <w:t xml:space="preserve"> (</w:t>
      </w:r>
      <w:r w:rsidR="004D71F2">
        <w:rPr>
          <w:szCs w:val="20"/>
        </w:rPr>
        <w:t>30 mg</w:t>
      </w:r>
      <w:r w:rsidRPr="004500D4">
        <w:rPr>
          <w:szCs w:val="20"/>
        </w:rPr>
        <w:t xml:space="preserve"> </w:t>
      </w:r>
      <w:r w:rsidRPr="004500D4">
        <w:rPr>
          <w:caps/>
          <w:szCs w:val="20"/>
        </w:rPr>
        <w:t>sc</w:t>
      </w:r>
      <w:r w:rsidRPr="004500D4">
        <w:rPr>
          <w:szCs w:val="20"/>
        </w:rPr>
        <w:t xml:space="preserve"> every 12 h) → </w:t>
      </w:r>
      <w:r w:rsidRPr="008F442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warfarin</w:t>
      </w:r>
      <w:r w:rsidRPr="004500D4">
        <w:rPr>
          <w:szCs w:val="20"/>
        </w:rPr>
        <w:t xml:space="preserve"> (INR 2-3) for 3 months in persistent paralysis.</w:t>
      </w:r>
    </w:p>
    <w:p w:rsidR="00F0072C" w:rsidRPr="004500D4" w:rsidRDefault="00F0072C">
      <w:pPr>
        <w:pStyle w:val="NormalWeb"/>
        <w:rPr>
          <w:szCs w:val="20"/>
        </w:rPr>
      </w:pPr>
    </w:p>
    <w:p w:rsidR="00F121DF" w:rsidRPr="004500D4" w:rsidRDefault="00F121DF">
      <w:pPr>
        <w:pStyle w:val="NormalWeb"/>
        <w:rPr>
          <w:szCs w:val="20"/>
        </w:rPr>
      </w:pPr>
    </w:p>
    <w:p w:rsidR="00F0072C" w:rsidRPr="004500D4" w:rsidRDefault="00F0072C">
      <w:pPr>
        <w:pStyle w:val="Nervous5"/>
      </w:pPr>
      <w:bookmarkStart w:id="49" w:name="_Toc54284527"/>
      <w:r w:rsidRPr="004500D4">
        <w:t>Spasticity</w:t>
      </w:r>
      <w:bookmarkEnd w:id="49"/>
    </w:p>
    <w:p w:rsidR="00F0072C" w:rsidRPr="004500D4" w:rsidRDefault="00F0072C">
      <w:pPr>
        <w:pStyle w:val="NormalWeb"/>
        <w:rPr>
          <w:szCs w:val="20"/>
        </w:rPr>
      </w:pPr>
      <w:r w:rsidRPr="004500D4">
        <w:rPr>
          <w:szCs w:val="20"/>
        </w:rPr>
        <w:t xml:space="preserve">- </w:t>
      </w:r>
      <w:r w:rsidR="002C67C8" w:rsidRPr="004500D4">
        <w:rPr>
          <w:szCs w:val="20"/>
        </w:rPr>
        <w:t xml:space="preserve">major </w:t>
      </w:r>
      <w:r w:rsidRPr="004500D4">
        <w:rPr>
          <w:szCs w:val="20"/>
        </w:rPr>
        <w:t xml:space="preserve">late </w:t>
      </w:r>
      <w:r w:rsidR="002C67C8" w:rsidRPr="004500D4">
        <w:rPr>
          <w:szCs w:val="20"/>
        </w:rPr>
        <w:t>complication</w:t>
      </w:r>
      <w:r w:rsidRPr="004500D4">
        <w:rPr>
          <w:szCs w:val="20"/>
        </w:rPr>
        <w:t xml:space="preserve"> of spinal cord disease (weeks ÷ months after initial insult). </w:t>
      </w:r>
    </w:p>
    <w:p w:rsidR="00F0072C" w:rsidRPr="004500D4" w:rsidRDefault="00F0072C">
      <w:pPr>
        <w:pStyle w:val="NormalWeb"/>
        <w:numPr>
          <w:ilvl w:val="0"/>
          <w:numId w:val="37"/>
        </w:numPr>
        <w:rPr>
          <w:szCs w:val="20"/>
        </w:rPr>
      </w:pPr>
      <w:r w:rsidRPr="004500D4">
        <w:rPr>
          <w:color w:val="000000"/>
        </w:rPr>
        <w:t>most severe spasticity - incomplete traumatic injury, multiple sclerosis.</w:t>
      </w:r>
    </w:p>
    <w:p w:rsidR="00F0072C" w:rsidRPr="004500D4" w:rsidRDefault="00F0072C">
      <w:pPr>
        <w:pStyle w:val="NormalWeb"/>
        <w:numPr>
          <w:ilvl w:val="0"/>
          <w:numId w:val="37"/>
        </w:numPr>
        <w:rPr>
          <w:szCs w:val="20"/>
        </w:rPr>
      </w:pPr>
      <w:r w:rsidRPr="004500D4">
        <w:rPr>
          <w:color w:val="000000"/>
          <w:spacing w:val="4"/>
        </w:rPr>
        <w:t>if lesion in</w:t>
      </w:r>
      <w:r w:rsidRPr="004500D4">
        <w:rPr>
          <w:color w:val="000000"/>
          <w:spacing w:val="4"/>
        </w:rPr>
        <w:softHyphen/>
      </w:r>
      <w:r w:rsidRPr="004500D4">
        <w:rPr>
          <w:color w:val="000000"/>
          <w:spacing w:val="2"/>
        </w:rPr>
        <w:t xml:space="preserve">volves upper cervical cord, spasms may involve all </w:t>
      </w:r>
      <w:r w:rsidRPr="004500D4">
        <w:rPr>
          <w:color w:val="000000"/>
          <w:spacing w:val="3"/>
        </w:rPr>
        <w:t>four extremities, trunk, and bladder.</w:t>
      </w:r>
    </w:p>
    <w:p w:rsidR="00F0072C" w:rsidRPr="004500D4" w:rsidRDefault="00F0072C">
      <w:pPr>
        <w:pStyle w:val="NormalWeb"/>
        <w:numPr>
          <w:ilvl w:val="0"/>
          <w:numId w:val="37"/>
        </w:numPr>
        <w:rPr>
          <w:szCs w:val="20"/>
        </w:rPr>
      </w:pPr>
      <w:r w:rsidRPr="004500D4">
        <w:rPr>
          <w:color w:val="000000"/>
          <w:spacing w:val="2"/>
        </w:rPr>
        <w:t xml:space="preserve">spasms of extremities are </w:t>
      </w:r>
      <w:r w:rsidRPr="004500D4">
        <w:rPr>
          <w:color w:val="000000"/>
          <w:spacing w:val="4"/>
        </w:rPr>
        <w:t xml:space="preserve">usually </w:t>
      </w:r>
      <w:r w:rsidRPr="004500D4">
        <w:rPr>
          <w:b/>
          <w:bCs/>
          <w:color w:val="000000"/>
          <w:spacing w:val="4"/>
        </w:rPr>
        <w:t>flexor</w:t>
      </w:r>
      <w:r w:rsidRPr="004500D4">
        <w:rPr>
          <w:color w:val="000000"/>
          <w:spacing w:val="4"/>
        </w:rPr>
        <w:t xml:space="preserve"> (but may also be extensor).</w:t>
      </w:r>
    </w:p>
    <w:p w:rsidR="00646E61" w:rsidRPr="004500D4" w:rsidRDefault="00646E61">
      <w:pPr>
        <w:pStyle w:val="NormalWeb"/>
        <w:numPr>
          <w:ilvl w:val="0"/>
          <w:numId w:val="37"/>
        </w:numPr>
        <w:rPr>
          <w:szCs w:val="20"/>
        </w:rPr>
      </w:pPr>
      <w:r w:rsidRPr="004500D4">
        <w:t xml:space="preserve">severe spasticity may lead </w:t>
      </w:r>
      <w:r w:rsidRPr="004500D4">
        <w:rPr>
          <w:b/>
          <w:i/>
        </w:rPr>
        <w:t>contractures</w:t>
      </w:r>
      <w:r w:rsidRPr="004500D4">
        <w:t>.</w:t>
      </w:r>
    </w:p>
    <w:p w:rsidR="00784FE4" w:rsidRPr="004500D4" w:rsidRDefault="00594DE0">
      <w:pPr>
        <w:pStyle w:val="NormalWeb"/>
        <w:numPr>
          <w:ilvl w:val="0"/>
          <w:numId w:val="37"/>
        </w:numPr>
        <w:rPr>
          <w:szCs w:val="20"/>
        </w:rPr>
      </w:pPr>
      <w:r w:rsidRPr="004500D4">
        <w:rPr>
          <w:color w:val="000000"/>
          <w:spacing w:val="4"/>
          <w:u w:val="single"/>
        </w:rPr>
        <w:t>treatment</w:t>
      </w:r>
      <w:r w:rsidR="002C67C8" w:rsidRPr="004500D4">
        <w:rPr>
          <w:color w:val="000000"/>
          <w:spacing w:val="4"/>
        </w:rPr>
        <w:t xml:space="preserve"> (if </w:t>
      </w:r>
      <w:r w:rsidR="002C67C8" w:rsidRPr="004500D4">
        <w:t>spasms are painful, interfere with rehabilitation, or delay healing of bedsores</w:t>
      </w:r>
      <w:r w:rsidR="00784FE4" w:rsidRPr="004500D4">
        <w:t>)</w:t>
      </w:r>
    </w:p>
    <w:p w:rsidR="00594DE0" w:rsidRPr="004500D4" w:rsidRDefault="00594DE0" w:rsidP="00784FE4">
      <w:pPr>
        <w:pStyle w:val="NormalWeb"/>
        <w:jc w:val="right"/>
        <w:rPr>
          <w:szCs w:val="20"/>
        </w:rPr>
      </w:pPr>
      <w:r w:rsidRPr="004500D4">
        <w:rPr>
          <w:color w:val="000000"/>
          <w:spacing w:val="4"/>
        </w:rPr>
        <w:t xml:space="preserve"> </w:t>
      </w:r>
      <w:r w:rsidR="00B559B0">
        <w:rPr>
          <w:color w:val="000000"/>
          <w:spacing w:val="4"/>
        </w:rPr>
        <w:t xml:space="preserve">→ </w:t>
      </w:r>
      <w:hyperlink r:id="rId34" w:anchor="Treatment_of_spasticity" w:history="1">
        <w:r w:rsidRPr="004500D4">
          <w:rPr>
            <w:rStyle w:val="Hyperlink"/>
            <w:szCs w:val="20"/>
          </w:rPr>
          <w:t>see</w:t>
        </w:r>
        <w:r w:rsidR="007F7446">
          <w:rPr>
            <w:rStyle w:val="Hyperlink"/>
            <w:szCs w:val="20"/>
          </w:rPr>
          <w:t xml:space="preserve"> p.</w:t>
        </w:r>
        <w:r w:rsidRPr="004500D4">
          <w:rPr>
            <w:rStyle w:val="Hyperlink"/>
            <w:szCs w:val="20"/>
          </w:rPr>
          <w:t xml:space="preserve"> Mov3</w:t>
        </w:r>
        <w:r w:rsidR="00237F82">
          <w:rPr>
            <w:rStyle w:val="Hyperlink"/>
            <w:szCs w:val="20"/>
          </w:rPr>
          <w:t xml:space="preserve"> &gt;&gt;</w:t>
        </w:r>
      </w:hyperlink>
    </w:p>
    <w:p w:rsidR="00F0072C" w:rsidRPr="004500D4" w:rsidRDefault="00F0072C">
      <w:pPr>
        <w:pStyle w:val="NormalWeb"/>
        <w:rPr>
          <w:szCs w:val="20"/>
        </w:rPr>
      </w:pPr>
    </w:p>
    <w:p w:rsidR="00F0072C" w:rsidRPr="004500D4" w:rsidRDefault="00F0072C" w:rsidP="00895B01">
      <w:pPr>
        <w:pStyle w:val="Nervous5"/>
        <w:ind w:right="5953"/>
      </w:pPr>
      <w:bookmarkStart w:id="50" w:name="_Toc54284528"/>
      <w:r w:rsidRPr="004500D4">
        <w:t>Autonomic Dysfunction</w:t>
      </w:r>
      <w:bookmarkEnd w:id="50"/>
    </w:p>
    <w:p w:rsidR="00F0072C" w:rsidRPr="004500D4" w:rsidRDefault="00F0072C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szCs w:val="20"/>
        </w:rPr>
        <w:t xml:space="preserve">descending pathways from brain normally coordinate sympathetic activity and modulate segmental autonomic reflexes; spinal cord transection may be attended by </w:t>
      </w:r>
      <w:r w:rsidRPr="004500D4">
        <w:rPr>
          <w:b/>
          <w:szCs w:val="20"/>
        </w:rPr>
        <w:t>autonomic hyperreflexia</w:t>
      </w:r>
      <w:r w:rsidRPr="004500D4">
        <w:rPr>
          <w:szCs w:val="20"/>
        </w:rPr>
        <w:t xml:space="preserve"> (affecting bowel, bladder, sexual, temperature-regulation, and cardiovascular functions).</w:t>
      </w:r>
    </w:p>
    <w:p w:rsidR="00F0072C" w:rsidRPr="004500D4" w:rsidRDefault="00F0072C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smallCaps/>
          <w:color w:val="0000FF"/>
        </w:rPr>
        <w:t>blood pressure</w:t>
      </w:r>
      <w:r w:rsidRPr="004500D4">
        <w:rPr>
          <w:color w:val="0000FF"/>
        </w:rPr>
        <w:t xml:space="preserve"> is generally normal at rest</w:t>
      </w:r>
      <w:r w:rsidRPr="004500D4">
        <w:t>, but precise feedback regulation normally supplied by baroreceptor reflexes is absent:</w:t>
      </w:r>
    </w:p>
    <w:p w:rsidR="00F0072C" w:rsidRPr="004500D4" w:rsidRDefault="00F0072C">
      <w:pPr>
        <w:pStyle w:val="NormalWeb"/>
        <w:numPr>
          <w:ilvl w:val="1"/>
          <w:numId w:val="18"/>
        </w:numPr>
        <w:rPr>
          <w:szCs w:val="20"/>
        </w:rPr>
      </w:pPr>
      <w:r w:rsidRPr="004500D4">
        <w:rPr>
          <w:b/>
          <w:bCs/>
          <w:i/>
          <w:iCs/>
          <w:color w:val="FF0000"/>
        </w:rPr>
        <w:t xml:space="preserve">wide swings in </w:t>
      </w:r>
      <w:r w:rsidR="009E54CB" w:rsidRPr="004500D4">
        <w:rPr>
          <w:b/>
          <w:bCs/>
          <w:i/>
          <w:iCs/>
          <w:color w:val="FF0000"/>
        </w:rPr>
        <w:t>BP</w:t>
      </w:r>
      <w:r w:rsidRPr="004500D4">
        <w:rPr>
          <w:b/>
          <w:bCs/>
          <w:i/>
          <w:iCs/>
          <w:color w:val="FF0000"/>
        </w:rPr>
        <w:t xml:space="preserve"> are common</w:t>
      </w:r>
      <w:r w:rsidRPr="004500D4">
        <w:t xml:space="preserve"> (</w:t>
      </w:r>
      <w:r w:rsidRPr="004500D4">
        <w:rPr>
          <w:szCs w:val="20"/>
        </w:rPr>
        <w:t>quadriparetic patients exhibit both orthostatic hypotension and supine hypertension after upward tilting).</w:t>
      </w:r>
    </w:p>
    <w:p w:rsidR="00F0072C" w:rsidRPr="004500D4" w:rsidRDefault="00F0072C">
      <w:pPr>
        <w:pStyle w:val="NormalWeb"/>
        <w:numPr>
          <w:ilvl w:val="1"/>
          <w:numId w:val="18"/>
        </w:numPr>
        <w:rPr>
          <w:szCs w:val="20"/>
        </w:rPr>
      </w:pPr>
      <w:r w:rsidRPr="004500D4">
        <w:rPr>
          <w:b/>
          <w:bCs/>
        </w:rPr>
        <w:t>vasopressin &amp; renin-angiotensin-aldosterone system</w:t>
      </w:r>
      <w:r w:rsidRPr="004500D4">
        <w:t xml:space="preserve"> have enhanced role in maintenance of orthostatic arterial pressure.</w:t>
      </w:r>
    </w:p>
    <w:p w:rsidR="00F0072C" w:rsidRPr="004500D4" w:rsidRDefault="00F0072C">
      <w:pPr>
        <w:pStyle w:val="NormalWeb"/>
        <w:numPr>
          <w:ilvl w:val="1"/>
          <w:numId w:val="18"/>
        </w:numPr>
        <w:rPr>
          <w:szCs w:val="20"/>
        </w:rPr>
      </w:pPr>
      <w:r w:rsidRPr="004500D4">
        <w:t xml:space="preserve">patients are at risk of </w:t>
      </w:r>
      <w:r w:rsidRPr="004500D4">
        <w:rPr>
          <w:color w:val="FF0000"/>
        </w:rPr>
        <w:t>bradycardia &amp; cardiac arrest</w:t>
      </w:r>
      <w:r w:rsidRPr="004500D4">
        <w:t xml:space="preserve"> during </w:t>
      </w:r>
      <w:r w:rsidRPr="004500D4">
        <w:rPr>
          <w:b/>
          <w:bCs/>
          <w:i/>
          <w:iCs/>
        </w:rPr>
        <w:t>tracheal suction</w:t>
      </w:r>
      <w:r w:rsidRPr="004500D4">
        <w:t xml:space="preserve"> (or other maneuvers that activate </w:t>
      </w:r>
      <w:r w:rsidRPr="004500D4">
        <w:rPr>
          <w:b/>
          <w:bCs/>
          <w:i/>
          <w:iCs/>
        </w:rPr>
        <w:t>vagovagal reflexes</w:t>
      </w:r>
      <w:r w:rsidRPr="004500D4">
        <w:t>).</w:t>
      </w:r>
    </w:p>
    <w:p w:rsidR="00F0072C" w:rsidRPr="004500D4" w:rsidRDefault="00F0072C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szCs w:val="20"/>
        </w:rPr>
        <w:t>inability to sense heat or cold exposure below level of injury →</w:t>
      </w:r>
      <w:r w:rsidRPr="004500D4">
        <w:rPr>
          <w:b/>
          <w:bCs/>
          <w:i/>
          <w:iCs/>
          <w:color w:val="FF0000"/>
        </w:rPr>
        <w:t xml:space="preserve"> dangerous increases </w:t>
      </w:r>
      <w:r w:rsidRPr="004500D4">
        <w:rPr>
          <w:b/>
          <w:bCs/>
          <w:color w:val="FF0000"/>
        </w:rPr>
        <w:t>/</w:t>
      </w:r>
      <w:r w:rsidRPr="004500D4">
        <w:rPr>
          <w:b/>
          <w:bCs/>
          <w:i/>
          <w:iCs/>
          <w:color w:val="FF0000"/>
        </w:rPr>
        <w:t xml:space="preserve"> decreases in body temperature</w:t>
      </w:r>
      <w:r w:rsidRPr="004500D4">
        <w:rPr>
          <w:szCs w:val="20"/>
        </w:rPr>
        <w:t>.</w:t>
      </w:r>
    </w:p>
    <w:p w:rsidR="00F0072C" w:rsidRPr="004500D4" w:rsidRDefault="00F0072C">
      <w:pPr>
        <w:pStyle w:val="NormalWeb"/>
        <w:rPr>
          <w:szCs w:val="20"/>
        </w:rPr>
      </w:pPr>
    </w:p>
    <w:p w:rsidR="00F0072C" w:rsidRPr="004500D4" w:rsidRDefault="00F0072C">
      <w:pPr>
        <w:pStyle w:val="Nervous6"/>
        <w:ind w:right="2409"/>
      </w:pPr>
      <w:bookmarkStart w:id="51" w:name="_Toc54284529"/>
      <w:r w:rsidRPr="004500D4">
        <w:t>Paroxysmal Autonomic Hyperreflexia (</w:t>
      </w:r>
      <w:r w:rsidRPr="004500D4">
        <w:rPr>
          <w:smallCaps w:val="0"/>
        </w:rPr>
        <w:t>s.</w:t>
      </w:r>
      <w:r w:rsidRPr="004500D4">
        <w:t xml:space="preserve"> autonomic dysreflexia)</w:t>
      </w:r>
      <w:bookmarkEnd w:id="51"/>
    </w:p>
    <w:p w:rsidR="00F0072C" w:rsidRPr="004500D4" w:rsidRDefault="00F0072C">
      <w:pPr>
        <w:pStyle w:val="NormalWeb"/>
        <w:rPr>
          <w:szCs w:val="20"/>
        </w:rPr>
      </w:pPr>
      <w:r w:rsidRPr="004500D4">
        <w:rPr>
          <w:szCs w:val="20"/>
        </w:rPr>
        <w:t xml:space="preserve">- in lesions above major splanchnic sympathetic outflow (i.e. lesions </w:t>
      </w:r>
      <w:r w:rsidR="000A6C6C">
        <w:t>above T</w:t>
      </w:r>
      <w:r w:rsidRPr="004500D4">
        <w:t xml:space="preserve">6; e.g. </w:t>
      </w:r>
      <w:r w:rsidRPr="004500D4">
        <w:rPr>
          <w:szCs w:val="20"/>
        </w:rPr>
        <w:t>affects 85% patients with lesion above C6).</w:t>
      </w:r>
    </w:p>
    <w:p w:rsidR="00F0072C" w:rsidRPr="004500D4" w:rsidRDefault="00F0072C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szCs w:val="20"/>
          <w:u w:val="single"/>
        </w:rPr>
        <w:t>trigger</w:t>
      </w:r>
      <w:r w:rsidRPr="004500D4">
        <w:rPr>
          <w:szCs w:val="20"/>
        </w:rPr>
        <w:t xml:space="preserve"> - </w:t>
      </w:r>
      <w:r w:rsidRPr="004500D4">
        <w:rPr>
          <w:b/>
          <w:bCs/>
          <w:color w:val="0000FF"/>
          <w:szCs w:val="20"/>
        </w:rPr>
        <w:t>noxious stimulus</w:t>
      </w:r>
      <w:r w:rsidRPr="004500D4">
        <w:rPr>
          <w:szCs w:val="20"/>
        </w:rPr>
        <w:t xml:space="preserve"> </w:t>
      </w:r>
      <w:r w:rsidRPr="004500D4">
        <w:rPr>
          <w:i/>
          <w:iCs/>
          <w:color w:val="FF0000"/>
          <w:szCs w:val="20"/>
        </w:rPr>
        <w:t>below level of cord lesion</w:t>
      </w:r>
      <w:r w:rsidRPr="004500D4">
        <w:rPr>
          <w:szCs w:val="20"/>
        </w:rPr>
        <w:t xml:space="preserve"> (e.g. </w:t>
      </w:r>
      <w:r w:rsidR="004F6EB5" w:rsidRPr="004500D4">
        <w:rPr>
          <w:szCs w:val="20"/>
        </w:rPr>
        <w:t xml:space="preserve">fecal impaction, </w:t>
      </w:r>
      <w:r w:rsidRPr="004500D4">
        <w:rPr>
          <w:szCs w:val="20"/>
        </w:rPr>
        <w:t>bladder distention, catheter insertion, UTI, decubitus ulcer).</w:t>
      </w:r>
    </w:p>
    <w:p w:rsidR="00F0072C" w:rsidRPr="004500D4" w:rsidRDefault="00F0072C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szCs w:val="20"/>
        </w:rPr>
        <w:t xml:space="preserve">sensory inputs activate sympathetic neurons of intermediolateral nuclei in thoracic spinal cord → </w:t>
      </w:r>
      <w:r w:rsidRPr="004500D4">
        <w:rPr>
          <w:highlight w:val="yellow"/>
        </w:rPr>
        <w:t>massive reflex activation of sympathetic outflow</w:t>
      </w:r>
      <w:r w:rsidRPr="004500D4">
        <w:rPr>
          <w:szCs w:val="20"/>
          <w:highlight w:val="yellow"/>
        </w:rPr>
        <w:t xml:space="preserve"> below lesion</w:t>
      </w:r>
      <w:r w:rsidRPr="004500D4">
        <w:rPr>
          <w:szCs w:val="20"/>
        </w:rPr>
        <w:t xml:space="preserve"> → </w:t>
      </w:r>
      <w:r w:rsidRPr="004500D4">
        <w:rPr>
          <w:b/>
          <w:bCs/>
          <w:i/>
          <w:iCs/>
          <w:color w:val="0000FF"/>
          <w:szCs w:val="20"/>
        </w:rPr>
        <w:t>vasoconstriction</w:t>
      </w:r>
      <w:r w:rsidRPr="004500D4">
        <w:rPr>
          <w:szCs w:val="20"/>
        </w:rPr>
        <w:t xml:space="preserve"> (below level of lesion), </w:t>
      </w:r>
      <w:r w:rsidRPr="004500D4">
        <w:rPr>
          <w:b/>
          <w:bCs/>
          <w:i/>
          <w:iCs/>
          <w:color w:val="0000FF"/>
          <w:szCs w:val="20"/>
        </w:rPr>
        <w:t>tachycardia</w:t>
      </w:r>
      <w:r w:rsidRPr="004500D4">
        <w:rPr>
          <w:szCs w:val="20"/>
        </w:rPr>
        <w:t xml:space="preserve">, </w:t>
      </w:r>
      <w:r w:rsidRPr="004500D4">
        <w:rPr>
          <w:b/>
          <w:bCs/>
          <w:i/>
          <w:iCs/>
          <w:color w:val="0000FF"/>
          <w:szCs w:val="20"/>
        </w:rPr>
        <w:t>systemic hypertension</w:t>
      </w:r>
      <w:r w:rsidR="00E103B2" w:rsidRPr="004500D4">
        <w:rPr>
          <w:szCs w:val="20"/>
        </w:rPr>
        <w:t xml:space="preserve"> (up to 300 mmHg!!!*)</w:t>
      </w:r>
    </w:p>
    <w:p w:rsidR="00F0072C" w:rsidRPr="004500D4" w:rsidRDefault="00E103B2" w:rsidP="00E103B2">
      <w:pPr>
        <w:pStyle w:val="NormalWeb"/>
        <w:ind w:left="720"/>
        <w:jc w:val="right"/>
        <w:rPr>
          <w:szCs w:val="20"/>
        </w:rPr>
      </w:pPr>
      <w:r w:rsidRPr="004500D4">
        <w:rPr>
          <w:szCs w:val="20"/>
        </w:rPr>
        <w:t>*</w:t>
      </w:r>
      <w:r w:rsidR="00F0072C" w:rsidRPr="004500D4">
        <w:rPr>
          <w:szCs w:val="20"/>
        </w:rPr>
        <w:t xml:space="preserve">may lead to </w:t>
      </w:r>
      <w:r w:rsidRPr="004500D4">
        <w:t xml:space="preserve">life-threatening </w:t>
      </w:r>
      <w:r w:rsidR="00F0072C" w:rsidRPr="004500D4">
        <w:t xml:space="preserve">hypertensive encephalopathy, </w:t>
      </w:r>
      <w:r w:rsidR="00F0072C" w:rsidRPr="004500D4">
        <w:rPr>
          <w:szCs w:val="20"/>
        </w:rPr>
        <w:t xml:space="preserve">stroke, </w:t>
      </w:r>
      <w:r w:rsidR="00F0072C" w:rsidRPr="004500D4">
        <w:t>retinal hemorrhage</w:t>
      </w:r>
      <w:r w:rsidR="00F0072C" w:rsidRPr="004500D4">
        <w:rPr>
          <w:szCs w:val="20"/>
        </w:rPr>
        <w:t>!</w:t>
      </w:r>
    </w:p>
    <w:p w:rsidR="00F0072C" w:rsidRPr="004500D4" w:rsidRDefault="00F0072C">
      <w:pPr>
        <w:pStyle w:val="NormalWeb"/>
        <w:numPr>
          <w:ilvl w:val="0"/>
          <w:numId w:val="8"/>
        </w:numPr>
        <w:rPr>
          <w:szCs w:val="20"/>
        </w:rPr>
      </w:pPr>
      <w:r w:rsidRPr="004500D4">
        <w:rPr>
          <w:szCs w:val="20"/>
        </w:rPr>
        <w:t xml:space="preserve">reflex pathways (via carotid and aortic baroreceptors) then </w:t>
      </w:r>
      <w:r w:rsidRPr="004500D4">
        <w:rPr>
          <w:szCs w:val="20"/>
          <w:highlight w:val="yellow"/>
        </w:rPr>
        <w:t>inhibit sympathetic activity above cord lesion</w:t>
      </w:r>
      <w:r w:rsidRPr="004500D4">
        <w:rPr>
          <w:szCs w:val="20"/>
        </w:rPr>
        <w:t xml:space="preserve"> → </w:t>
      </w:r>
      <w:r w:rsidRPr="004500D4">
        <w:rPr>
          <w:b/>
          <w:bCs/>
          <w:i/>
          <w:iCs/>
          <w:color w:val="0000FF"/>
          <w:szCs w:val="20"/>
        </w:rPr>
        <w:t>vasodilation</w:t>
      </w:r>
      <w:r w:rsidRPr="004500D4">
        <w:rPr>
          <w:szCs w:val="20"/>
        </w:rPr>
        <w:t xml:space="preserve"> (</w:t>
      </w:r>
      <w:r w:rsidRPr="004500D4">
        <w:rPr>
          <w:i/>
          <w:iCs/>
          <w:color w:val="0000FF"/>
          <w:szCs w:val="20"/>
        </w:rPr>
        <w:t>flushing</w:t>
      </w:r>
      <w:r w:rsidRPr="004500D4">
        <w:rPr>
          <w:szCs w:val="20"/>
        </w:rPr>
        <w:t xml:space="preserve">, </w:t>
      </w:r>
      <w:r w:rsidRPr="004500D4">
        <w:rPr>
          <w:i/>
          <w:iCs/>
          <w:color w:val="0000FF"/>
          <w:szCs w:val="20"/>
        </w:rPr>
        <w:t>nasopharyngeal congestion</w:t>
      </w:r>
      <w:r w:rsidRPr="004500D4">
        <w:rPr>
          <w:szCs w:val="20"/>
        </w:rPr>
        <w:t xml:space="preserve">, </w:t>
      </w:r>
      <w:r w:rsidRPr="004500D4">
        <w:rPr>
          <w:i/>
          <w:iCs/>
          <w:color w:val="0000FF"/>
          <w:szCs w:val="20"/>
        </w:rPr>
        <w:t>headache</w:t>
      </w:r>
      <w:r w:rsidRPr="004500D4">
        <w:rPr>
          <w:szCs w:val="20"/>
        </w:rPr>
        <w:t xml:space="preserve">), </w:t>
      </w:r>
      <w:r w:rsidRPr="004500D4">
        <w:rPr>
          <w:b/>
          <w:bCs/>
          <w:i/>
          <w:iCs/>
          <w:color w:val="0000FF"/>
          <w:szCs w:val="20"/>
        </w:rPr>
        <w:t>diaphoresis</w:t>
      </w:r>
      <w:r w:rsidRPr="004500D4">
        <w:rPr>
          <w:szCs w:val="20"/>
        </w:rPr>
        <w:t xml:space="preserve"> above level of lesion, </w:t>
      </w:r>
      <w:r w:rsidRPr="004500D4">
        <w:rPr>
          <w:b/>
          <w:bCs/>
          <w:i/>
          <w:iCs/>
          <w:color w:val="0000FF"/>
          <w:szCs w:val="20"/>
        </w:rPr>
        <w:t>bradycardia</w:t>
      </w:r>
      <w:r w:rsidRPr="004500D4">
        <w:rPr>
          <w:szCs w:val="20"/>
        </w:rPr>
        <w:t>.</w:t>
      </w:r>
    </w:p>
    <w:p w:rsidR="00F0072C" w:rsidRPr="004500D4" w:rsidRDefault="00F0072C">
      <w:pPr>
        <w:pStyle w:val="NormalWeb"/>
        <w:spacing w:before="120" w:after="120"/>
        <w:ind w:left="720"/>
        <w:rPr>
          <w:szCs w:val="20"/>
        </w:rPr>
      </w:pPr>
      <w:r w:rsidRPr="004500D4">
        <w:t xml:space="preserve">N.B. </w:t>
      </w:r>
      <w:r w:rsidRPr="004500D4">
        <w:rPr>
          <w:szCs w:val="20"/>
        </w:rPr>
        <w:t xml:space="preserve">descending pathways are blocked - sympathetic hyperactivity below lesion continues. </w:t>
      </w:r>
    </w:p>
    <w:p w:rsidR="00F0072C" w:rsidRPr="004500D4" w:rsidRDefault="00F0072C">
      <w:pPr>
        <w:pStyle w:val="NormalWeb"/>
        <w:numPr>
          <w:ilvl w:val="0"/>
          <w:numId w:val="11"/>
        </w:numPr>
        <w:rPr>
          <w:szCs w:val="20"/>
        </w:rPr>
      </w:pPr>
      <w:r w:rsidRPr="004500D4">
        <w:rPr>
          <w:szCs w:val="20"/>
          <w:u w:val="single"/>
        </w:rPr>
        <w:t>prophylaxis-treatment</w:t>
      </w:r>
      <w:r w:rsidRPr="004500D4">
        <w:rPr>
          <w:szCs w:val="20"/>
        </w:rPr>
        <w:t>:</w:t>
      </w:r>
    </w:p>
    <w:p w:rsidR="00F0072C" w:rsidRPr="004500D4" w:rsidRDefault="00F0072C">
      <w:pPr>
        <w:pStyle w:val="NormalWeb"/>
        <w:numPr>
          <w:ilvl w:val="1"/>
          <w:numId w:val="11"/>
        </w:numPr>
        <w:rPr>
          <w:szCs w:val="20"/>
        </w:rPr>
      </w:pPr>
      <w:r w:rsidRPr="004500D4">
        <w:rPr>
          <w:szCs w:val="20"/>
        </w:rPr>
        <w:t>removal of offending stimuli.</w:t>
      </w:r>
    </w:p>
    <w:p w:rsidR="00F0072C" w:rsidRPr="004500D4" w:rsidRDefault="00F0072C">
      <w:pPr>
        <w:pStyle w:val="NormalWeb"/>
        <w:numPr>
          <w:ilvl w:val="1"/>
          <w:numId w:val="11"/>
        </w:numPr>
        <w:rPr>
          <w:szCs w:val="20"/>
        </w:rPr>
      </w:pPr>
      <w:r w:rsidRPr="004500D4">
        <w:rPr>
          <w:szCs w:val="20"/>
        </w:rPr>
        <w:t xml:space="preserve">BP can often be lowered by </w:t>
      </w:r>
      <w:r w:rsidRPr="004500D4">
        <w:rPr>
          <w:b/>
          <w:bCs/>
          <w:i/>
          <w:iCs/>
          <w:szCs w:val="20"/>
        </w:rPr>
        <w:t>tilting head upward</w:t>
      </w:r>
      <w:r w:rsidRPr="004500D4">
        <w:rPr>
          <w:szCs w:val="20"/>
        </w:rPr>
        <w:t>.</w:t>
      </w:r>
    </w:p>
    <w:p w:rsidR="00F0072C" w:rsidRPr="004500D4" w:rsidRDefault="00F0072C">
      <w:pPr>
        <w:pStyle w:val="NormalWeb"/>
        <w:numPr>
          <w:ilvl w:val="1"/>
          <w:numId w:val="11"/>
        </w:numPr>
        <w:rPr>
          <w:szCs w:val="20"/>
        </w:rPr>
      </w:pPr>
      <w:r w:rsidRPr="008F4421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ganglionic blockers</w:t>
      </w:r>
      <w:r w:rsidRPr="004500D4">
        <w:rPr>
          <w:szCs w:val="20"/>
        </w:rPr>
        <w:t xml:space="preserve"> (</w:t>
      </w:r>
      <w:r w:rsidRPr="008F442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mecamylamine</w:t>
      </w:r>
      <w:r w:rsidR="000A6C6C">
        <w:rPr>
          <w:szCs w:val="20"/>
        </w:rPr>
        <w:t xml:space="preserve">, 2.5-5 mg, </w:t>
      </w:r>
      <w:r w:rsidR="000A6C6C" w:rsidRPr="000A6C6C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trimetaphan</w:t>
      </w:r>
      <w:r w:rsidR="000A6C6C">
        <w:rPr>
          <w:szCs w:val="20"/>
        </w:rPr>
        <w:t>)</w:t>
      </w:r>
    </w:p>
    <w:p w:rsidR="00F0072C" w:rsidRPr="004500D4" w:rsidRDefault="00F0072C">
      <w:pPr>
        <w:pStyle w:val="NormalWeb"/>
        <w:numPr>
          <w:ilvl w:val="1"/>
          <w:numId w:val="11"/>
        </w:numPr>
        <w:rPr>
          <w:szCs w:val="20"/>
        </w:rPr>
      </w:pPr>
      <w:r w:rsidRPr="004500D4">
        <w:rPr>
          <w:szCs w:val="20"/>
        </w:rPr>
        <w:t>short-acting</w:t>
      </w:r>
      <w:r w:rsidR="000A6C6C">
        <w:rPr>
          <w:szCs w:val="20"/>
        </w:rPr>
        <w:t xml:space="preserve"> centrally-acting</w:t>
      </w:r>
      <w:r w:rsidRPr="004500D4">
        <w:rPr>
          <w:szCs w:val="20"/>
        </w:rPr>
        <w:t xml:space="preserve"> </w:t>
      </w:r>
      <w:r w:rsidRPr="008F4421">
        <w:rPr>
          <w:b/>
          <w:bCs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antihypertensives</w:t>
      </w:r>
      <w:r w:rsidRPr="004500D4">
        <w:rPr>
          <w:szCs w:val="20"/>
        </w:rPr>
        <w:t xml:space="preserve"> (e.g. </w:t>
      </w:r>
      <w:r w:rsidRPr="008F442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clonidine</w:t>
      </w:r>
      <w:r w:rsidRPr="004500D4">
        <w:rPr>
          <w:szCs w:val="20"/>
        </w:rPr>
        <w:t xml:space="preserve"> prophylactically to reduce hypertension resulting from bladder stimulation; </w:t>
      </w:r>
      <w:r w:rsidRPr="008F442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nifedipine</w:t>
      </w:r>
      <w:r w:rsidRPr="004500D4">
        <w:rPr>
          <w:szCs w:val="20"/>
        </w:rPr>
        <w:t>).</w:t>
      </w:r>
    </w:p>
    <w:p w:rsidR="00F0072C" w:rsidRPr="004500D4" w:rsidRDefault="00F0072C"/>
    <w:p w:rsidR="00EB55E9" w:rsidRPr="004500D4" w:rsidRDefault="00EB55E9">
      <w:r w:rsidRPr="004500D4">
        <w:rPr>
          <w:b/>
          <w:smallCaps/>
        </w:rPr>
        <w:t>Autonomic hyperreflexia</w:t>
      </w:r>
      <w:r w:rsidRPr="004500D4">
        <w:t xml:space="preserve"> in addition to </w:t>
      </w:r>
      <w:r w:rsidRPr="004500D4">
        <w:rPr>
          <w:b/>
          <w:smallCaps/>
        </w:rPr>
        <w:t>somatic hyperreflexia (spasticity)</w:t>
      </w:r>
      <w:r w:rsidRPr="004500D4">
        <w:t xml:space="preserve"> may lead to accumulation of contractures, bladder, bowel, and skin disorders, which eventually cause severe wasting and death!</w:t>
      </w:r>
    </w:p>
    <w:p w:rsidR="00EB55E9" w:rsidRDefault="00EB55E9"/>
    <w:p w:rsidR="00C5124E" w:rsidRDefault="00C5124E"/>
    <w:p w:rsidR="00C5124E" w:rsidRDefault="00C5124E" w:rsidP="00C5124E">
      <w:pPr>
        <w:pStyle w:val="Nervous5"/>
        <w:ind w:right="7512"/>
      </w:pPr>
      <w:bookmarkStart w:id="52" w:name="_Toc54284530"/>
      <w:r>
        <w:t>Charcot Spine</w:t>
      </w:r>
      <w:bookmarkEnd w:id="52"/>
    </w:p>
    <w:p w:rsidR="00C5124E" w:rsidRDefault="00C5124E" w:rsidP="00C5124E">
      <w:pPr>
        <w:numPr>
          <w:ilvl w:val="1"/>
          <w:numId w:val="42"/>
        </w:numPr>
      </w:pPr>
      <w:r>
        <w:t>esp. in lumbar spine</w:t>
      </w:r>
    </w:p>
    <w:p w:rsidR="00C5124E" w:rsidRDefault="00C5124E" w:rsidP="00C5124E">
      <w:pPr>
        <w:numPr>
          <w:ilvl w:val="1"/>
          <w:numId w:val="42"/>
        </w:numPr>
      </w:pPr>
      <w:r>
        <w:t>may leave para / tetraplegic patients kyphotic – allows to sit forward in wheelchair.</w:t>
      </w:r>
    </w:p>
    <w:p w:rsidR="00C5124E" w:rsidRDefault="00C5124E"/>
    <w:p w:rsidR="00C5124E" w:rsidRPr="004500D4" w:rsidRDefault="00C5124E"/>
    <w:p w:rsidR="003A47C2" w:rsidRPr="004500D4" w:rsidRDefault="003A47C2"/>
    <w:p w:rsidR="003A47C2" w:rsidRPr="004500D4" w:rsidRDefault="003A47C2" w:rsidP="003A47C2">
      <w:pPr>
        <w:pStyle w:val="Nervous5"/>
        <w:ind w:right="5811"/>
      </w:pPr>
      <w:bookmarkStart w:id="53" w:name="_Toc54284531"/>
      <w:r w:rsidRPr="004500D4">
        <w:t>Psychiatric Dysfunction</w:t>
      </w:r>
      <w:bookmarkEnd w:id="53"/>
    </w:p>
    <w:p w:rsidR="003A47C2" w:rsidRPr="004500D4" w:rsidRDefault="003A47C2">
      <w:pPr>
        <w:numPr>
          <w:ilvl w:val="1"/>
          <w:numId w:val="42"/>
        </w:numPr>
      </w:pPr>
      <w:r w:rsidRPr="004500D4">
        <w:rPr>
          <w:b/>
          <w:color w:val="FF0000"/>
        </w:rPr>
        <w:t>depression</w:t>
      </w:r>
      <w:r w:rsidRPr="004500D4">
        <w:t xml:space="preserve"> (following initial period of denial) occurs in almost all patients and may be masked by jocularity.</w:t>
      </w:r>
    </w:p>
    <w:p w:rsidR="008F36E7" w:rsidRPr="004500D4" w:rsidRDefault="008F36E7">
      <w:pPr>
        <w:numPr>
          <w:ilvl w:val="1"/>
          <w:numId w:val="42"/>
        </w:numPr>
      </w:pPr>
      <w:r w:rsidRPr="004500D4">
        <w:rPr>
          <w:b/>
          <w:i/>
        </w:rPr>
        <w:t>suicide rate</w:t>
      </w:r>
      <w:r w:rsidRPr="004500D4">
        <w:t xml:space="preserve"> is 5 times higher than in general population (lower for men; 2 times higher in marginally disabled persons compared to more severely affected individuals).</w:t>
      </w:r>
    </w:p>
    <w:p w:rsidR="004A3A81" w:rsidRPr="004500D4" w:rsidRDefault="004A3A81">
      <w:pPr>
        <w:numPr>
          <w:ilvl w:val="1"/>
          <w:numId w:val="42"/>
        </w:numPr>
      </w:pPr>
      <w:r w:rsidRPr="004500D4">
        <w:rPr>
          <w:color w:val="FF0000"/>
        </w:rPr>
        <w:t>narcotic addiction</w:t>
      </w:r>
      <w:r w:rsidRPr="004500D4">
        <w:t xml:space="preserve"> is also occasionally problem.</w:t>
      </w:r>
    </w:p>
    <w:p w:rsidR="003A47C2" w:rsidRDefault="003A47C2" w:rsidP="003A47C2"/>
    <w:p w:rsidR="00B559B0" w:rsidRDefault="00B559B0" w:rsidP="003A47C2"/>
    <w:p w:rsidR="00B559B0" w:rsidRPr="004500D4" w:rsidRDefault="00B559B0" w:rsidP="003A47C2"/>
    <w:p w:rsidR="00F0072C" w:rsidRPr="004500D4" w:rsidRDefault="00F0072C">
      <w:pPr>
        <w:pStyle w:val="Antrat"/>
      </w:pPr>
      <w:bookmarkStart w:id="54" w:name="_Toc54284532"/>
      <w:r w:rsidRPr="004500D4">
        <w:t xml:space="preserve">Spinal </w:t>
      </w:r>
      <w:bookmarkStart w:id="55" w:name="Prognosis"/>
      <w:bookmarkEnd w:id="55"/>
      <w:r w:rsidRPr="004500D4">
        <w:t>Prognosis</w:t>
      </w:r>
      <w:bookmarkEnd w:id="54"/>
    </w:p>
    <w:p w:rsidR="00F0072C" w:rsidRPr="004500D4" w:rsidRDefault="00F0072C">
      <w:pPr>
        <w:pStyle w:val="NormalWeb"/>
        <w:rPr>
          <w:szCs w:val="20"/>
        </w:rPr>
      </w:pPr>
      <w:r w:rsidRPr="004500D4">
        <w:rPr>
          <w:color w:val="FF0000"/>
          <w:szCs w:val="20"/>
        </w:rPr>
        <w:t>No effective means</w:t>
      </w:r>
      <w:r w:rsidRPr="004500D4">
        <w:rPr>
          <w:szCs w:val="20"/>
        </w:rPr>
        <w:t xml:space="preserve"> to promote repair of injured spinal cord tissue!</w:t>
      </w:r>
    </w:p>
    <w:p w:rsidR="00C8548B" w:rsidRPr="004500D4" w:rsidRDefault="00C8548B" w:rsidP="00C8548B">
      <w:pPr>
        <w:numPr>
          <w:ilvl w:val="1"/>
          <w:numId w:val="42"/>
        </w:numPr>
      </w:pPr>
      <w:r w:rsidRPr="004500D4">
        <w:t>if total loss of motor power &amp; sensation distal to level (feature of complete transection) persist for &gt; 24 hours* - 99% will not have functional recovery.</w:t>
      </w:r>
    </w:p>
    <w:p w:rsidR="00C8548B" w:rsidRPr="004500D4" w:rsidRDefault="00C8548B" w:rsidP="00C8548B">
      <w:pPr>
        <w:jc w:val="right"/>
      </w:pPr>
      <w:r w:rsidRPr="004500D4">
        <w:t xml:space="preserve">*ensure that </w:t>
      </w:r>
      <w:r w:rsidRPr="004500D4">
        <w:rPr>
          <w:b/>
        </w:rPr>
        <w:t>spinal shock</w:t>
      </w:r>
      <w:r w:rsidRPr="004500D4">
        <w:t xml:space="preserve"> is not present and </w:t>
      </w:r>
      <w:r w:rsidRPr="004500D4">
        <w:rPr>
          <w:b/>
        </w:rPr>
        <w:t>sacral sparing</w:t>
      </w:r>
      <w:r w:rsidRPr="004500D4">
        <w:t xml:space="preserve"> is carefully excluded</w:t>
      </w:r>
    </w:p>
    <w:p w:rsidR="00F0072C" w:rsidRPr="004500D4" w:rsidRDefault="00F0072C">
      <w:pPr>
        <w:pStyle w:val="NormalWeb"/>
        <w:numPr>
          <w:ilvl w:val="0"/>
          <w:numId w:val="7"/>
        </w:numPr>
        <w:rPr>
          <w:szCs w:val="20"/>
        </w:rPr>
      </w:pPr>
      <w:r w:rsidRPr="004500D4">
        <w:rPr>
          <w:szCs w:val="20"/>
        </w:rPr>
        <w:t xml:space="preserve">after </w:t>
      </w:r>
      <w:r w:rsidRPr="004500D4">
        <w:rPr>
          <w:i/>
          <w:iCs/>
          <w:szCs w:val="20"/>
        </w:rPr>
        <w:t>acute spinal cord lesion</w:t>
      </w:r>
      <w:r w:rsidRPr="004500D4">
        <w:rPr>
          <w:szCs w:val="20"/>
        </w:rPr>
        <w:t xml:space="preserve">, prospects for significant recovery fade after ≈ </w:t>
      </w:r>
      <w:r w:rsidRPr="004500D4">
        <w:rPr>
          <w:b/>
          <w:bCs/>
          <w:color w:val="FF0000"/>
          <w:szCs w:val="20"/>
        </w:rPr>
        <w:t>4 months</w:t>
      </w:r>
      <w:r w:rsidR="009D01AB" w:rsidRPr="004500D4">
        <w:rPr>
          <w:szCs w:val="20"/>
        </w:rPr>
        <w:t xml:space="preserve"> (</w:t>
      </w:r>
      <w:r w:rsidR="009D01AB" w:rsidRPr="004500D4">
        <w:t>recovery plateaus between 6 and 12 months);</w:t>
      </w:r>
    </w:p>
    <w:p w:rsidR="009D01AB" w:rsidRPr="004500D4" w:rsidRDefault="009D01AB" w:rsidP="009D01AB">
      <w:pPr>
        <w:pStyle w:val="NormalWeb"/>
        <w:numPr>
          <w:ilvl w:val="0"/>
          <w:numId w:val="41"/>
        </w:numPr>
        <w:rPr>
          <w:szCs w:val="20"/>
        </w:rPr>
      </w:pPr>
      <w:r w:rsidRPr="004500D4">
        <w:rPr>
          <w:szCs w:val="20"/>
        </w:rPr>
        <w:t xml:space="preserve">many patients even after complete spinal cord injuries, regain 1-2 levels (or some key muscles) </w:t>
      </w:r>
      <w:r w:rsidR="0054033C" w:rsidRPr="004500D4">
        <w:rPr>
          <w:szCs w:val="20"/>
        </w:rPr>
        <w:t>after &gt; 1 year – esp. important in high cervical lesions!</w:t>
      </w:r>
    </w:p>
    <w:p w:rsidR="00F910C1" w:rsidRPr="004500D4" w:rsidRDefault="00F0072C">
      <w:pPr>
        <w:pStyle w:val="NormalWeb"/>
        <w:numPr>
          <w:ilvl w:val="0"/>
          <w:numId w:val="7"/>
        </w:numPr>
        <w:rPr>
          <w:szCs w:val="20"/>
        </w:rPr>
      </w:pPr>
      <w:r w:rsidRPr="004500D4">
        <w:t xml:space="preserve">prognosis in </w:t>
      </w:r>
      <w:r w:rsidRPr="004500D4">
        <w:rPr>
          <w:smallCaps/>
        </w:rPr>
        <w:t>transected spinal cords</w:t>
      </w:r>
      <w:r w:rsidRPr="004500D4">
        <w:t xml:space="preserve"> used to be very poor</w:t>
      </w:r>
      <w:r w:rsidR="00C8548B" w:rsidRPr="004500D4">
        <w:t xml:space="preserve"> (</w:t>
      </w:r>
      <w:r w:rsidR="00C8548B" w:rsidRPr="004500D4">
        <w:rPr>
          <w:i/>
          <w:smallCaps/>
        </w:rPr>
        <w:t>life expectancy</w:t>
      </w:r>
      <w:r w:rsidR="00C8548B" w:rsidRPr="004500D4">
        <w:t xml:space="preserve"> is greatly decreased);</w:t>
      </w:r>
    </w:p>
    <w:p w:rsidR="00F910C1" w:rsidRPr="004500D4" w:rsidRDefault="00F910C1" w:rsidP="00641867">
      <w:pPr>
        <w:ind w:left="2694" w:hanging="851"/>
      </w:pPr>
      <w:r w:rsidRPr="004500D4">
        <w:rPr>
          <w:i/>
        </w:rPr>
        <w:t>in past</w:t>
      </w:r>
      <w:r w:rsidRPr="004500D4">
        <w:t xml:space="preserve">, </w:t>
      </w:r>
      <w:r w:rsidRPr="004500D4">
        <w:rPr>
          <w:color w:val="FF0000"/>
        </w:rPr>
        <w:t>renal failure</w:t>
      </w:r>
      <w:r w:rsidRPr="004500D4">
        <w:t xml:space="preserve"> was leading cause of death after </w:t>
      </w:r>
      <w:r w:rsidR="0081715A" w:rsidRPr="004500D4">
        <w:t>spinal cord trauma</w:t>
      </w:r>
      <w:r w:rsidRPr="004500D4">
        <w:t>.</w:t>
      </w:r>
    </w:p>
    <w:p w:rsidR="00F910C1" w:rsidRPr="004500D4" w:rsidRDefault="00F910C1" w:rsidP="00641867">
      <w:pPr>
        <w:ind w:left="2694" w:hanging="851"/>
      </w:pPr>
      <w:r w:rsidRPr="004500D4">
        <w:rPr>
          <w:i/>
        </w:rPr>
        <w:t>currently</w:t>
      </w:r>
      <w:r w:rsidRPr="004500D4">
        <w:t xml:space="preserve">, </w:t>
      </w:r>
      <w:r w:rsidR="00641867" w:rsidRPr="004500D4">
        <w:rPr>
          <w:color w:val="FF0000"/>
        </w:rPr>
        <w:t>pulmonary problems</w:t>
      </w:r>
      <w:r w:rsidR="00641867" w:rsidRPr="004500D4">
        <w:t xml:space="preserve"> (</w:t>
      </w:r>
      <w:r w:rsidRPr="004500D4">
        <w:rPr>
          <w:color w:val="000000"/>
        </w:rPr>
        <w:t>pneumonia, pulmonary emboli</w:t>
      </w:r>
      <w:r w:rsidR="00820E40" w:rsidRPr="004500D4">
        <w:rPr>
          <w:color w:val="000000"/>
        </w:rPr>
        <w:t>, sepsis</w:t>
      </w:r>
      <w:r w:rsidR="00641867" w:rsidRPr="004500D4">
        <w:t>) are single most common cause of morbidity and mortality</w:t>
      </w:r>
      <w:r w:rsidR="0081715A" w:rsidRPr="004500D4">
        <w:t xml:space="preserve"> after spinal cord trauma</w:t>
      </w:r>
      <w:r w:rsidRPr="004500D4">
        <w:t>.</w:t>
      </w:r>
    </w:p>
    <w:p w:rsidR="00F0072C" w:rsidRPr="004500D4" w:rsidRDefault="00F0072C" w:rsidP="00C8548B">
      <w:pPr>
        <w:pStyle w:val="NormalWeb"/>
        <w:numPr>
          <w:ilvl w:val="0"/>
          <w:numId w:val="41"/>
        </w:numPr>
        <w:rPr>
          <w:szCs w:val="20"/>
        </w:rPr>
      </w:pPr>
      <w:r w:rsidRPr="004500D4">
        <w:t xml:space="preserve">antibiotics and meticulous attention to nutrition, fluid balance, skin care, bladder function, and general nursing care have reduced </w:t>
      </w:r>
      <w:r w:rsidRPr="004500D4">
        <w:rPr>
          <w:color w:val="0000FF"/>
        </w:rPr>
        <w:t xml:space="preserve">mortality to </w:t>
      </w:r>
      <w:r w:rsidRPr="004500D4">
        <w:rPr>
          <w:b/>
          <w:bCs/>
          <w:color w:val="0000FF"/>
        </w:rPr>
        <w:t>6%</w:t>
      </w:r>
      <w:r w:rsidRPr="004500D4">
        <w:rPr>
          <w:color w:val="0000FF"/>
        </w:rPr>
        <w:t>.</w:t>
      </w:r>
    </w:p>
    <w:p w:rsidR="006E12D0" w:rsidRPr="004500D4" w:rsidRDefault="006E12D0">
      <w:pPr>
        <w:pStyle w:val="NormalWeb"/>
        <w:numPr>
          <w:ilvl w:val="0"/>
          <w:numId w:val="7"/>
        </w:numPr>
        <w:rPr>
          <w:szCs w:val="20"/>
        </w:rPr>
      </w:pPr>
      <w:r w:rsidRPr="004500D4">
        <w:rPr>
          <w:smallCaps/>
          <w:szCs w:val="20"/>
          <w:u w:val="single"/>
        </w:rPr>
        <w:t>sport</w:t>
      </w:r>
      <w:r w:rsidRPr="004500D4">
        <w:rPr>
          <w:szCs w:val="20"/>
          <w:u w:val="single"/>
        </w:rPr>
        <w:t xml:space="preserve"> aspects</w:t>
      </w:r>
      <w:r w:rsidRPr="004500D4">
        <w:rPr>
          <w:szCs w:val="20"/>
        </w:rPr>
        <w:t>:</w:t>
      </w:r>
    </w:p>
    <w:p w:rsidR="006E12D0" w:rsidRPr="004500D4" w:rsidRDefault="006E12D0">
      <w:pPr>
        <w:pStyle w:val="NormalWeb"/>
        <w:numPr>
          <w:ilvl w:val="0"/>
          <w:numId w:val="41"/>
        </w:numPr>
        <w:rPr>
          <w:szCs w:val="20"/>
        </w:rPr>
      </w:pPr>
      <w:r w:rsidRPr="004500D4">
        <w:t>any injury that necessitates internal surgical spinal stabilization obviates return to contact sports.</w:t>
      </w:r>
    </w:p>
    <w:p w:rsidR="00BB2B11" w:rsidRPr="004500D4" w:rsidRDefault="006E12D0">
      <w:pPr>
        <w:pStyle w:val="NormalWeb"/>
        <w:numPr>
          <w:ilvl w:val="0"/>
          <w:numId w:val="41"/>
        </w:numPr>
        <w:rPr>
          <w:szCs w:val="20"/>
        </w:rPr>
      </w:pPr>
      <w:r w:rsidRPr="004500D4">
        <w:t>minor injuries that heal correctly with bracing may not limit athletic involvement.</w:t>
      </w:r>
    </w:p>
    <w:p w:rsidR="006E12D0" w:rsidRPr="004500D4" w:rsidRDefault="006E12D0">
      <w:pPr>
        <w:pStyle w:val="NormalWeb"/>
        <w:rPr>
          <w:szCs w:val="20"/>
        </w:rPr>
      </w:pPr>
    </w:p>
    <w:p w:rsidR="00F0072C" w:rsidRPr="004500D4" w:rsidRDefault="00F0072C">
      <w:pPr>
        <w:pStyle w:val="NormalWeb"/>
        <w:rPr>
          <w:szCs w:val="20"/>
        </w:rPr>
      </w:pPr>
      <w:r w:rsidRPr="004500D4">
        <w:rPr>
          <w:szCs w:val="20"/>
          <w:u w:val="single"/>
        </w:rPr>
        <w:t xml:space="preserve">Disability </w:t>
      </w:r>
      <w:r w:rsidR="006262D3" w:rsidRPr="004500D4">
        <w:rPr>
          <w:szCs w:val="20"/>
          <w:u w:val="single"/>
        </w:rPr>
        <w:t xml:space="preserve">and survival </w:t>
      </w:r>
      <w:r w:rsidRPr="004500D4">
        <w:rPr>
          <w:szCs w:val="20"/>
          <w:u w:val="single"/>
        </w:rPr>
        <w:t xml:space="preserve">associated with spinal cord damage </w:t>
      </w:r>
      <w:r w:rsidR="006262D3" w:rsidRPr="004500D4">
        <w:rPr>
          <w:szCs w:val="20"/>
          <w:u w:val="single"/>
        </w:rPr>
        <w:t>are</w:t>
      </w:r>
      <w:r w:rsidRPr="004500D4">
        <w:rPr>
          <w:szCs w:val="20"/>
          <w:u w:val="single"/>
        </w:rPr>
        <w:t xml:space="preserve"> determined by</w:t>
      </w:r>
      <w:r w:rsidRPr="004500D4">
        <w:rPr>
          <w:szCs w:val="20"/>
        </w:rPr>
        <w:t>:</w:t>
      </w:r>
    </w:p>
    <w:p w:rsidR="00F0072C" w:rsidRPr="004500D4" w:rsidRDefault="00F0072C">
      <w:pPr>
        <w:pStyle w:val="NormalWeb"/>
        <w:numPr>
          <w:ilvl w:val="2"/>
          <w:numId w:val="7"/>
        </w:numPr>
        <w:rPr>
          <w:szCs w:val="20"/>
        </w:rPr>
      </w:pPr>
      <w:r w:rsidRPr="004500D4">
        <w:rPr>
          <w:szCs w:val="20"/>
        </w:rPr>
        <w:t>level of lesion</w:t>
      </w:r>
    </w:p>
    <w:p w:rsidR="00F0072C" w:rsidRPr="004500D4" w:rsidRDefault="00F0072C">
      <w:pPr>
        <w:pStyle w:val="NormalWeb"/>
        <w:numPr>
          <w:ilvl w:val="2"/>
          <w:numId w:val="7"/>
        </w:numPr>
        <w:rPr>
          <w:szCs w:val="20"/>
        </w:rPr>
      </w:pPr>
      <w:r w:rsidRPr="004500D4">
        <w:rPr>
          <w:szCs w:val="20"/>
        </w:rPr>
        <w:t>complete</w:t>
      </w:r>
      <w:r w:rsidR="00DD118B" w:rsidRPr="004500D4">
        <w:rPr>
          <w:szCs w:val="20"/>
        </w:rPr>
        <w:t>ness of</w:t>
      </w:r>
      <w:r w:rsidRPr="004500D4">
        <w:rPr>
          <w:szCs w:val="20"/>
        </w:rPr>
        <w:t xml:space="preserve"> </w:t>
      </w:r>
      <w:r w:rsidR="00834683" w:rsidRPr="004500D4">
        <w:rPr>
          <w:szCs w:val="20"/>
        </w:rPr>
        <w:t>transection</w:t>
      </w:r>
    </w:p>
    <w:p w:rsidR="006262D3" w:rsidRPr="004500D4" w:rsidRDefault="006262D3">
      <w:pPr>
        <w:pStyle w:val="NormalWeb"/>
        <w:numPr>
          <w:ilvl w:val="2"/>
          <w:numId w:val="7"/>
        </w:numPr>
        <w:rPr>
          <w:szCs w:val="20"/>
        </w:rPr>
      </w:pPr>
      <w:r w:rsidRPr="004500D4">
        <w:rPr>
          <w:szCs w:val="20"/>
        </w:rPr>
        <w:t>age (</w:t>
      </w:r>
      <w:r w:rsidRPr="004500D4">
        <w:t>prognosis</w:t>
      </w:r>
      <w:r w:rsidRPr="004500D4">
        <w:rPr>
          <w:szCs w:val="20"/>
        </w:rPr>
        <w:t xml:space="preserve"> is better with </w:t>
      </w:r>
      <w:r w:rsidRPr="004500D4">
        <w:rPr>
          <w:b/>
          <w:color w:val="008000"/>
          <w:szCs w:val="20"/>
        </w:rPr>
        <w:t>younger age</w:t>
      </w:r>
      <w:r w:rsidRPr="004500D4">
        <w:rPr>
          <w:szCs w:val="20"/>
        </w:rPr>
        <w:t>).</w:t>
      </w:r>
    </w:p>
    <w:p w:rsidR="00F0072C" w:rsidRPr="004500D4" w:rsidRDefault="00F0072C">
      <w:pPr>
        <w:pStyle w:val="NormalWeb"/>
        <w:rPr>
          <w:szCs w:val="20"/>
        </w:rPr>
      </w:pPr>
    </w:p>
    <w:p w:rsidR="00F0072C" w:rsidRPr="004500D4" w:rsidRDefault="00F0072C">
      <w:pPr>
        <w:pStyle w:val="NormalWeb"/>
        <w:spacing w:after="120"/>
        <w:rPr>
          <w:szCs w:val="20"/>
          <w:u w:val="single"/>
        </w:rPr>
      </w:pPr>
      <w:r w:rsidRPr="004500D4">
        <w:rPr>
          <w:b/>
          <w:bCs/>
          <w:szCs w:val="20"/>
          <w:u w:val="single"/>
        </w:rPr>
        <w:t>Expected Neurologic Function Following Complete Cord Lesions: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9"/>
        <w:gridCol w:w="2938"/>
        <w:gridCol w:w="1967"/>
        <w:gridCol w:w="2930"/>
      </w:tblGrid>
      <w:tr w:rsidR="00F0072C" w:rsidRPr="004500D4">
        <w:tc>
          <w:tcPr>
            <w:tcW w:w="1985" w:type="dxa"/>
            <w:shd w:val="clear" w:color="auto" w:fill="D9D9D9"/>
            <w:vAlign w:val="center"/>
          </w:tcPr>
          <w:p w:rsidR="00F0072C" w:rsidRPr="004500D4" w:rsidRDefault="00F0072C">
            <w:pPr>
              <w:pStyle w:val="NormalWeb"/>
              <w:jc w:val="center"/>
              <w:rPr>
                <w:szCs w:val="20"/>
              </w:rPr>
            </w:pPr>
            <w:r w:rsidRPr="004500D4">
              <w:rPr>
                <w:b/>
                <w:bCs/>
              </w:rPr>
              <w:t>Level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F0072C" w:rsidRPr="004500D4" w:rsidRDefault="00F0072C">
            <w:pPr>
              <w:pStyle w:val="NormalWeb"/>
              <w:jc w:val="center"/>
              <w:rPr>
                <w:szCs w:val="20"/>
              </w:rPr>
            </w:pPr>
            <w:r w:rsidRPr="004500D4">
              <w:rPr>
                <w:b/>
                <w:bCs/>
              </w:rPr>
              <w:t>Self-Care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F0072C" w:rsidRPr="004500D4" w:rsidRDefault="00F0072C">
            <w:pPr>
              <w:pStyle w:val="NormalWeb"/>
              <w:jc w:val="center"/>
              <w:rPr>
                <w:szCs w:val="20"/>
              </w:rPr>
            </w:pPr>
            <w:r w:rsidRPr="004500D4">
              <w:rPr>
                <w:b/>
                <w:bCs/>
              </w:rPr>
              <w:t>Transfers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F0072C" w:rsidRPr="004500D4" w:rsidRDefault="00F0072C">
            <w:pPr>
              <w:pStyle w:val="NormalWeb"/>
              <w:jc w:val="center"/>
              <w:rPr>
                <w:szCs w:val="20"/>
              </w:rPr>
            </w:pPr>
            <w:r w:rsidRPr="004500D4">
              <w:rPr>
                <w:b/>
                <w:bCs/>
              </w:rPr>
              <w:t>Maximum Mobility</w:t>
            </w:r>
          </w:p>
        </w:tc>
      </w:tr>
      <w:tr w:rsidR="00F0072C" w:rsidRPr="004500D4">
        <w:tc>
          <w:tcPr>
            <w:tcW w:w="1985" w:type="dxa"/>
          </w:tcPr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rPr>
                <w:color w:val="FF0000"/>
              </w:rPr>
              <w:t>High quadriplegia</w:t>
            </w:r>
            <w:r w:rsidRPr="004500D4">
              <w:t xml:space="preserve"> (C1-4)</w:t>
            </w:r>
          </w:p>
        </w:tc>
        <w:tc>
          <w:tcPr>
            <w:tcW w:w="2977" w:type="dxa"/>
          </w:tcPr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t>Dependent on others; requires respiratory support</w:t>
            </w:r>
            <w:r w:rsidR="0025628A" w:rsidRPr="004500D4">
              <w:t xml:space="preserve"> (e.g. implantation of diaphragmatic stimulators)</w:t>
            </w:r>
          </w:p>
        </w:tc>
        <w:tc>
          <w:tcPr>
            <w:tcW w:w="1984" w:type="dxa"/>
          </w:tcPr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t>Dependent on others</w:t>
            </w:r>
          </w:p>
        </w:tc>
        <w:tc>
          <w:tcPr>
            <w:tcW w:w="2977" w:type="dxa"/>
          </w:tcPr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t>Motorized wheelchair</w:t>
            </w:r>
          </w:p>
        </w:tc>
      </w:tr>
      <w:tr w:rsidR="00F0072C" w:rsidRPr="004500D4">
        <w:tc>
          <w:tcPr>
            <w:tcW w:w="1985" w:type="dxa"/>
          </w:tcPr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rPr>
                <w:color w:val="FF0000"/>
              </w:rPr>
              <w:t>Low quadriplegia</w:t>
            </w:r>
            <w:r w:rsidRPr="004500D4">
              <w:t xml:space="preserve"> (C5-8)</w:t>
            </w:r>
          </w:p>
        </w:tc>
        <w:tc>
          <w:tcPr>
            <w:tcW w:w="2977" w:type="dxa"/>
          </w:tcPr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t>Partially independent with adaptive equipment</w:t>
            </w:r>
          </w:p>
        </w:tc>
        <w:tc>
          <w:tcPr>
            <w:tcW w:w="1984" w:type="dxa"/>
          </w:tcPr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t>May be dependent or independent</w:t>
            </w:r>
          </w:p>
        </w:tc>
        <w:tc>
          <w:tcPr>
            <w:tcW w:w="2977" w:type="dxa"/>
          </w:tcPr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t>May use manual wheelchair, drive automobile with adaptive equipment</w:t>
            </w:r>
          </w:p>
        </w:tc>
      </w:tr>
      <w:tr w:rsidR="00F0072C" w:rsidRPr="004500D4">
        <w:tc>
          <w:tcPr>
            <w:tcW w:w="1985" w:type="dxa"/>
          </w:tcPr>
          <w:p w:rsidR="00F0072C" w:rsidRPr="004500D4" w:rsidRDefault="00F0072C">
            <w:pPr>
              <w:pStyle w:val="NormalWeb"/>
              <w:rPr>
                <w:color w:val="FF0000"/>
              </w:rPr>
            </w:pPr>
            <w:r w:rsidRPr="004500D4">
              <w:rPr>
                <w:color w:val="FF0000"/>
              </w:rPr>
              <w:t>Paraplegia</w:t>
            </w:r>
          </w:p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t>(below T1)</w:t>
            </w:r>
          </w:p>
        </w:tc>
        <w:tc>
          <w:tcPr>
            <w:tcW w:w="2977" w:type="dxa"/>
          </w:tcPr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t>Independent</w:t>
            </w:r>
          </w:p>
        </w:tc>
        <w:tc>
          <w:tcPr>
            <w:tcW w:w="1984" w:type="dxa"/>
          </w:tcPr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t>Independent</w:t>
            </w:r>
          </w:p>
        </w:tc>
        <w:tc>
          <w:tcPr>
            <w:tcW w:w="2977" w:type="dxa"/>
          </w:tcPr>
          <w:p w:rsidR="00F0072C" w:rsidRPr="004500D4" w:rsidRDefault="00F0072C">
            <w:pPr>
              <w:pStyle w:val="NormalWeb"/>
              <w:rPr>
                <w:szCs w:val="20"/>
              </w:rPr>
            </w:pPr>
            <w:r w:rsidRPr="004500D4">
              <w:t>Ambulates short distances with aids</w:t>
            </w:r>
          </w:p>
        </w:tc>
      </w:tr>
    </w:tbl>
    <w:p w:rsidR="00F0072C" w:rsidRPr="004500D4" w:rsidRDefault="00F0072C">
      <w:pPr>
        <w:pStyle w:val="NormalWeb"/>
        <w:spacing w:before="120"/>
        <w:rPr>
          <w:szCs w:val="20"/>
        </w:rPr>
      </w:pPr>
      <w:r w:rsidRPr="004500D4">
        <w:rPr>
          <w:szCs w:val="20"/>
        </w:rPr>
        <w:t>Even complete high cervical cord lesions may be compatible with productive life!</w:t>
      </w:r>
    </w:p>
    <w:p w:rsidR="00F0072C" w:rsidRDefault="00F0072C">
      <w:pPr>
        <w:pStyle w:val="NormalWeb"/>
        <w:rPr>
          <w:szCs w:val="20"/>
        </w:rPr>
      </w:pPr>
    </w:p>
    <w:p w:rsidR="00B559B0" w:rsidRDefault="00B559B0">
      <w:pPr>
        <w:pStyle w:val="NormalWeb"/>
        <w:rPr>
          <w:szCs w:val="20"/>
        </w:rPr>
      </w:pPr>
    </w:p>
    <w:p w:rsidR="00B559B0" w:rsidRPr="004500D4" w:rsidRDefault="00B559B0">
      <w:pPr>
        <w:pStyle w:val="NormalWeb"/>
        <w:rPr>
          <w:szCs w:val="20"/>
        </w:rPr>
      </w:pPr>
    </w:p>
    <w:p w:rsidR="00C67803" w:rsidRPr="004500D4" w:rsidRDefault="00C67803">
      <w:pPr>
        <w:pStyle w:val="NormalWeb"/>
        <w:rPr>
          <w:szCs w:val="20"/>
        </w:rPr>
      </w:pPr>
    </w:p>
    <w:p w:rsidR="00C67803" w:rsidRPr="004500D4" w:rsidRDefault="00C67803" w:rsidP="00C67803">
      <w:pPr>
        <w:pStyle w:val="Antrat"/>
      </w:pPr>
      <w:bookmarkStart w:id="56" w:name="_Toc54284533"/>
      <w:r w:rsidRPr="004500D4">
        <w:t xml:space="preserve">Spinal </w:t>
      </w:r>
      <w:bookmarkStart w:id="57" w:name="Rehabilitation"/>
      <w:bookmarkEnd w:id="57"/>
      <w:r w:rsidRPr="004500D4">
        <w:t>Rehabilitation</w:t>
      </w:r>
      <w:bookmarkEnd w:id="56"/>
    </w:p>
    <w:p w:rsidR="00517DF6" w:rsidRDefault="00517DF6" w:rsidP="00517DF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842"/>
        <w:jc w:val="center"/>
      </w:pPr>
      <w:r>
        <w:t>F</w:t>
      </w:r>
      <w:r w:rsidRPr="00517DF6">
        <w:t xml:space="preserve">unctional recovery is continuous process in the </w:t>
      </w:r>
      <w:r w:rsidRPr="00517DF6">
        <w:rPr>
          <w:color w:val="00B050"/>
        </w:rPr>
        <w:t>first year</w:t>
      </w:r>
      <w:r w:rsidRPr="00517DF6">
        <w:t xml:space="preserve"> after SCI</w:t>
      </w:r>
    </w:p>
    <w:p w:rsidR="00EF19E2" w:rsidRPr="004500D4" w:rsidRDefault="00EF19E2" w:rsidP="00C67803">
      <w:pPr>
        <w:pStyle w:val="NormalWeb"/>
        <w:numPr>
          <w:ilvl w:val="0"/>
          <w:numId w:val="7"/>
        </w:numPr>
      </w:pPr>
      <w:r w:rsidRPr="004500D4">
        <w:t xml:space="preserve">best carried out in experienced </w:t>
      </w:r>
      <w:r w:rsidRPr="004500D4">
        <w:rPr>
          <w:b/>
        </w:rPr>
        <w:t>spinal centers</w:t>
      </w:r>
      <w:r w:rsidRPr="004500D4">
        <w:t>.</w:t>
      </w:r>
    </w:p>
    <w:p w:rsidR="004A3A81" w:rsidRPr="004500D4" w:rsidRDefault="004A3A81" w:rsidP="00C67803">
      <w:pPr>
        <w:pStyle w:val="NormalWeb"/>
        <w:numPr>
          <w:ilvl w:val="0"/>
          <w:numId w:val="7"/>
        </w:numPr>
      </w:pPr>
      <w:r w:rsidRPr="004500D4">
        <w:t>best if single physician organizes long-term approach.</w:t>
      </w:r>
    </w:p>
    <w:p w:rsidR="00F0072C" w:rsidRPr="004500D4" w:rsidRDefault="00C67803" w:rsidP="00C67803">
      <w:pPr>
        <w:pStyle w:val="NormalWeb"/>
        <w:numPr>
          <w:ilvl w:val="0"/>
          <w:numId w:val="7"/>
        </w:numPr>
      </w:pPr>
      <w:r w:rsidRPr="004500D4">
        <w:t>start early (once spine stabilization has been achieved).</w:t>
      </w:r>
    </w:p>
    <w:p w:rsidR="00EF19E2" w:rsidRPr="004500D4" w:rsidRDefault="00EF19E2" w:rsidP="00EF19E2">
      <w:pPr>
        <w:pStyle w:val="NormalWeb"/>
        <w:numPr>
          <w:ilvl w:val="3"/>
          <w:numId w:val="7"/>
        </w:numPr>
        <w:rPr>
          <w:b/>
        </w:rPr>
      </w:pPr>
      <w:r w:rsidRPr="004500D4">
        <w:t>early range of motion prevents contractures, diminishes risk of venous thrombosis, protects skin, and boosts morale.</w:t>
      </w:r>
    </w:p>
    <w:p w:rsidR="008C67E2" w:rsidRPr="004500D4" w:rsidRDefault="008C67E2" w:rsidP="00EF19E2">
      <w:pPr>
        <w:pStyle w:val="NormalWeb"/>
        <w:numPr>
          <w:ilvl w:val="3"/>
          <w:numId w:val="7"/>
        </w:numPr>
        <w:rPr>
          <w:b/>
        </w:rPr>
      </w:pPr>
      <w:r w:rsidRPr="004500D4">
        <w:t xml:space="preserve">bed should be fitted with </w:t>
      </w:r>
      <w:r w:rsidRPr="004500D4">
        <w:rPr>
          <w:b/>
          <w:i/>
        </w:rPr>
        <w:t>footboards</w:t>
      </w:r>
      <w:r w:rsidRPr="004500D4">
        <w:t xml:space="preserve"> to keep ankles and toes in neutral position.</w:t>
      </w:r>
    </w:p>
    <w:p w:rsidR="00134981" w:rsidRPr="004500D4" w:rsidRDefault="00134981" w:rsidP="00EF19E2">
      <w:pPr>
        <w:pStyle w:val="NormalWeb"/>
        <w:numPr>
          <w:ilvl w:val="3"/>
          <w:numId w:val="7"/>
        </w:numPr>
        <w:rPr>
          <w:b/>
        </w:rPr>
      </w:pPr>
      <w:r w:rsidRPr="004500D4">
        <w:rPr>
          <w:b/>
          <w:i/>
        </w:rPr>
        <w:t>soft braces</w:t>
      </w:r>
      <w:r w:rsidRPr="004500D4">
        <w:t xml:space="preserve"> to fix lower extremities in neutral position.</w:t>
      </w:r>
    </w:p>
    <w:p w:rsidR="00134981" w:rsidRPr="004500D4" w:rsidRDefault="00134981" w:rsidP="00EF19E2">
      <w:pPr>
        <w:pStyle w:val="NormalWeb"/>
        <w:numPr>
          <w:ilvl w:val="3"/>
          <w:numId w:val="7"/>
        </w:numPr>
        <w:rPr>
          <w:b/>
        </w:rPr>
      </w:pPr>
      <w:r w:rsidRPr="004500D4">
        <w:t xml:space="preserve">exercises to </w:t>
      </w:r>
      <w:r w:rsidRPr="004500D4">
        <w:rPr>
          <w:b/>
          <w:i/>
        </w:rPr>
        <w:t>strengthen unaffected muscles</w:t>
      </w:r>
      <w:r w:rsidRPr="004500D4">
        <w:t>.</w:t>
      </w:r>
    </w:p>
    <w:p w:rsidR="00134981" w:rsidRPr="004500D4" w:rsidRDefault="00134981" w:rsidP="00EF19E2">
      <w:pPr>
        <w:pStyle w:val="NormalWeb"/>
        <w:numPr>
          <w:ilvl w:val="3"/>
          <w:numId w:val="7"/>
        </w:numPr>
        <w:rPr>
          <w:b/>
        </w:rPr>
      </w:pPr>
      <w:r w:rsidRPr="004500D4">
        <w:t xml:space="preserve">gradual progression toward </w:t>
      </w:r>
      <w:r w:rsidRPr="004500D4">
        <w:rPr>
          <w:b/>
          <w:i/>
        </w:rPr>
        <w:t>vertical position</w:t>
      </w:r>
      <w:r w:rsidRPr="004500D4">
        <w:t xml:space="preserve"> (simultaneous monitoring of systemic BP - horizontal position for prolonged period results in sympathetic tone loss)</w:t>
      </w:r>
    </w:p>
    <w:p w:rsidR="00922E9A" w:rsidRPr="004500D4" w:rsidRDefault="00922E9A" w:rsidP="00C67803">
      <w:pPr>
        <w:pStyle w:val="NormalWeb"/>
        <w:numPr>
          <w:ilvl w:val="0"/>
          <w:numId w:val="7"/>
        </w:numPr>
      </w:pPr>
      <w:r w:rsidRPr="004500D4">
        <w:rPr>
          <w:color w:val="000000"/>
        </w:rPr>
        <w:t>major focus of rehabilitation:</w:t>
      </w:r>
    </w:p>
    <w:p w:rsidR="00922E9A" w:rsidRPr="004500D4" w:rsidRDefault="00922E9A" w:rsidP="00922E9A">
      <w:pPr>
        <w:pStyle w:val="NormalWeb"/>
        <w:numPr>
          <w:ilvl w:val="4"/>
          <w:numId w:val="7"/>
        </w:numPr>
      </w:pPr>
      <w:r w:rsidRPr="004500D4">
        <w:rPr>
          <w:color w:val="000000"/>
        </w:rPr>
        <w:t>bowel management</w:t>
      </w:r>
    </w:p>
    <w:p w:rsidR="00922E9A" w:rsidRPr="004500D4" w:rsidRDefault="00922E9A" w:rsidP="00922E9A">
      <w:pPr>
        <w:pStyle w:val="NormalWeb"/>
        <w:numPr>
          <w:ilvl w:val="4"/>
          <w:numId w:val="7"/>
        </w:numPr>
      </w:pPr>
      <w:r w:rsidRPr="004500D4">
        <w:rPr>
          <w:color w:val="000000"/>
        </w:rPr>
        <w:t>bladder management</w:t>
      </w:r>
    </w:p>
    <w:p w:rsidR="00922E9A" w:rsidRPr="004500D4" w:rsidRDefault="00922E9A" w:rsidP="00922E9A">
      <w:pPr>
        <w:pStyle w:val="NormalWeb"/>
        <w:numPr>
          <w:ilvl w:val="4"/>
          <w:numId w:val="7"/>
        </w:numPr>
      </w:pPr>
      <w:r w:rsidRPr="004500D4">
        <w:rPr>
          <w:color w:val="000000"/>
        </w:rPr>
        <w:t>transfer techniques</w:t>
      </w:r>
    </w:p>
    <w:p w:rsidR="00EA5B77" w:rsidRDefault="00EA5B77" w:rsidP="00C67803">
      <w:pPr>
        <w:pStyle w:val="NormalWeb"/>
        <w:numPr>
          <w:ilvl w:val="0"/>
          <w:numId w:val="7"/>
        </w:numPr>
      </w:pPr>
      <w:r w:rsidRPr="004500D4">
        <w:t xml:space="preserve">ultimate aim - </w:t>
      </w:r>
      <w:r w:rsidRPr="004500D4">
        <w:rPr>
          <w:smallCaps/>
        </w:rPr>
        <w:t>ambulation &amp;</w:t>
      </w:r>
      <w:r w:rsidR="00AD483A" w:rsidRPr="004500D4">
        <w:rPr>
          <w:smallCaps/>
        </w:rPr>
        <w:t xml:space="preserve"> </w:t>
      </w:r>
      <w:r w:rsidRPr="004500D4">
        <w:rPr>
          <w:smallCaps/>
        </w:rPr>
        <w:t>economic independence</w:t>
      </w:r>
      <w:r w:rsidR="00AD483A" w:rsidRPr="004500D4">
        <w:t>.</w:t>
      </w:r>
    </w:p>
    <w:p w:rsidR="00DD5B60" w:rsidRDefault="00DD5B60" w:rsidP="00DD5B60">
      <w:pPr>
        <w:numPr>
          <w:ilvl w:val="1"/>
          <w:numId w:val="7"/>
        </w:numPr>
      </w:pPr>
      <w:r w:rsidRPr="00DD5B60">
        <w:rPr>
          <w:b/>
          <w:i/>
          <w:color w:val="00B050"/>
        </w:rPr>
        <w:t>transient hypoxia</w:t>
      </w:r>
      <w:r w:rsidRPr="00DD5B60">
        <w:t xml:space="preserve"> (through measured breathing treatments), along with overground walking training, improves walking speed and endurance after i</w:t>
      </w:r>
      <w:r>
        <w:t xml:space="preserve">ncomplete SCI - </w:t>
      </w:r>
      <w:r w:rsidRPr="00DD5B60">
        <w:t>Class I evidence</w:t>
      </w:r>
    </w:p>
    <w:p w:rsidR="00DD5B60" w:rsidRDefault="00DD5B60" w:rsidP="00DD5B60">
      <w:pPr>
        <w:pStyle w:val="Articlename"/>
      </w:pPr>
      <w:r>
        <w:t xml:space="preserve">Daily intermittent hypoxia enhances walking after chronic spinal cord injury. A randomized trial. Heather B. Hayes, PhD*, Arun Jayaraman, PT, PhD*, Megan Herrmann, DPT, Gordon S. Mitchell, PhD, William Z. Rymer, MD, PhD and Randy D. Trumbower, PT, PhD </w:t>
      </w:r>
    </w:p>
    <w:p w:rsidR="00DD5B60" w:rsidRDefault="00DD5B60" w:rsidP="00DD5B60">
      <w:pPr>
        <w:pStyle w:val="Articlename"/>
      </w:pPr>
      <w:r>
        <w:t>Neurology January 14, 2014  vol. 82  no. 2  104-113</w:t>
      </w:r>
    </w:p>
    <w:p w:rsidR="00194558" w:rsidRPr="004500D4" w:rsidRDefault="00194558" w:rsidP="00C67803">
      <w:pPr>
        <w:pStyle w:val="NormalWeb"/>
        <w:numPr>
          <w:ilvl w:val="0"/>
          <w:numId w:val="7"/>
        </w:numPr>
      </w:pPr>
      <w:r w:rsidRPr="004500D4">
        <w:rPr>
          <w:b/>
          <w:i/>
          <w:color w:val="0000FF"/>
        </w:rPr>
        <w:t>psychological support</w:t>
      </w:r>
      <w:r w:rsidRPr="004500D4">
        <w:t xml:space="preserve"> throughout disease course is necessary</w:t>
      </w:r>
      <w:r w:rsidR="008D0982" w:rsidRPr="004500D4">
        <w:t xml:space="preserve"> (severe depression can occur after losing control of body).</w:t>
      </w:r>
    </w:p>
    <w:p w:rsidR="00DF53B2" w:rsidRPr="004500D4" w:rsidRDefault="00DF53B2" w:rsidP="00C67803">
      <w:pPr>
        <w:pStyle w:val="NormalWeb"/>
        <w:numPr>
          <w:ilvl w:val="0"/>
          <w:numId w:val="7"/>
        </w:numPr>
      </w:pPr>
      <w:r w:rsidRPr="004500D4">
        <w:rPr>
          <w:b/>
          <w:i/>
          <w:color w:val="0000FF"/>
        </w:rPr>
        <w:t>special adaptive devices</w:t>
      </w:r>
      <w:r w:rsidRPr="004500D4">
        <w:t xml:space="preserve"> may allow patients to drive.</w:t>
      </w:r>
    </w:p>
    <w:p w:rsidR="005F0AC0" w:rsidRPr="004500D4" w:rsidRDefault="005F0AC0" w:rsidP="005F0AC0">
      <w:pPr>
        <w:pStyle w:val="NormalWeb"/>
        <w:numPr>
          <w:ilvl w:val="0"/>
          <w:numId w:val="7"/>
        </w:numPr>
      </w:pPr>
      <w:r w:rsidRPr="004500D4">
        <w:t xml:space="preserve">recently, role of </w:t>
      </w:r>
      <w:r w:rsidRPr="004500D4">
        <w:rPr>
          <w:i/>
          <w:smallCaps/>
        </w:rPr>
        <w:t>central pattern generators</w:t>
      </w:r>
      <w:r w:rsidRPr="004500D4">
        <w:t xml:space="preserve"> and possibility of activating standing and stepping circuits after SCI even in chronic injury phase has been addressed; </w:t>
      </w:r>
    </w:p>
    <w:p w:rsidR="005F0AC0" w:rsidRPr="004500D4" w:rsidRDefault="005F0AC0" w:rsidP="005F0AC0">
      <w:pPr>
        <w:numPr>
          <w:ilvl w:val="2"/>
          <w:numId w:val="45"/>
        </w:numPr>
        <w:rPr>
          <w:sz w:val="22"/>
          <w:szCs w:val="22"/>
        </w:rPr>
      </w:pPr>
      <w:r w:rsidRPr="004500D4">
        <w:rPr>
          <w:sz w:val="22"/>
          <w:szCs w:val="22"/>
        </w:rPr>
        <w:t>in 1914, Graham Brown demonstrated existence of central pattern generators for walking in animals (neuronal networks capable of creating rhythmic motor activity in absence of phasic sensory input).</w:t>
      </w:r>
    </w:p>
    <w:p w:rsidR="005F0AC0" w:rsidRPr="004500D4" w:rsidRDefault="005F0AC0" w:rsidP="005F0AC0">
      <w:pPr>
        <w:numPr>
          <w:ilvl w:val="2"/>
          <w:numId w:val="45"/>
        </w:numPr>
        <w:rPr>
          <w:sz w:val="22"/>
          <w:szCs w:val="22"/>
        </w:rPr>
      </w:pPr>
      <w:r w:rsidRPr="004500D4">
        <w:rPr>
          <w:sz w:val="22"/>
          <w:szCs w:val="22"/>
        </w:rPr>
        <w:t>theoretically, similar system exists in humans and can be activated by repeated exercise or stimulation of walking pathways; exercise programs have been developed (incl. suspended body weight support system over treadmill to facilitate walking and bicycles designed for SCI).</w:t>
      </w:r>
    </w:p>
    <w:p w:rsidR="00D024C5" w:rsidRDefault="00D024C5" w:rsidP="00D024C5">
      <w:pPr>
        <w:numPr>
          <w:ilvl w:val="1"/>
          <w:numId w:val="7"/>
        </w:numPr>
      </w:pPr>
      <w:r>
        <w:t>using subm</w:t>
      </w:r>
      <w:r w:rsidRPr="00D024C5">
        <w:t xml:space="preserve">otor threshold </w:t>
      </w:r>
      <w:r>
        <w:t xml:space="preserve">epidural </w:t>
      </w:r>
      <w:r w:rsidRPr="00D024C5">
        <w:rPr>
          <w:b/>
          <w:i/>
          <w:color w:val="00B050"/>
        </w:rPr>
        <w:t>spinal cord stimulation</w:t>
      </w:r>
      <w:r>
        <w:t xml:space="preserve"> below injury level + intensive rehab (step-and-stand) → </w:t>
      </w:r>
      <w:r w:rsidRPr="00D024C5">
        <w:t>motor recovery in ch</w:t>
      </w:r>
      <w:r>
        <w:t>ronically paralyzed individuals</w:t>
      </w:r>
    </w:p>
    <w:p w:rsidR="00D024C5" w:rsidRPr="00D024C5" w:rsidRDefault="00001B79" w:rsidP="00D024C5">
      <w:pPr>
        <w:pStyle w:val="Articlename"/>
      </w:pPr>
      <w:hyperlink r:id="rId35" w:history="1">
        <w:r w:rsidR="00D024C5" w:rsidRPr="00D024C5">
          <w:t>Johnson S</w:t>
        </w:r>
      </w:hyperlink>
      <w:r w:rsidR="00D024C5" w:rsidRPr="00D024C5">
        <w:t xml:space="preserve">1, Friedlander RM, </w:t>
      </w:r>
      <w:hyperlink r:id="rId36" w:history="1">
        <w:r w:rsidR="00D024C5" w:rsidRPr="00D024C5">
          <w:t>Monaco EA 3rd</w:t>
        </w:r>
      </w:hyperlink>
      <w:r w:rsidR="00D024C5">
        <w:t xml:space="preserve"> “</w:t>
      </w:r>
      <w:r w:rsidR="00D024C5" w:rsidRPr="00D024C5">
        <w:t>Complete spinal cord injury: an indication for spinal cord stimulation?</w:t>
      </w:r>
      <w:r w:rsidR="00D024C5">
        <w:t>”</w:t>
      </w:r>
      <w:r w:rsidR="00D024C5" w:rsidRPr="00D024C5">
        <w:t xml:space="preserve"> </w:t>
      </w:r>
      <w:hyperlink r:id="rId37" w:tooltip="Neurosurgery." w:history="1">
        <w:r w:rsidR="00D024C5" w:rsidRPr="00D024C5">
          <w:t>Neurosurgery.</w:t>
        </w:r>
      </w:hyperlink>
      <w:r w:rsidR="00D024C5">
        <w:t xml:space="preserve"> 2014 Oct</w:t>
      </w:r>
    </w:p>
    <w:p w:rsidR="00CA7CFD" w:rsidRDefault="00CA7CFD" w:rsidP="008360C6"/>
    <w:p w:rsidR="00D024C5" w:rsidRPr="004500D4" w:rsidRDefault="00D024C5" w:rsidP="008360C6"/>
    <w:p w:rsidR="00CA7CFD" w:rsidRPr="00CA7CFD" w:rsidRDefault="00CA7CFD" w:rsidP="00CA7CFD">
      <w:pPr>
        <w:pStyle w:val="NormalWeb"/>
      </w:pPr>
      <w:r w:rsidRPr="00CA7CFD">
        <w:rPr>
          <w:highlight w:val="yellow"/>
          <w:u w:val="single"/>
        </w:rPr>
        <w:t>Spinal Cord Independence Measure (SCIM)</w:t>
      </w:r>
      <w:r w:rsidR="00EB126D">
        <w:t xml:space="preserve"> </w:t>
      </w:r>
    </w:p>
    <w:p w:rsidR="00517DF6" w:rsidRDefault="00517DF6" w:rsidP="00517DF6">
      <w:pPr>
        <w:pStyle w:val="NormalWeb"/>
        <w:numPr>
          <w:ilvl w:val="0"/>
          <w:numId w:val="7"/>
        </w:numPr>
      </w:pPr>
      <w:r>
        <w:t>recommended by “</w:t>
      </w:r>
      <w:r w:rsidRPr="00EB126D">
        <w:t>Clinical Assessment Following Acute Cervical</w:t>
      </w:r>
      <w:r>
        <w:t xml:space="preserve"> </w:t>
      </w:r>
      <w:r w:rsidRPr="00EB126D">
        <w:t>Spinal Cord Injury</w:t>
      </w:r>
      <w:r>
        <w:t>” guidelines (Level 1 evidence)</w:t>
      </w:r>
    </w:p>
    <w:p w:rsidR="00517DF6" w:rsidRPr="00517DF6" w:rsidRDefault="00EB126D" w:rsidP="00517DF6">
      <w:pPr>
        <w:pStyle w:val="NormalWeb"/>
        <w:numPr>
          <w:ilvl w:val="0"/>
          <w:numId w:val="7"/>
        </w:numPr>
      </w:pPr>
      <w:r w:rsidRPr="00CA7CFD">
        <w:t xml:space="preserve">comprehensive </w:t>
      </w:r>
      <w:r w:rsidRPr="00517DF6">
        <w:rPr>
          <w:b/>
          <w:smallCaps/>
          <w:color w:val="0000FF"/>
        </w:rPr>
        <w:t>functional outcome</w:t>
      </w:r>
      <w:r w:rsidRPr="00517DF6">
        <w:rPr>
          <w:b/>
          <w:color w:val="0000FF"/>
        </w:rPr>
        <w:t xml:space="preserve"> rating scale</w:t>
      </w:r>
      <w:r w:rsidRPr="00CA7CFD">
        <w:t xml:space="preserve"> designed specifically for patients with spinal cord injury</w:t>
      </w:r>
      <w:r w:rsidR="00517DF6">
        <w:t xml:space="preserve"> - </w:t>
      </w:r>
      <w:r w:rsidR="00517DF6" w:rsidRPr="00517DF6">
        <w:t>con</w:t>
      </w:r>
      <w:r w:rsidR="00517DF6">
        <w:t xml:space="preserve">sists of </w:t>
      </w:r>
      <w:r w:rsidR="00517DF6" w:rsidRPr="00517DF6">
        <w:rPr>
          <w:u w:val="single"/>
        </w:rPr>
        <w:t>3 subscales</w:t>
      </w:r>
      <w:r w:rsidR="00517DF6">
        <w:t>:</w:t>
      </w:r>
    </w:p>
    <w:p w:rsidR="00517DF6" w:rsidRDefault="00517DF6" w:rsidP="00517DF6">
      <w:pPr>
        <w:pStyle w:val="NormalWeb"/>
        <w:numPr>
          <w:ilvl w:val="0"/>
          <w:numId w:val="49"/>
        </w:numPr>
      </w:pPr>
      <w:r w:rsidRPr="00517DF6">
        <w:rPr>
          <w:b/>
        </w:rPr>
        <w:t>self-care</w:t>
      </w:r>
      <w:r>
        <w:t xml:space="preserve"> (6 items; score range, 0-20)</w:t>
      </w:r>
    </w:p>
    <w:p w:rsidR="00517DF6" w:rsidRDefault="00517DF6" w:rsidP="00517DF6">
      <w:pPr>
        <w:pStyle w:val="NormalWeb"/>
        <w:numPr>
          <w:ilvl w:val="0"/>
          <w:numId w:val="49"/>
        </w:numPr>
      </w:pPr>
      <w:r w:rsidRPr="00517DF6">
        <w:rPr>
          <w:b/>
        </w:rPr>
        <w:t>respiration and sphincter management</w:t>
      </w:r>
      <w:r>
        <w:t xml:space="preserve"> (4 items; score range, 0-40)</w:t>
      </w:r>
    </w:p>
    <w:p w:rsidR="00517DF6" w:rsidRDefault="00517DF6" w:rsidP="00517DF6">
      <w:pPr>
        <w:pStyle w:val="NormalWeb"/>
        <w:numPr>
          <w:ilvl w:val="0"/>
          <w:numId w:val="49"/>
        </w:numPr>
      </w:pPr>
      <w:r w:rsidRPr="00517DF6">
        <w:rPr>
          <w:b/>
        </w:rPr>
        <w:t>mobility</w:t>
      </w:r>
      <w:r w:rsidRPr="00517DF6">
        <w:t xml:space="preserve"> (9 items;</w:t>
      </w:r>
      <w:r>
        <w:t xml:space="preserve"> score range, 0-40).</w:t>
      </w:r>
    </w:p>
    <w:p w:rsidR="00517DF6" w:rsidRDefault="00517DF6" w:rsidP="00517DF6">
      <w:pPr>
        <w:pStyle w:val="NormalWeb"/>
        <w:numPr>
          <w:ilvl w:val="0"/>
          <w:numId w:val="7"/>
        </w:numPr>
      </w:pPr>
      <w:r w:rsidRPr="00517DF6">
        <w:t>total score ranges from 0 to 100.</w:t>
      </w:r>
    </w:p>
    <w:p w:rsidR="00CA7CFD" w:rsidRDefault="00CA7CFD" w:rsidP="00CA7CFD">
      <w:pPr>
        <w:pStyle w:val="NormalWeb"/>
        <w:numPr>
          <w:ilvl w:val="0"/>
          <w:numId w:val="7"/>
        </w:numPr>
      </w:pPr>
      <w:r>
        <w:t>d</w:t>
      </w:r>
      <w:r w:rsidRPr="00CA7CFD">
        <w:t>evelopment</w:t>
      </w:r>
      <w:r>
        <w:t xml:space="preserve"> </w:t>
      </w:r>
      <w:r w:rsidRPr="00CA7CFD">
        <w:t>of SCIM started in 1994.</w:t>
      </w:r>
    </w:p>
    <w:p w:rsidR="00DA3E85" w:rsidRDefault="00CA7CFD" w:rsidP="00CA7CFD">
      <w:pPr>
        <w:pStyle w:val="NormalWeb"/>
        <w:numPr>
          <w:ilvl w:val="0"/>
          <w:numId w:val="7"/>
        </w:numPr>
      </w:pPr>
      <w:r w:rsidRPr="00CA7CFD">
        <w:t>third international version (</w:t>
      </w:r>
      <w:r w:rsidRPr="00EB126D">
        <w:rPr>
          <w:highlight w:val="yellow"/>
        </w:rPr>
        <w:t>SCIM III</w:t>
      </w:r>
      <w:r w:rsidRPr="00CA7CFD">
        <w:t>)</w:t>
      </w:r>
      <w:r>
        <w:t xml:space="preserve"> </w:t>
      </w:r>
      <w:r w:rsidRPr="00CA7CFD">
        <w:t>to overcome intercultural differences was formulated</w:t>
      </w:r>
      <w:r>
        <w:t xml:space="preserve"> </w:t>
      </w:r>
      <w:r w:rsidRPr="00CA7CFD">
        <w:t>in 2002</w:t>
      </w:r>
      <w:r w:rsidR="00EB126D">
        <w:t>.</w:t>
      </w:r>
    </w:p>
    <w:p w:rsidR="00517DF6" w:rsidRPr="004500D4" w:rsidRDefault="00517DF6" w:rsidP="00CA7CFD">
      <w:pPr>
        <w:pStyle w:val="NormalWeb"/>
        <w:numPr>
          <w:ilvl w:val="0"/>
          <w:numId w:val="7"/>
        </w:numPr>
      </w:pPr>
      <w:r>
        <w:t>also officially used in UK.</w:t>
      </w:r>
    </w:p>
    <w:p w:rsidR="008F2C60" w:rsidRDefault="008F2C60" w:rsidP="008F2C60"/>
    <w:p w:rsidR="00CA7CFD" w:rsidRDefault="00CA7CFD" w:rsidP="009D2DBD">
      <w:pPr>
        <w:ind w:left="-851"/>
      </w:pPr>
    </w:p>
    <w:p w:rsidR="00727223" w:rsidRDefault="00727223" w:rsidP="009D2DBD">
      <w:pPr>
        <w:ind w:left="-851"/>
      </w:pPr>
    </w:p>
    <w:p w:rsidR="00727223" w:rsidRDefault="00727223" w:rsidP="009D2DBD">
      <w:pPr>
        <w:ind w:left="-851"/>
      </w:pPr>
    </w:p>
    <w:p w:rsidR="00727223" w:rsidRDefault="00727223" w:rsidP="009D2DBD">
      <w:pPr>
        <w:ind w:left="-851"/>
      </w:pPr>
    </w:p>
    <w:p w:rsidR="00CA7CFD" w:rsidRPr="004500D4" w:rsidRDefault="00CA7CFD" w:rsidP="008F2C60"/>
    <w:p w:rsidR="008F2C60" w:rsidRPr="004500D4" w:rsidRDefault="008F2C60" w:rsidP="008F2C60"/>
    <w:p w:rsidR="008F2C60" w:rsidRPr="004500D4" w:rsidRDefault="008F2C60" w:rsidP="008F2C60"/>
    <w:p w:rsidR="008F2C60" w:rsidRPr="004500D4" w:rsidRDefault="008F2C60" w:rsidP="008F2C60"/>
    <w:p w:rsidR="00DF7600" w:rsidRPr="008B5A72" w:rsidRDefault="00DF7600" w:rsidP="00DF7600">
      <w:pPr>
        <w:rPr>
          <w:szCs w:val="24"/>
        </w:rPr>
      </w:pPr>
      <w:r w:rsidRPr="008B565F">
        <w:rPr>
          <w:smallCaps/>
          <w:szCs w:val="24"/>
          <w:u w:val="single"/>
        </w:rPr>
        <w:t>Bibliography</w:t>
      </w:r>
      <w:r w:rsidRPr="008B5A72">
        <w:rPr>
          <w:szCs w:val="24"/>
        </w:rPr>
        <w:t xml:space="preserve"> for ch. “Spinal Disorders” → follow this </w:t>
      </w:r>
      <w:hyperlink r:id="rId38" w:tgtFrame="_blank" w:history="1">
        <w:r w:rsidRPr="008B5A72">
          <w:rPr>
            <w:rStyle w:val="Hyperlink"/>
            <w:smallCaps/>
            <w:szCs w:val="24"/>
          </w:rPr>
          <w:t>link</w:t>
        </w:r>
        <w:r w:rsidRPr="008B5A72">
          <w:rPr>
            <w:rStyle w:val="Hyperlink"/>
            <w:szCs w:val="24"/>
          </w:rPr>
          <w:t xml:space="preserve"> &gt;&gt;</w:t>
        </w:r>
      </w:hyperlink>
    </w:p>
    <w:p w:rsidR="00DF7600" w:rsidRDefault="00DF7600" w:rsidP="00DF7600">
      <w:pPr>
        <w:rPr>
          <w:sz w:val="20"/>
        </w:rPr>
      </w:pPr>
    </w:p>
    <w:p w:rsidR="00DF7600" w:rsidRDefault="00DF7600" w:rsidP="00DF7600">
      <w:pPr>
        <w:pBdr>
          <w:bottom w:val="single" w:sz="4" w:space="1" w:color="auto"/>
        </w:pBdr>
        <w:ind w:right="57"/>
        <w:rPr>
          <w:sz w:val="20"/>
        </w:rPr>
      </w:pPr>
    </w:p>
    <w:p w:rsidR="00DF7600" w:rsidRPr="00B806B3" w:rsidRDefault="00DF7600" w:rsidP="00DF7600">
      <w:pPr>
        <w:pBdr>
          <w:bottom w:val="single" w:sz="4" w:space="1" w:color="auto"/>
        </w:pBdr>
        <w:ind w:right="57"/>
        <w:rPr>
          <w:sz w:val="20"/>
        </w:rPr>
      </w:pPr>
    </w:p>
    <w:p w:rsidR="00DF7600" w:rsidRDefault="00001B79" w:rsidP="00DF7600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9" w:tgtFrame="_blank" w:history="1">
        <w:r w:rsidR="00DF7600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DF7600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DF7600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DF7600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DF7600" w:rsidRPr="00F34741" w:rsidRDefault="00001B79" w:rsidP="00DF7600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40" w:tgtFrame="_blank" w:history="1">
        <w:r w:rsidR="00DF7600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8F2C60" w:rsidRPr="004500D4" w:rsidRDefault="008F2C60" w:rsidP="00C463D1"/>
    <w:sectPr w:rsidR="008F2C60" w:rsidRPr="004500D4" w:rsidSect="00C918C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A35" w:rsidRDefault="00840A35">
      <w:r>
        <w:separator/>
      </w:r>
    </w:p>
    <w:p w:rsidR="00840A35" w:rsidRDefault="00840A35"/>
  </w:endnote>
  <w:endnote w:type="continuationSeparator" w:id="0">
    <w:p w:rsidR="00840A35" w:rsidRDefault="00840A35">
      <w:r>
        <w:continuationSeparator/>
      </w:r>
    </w:p>
    <w:p w:rsidR="00840A35" w:rsidRDefault="00840A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24E" w:rsidRDefault="00C512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24E" w:rsidRDefault="00C5124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24E" w:rsidRDefault="00C512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A35" w:rsidRDefault="00840A35">
      <w:r>
        <w:separator/>
      </w:r>
    </w:p>
    <w:p w:rsidR="00840A35" w:rsidRDefault="00840A35"/>
  </w:footnote>
  <w:footnote w:type="continuationSeparator" w:id="0">
    <w:p w:rsidR="00840A35" w:rsidRDefault="00840A35">
      <w:r>
        <w:continuationSeparator/>
      </w:r>
    </w:p>
    <w:p w:rsidR="00840A35" w:rsidRDefault="00840A3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24E" w:rsidRDefault="00C512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24E" w:rsidRPr="004856AA" w:rsidRDefault="00C5124E" w:rsidP="004856AA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A2205C">
      <w:rPr>
        <w:b/>
        <w:smallCaps/>
      </w:rPr>
      <w:t>Spinal Syndromes (general)</w:t>
    </w:r>
    <w:r>
      <w:rPr>
        <w:b/>
        <w:bCs/>
        <w:iCs/>
        <w:smallCaps/>
      </w:rPr>
      <w:tab/>
    </w:r>
    <w:r>
      <w:t>Spin1 (</w:t>
    </w:r>
    <w:r>
      <w:fldChar w:fldCharType="begin"/>
    </w:r>
    <w:r>
      <w:instrText xml:space="preserve"> PAGE </w:instrText>
    </w:r>
    <w:r>
      <w:fldChar w:fldCharType="separate"/>
    </w:r>
    <w:r w:rsidR="00001B79">
      <w:rPr>
        <w:noProof/>
      </w:rPr>
      <w:t>9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24E" w:rsidRDefault="00C512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7A88"/>
    <w:multiLevelType w:val="hybridMultilevel"/>
    <w:tmpl w:val="6A9C3F0C"/>
    <w:lvl w:ilvl="0" w:tplc="3068776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0819"/>
    <w:multiLevelType w:val="hybridMultilevel"/>
    <w:tmpl w:val="B61E11C8"/>
    <w:lvl w:ilvl="0" w:tplc="DE309178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AC108B40">
      <w:start w:val="1"/>
      <w:numFmt w:val="bullet"/>
      <w:lvlText w:val="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1B1E10"/>
    <w:multiLevelType w:val="hybridMultilevel"/>
    <w:tmpl w:val="12CA198A"/>
    <w:lvl w:ilvl="0" w:tplc="99AAA66A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1" w:tplc="3CCA98E6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i w:val="0"/>
        <w:sz w:val="24"/>
        <w:szCs w:val="24"/>
        <w:vertAlign w:val="baseline"/>
      </w:rPr>
    </w:lvl>
    <w:lvl w:ilvl="2" w:tplc="D304FA2E">
      <w:start w:val="1"/>
      <w:numFmt w:val="bullet"/>
      <w:lvlText w:val="–"/>
      <w:lvlJc w:val="left"/>
      <w:pPr>
        <w:tabs>
          <w:tab w:val="num" w:pos="2046"/>
        </w:tabs>
        <w:ind w:left="2046" w:hanging="360"/>
      </w:pPr>
      <w:rPr>
        <w:rFonts w:ascii="Times New Roman" w:hAnsi="Times New Roman" w:cs="Times New Roman" w:hint="default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3" w15:restartNumberingAfterBreak="0">
    <w:nsid w:val="086F397A"/>
    <w:multiLevelType w:val="hybridMultilevel"/>
    <w:tmpl w:val="56127FD2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z w:val="24"/>
        <w:szCs w:val="24"/>
        <w:vertAlign w:val="baseline"/>
      </w:rPr>
    </w:lvl>
    <w:lvl w:ilvl="2" w:tplc="BC6CF76C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cap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8E796B"/>
    <w:multiLevelType w:val="hybridMultilevel"/>
    <w:tmpl w:val="A8A67AE8"/>
    <w:lvl w:ilvl="0" w:tplc="9606E59E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17A71"/>
    <w:multiLevelType w:val="hybridMultilevel"/>
    <w:tmpl w:val="18A006D6"/>
    <w:lvl w:ilvl="0" w:tplc="62FCD2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CBA2AA28">
      <w:start w:val="1"/>
      <w:numFmt w:val="bullet"/>
      <w:lvlText w:val="–"/>
      <w:lvlJc w:val="left"/>
      <w:pPr>
        <w:tabs>
          <w:tab w:val="num" w:pos="873"/>
        </w:tabs>
        <w:ind w:left="853" w:hanging="340"/>
      </w:pPr>
      <w:rPr>
        <w:rFonts w:ascii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130906C3"/>
    <w:multiLevelType w:val="hybridMultilevel"/>
    <w:tmpl w:val="E92E242C"/>
    <w:lvl w:ilvl="0" w:tplc="219A844C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b w:val="0"/>
      </w:rPr>
    </w:lvl>
    <w:lvl w:ilvl="1" w:tplc="F198F9F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E51482"/>
    <w:multiLevelType w:val="hybridMultilevel"/>
    <w:tmpl w:val="EBA01D82"/>
    <w:lvl w:ilvl="0" w:tplc="815C0A5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25443"/>
    <w:multiLevelType w:val="hybridMultilevel"/>
    <w:tmpl w:val="C6D0A2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7E1B1E"/>
    <w:multiLevelType w:val="hybridMultilevel"/>
    <w:tmpl w:val="C1660A3E"/>
    <w:lvl w:ilvl="0" w:tplc="F198F9F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E309178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46A6DE60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0CCE00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4" w:tplc="AC108B40">
      <w:start w:val="1"/>
      <w:numFmt w:val="bullet"/>
      <w:lvlText w:val="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  <w:color w:val="000000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27129"/>
    <w:multiLevelType w:val="hybridMultilevel"/>
    <w:tmpl w:val="FD4CF95C"/>
    <w:lvl w:ilvl="0" w:tplc="9D0E8CB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A6D8F"/>
    <w:multiLevelType w:val="hybridMultilevel"/>
    <w:tmpl w:val="ADEE308C"/>
    <w:lvl w:ilvl="0" w:tplc="D40C7DBE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EA6575"/>
    <w:multiLevelType w:val="hybridMultilevel"/>
    <w:tmpl w:val="0690FFD2"/>
    <w:lvl w:ilvl="0" w:tplc="D4E0281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637650"/>
    <w:multiLevelType w:val="hybridMultilevel"/>
    <w:tmpl w:val="3FC61644"/>
    <w:lvl w:ilvl="0" w:tplc="D304FA2E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1FA8331F"/>
    <w:multiLevelType w:val="hybridMultilevel"/>
    <w:tmpl w:val="AF503D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07A13A7"/>
    <w:multiLevelType w:val="hybridMultilevel"/>
    <w:tmpl w:val="1DEE86F8"/>
    <w:lvl w:ilvl="0" w:tplc="DE309178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43519C"/>
    <w:multiLevelType w:val="hybridMultilevel"/>
    <w:tmpl w:val="34A62496"/>
    <w:lvl w:ilvl="0" w:tplc="DE309178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253780E"/>
    <w:multiLevelType w:val="hybridMultilevel"/>
    <w:tmpl w:val="E152C836"/>
    <w:lvl w:ilvl="0" w:tplc="DE309178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36872AA"/>
    <w:multiLevelType w:val="hybridMultilevel"/>
    <w:tmpl w:val="869222E2"/>
    <w:lvl w:ilvl="0" w:tplc="DE309178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561E3F"/>
    <w:multiLevelType w:val="hybridMultilevel"/>
    <w:tmpl w:val="00F86CAC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 w15:restartNumberingAfterBreak="0">
    <w:nsid w:val="25722E1D"/>
    <w:multiLevelType w:val="hybridMultilevel"/>
    <w:tmpl w:val="9C141710"/>
    <w:lvl w:ilvl="0" w:tplc="46A6DE6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262C1BE0"/>
    <w:multiLevelType w:val="hybridMultilevel"/>
    <w:tmpl w:val="1C3689B8"/>
    <w:lvl w:ilvl="0" w:tplc="62FCD2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CBA2AA28">
      <w:start w:val="1"/>
      <w:numFmt w:val="bullet"/>
      <w:lvlText w:val="–"/>
      <w:lvlJc w:val="left"/>
      <w:pPr>
        <w:tabs>
          <w:tab w:val="num" w:pos="873"/>
        </w:tabs>
        <w:ind w:left="853" w:hanging="340"/>
      </w:pPr>
      <w:rPr>
        <w:rFonts w:ascii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2AC33A06"/>
    <w:multiLevelType w:val="hybridMultilevel"/>
    <w:tmpl w:val="84285C4A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6212D9"/>
    <w:multiLevelType w:val="hybridMultilevel"/>
    <w:tmpl w:val="8FBE118C"/>
    <w:lvl w:ilvl="0" w:tplc="8384C8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E309178">
      <w:start w:val="1"/>
      <w:numFmt w:val="decimal"/>
      <w:lvlText w:val="%2)"/>
      <w:lvlJc w:val="left"/>
      <w:pPr>
        <w:tabs>
          <w:tab w:val="num" w:pos="1156"/>
        </w:tabs>
        <w:ind w:left="1136" w:hanging="34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356B1580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3D0DD0"/>
    <w:multiLevelType w:val="hybridMultilevel"/>
    <w:tmpl w:val="516AD68E"/>
    <w:lvl w:ilvl="0" w:tplc="DE309178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C1D564B"/>
    <w:multiLevelType w:val="hybridMultilevel"/>
    <w:tmpl w:val="3E28DCD4"/>
    <w:lvl w:ilvl="0" w:tplc="A62C7EE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3479"/>
        </w:tabs>
        <w:ind w:left="3479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7" w15:restartNumberingAfterBreak="0">
    <w:nsid w:val="404F5E20"/>
    <w:multiLevelType w:val="hybridMultilevel"/>
    <w:tmpl w:val="5C98CC8A"/>
    <w:lvl w:ilvl="0" w:tplc="DE309178">
      <w:start w:val="1"/>
      <w:numFmt w:val="decimal"/>
      <w:lvlText w:val="%1)"/>
      <w:lvlJc w:val="left"/>
      <w:pPr>
        <w:tabs>
          <w:tab w:val="num" w:pos="1353"/>
        </w:tabs>
        <w:ind w:left="1333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8" w15:restartNumberingAfterBreak="0">
    <w:nsid w:val="41EE006A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45"/>
        </w:tabs>
        <w:ind w:left="234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015BB1"/>
    <w:multiLevelType w:val="hybridMultilevel"/>
    <w:tmpl w:val="6A9C3F0C"/>
    <w:lvl w:ilvl="0" w:tplc="3068776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62FCD2C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EE10DE"/>
    <w:multiLevelType w:val="hybridMultilevel"/>
    <w:tmpl w:val="A1662E2E"/>
    <w:lvl w:ilvl="0" w:tplc="22A0D39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DE309178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5D419CD"/>
    <w:multiLevelType w:val="hybridMultilevel"/>
    <w:tmpl w:val="F3C8EAEA"/>
    <w:lvl w:ilvl="0" w:tplc="60CCE00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DE309178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2116C6D6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1A6407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163A46"/>
    <w:multiLevelType w:val="hybridMultilevel"/>
    <w:tmpl w:val="929252F4"/>
    <w:lvl w:ilvl="0" w:tplc="2116C6D6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1C1B91"/>
    <w:multiLevelType w:val="hybridMultilevel"/>
    <w:tmpl w:val="7DC8ED30"/>
    <w:lvl w:ilvl="0" w:tplc="DE309178">
      <w:start w:val="1"/>
      <w:numFmt w:val="decimal"/>
      <w:lvlText w:val="%1)"/>
      <w:lvlJc w:val="left"/>
      <w:pPr>
        <w:tabs>
          <w:tab w:val="num" w:pos="1800"/>
        </w:tabs>
        <w:ind w:left="1780" w:hanging="340"/>
      </w:pPr>
      <w:rPr>
        <w:rFonts w:hint="default"/>
        <w:b w:val="0"/>
        <w:i w:val="0"/>
      </w:rPr>
    </w:lvl>
    <w:lvl w:ilvl="1" w:tplc="60CCE008">
      <w:start w:val="1"/>
      <w:numFmt w:val="bullet"/>
      <w:lvlText w:val=""/>
      <w:lvlJc w:val="left"/>
      <w:pPr>
        <w:tabs>
          <w:tab w:val="num" w:pos="2313"/>
        </w:tabs>
        <w:ind w:left="2293" w:hanging="34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33"/>
        </w:tabs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53"/>
        </w:tabs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73"/>
        </w:tabs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93"/>
        </w:tabs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13"/>
        </w:tabs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33"/>
        </w:tabs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53"/>
        </w:tabs>
        <w:ind w:left="7353" w:hanging="180"/>
      </w:pPr>
    </w:lvl>
  </w:abstractNum>
  <w:abstractNum w:abstractNumId="35" w15:restartNumberingAfterBreak="0">
    <w:nsid w:val="60E57FAB"/>
    <w:multiLevelType w:val="hybridMultilevel"/>
    <w:tmpl w:val="1332CAF2"/>
    <w:lvl w:ilvl="0" w:tplc="57223D5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1" w:tplc="0F7C8286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12B7B27"/>
    <w:multiLevelType w:val="hybridMultilevel"/>
    <w:tmpl w:val="99582C90"/>
    <w:lvl w:ilvl="0" w:tplc="22A0D39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261"/>
        </w:tabs>
        <w:ind w:left="-26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59"/>
        </w:tabs>
        <w:ind w:left="45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79"/>
        </w:tabs>
        <w:ind w:left="117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899"/>
        </w:tabs>
        <w:ind w:left="189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19"/>
        </w:tabs>
        <w:ind w:left="261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9"/>
        </w:tabs>
        <w:ind w:left="333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059"/>
        </w:tabs>
        <w:ind w:left="405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79"/>
        </w:tabs>
        <w:ind w:left="4779" w:hanging="180"/>
      </w:pPr>
    </w:lvl>
  </w:abstractNum>
  <w:abstractNum w:abstractNumId="37" w15:restartNumberingAfterBreak="0">
    <w:nsid w:val="64736E38"/>
    <w:multiLevelType w:val="hybridMultilevel"/>
    <w:tmpl w:val="C1462DEA"/>
    <w:lvl w:ilvl="0" w:tplc="8384C8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AC108B40">
      <w:start w:val="1"/>
      <w:numFmt w:val="bullet"/>
      <w:lvlText w:val=""/>
      <w:lvlJc w:val="left"/>
      <w:pPr>
        <w:tabs>
          <w:tab w:val="num" w:pos="1156"/>
        </w:tabs>
        <w:ind w:left="1136" w:hanging="340"/>
      </w:pPr>
      <w:rPr>
        <w:rFonts w:ascii="Symbol" w:hAnsi="Symbo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8" w15:restartNumberingAfterBreak="0">
    <w:nsid w:val="64893718"/>
    <w:multiLevelType w:val="hybridMultilevel"/>
    <w:tmpl w:val="C1462DEA"/>
    <w:lvl w:ilvl="0" w:tplc="8384C8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9" w15:restartNumberingAfterBreak="0">
    <w:nsid w:val="6A1A3287"/>
    <w:multiLevelType w:val="hybridMultilevel"/>
    <w:tmpl w:val="2DF20296"/>
    <w:lvl w:ilvl="0" w:tplc="D40C7DBE">
      <w:start w:val="1"/>
      <w:numFmt w:val="decimal"/>
      <w:lvlText w:val="%1)"/>
      <w:lvlJc w:val="left"/>
      <w:pPr>
        <w:tabs>
          <w:tab w:val="num" w:pos="700"/>
        </w:tabs>
        <w:ind w:left="68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C584167"/>
    <w:multiLevelType w:val="hybridMultilevel"/>
    <w:tmpl w:val="BC56B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DD003FD"/>
    <w:multiLevelType w:val="hybridMultilevel"/>
    <w:tmpl w:val="749A96AE"/>
    <w:lvl w:ilvl="0" w:tplc="17568A00">
      <w:start w:val="1"/>
      <w:numFmt w:val="decimal"/>
      <w:lvlText w:val="%1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1936C99"/>
    <w:multiLevelType w:val="hybridMultilevel"/>
    <w:tmpl w:val="F376AFE0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087B39"/>
    <w:multiLevelType w:val="hybridMultilevel"/>
    <w:tmpl w:val="FCA856F6"/>
    <w:lvl w:ilvl="0" w:tplc="D40C7DBE">
      <w:start w:val="1"/>
      <w:numFmt w:val="decimal"/>
      <w:lvlText w:val="%1)"/>
      <w:lvlJc w:val="left"/>
      <w:pPr>
        <w:tabs>
          <w:tab w:val="num" w:pos="700"/>
        </w:tabs>
        <w:ind w:left="680" w:hanging="340"/>
      </w:pPr>
      <w:rPr>
        <w:rFonts w:hint="default"/>
        <w:b w:val="0"/>
        <w:i w:val="0"/>
      </w:rPr>
    </w:lvl>
    <w:lvl w:ilvl="1" w:tplc="9D0E8CB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4" w15:restartNumberingAfterBreak="0">
    <w:nsid w:val="72FA392D"/>
    <w:multiLevelType w:val="hybridMultilevel"/>
    <w:tmpl w:val="B8066FCC"/>
    <w:lvl w:ilvl="0" w:tplc="04090011">
      <w:start w:val="1"/>
      <w:numFmt w:val="decimal"/>
      <w:lvlText w:val="%1)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5" w15:restartNumberingAfterBreak="0">
    <w:nsid w:val="74F40390"/>
    <w:multiLevelType w:val="hybridMultilevel"/>
    <w:tmpl w:val="276E29EE"/>
    <w:lvl w:ilvl="0" w:tplc="75B2BD7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D2D4A422">
      <w:start w:val="1"/>
      <w:numFmt w:val="lowerLetter"/>
      <w:lvlText w:val="%2)"/>
      <w:lvlJc w:val="left"/>
      <w:pPr>
        <w:tabs>
          <w:tab w:val="num" w:pos="873"/>
        </w:tabs>
        <w:ind w:left="853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6" w15:restartNumberingAfterBreak="0">
    <w:nsid w:val="77B7037F"/>
    <w:multiLevelType w:val="hybridMultilevel"/>
    <w:tmpl w:val="276E0E8E"/>
    <w:lvl w:ilvl="0" w:tplc="A62C7EE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9818580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142C64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304FA2E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4" w:tplc="BE429A46">
      <w:start w:val="1"/>
      <w:numFmt w:val="decimal"/>
      <w:lvlText w:val="%5)"/>
      <w:lvlJc w:val="left"/>
      <w:pPr>
        <w:tabs>
          <w:tab w:val="num" w:pos="1636"/>
        </w:tabs>
        <w:ind w:left="1616" w:hanging="340"/>
      </w:pPr>
      <w:rPr>
        <w:rFonts w:hint="default"/>
        <w:b w:val="0"/>
        <w:i w:val="0"/>
        <w:color w:val="auto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0A223F"/>
    <w:multiLevelType w:val="hybridMultilevel"/>
    <w:tmpl w:val="C8E0C862"/>
    <w:lvl w:ilvl="0" w:tplc="DE309178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29589D6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3D4D96"/>
    <w:multiLevelType w:val="hybridMultilevel"/>
    <w:tmpl w:val="866AF6C4"/>
    <w:lvl w:ilvl="0" w:tplc="EBB07542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CBA2AA28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EA14002"/>
    <w:multiLevelType w:val="hybridMultilevel"/>
    <w:tmpl w:val="C1660A3E"/>
    <w:lvl w:ilvl="0" w:tplc="F198F9F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E309178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46A6DE60">
      <w:start w:val="1"/>
      <w:numFmt w:val="lowerLetter"/>
      <w:lvlText w:val="%3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3" w:tplc="A62C7EE4">
      <w:start w:val="1"/>
      <w:numFmt w:val="bullet"/>
      <w:lvlText w:val=""/>
      <w:lvlJc w:val="left"/>
      <w:pPr>
        <w:tabs>
          <w:tab w:val="num" w:pos="2880"/>
        </w:tabs>
        <w:ind w:left="2860" w:hanging="34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41"/>
  </w:num>
  <w:num w:numId="4">
    <w:abstractNumId w:val="5"/>
  </w:num>
  <w:num w:numId="5">
    <w:abstractNumId w:val="48"/>
  </w:num>
  <w:num w:numId="6">
    <w:abstractNumId w:val="21"/>
  </w:num>
  <w:num w:numId="7">
    <w:abstractNumId w:val="46"/>
  </w:num>
  <w:num w:numId="8">
    <w:abstractNumId w:val="38"/>
  </w:num>
  <w:num w:numId="9">
    <w:abstractNumId w:val="27"/>
  </w:num>
  <w:num w:numId="10">
    <w:abstractNumId w:val="16"/>
  </w:num>
  <w:num w:numId="11">
    <w:abstractNumId w:val="23"/>
  </w:num>
  <w:num w:numId="12">
    <w:abstractNumId w:val="6"/>
  </w:num>
  <w:num w:numId="13">
    <w:abstractNumId w:val="49"/>
  </w:num>
  <w:num w:numId="14">
    <w:abstractNumId w:val="4"/>
  </w:num>
  <w:num w:numId="15">
    <w:abstractNumId w:val="26"/>
  </w:num>
  <w:num w:numId="16">
    <w:abstractNumId w:val="9"/>
  </w:num>
  <w:num w:numId="17">
    <w:abstractNumId w:val="18"/>
  </w:num>
  <w:num w:numId="18">
    <w:abstractNumId w:val="37"/>
  </w:num>
  <w:num w:numId="19">
    <w:abstractNumId w:val="20"/>
  </w:num>
  <w:num w:numId="20">
    <w:abstractNumId w:val="1"/>
  </w:num>
  <w:num w:numId="21">
    <w:abstractNumId w:val="31"/>
  </w:num>
  <w:num w:numId="22">
    <w:abstractNumId w:val="15"/>
  </w:num>
  <w:num w:numId="23">
    <w:abstractNumId w:val="17"/>
  </w:num>
  <w:num w:numId="24">
    <w:abstractNumId w:val="25"/>
  </w:num>
  <w:num w:numId="25">
    <w:abstractNumId w:val="34"/>
  </w:num>
  <w:num w:numId="26">
    <w:abstractNumId w:val="12"/>
  </w:num>
  <w:num w:numId="27">
    <w:abstractNumId w:val="35"/>
  </w:num>
  <w:num w:numId="28">
    <w:abstractNumId w:val="30"/>
  </w:num>
  <w:num w:numId="29">
    <w:abstractNumId w:val="47"/>
  </w:num>
  <w:num w:numId="30">
    <w:abstractNumId w:val="45"/>
  </w:num>
  <w:num w:numId="31">
    <w:abstractNumId w:val="36"/>
  </w:num>
  <w:num w:numId="32">
    <w:abstractNumId w:val="11"/>
  </w:num>
  <w:num w:numId="33">
    <w:abstractNumId w:val="43"/>
  </w:num>
  <w:num w:numId="34">
    <w:abstractNumId w:val="10"/>
  </w:num>
  <w:num w:numId="35">
    <w:abstractNumId w:val="33"/>
  </w:num>
  <w:num w:numId="36">
    <w:abstractNumId w:val="39"/>
  </w:num>
  <w:num w:numId="37">
    <w:abstractNumId w:val="7"/>
  </w:num>
  <w:num w:numId="38">
    <w:abstractNumId w:val="2"/>
  </w:num>
  <w:num w:numId="39">
    <w:abstractNumId w:val="24"/>
  </w:num>
  <w:num w:numId="40">
    <w:abstractNumId w:val="22"/>
  </w:num>
  <w:num w:numId="41">
    <w:abstractNumId w:val="13"/>
  </w:num>
  <w:num w:numId="42">
    <w:abstractNumId w:val="3"/>
  </w:num>
  <w:num w:numId="43">
    <w:abstractNumId w:val="32"/>
  </w:num>
  <w:num w:numId="44">
    <w:abstractNumId w:val="40"/>
  </w:num>
  <w:num w:numId="45">
    <w:abstractNumId w:val="28"/>
  </w:num>
  <w:num w:numId="46">
    <w:abstractNumId w:val="42"/>
  </w:num>
  <w:num w:numId="47">
    <w:abstractNumId w:val="8"/>
  </w:num>
  <w:num w:numId="48">
    <w:abstractNumId w:val="19"/>
  </w:num>
  <w:num w:numId="49">
    <w:abstractNumId w:val="44"/>
  </w:num>
  <w:num w:numId="50">
    <w:abstractNumId w:val="1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324"/>
    <w:rsid w:val="00001B79"/>
    <w:rsid w:val="000104FE"/>
    <w:rsid w:val="00013D67"/>
    <w:rsid w:val="00026739"/>
    <w:rsid w:val="000344E9"/>
    <w:rsid w:val="000448BB"/>
    <w:rsid w:val="00061D37"/>
    <w:rsid w:val="00065C0B"/>
    <w:rsid w:val="00065DAB"/>
    <w:rsid w:val="00070AEE"/>
    <w:rsid w:val="00071734"/>
    <w:rsid w:val="00086F7E"/>
    <w:rsid w:val="000A6C6C"/>
    <w:rsid w:val="000A7DC4"/>
    <w:rsid w:val="000B51FB"/>
    <w:rsid w:val="000E093E"/>
    <w:rsid w:val="00104832"/>
    <w:rsid w:val="00112899"/>
    <w:rsid w:val="001165B8"/>
    <w:rsid w:val="00120664"/>
    <w:rsid w:val="00122803"/>
    <w:rsid w:val="0012737E"/>
    <w:rsid w:val="00134981"/>
    <w:rsid w:val="0014053D"/>
    <w:rsid w:val="001429DA"/>
    <w:rsid w:val="00146D07"/>
    <w:rsid w:val="00173738"/>
    <w:rsid w:val="00176716"/>
    <w:rsid w:val="00194558"/>
    <w:rsid w:val="00194A0D"/>
    <w:rsid w:val="00194DDD"/>
    <w:rsid w:val="001955D7"/>
    <w:rsid w:val="00195AA4"/>
    <w:rsid w:val="00197219"/>
    <w:rsid w:val="001A1BF8"/>
    <w:rsid w:val="001B1C2B"/>
    <w:rsid w:val="001C0CC1"/>
    <w:rsid w:val="001C5116"/>
    <w:rsid w:val="001C5BB1"/>
    <w:rsid w:val="001D2C5D"/>
    <w:rsid w:val="001E43C5"/>
    <w:rsid w:val="001E7DDD"/>
    <w:rsid w:val="001F411E"/>
    <w:rsid w:val="001F6E8C"/>
    <w:rsid w:val="002128D6"/>
    <w:rsid w:val="002175B4"/>
    <w:rsid w:val="00231644"/>
    <w:rsid w:val="00237F82"/>
    <w:rsid w:val="0025628A"/>
    <w:rsid w:val="0026125F"/>
    <w:rsid w:val="00283FAD"/>
    <w:rsid w:val="00285491"/>
    <w:rsid w:val="00295ABC"/>
    <w:rsid w:val="002C2D6C"/>
    <w:rsid w:val="002C67C8"/>
    <w:rsid w:val="002D3C0C"/>
    <w:rsid w:val="002D7D3B"/>
    <w:rsid w:val="002D7FD4"/>
    <w:rsid w:val="002E2FB1"/>
    <w:rsid w:val="002E4CCA"/>
    <w:rsid w:val="002E741A"/>
    <w:rsid w:val="002F2F30"/>
    <w:rsid w:val="00301D4B"/>
    <w:rsid w:val="0030375C"/>
    <w:rsid w:val="00304E5F"/>
    <w:rsid w:val="00312812"/>
    <w:rsid w:val="00327588"/>
    <w:rsid w:val="00330A9A"/>
    <w:rsid w:val="00336962"/>
    <w:rsid w:val="00342DC6"/>
    <w:rsid w:val="00344F57"/>
    <w:rsid w:val="00371808"/>
    <w:rsid w:val="003844C0"/>
    <w:rsid w:val="00387E0C"/>
    <w:rsid w:val="003979EE"/>
    <w:rsid w:val="003A47C2"/>
    <w:rsid w:val="003A7CAC"/>
    <w:rsid w:val="003D74AB"/>
    <w:rsid w:val="003E1CBA"/>
    <w:rsid w:val="003F14B7"/>
    <w:rsid w:val="004007DD"/>
    <w:rsid w:val="00405105"/>
    <w:rsid w:val="004070AE"/>
    <w:rsid w:val="004161D0"/>
    <w:rsid w:val="00420772"/>
    <w:rsid w:val="004277BA"/>
    <w:rsid w:val="00440921"/>
    <w:rsid w:val="004440D8"/>
    <w:rsid w:val="004500D4"/>
    <w:rsid w:val="00450C1E"/>
    <w:rsid w:val="004662F3"/>
    <w:rsid w:val="004719A6"/>
    <w:rsid w:val="00471A5E"/>
    <w:rsid w:val="004731C1"/>
    <w:rsid w:val="00484DE9"/>
    <w:rsid w:val="004856AA"/>
    <w:rsid w:val="00495DCB"/>
    <w:rsid w:val="004A3A81"/>
    <w:rsid w:val="004B03E0"/>
    <w:rsid w:val="004C1B2C"/>
    <w:rsid w:val="004D71F2"/>
    <w:rsid w:val="004E4440"/>
    <w:rsid w:val="004F691F"/>
    <w:rsid w:val="004F6EB5"/>
    <w:rsid w:val="005000E1"/>
    <w:rsid w:val="0051299F"/>
    <w:rsid w:val="00517DF6"/>
    <w:rsid w:val="00535197"/>
    <w:rsid w:val="0054033C"/>
    <w:rsid w:val="00544B14"/>
    <w:rsid w:val="00546F73"/>
    <w:rsid w:val="00556B21"/>
    <w:rsid w:val="00556E73"/>
    <w:rsid w:val="00566ABD"/>
    <w:rsid w:val="0057488B"/>
    <w:rsid w:val="00580A44"/>
    <w:rsid w:val="00582244"/>
    <w:rsid w:val="00590BCD"/>
    <w:rsid w:val="00594DE0"/>
    <w:rsid w:val="005D09D8"/>
    <w:rsid w:val="005D3373"/>
    <w:rsid w:val="005D5126"/>
    <w:rsid w:val="005E01FB"/>
    <w:rsid w:val="005E2562"/>
    <w:rsid w:val="005E3E4C"/>
    <w:rsid w:val="005F0AC0"/>
    <w:rsid w:val="00606E3D"/>
    <w:rsid w:val="00620490"/>
    <w:rsid w:val="00622993"/>
    <w:rsid w:val="00623329"/>
    <w:rsid w:val="006262D3"/>
    <w:rsid w:val="00636B34"/>
    <w:rsid w:val="00641001"/>
    <w:rsid w:val="00641867"/>
    <w:rsid w:val="0064203A"/>
    <w:rsid w:val="00646E61"/>
    <w:rsid w:val="00653D1A"/>
    <w:rsid w:val="00655197"/>
    <w:rsid w:val="00661359"/>
    <w:rsid w:val="00684462"/>
    <w:rsid w:val="006C6B39"/>
    <w:rsid w:val="006D5291"/>
    <w:rsid w:val="006E12D0"/>
    <w:rsid w:val="006E2348"/>
    <w:rsid w:val="006E4B6F"/>
    <w:rsid w:val="006F0702"/>
    <w:rsid w:val="0070783D"/>
    <w:rsid w:val="0071681A"/>
    <w:rsid w:val="0072417E"/>
    <w:rsid w:val="00727223"/>
    <w:rsid w:val="00784FE4"/>
    <w:rsid w:val="007935AA"/>
    <w:rsid w:val="007B41E9"/>
    <w:rsid w:val="007C236F"/>
    <w:rsid w:val="007D6CEE"/>
    <w:rsid w:val="007E4C2B"/>
    <w:rsid w:val="007F6954"/>
    <w:rsid w:val="007F7446"/>
    <w:rsid w:val="00801836"/>
    <w:rsid w:val="0081715A"/>
    <w:rsid w:val="00820E40"/>
    <w:rsid w:val="00823C9F"/>
    <w:rsid w:val="0083255F"/>
    <w:rsid w:val="008335A6"/>
    <w:rsid w:val="00834683"/>
    <w:rsid w:val="008360C6"/>
    <w:rsid w:val="008369CE"/>
    <w:rsid w:val="00837006"/>
    <w:rsid w:val="00840A35"/>
    <w:rsid w:val="008422F3"/>
    <w:rsid w:val="008423AB"/>
    <w:rsid w:val="0084396C"/>
    <w:rsid w:val="00845224"/>
    <w:rsid w:val="00847324"/>
    <w:rsid w:val="00847A48"/>
    <w:rsid w:val="00853263"/>
    <w:rsid w:val="00871478"/>
    <w:rsid w:val="00874DEF"/>
    <w:rsid w:val="00885DB6"/>
    <w:rsid w:val="00895B01"/>
    <w:rsid w:val="00895B6C"/>
    <w:rsid w:val="008A16EC"/>
    <w:rsid w:val="008B0D99"/>
    <w:rsid w:val="008B709A"/>
    <w:rsid w:val="008C67E2"/>
    <w:rsid w:val="008D0982"/>
    <w:rsid w:val="008D2559"/>
    <w:rsid w:val="008E104C"/>
    <w:rsid w:val="008F2C60"/>
    <w:rsid w:val="008F36E7"/>
    <w:rsid w:val="008F4421"/>
    <w:rsid w:val="00905BD1"/>
    <w:rsid w:val="009101E5"/>
    <w:rsid w:val="00916C60"/>
    <w:rsid w:val="0092285C"/>
    <w:rsid w:val="00922E9A"/>
    <w:rsid w:val="0094277D"/>
    <w:rsid w:val="00957B62"/>
    <w:rsid w:val="00973379"/>
    <w:rsid w:val="009803AB"/>
    <w:rsid w:val="009906EA"/>
    <w:rsid w:val="009A7E0E"/>
    <w:rsid w:val="009B19F4"/>
    <w:rsid w:val="009B45E5"/>
    <w:rsid w:val="009B54DB"/>
    <w:rsid w:val="009C11A1"/>
    <w:rsid w:val="009D01AB"/>
    <w:rsid w:val="009D17AB"/>
    <w:rsid w:val="009D2DBD"/>
    <w:rsid w:val="009D51B0"/>
    <w:rsid w:val="009D73AA"/>
    <w:rsid w:val="009E1B1D"/>
    <w:rsid w:val="009E45C7"/>
    <w:rsid w:val="009E54CB"/>
    <w:rsid w:val="00A142E7"/>
    <w:rsid w:val="00A2205C"/>
    <w:rsid w:val="00A22FCF"/>
    <w:rsid w:val="00A27ED8"/>
    <w:rsid w:val="00A32DD0"/>
    <w:rsid w:val="00A47E80"/>
    <w:rsid w:val="00A61B7F"/>
    <w:rsid w:val="00A70611"/>
    <w:rsid w:val="00A848A0"/>
    <w:rsid w:val="00A92376"/>
    <w:rsid w:val="00A931F2"/>
    <w:rsid w:val="00A96490"/>
    <w:rsid w:val="00AA17B7"/>
    <w:rsid w:val="00AA26AB"/>
    <w:rsid w:val="00AA440B"/>
    <w:rsid w:val="00AA62B4"/>
    <w:rsid w:val="00AC0BC2"/>
    <w:rsid w:val="00AC167D"/>
    <w:rsid w:val="00AD0A3E"/>
    <w:rsid w:val="00AD3B01"/>
    <w:rsid w:val="00AD483A"/>
    <w:rsid w:val="00AE2B96"/>
    <w:rsid w:val="00AE4A2D"/>
    <w:rsid w:val="00AF4CF2"/>
    <w:rsid w:val="00B24745"/>
    <w:rsid w:val="00B369D4"/>
    <w:rsid w:val="00B559B0"/>
    <w:rsid w:val="00B67021"/>
    <w:rsid w:val="00B81C6F"/>
    <w:rsid w:val="00B8321F"/>
    <w:rsid w:val="00BA23F0"/>
    <w:rsid w:val="00BA2D03"/>
    <w:rsid w:val="00BA3D8E"/>
    <w:rsid w:val="00BB2B11"/>
    <w:rsid w:val="00BB6D89"/>
    <w:rsid w:val="00BC318D"/>
    <w:rsid w:val="00BC7E5A"/>
    <w:rsid w:val="00BF0FFE"/>
    <w:rsid w:val="00BF1CBA"/>
    <w:rsid w:val="00C03224"/>
    <w:rsid w:val="00C0719A"/>
    <w:rsid w:val="00C121AA"/>
    <w:rsid w:val="00C1359C"/>
    <w:rsid w:val="00C17422"/>
    <w:rsid w:val="00C30A60"/>
    <w:rsid w:val="00C30F2B"/>
    <w:rsid w:val="00C37F60"/>
    <w:rsid w:val="00C460C0"/>
    <w:rsid w:val="00C463D1"/>
    <w:rsid w:val="00C5124E"/>
    <w:rsid w:val="00C516AB"/>
    <w:rsid w:val="00C61BCF"/>
    <w:rsid w:val="00C67803"/>
    <w:rsid w:val="00C8548B"/>
    <w:rsid w:val="00C918CA"/>
    <w:rsid w:val="00C919AA"/>
    <w:rsid w:val="00C932FD"/>
    <w:rsid w:val="00CA02C3"/>
    <w:rsid w:val="00CA208D"/>
    <w:rsid w:val="00CA4A4C"/>
    <w:rsid w:val="00CA5042"/>
    <w:rsid w:val="00CA7CFD"/>
    <w:rsid w:val="00CD761F"/>
    <w:rsid w:val="00CE55F1"/>
    <w:rsid w:val="00CF51C8"/>
    <w:rsid w:val="00CF6B98"/>
    <w:rsid w:val="00CF7465"/>
    <w:rsid w:val="00D024C5"/>
    <w:rsid w:val="00D1632C"/>
    <w:rsid w:val="00D16B4D"/>
    <w:rsid w:val="00D2355F"/>
    <w:rsid w:val="00D2434B"/>
    <w:rsid w:val="00D307E5"/>
    <w:rsid w:val="00D36469"/>
    <w:rsid w:val="00D41CC7"/>
    <w:rsid w:val="00D501F5"/>
    <w:rsid w:val="00D5573C"/>
    <w:rsid w:val="00D7186E"/>
    <w:rsid w:val="00D72738"/>
    <w:rsid w:val="00D91AF5"/>
    <w:rsid w:val="00D94C4F"/>
    <w:rsid w:val="00D94DBC"/>
    <w:rsid w:val="00DA16CF"/>
    <w:rsid w:val="00DA31FF"/>
    <w:rsid w:val="00DA3E85"/>
    <w:rsid w:val="00DA6617"/>
    <w:rsid w:val="00DB015E"/>
    <w:rsid w:val="00DB1267"/>
    <w:rsid w:val="00DB78C5"/>
    <w:rsid w:val="00DC710B"/>
    <w:rsid w:val="00DD118B"/>
    <w:rsid w:val="00DD5B60"/>
    <w:rsid w:val="00DF53B2"/>
    <w:rsid w:val="00DF7600"/>
    <w:rsid w:val="00DF7EB0"/>
    <w:rsid w:val="00E103B2"/>
    <w:rsid w:val="00E11A70"/>
    <w:rsid w:val="00E14B2B"/>
    <w:rsid w:val="00E37BD8"/>
    <w:rsid w:val="00E572A3"/>
    <w:rsid w:val="00E71858"/>
    <w:rsid w:val="00E83297"/>
    <w:rsid w:val="00E83EC9"/>
    <w:rsid w:val="00E94552"/>
    <w:rsid w:val="00E9457B"/>
    <w:rsid w:val="00EA2881"/>
    <w:rsid w:val="00EA5B77"/>
    <w:rsid w:val="00EA6FCA"/>
    <w:rsid w:val="00EB126D"/>
    <w:rsid w:val="00EB5160"/>
    <w:rsid w:val="00EB55E9"/>
    <w:rsid w:val="00EC1EC0"/>
    <w:rsid w:val="00ED0502"/>
    <w:rsid w:val="00EE4D0A"/>
    <w:rsid w:val="00EF047A"/>
    <w:rsid w:val="00EF19E2"/>
    <w:rsid w:val="00F0072C"/>
    <w:rsid w:val="00F10435"/>
    <w:rsid w:val="00F121DF"/>
    <w:rsid w:val="00F21B56"/>
    <w:rsid w:val="00F4626F"/>
    <w:rsid w:val="00F5411C"/>
    <w:rsid w:val="00F60D18"/>
    <w:rsid w:val="00F63F6C"/>
    <w:rsid w:val="00F72D38"/>
    <w:rsid w:val="00F90CCC"/>
    <w:rsid w:val="00F910C1"/>
    <w:rsid w:val="00F94631"/>
    <w:rsid w:val="00FA1EEB"/>
    <w:rsid w:val="00FA544E"/>
    <w:rsid w:val="00FA5968"/>
    <w:rsid w:val="00FB0016"/>
    <w:rsid w:val="00FB16C2"/>
    <w:rsid w:val="00FD7BDD"/>
    <w:rsid w:val="00FE0C1D"/>
    <w:rsid w:val="00FE47DB"/>
    <w:rsid w:val="00FF016D"/>
    <w:rsid w:val="00FF50A0"/>
    <w:rsid w:val="00FF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84632657-115D-4D56-9EFC-96E7449B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224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D024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024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024C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024C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024C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rFonts w:ascii="Arial Unicode MS" w:eastAsia="Arial Unicode MS" w:hAnsi="Arial Unicode MS" w:cs="Arial Unicode MS"/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D024C5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D024C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C03224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C03224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C03224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C03224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C03224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C03224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C03224"/>
    <w:rPr>
      <w:b/>
      <w:caps/>
      <w:sz w:val="28"/>
      <w:u w:val="double"/>
    </w:rPr>
  </w:style>
  <w:style w:type="character" w:styleId="Hyperlink">
    <w:name w:val="Hyperlink"/>
    <w:uiPriority w:val="99"/>
    <w:rsid w:val="00C03224"/>
    <w:rPr>
      <w:color w:val="999999"/>
      <w:u w:val="none"/>
    </w:rPr>
  </w:style>
  <w:style w:type="paragraph" w:customStyle="1" w:styleId="Nervous4">
    <w:name w:val="Nervous 4"/>
    <w:basedOn w:val="Normal"/>
    <w:rsid w:val="00C0322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C03224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link w:val="TitleChar"/>
    <w:qFormat/>
    <w:rsid w:val="00C03224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C03224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uiPriority w:val="99"/>
    <w:unhideWhenUsed/>
    <w:rsid w:val="00C03224"/>
    <w:rPr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C17422"/>
    <w:rPr>
      <w:sz w:val="24"/>
      <w:szCs w:val="24"/>
    </w:rPr>
  </w:style>
  <w:style w:type="paragraph" w:customStyle="1" w:styleId="Nervous7">
    <w:name w:val="Nervous 7"/>
    <w:basedOn w:val="Normal"/>
    <w:rsid w:val="00C03224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C03224"/>
    <w:rPr>
      <w:b w:val="0"/>
      <w:caps w:val="0"/>
      <w:smallCaps/>
    </w:rPr>
  </w:style>
  <w:style w:type="character" w:customStyle="1" w:styleId="Drugname2Char">
    <w:name w:val="Drug name 2 Char"/>
    <w:link w:val="Drugname2"/>
    <w:rsid w:val="00C03224"/>
    <w:rPr>
      <w:bCs/>
      <w:smallCaps/>
      <w:shadow/>
      <w:color w:val="FF0000"/>
      <w:sz w:val="24"/>
      <w:szCs w:val="24"/>
      <w:lang w:val="en-GB"/>
    </w:rPr>
  </w:style>
  <w:style w:type="paragraph" w:styleId="TOC3">
    <w:name w:val="toc 3"/>
    <w:basedOn w:val="Normal"/>
    <w:next w:val="Normal"/>
    <w:autoRedefine/>
    <w:uiPriority w:val="39"/>
    <w:rsid w:val="00C03224"/>
    <w:pPr>
      <w:ind w:left="480"/>
    </w:pPr>
  </w:style>
  <w:style w:type="paragraph" w:customStyle="1" w:styleId="Nervous6">
    <w:name w:val="Nervous 6"/>
    <w:basedOn w:val="Normal"/>
    <w:rsid w:val="00C03224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4">
    <w:name w:val="toc 4"/>
    <w:basedOn w:val="Normal"/>
    <w:next w:val="Normal"/>
    <w:autoRedefine/>
    <w:uiPriority w:val="39"/>
    <w:rsid w:val="00C03224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rsid w:val="00C03224"/>
    <w:rPr>
      <w:color w:val="999999"/>
      <w:u w:val="none"/>
    </w:rPr>
  </w:style>
  <w:style w:type="paragraph" w:customStyle="1" w:styleId="Nervous9">
    <w:name w:val="Nervous 9"/>
    <w:link w:val="Nervous9Char"/>
    <w:rsid w:val="00C03224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C03224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C03224"/>
    <w:rPr>
      <w:i/>
      <w:smallCaps/>
      <w:color w:val="999999"/>
      <w:szCs w:val="24"/>
    </w:rPr>
  </w:style>
  <w:style w:type="paragraph" w:styleId="Footer">
    <w:name w:val="footer"/>
    <w:basedOn w:val="Normal"/>
    <w:link w:val="FooterChar"/>
    <w:rsid w:val="00C0322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032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03224"/>
    <w:rPr>
      <w:rFonts w:ascii="Tahoma" w:hAnsi="Tahoma" w:cs="Tahoma"/>
      <w:sz w:val="16"/>
      <w:szCs w:val="16"/>
    </w:rPr>
  </w:style>
  <w:style w:type="paragraph" w:customStyle="1" w:styleId="Articlename">
    <w:name w:val="Article name"/>
    <w:basedOn w:val="Normal"/>
    <w:autoRedefine/>
    <w:qFormat/>
    <w:rsid w:val="00C03224"/>
    <w:pPr>
      <w:ind w:left="2155"/>
    </w:pPr>
    <w:rPr>
      <w:i/>
      <w:sz w:val="20"/>
    </w:rPr>
  </w:style>
  <w:style w:type="character" w:customStyle="1" w:styleId="Trialname">
    <w:name w:val="Trial name"/>
    <w:qFormat/>
    <w:rsid w:val="00C03224"/>
    <w:rPr>
      <w:b/>
      <w:shadow/>
      <w:color w:val="0099CC"/>
    </w:rPr>
  </w:style>
  <w:style w:type="character" w:customStyle="1" w:styleId="Heading1Char">
    <w:name w:val="Heading 1 Char"/>
    <w:basedOn w:val="DefaultParagraphFont"/>
    <w:link w:val="Heading1"/>
    <w:rsid w:val="00D024C5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D024C5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D024C5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024C5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024C5"/>
    <w:rPr>
      <w:b/>
      <w:bCs/>
      <w:i/>
      <w:iCs/>
      <w:sz w:val="26"/>
      <w:szCs w:val="26"/>
    </w:rPr>
  </w:style>
  <w:style w:type="character" w:styleId="PageNumber">
    <w:name w:val="page number"/>
    <w:basedOn w:val="DefaultParagraphFont"/>
    <w:rsid w:val="00C03224"/>
  </w:style>
  <w:style w:type="table" w:styleId="TableGrid">
    <w:name w:val="Table Grid"/>
    <w:basedOn w:val="TableNormal"/>
    <w:rsid w:val="00C03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3224"/>
    <w:pPr>
      <w:ind w:left="720"/>
    </w:pPr>
  </w:style>
  <w:style w:type="paragraph" w:customStyle="1" w:styleId="Default">
    <w:name w:val="Default"/>
    <w:rsid w:val="00D024C5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D024C5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D024C5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D024C5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D024C5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D024C5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D024C5"/>
  </w:style>
  <w:style w:type="character" w:customStyle="1" w:styleId="Eponym">
    <w:name w:val="Eponym"/>
    <w:qFormat/>
    <w:rsid w:val="00C03224"/>
    <w:rPr>
      <w:b/>
      <w:shadow/>
      <w:color w:val="00B050"/>
    </w:rPr>
  </w:style>
  <w:style w:type="character" w:customStyle="1" w:styleId="highlight2">
    <w:name w:val="highlight2"/>
    <w:basedOn w:val="DefaultParagraphFont"/>
    <w:rsid w:val="00D024C5"/>
  </w:style>
  <w:style w:type="paragraph" w:customStyle="1" w:styleId="Normal0">
    <w:name w:val="[Normal]"/>
    <w:rsid w:val="008F442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Red">
    <w:name w:val="Red"/>
    <w:uiPriority w:val="1"/>
    <w:rsid w:val="00C03224"/>
    <w:rPr>
      <w:color w:val="FF0000"/>
    </w:rPr>
  </w:style>
  <w:style w:type="character" w:customStyle="1" w:styleId="Blue">
    <w:name w:val="Blue"/>
    <w:uiPriority w:val="1"/>
    <w:rsid w:val="00C03224"/>
    <w:rPr>
      <w:color w:val="0000FF"/>
    </w:rPr>
  </w:style>
  <w:style w:type="character" w:customStyle="1" w:styleId="FooterChar">
    <w:name w:val="Footer Char"/>
    <w:basedOn w:val="DefaultParagraphFont"/>
    <w:link w:val="Footer"/>
    <w:rsid w:val="00C03224"/>
    <w:rPr>
      <w:sz w:val="24"/>
    </w:rPr>
  </w:style>
  <w:style w:type="character" w:customStyle="1" w:styleId="HeaderChar">
    <w:name w:val="Header Char"/>
    <w:basedOn w:val="DefaultParagraphFont"/>
    <w:link w:val="Header"/>
    <w:rsid w:val="00C03224"/>
    <w:rPr>
      <w:color w:val="999999"/>
      <w:sz w:val="24"/>
      <w:szCs w:val="24"/>
    </w:rPr>
  </w:style>
  <w:style w:type="paragraph" w:customStyle="1" w:styleId="source">
    <w:name w:val="source"/>
    <w:basedOn w:val="Normal"/>
    <w:rsid w:val="00C03224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C03224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C03224"/>
    <w:rPr>
      <w:b/>
      <w:bCs/>
    </w:rPr>
  </w:style>
  <w:style w:type="character" w:customStyle="1" w:styleId="TitleChar">
    <w:name w:val="Title Char"/>
    <w:basedOn w:val="DefaultParagraphFont"/>
    <w:link w:val="Title"/>
    <w:rsid w:val="00C03224"/>
    <w:rPr>
      <w:b/>
      <w:bCs/>
      <w:i/>
      <w:iCs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9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4872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0011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7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700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05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7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S.%20Symptoms,%20Signs,%20Syndromes\S20-22.%20Pain,%20Opioids,%20Sensory%20Disorders\S22.%20Sensory%20Disorders%20(sensory%20loss,%20paresthesias,%20dysesthesias).pdf" TargetMode="External"/><Relationship Id="rId13" Type="http://schemas.openxmlformats.org/officeDocument/2006/relationships/hyperlink" Target="http://www.neurosurgeryresident.net/Inf.%20Infection\Inf7.%20Osteomyelitis.pdf" TargetMode="External"/><Relationship Id="rId18" Type="http://schemas.openxmlformats.org/officeDocument/2006/relationships/hyperlink" Target="http://www.neurosurgeryresident.net/D.%20Diagnostics\D1-5.%20Neurologic%20Examination\D1.%20Neurologic%20Examination.pdf" TargetMode="External"/><Relationship Id="rId26" Type="http://schemas.openxmlformats.org/officeDocument/2006/relationships/hyperlink" Target="http://www.amazon.com/gp/product/0071605673" TargetMode="External"/><Relationship Id="rId39" Type="http://schemas.openxmlformats.org/officeDocument/2006/relationships/hyperlink" Target="http://www.neurosurgeryresident.ne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TrS.%20Spinal%20trauma/TrS5.%20Spinal%20Trauma.pdf" TargetMode="External"/><Relationship Id="rId34" Type="http://schemas.openxmlformats.org/officeDocument/2006/relationships/hyperlink" Target="http://www.neurosurgeryresident.net/Mov.%20Movement%20disorders,%20Ataxias\Mov3.%20GENERAL%20-%20UMN%20(pyramidal)%20&amp;%20LMN%20Disorders.pdf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hyperlink" Target="http://www.neurosurgeryresident.net/Mov.%20Movement%20disorders,%20Ataxias\Mov3.%20GENERAL%20-%20UMN%20(pyramidal)%20&amp;%20LMN%20Disorders.pdf" TargetMode="External"/><Relationship Id="rId12" Type="http://schemas.openxmlformats.org/officeDocument/2006/relationships/hyperlink" Target="http://www.neurosurgeryresident.net/Inf.%20Infection\Inf5.%20Abscess,%20Empyema.pdf" TargetMode="External"/><Relationship Id="rId17" Type="http://schemas.openxmlformats.org/officeDocument/2006/relationships/hyperlink" Target="Spin15.%20Spinal%20Stenosis.pdf" TargetMode="External"/><Relationship Id="rId25" Type="http://schemas.openxmlformats.org/officeDocument/2006/relationships/image" Target="media/image3.gif"/><Relationship Id="rId33" Type="http://schemas.openxmlformats.org/officeDocument/2006/relationships/hyperlink" Target="http://www.neurosurgeryresident.net/USMLE%202\Urogenital%20system%20(2401-2700)\2590a.%20Neurogenic%20Bladder.pdf" TargetMode="External"/><Relationship Id="rId38" Type="http://schemas.openxmlformats.org/officeDocument/2006/relationships/hyperlink" Target="http://www.neurosurgeryresident.net/Spin.%20Spinal%20Disorders\Spin.%20Bibliography.pdf" TargetMode="External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D.%20Diagnostics\D1-5.%20Neurologic%20Examination\D1.%20Neurologic%20Examination.pdf" TargetMode="External"/><Relationship Id="rId20" Type="http://schemas.openxmlformats.org/officeDocument/2006/relationships/hyperlink" Target="http://www.neurosurgeryresident.net/A.%20Neuroscience%20Basics\A60-61.%20Muscle%20Coordination,%20Postural%20Control\A61.%20Postural%20Control.pdf" TargetMode="External"/><Relationship Id="rId29" Type="http://schemas.openxmlformats.org/officeDocument/2006/relationships/hyperlink" Target="HTTP://WWW.NEUROSURGERYRESIDENT.NET/TrS.%20Spinal%20trauma/TrS5.%20Spinal%20Trauma.pdf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Inf.%20Infection\Inf3.%20Meningitis.pdf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://www.neurosurgeryresident.net/USMLE%202\Surgery%20(2201-2250)\2217.%20Pressure%20Sores.pdf" TargetMode="External"/><Relationship Id="rId37" Type="http://schemas.openxmlformats.org/officeDocument/2006/relationships/hyperlink" Target="http://www.ncbi.nlm.nih.gov/pubmed/25232793" TargetMode="External"/><Relationship Id="rId40" Type="http://schemas.openxmlformats.org/officeDocument/2006/relationships/hyperlink" Target="http://www.neurosurgeryresident.net" TargetMode="External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Onc.%20Oncology\Onc54.%20Intradural%20Extramedullary%20Spinal%20Tumors.pdf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4.png"/><Relationship Id="rId36" Type="http://schemas.openxmlformats.org/officeDocument/2006/relationships/hyperlink" Target="http://www.ncbi.nlm.nih.gov/pubmed?term=Monaco%20EA%203rd%5BAuthor%5D&amp;cauthor=true&amp;cauthor_uid=25232793" TargetMode="External"/><Relationship Id="rId10" Type="http://schemas.openxmlformats.org/officeDocument/2006/relationships/hyperlink" Target="http://www.neurosurgeryresident.net/D.%20Diagnostics\D70.%20Spinal%20Imaging\D70.%20Spinal%20Imaging.pdf" TargetMode="External"/><Relationship Id="rId19" Type="http://schemas.openxmlformats.org/officeDocument/2006/relationships/hyperlink" Target="http://www.neurosurgeryresident.net/A.%20Neuroscience%20Basics\A60-61.%20Muscle%20Coordination,%20Postural%20Control\A61.%20Postural%20Control.pdf" TargetMode="External"/><Relationship Id="rId31" Type="http://schemas.openxmlformats.org/officeDocument/2006/relationships/hyperlink" Target="http://www.neurosurgeryresident.net/S.%2520Symptoms,%2520Signs,%2520Syndromes\S20-29.%2520Pain,%2520Headache,%2520Opioids,%2520Sensory%2520Disorders\S20.%2520Pain.pdf" TargetMode="External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PN.%20Peripheral%20Neuropathies\PN1.%20GENERAL%20-%20Peripheral%20Neuropathies.pdf" TargetMode="External"/><Relationship Id="rId14" Type="http://schemas.openxmlformats.org/officeDocument/2006/relationships/hyperlink" Target="http://www.neurosurgeryresident.net/Onc.%20Oncology\Onc50.%20Intramedullary%20Spinal%20Tumors.pdf" TargetMode="External"/><Relationship Id="rId22" Type="http://schemas.openxmlformats.org/officeDocument/2006/relationships/hyperlink" Target="HTTP://WWW.NEUROSURGERYRESIDENT.NET/TrS.%20Spinal%20trauma/TrS5.%20Spinal%20Trauma.pdf" TargetMode="External"/><Relationship Id="rId27" Type="http://schemas.openxmlformats.org/officeDocument/2006/relationships/hyperlink" Target="http://www.neurosurgeryresident.net/Onc.%20Oncology\Onc56.%20Extradural%20Spinal%20Tumors,%20Vertebral%20Tumors.pdf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://www.ncbi.nlm.nih.gov/pubmed?term=Johnson%20S%5BAuthor%5D&amp;cauthor=true&amp;cauthor_uid=25232793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126</TotalTime>
  <Pages>9</Pages>
  <Words>6482</Words>
  <Characters>36949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Spinal Syndromes (general)</vt:lpstr>
    </vt:vector>
  </TitlesOfParts>
  <Company>www.NeurosurgeryResident.net</Company>
  <LinksUpToDate>false</LinksUpToDate>
  <CharactersWithSpaces>43345</CharactersWithSpaces>
  <SharedDoc>false</SharedDoc>
  <HLinks>
    <vt:vector size="342" baseType="variant">
      <vt:variant>
        <vt:i4>5242973</vt:i4>
      </vt:variant>
      <vt:variant>
        <vt:i4>255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252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2621554</vt:i4>
      </vt:variant>
      <vt:variant>
        <vt:i4>249</vt:i4>
      </vt:variant>
      <vt:variant>
        <vt:i4>0</vt:i4>
      </vt:variant>
      <vt:variant>
        <vt:i4>5</vt:i4>
      </vt:variant>
      <vt:variant>
        <vt:lpwstr>Spin. Bibliography.doc</vt:lpwstr>
      </vt:variant>
      <vt:variant>
        <vt:lpwstr/>
      </vt:variant>
      <vt:variant>
        <vt:i4>3866663</vt:i4>
      </vt:variant>
      <vt:variant>
        <vt:i4>246</vt:i4>
      </vt:variant>
      <vt:variant>
        <vt:i4>0</vt:i4>
      </vt:variant>
      <vt:variant>
        <vt:i4>5</vt:i4>
      </vt:variant>
      <vt:variant>
        <vt:lpwstr>http://www.ncbi.nlm.nih.gov/pubmed/25232793</vt:lpwstr>
      </vt:variant>
      <vt:variant>
        <vt:lpwstr/>
      </vt:variant>
      <vt:variant>
        <vt:i4>2555930</vt:i4>
      </vt:variant>
      <vt:variant>
        <vt:i4>243</vt:i4>
      </vt:variant>
      <vt:variant>
        <vt:i4>0</vt:i4>
      </vt:variant>
      <vt:variant>
        <vt:i4>5</vt:i4>
      </vt:variant>
      <vt:variant>
        <vt:lpwstr>http://www.ncbi.nlm.nih.gov/pubmed?term=Monaco%20EA%203rd%5BAuthor%5D&amp;cauthor=true&amp;cauthor_uid=25232793</vt:lpwstr>
      </vt:variant>
      <vt:variant>
        <vt:lpwstr/>
      </vt:variant>
      <vt:variant>
        <vt:i4>852021</vt:i4>
      </vt:variant>
      <vt:variant>
        <vt:i4>240</vt:i4>
      </vt:variant>
      <vt:variant>
        <vt:i4>0</vt:i4>
      </vt:variant>
      <vt:variant>
        <vt:i4>5</vt:i4>
      </vt:variant>
      <vt:variant>
        <vt:lpwstr>http://www.ncbi.nlm.nih.gov/pubmed?term=Johnson%20S%5BAuthor%5D&amp;cauthor=true&amp;cauthor_uid=25232793</vt:lpwstr>
      </vt:variant>
      <vt:variant>
        <vt:lpwstr/>
      </vt:variant>
      <vt:variant>
        <vt:i4>7077935</vt:i4>
      </vt:variant>
      <vt:variant>
        <vt:i4>237</vt:i4>
      </vt:variant>
      <vt:variant>
        <vt:i4>0</vt:i4>
      </vt:variant>
      <vt:variant>
        <vt:i4>5</vt:i4>
      </vt:variant>
      <vt:variant>
        <vt:lpwstr>../Mov. Movement disorders, Ataxias/Mov3. GENERAL - UMN (pyramidal) &amp; LMN Disorders.doc</vt:lpwstr>
      </vt:variant>
      <vt:variant>
        <vt:lpwstr>Treatment_of_spasticity</vt:lpwstr>
      </vt:variant>
      <vt:variant>
        <vt:i4>7667823</vt:i4>
      </vt:variant>
      <vt:variant>
        <vt:i4>234</vt:i4>
      </vt:variant>
      <vt:variant>
        <vt:i4>0</vt:i4>
      </vt:variant>
      <vt:variant>
        <vt:i4>5</vt:i4>
      </vt:variant>
      <vt:variant>
        <vt:lpwstr>../USMLE 2/Urogenital system (2401-2700)/2590a. Neurogenic Bladder.doc</vt:lpwstr>
      </vt:variant>
      <vt:variant>
        <vt:lpwstr/>
      </vt:variant>
      <vt:variant>
        <vt:i4>2818161</vt:i4>
      </vt:variant>
      <vt:variant>
        <vt:i4>231</vt:i4>
      </vt:variant>
      <vt:variant>
        <vt:i4>0</vt:i4>
      </vt:variant>
      <vt:variant>
        <vt:i4>5</vt:i4>
      </vt:variant>
      <vt:variant>
        <vt:lpwstr>../USMLE 2/Surgery (2201-2250)/2217. Pressure Sores.doc</vt:lpwstr>
      </vt:variant>
      <vt:variant>
        <vt:lpwstr/>
      </vt:variant>
      <vt:variant>
        <vt:i4>4915206</vt:i4>
      </vt:variant>
      <vt:variant>
        <vt:i4>228</vt:i4>
      </vt:variant>
      <vt:variant>
        <vt:i4>0</vt:i4>
      </vt:variant>
      <vt:variant>
        <vt:i4>5</vt:i4>
      </vt:variant>
      <vt:variant>
        <vt:lpwstr>../TrS. Spinal trauma/TrS5. Spinal Cord Injury.doc</vt:lpwstr>
      </vt:variant>
      <vt:variant>
        <vt:lpwstr>Central_cord_syndrome</vt:lpwstr>
      </vt:variant>
      <vt:variant>
        <vt:i4>2162744</vt:i4>
      </vt:variant>
      <vt:variant>
        <vt:i4>225</vt:i4>
      </vt:variant>
      <vt:variant>
        <vt:i4>0</vt:i4>
      </vt:variant>
      <vt:variant>
        <vt:i4>5</vt:i4>
      </vt:variant>
      <vt:variant>
        <vt:lpwstr>../Onc. Oncology/Onc56. Extradural Spinal Tumors, Vertebral Tumors.doc</vt:lpwstr>
      </vt:variant>
      <vt:variant>
        <vt:lpwstr>Treatment</vt:lpwstr>
      </vt:variant>
      <vt:variant>
        <vt:i4>7798834</vt:i4>
      </vt:variant>
      <vt:variant>
        <vt:i4>222</vt:i4>
      </vt:variant>
      <vt:variant>
        <vt:i4>0</vt:i4>
      </vt:variant>
      <vt:variant>
        <vt:i4>5</vt:i4>
      </vt:variant>
      <vt:variant>
        <vt:lpwstr>http://www.amazon.com/gp/product/0071605673</vt:lpwstr>
      </vt:variant>
      <vt:variant>
        <vt:lpwstr/>
      </vt:variant>
      <vt:variant>
        <vt:i4>7143465</vt:i4>
      </vt:variant>
      <vt:variant>
        <vt:i4>216</vt:i4>
      </vt:variant>
      <vt:variant>
        <vt:i4>0</vt:i4>
      </vt:variant>
      <vt:variant>
        <vt:i4>5</vt:i4>
      </vt:variant>
      <vt:variant>
        <vt:lpwstr>../TrS. Spinal trauma/TrS5. Spinal Cord Injury.doc</vt:lpwstr>
      </vt:variant>
      <vt:variant>
        <vt:lpwstr/>
      </vt:variant>
      <vt:variant>
        <vt:i4>1704051</vt:i4>
      </vt:variant>
      <vt:variant>
        <vt:i4>213</vt:i4>
      </vt:variant>
      <vt:variant>
        <vt:i4>0</vt:i4>
      </vt:variant>
      <vt:variant>
        <vt:i4>5</vt:i4>
      </vt:variant>
      <vt:variant>
        <vt:lpwstr>../TrS. Spinal trauma/TrS5. Spinal Cord Injury.doc</vt:lpwstr>
      </vt:variant>
      <vt:variant>
        <vt:lpwstr>ASIA_system</vt:lpwstr>
      </vt:variant>
      <vt:variant>
        <vt:i4>655448</vt:i4>
      </vt:variant>
      <vt:variant>
        <vt:i4>210</vt:i4>
      </vt:variant>
      <vt:variant>
        <vt:i4>0</vt:i4>
      </vt:variant>
      <vt:variant>
        <vt:i4>5</vt:i4>
      </vt:variant>
      <vt:variant>
        <vt:lpwstr>../A. Neuroscience Basics/A60-61. Muscle Coordination, Postural Control/A61. Postural Control.doc</vt:lpwstr>
      </vt:variant>
      <vt:variant>
        <vt:lpwstr/>
      </vt:variant>
      <vt:variant>
        <vt:i4>655448</vt:i4>
      </vt:variant>
      <vt:variant>
        <vt:i4>207</vt:i4>
      </vt:variant>
      <vt:variant>
        <vt:i4>0</vt:i4>
      </vt:variant>
      <vt:variant>
        <vt:i4>5</vt:i4>
      </vt:variant>
      <vt:variant>
        <vt:lpwstr>../A. Neuroscience Basics/A60-61. Muscle Coordination, Postural Control/A61. Postural Control.doc</vt:lpwstr>
      </vt:variant>
      <vt:variant>
        <vt:lpwstr/>
      </vt:variant>
      <vt:variant>
        <vt:i4>5898326</vt:i4>
      </vt:variant>
      <vt:variant>
        <vt:i4>204</vt:i4>
      </vt:variant>
      <vt:variant>
        <vt:i4>0</vt:i4>
      </vt:variant>
      <vt:variant>
        <vt:i4>5</vt:i4>
      </vt:variant>
      <vt:variant>
        <vt:lpwstr>../D. Diagnostics/D1-5. Neurologic Examination/D1. Neurologic Examination.doc</vt:lpwstr>
      </vt:variant>
      <vt:variant>
        <vt:lpwstr/>
      </vt:variant>
      <vt:variant>
        <vt:i4>5898326</vt:i4>
      </vt:variant>
      <vt:variant>
        <vt:i4>201</vt:i4>
      </vt:variant>
      <vt:variant>
        <vt:i4>0</vt:i4>
      </vt:variant>
      <vt:variant>
        <vt:i4>5</vt:i4>
      </vt:variant>
      <vt:variant>
        <vt:lpwstr>../D. Diagnostics/D1-5. Neurologic Examination/D1. Neurologic Examination.doc</vt:lpwstr>
      </vt:variant>
      <vt:variant>
        <vt:lpwstr/>
      </vt:variant>
      <vt:variant>
        <vt:i4>7143541</vt:i4>
      </vt:variant>
      <vt:variant>
        <vt:i4>198</vt:i4>
      </vt:variant>
      <vt:variant>
        <vt:i4>0</vt:i4>
      </vt:variant>
      <vt:variant>
        <vt:i4>5</vt:i4>
      </vt:variant>
      <vt:variant>
        <vt:lpwstr>../Onc. Oncology/Onc54. Intradural Extramedullary Spinal Tumors.doc</vt:lpwstr>
      </vt:variant>
      <vt:variant>
        <vt:lpwstr/>
      </vt:variant>
      <vt:variant>
        <vt:i4>6094870</vt:i4>
      </vt:variant>
      <vt:variant>
        <vt:i4>195</vt:i4>
      </vt:variant>
      <vt:variant>
        <vt:i4>0</vt:i4>
      </vt:variant>
      <vt:variant>
        <vt:i4>5</vt:i4>
      </vt:variant>
      <vt:variant>
        <vt:lpwstr>../Onc. Oncology/Onc50. Intramedullary Spinal Tumors.doc</vt:lpwstr>
      </vt:variant>
      <vt:variant>
        <vt:lpwstr/>
      </vt:variant>
      <vt:variant>
        <vt:i4>1572873</vt:i4>
      </vt:variant>
      <vt:variant>
        <vt:i4>192</vt:i4>
      </vt:variant>
      <vt:variant>
        <vt:i4>0</vt:i4>
      </vt:variant>
      <vt:variant>
        <vt:i4>5</vt:i4>
      </vt:variant>
      <vt:variant>
        <vt:lpwstr>../Inf. Infection/Inf7. Osteomyelitis.doc</vt:lpwstr>
      </vt:variant>
      <vt:variant>
        <vt:lpwstr/>
      </vt:variant>
      <vt:variant>
        <vt:i4>851991</vt:i4>
      </vt:variant>
      <vt:variant>
        <vt:i4>189</vt:i4>
      </vt:variant>
      <vt:variant>
        <vt:i4>0</vt:i4>
      </vt:variant>
      <vt:variant>
        <vt:i4>5</vt:i4>
      </vt:variant>
      <vt:variant>
        <vt:lpwstr>../Inf. Infection/Inf5. Abscess, Empyema.doc</vt:lpwstr>
      </vt:variant>
      <vt:variant>
        <vt:lpwstr/>
      </vt:variant>
      <vt:variant>
        <vt:i4>2621479</vt:i4>
      </vt:variant>
      <vt:variant>
        <vt:i4>186</vt:i4>
      </vt:variant>
      <vt:variant>
        <vt:i4>0</vt:i4>
      </vt:variant>
      <vt:variant>
        <vt:i4>5</vt:i4>
      </vt:variant>
      <vt:variant>
        <vt:lpwstr>../Inf. Infection/Inf3. Meningitis.doc</vt:lpwstr>
      </vt:variant>
      <vt:variant>
        <vt:lpwstr/>
      </vt:variant>
      <vt:variant>
        <vt:i4>6094921</vt:i4>
      </vt:variant>
      <vt:variant>
        <vt:i4>183</vt:i4>
      </vt:variant>
      <vt:variant>
        <vt:i4>0</vt:i4>
      </vt:variant>
      <vt:variant>
        <vt:i4>5</vt:i4>
      </vt:variant>
      <vt:variant>
        <vt:lpwstr>../D. Diagnostics/D70. Spinal Imaging/D70. Spinal Imaging.doc</vt:lpwstr>
      </vt:variant>
      <vt:variant>
        <vt:lpwstr/>
      </vt:variant>
      <vt:variant>
        <vt:i4>786499</vt:i4>
      </vt:variant>
      <vt:variant>
        <vt:i4>180</vt:i4>
      </vt:variant>
      <vt:variant>
        <vt:i4>0</vt:i4>
      </vt:variant>
      <vt:variant>
        <vt:i4>5</vt:i4>
      </vt:variant>
      <vt:variant>
        <vt:lpwstr>../PN. Peripheral Neuropathies/PN1. GENERAL - Peripheral Neuropathies.doc</vt:lpwstr>
      </vt:variant>
      <vt:variant>
        <vt:lpwstr/>
      </vt:variant>
      <vt:variant>
        <vt:i4>7471151</vt:i4>
      </vt:variant>
      <vt:variant>
        <vt:i4>177</vt:i4>
      </vt:variant>
      <vt:variant>
        <vt:i4>0</vt:i4>
      </vt:variant>
      <vt:variant>
        <vt:i4>5</vt:i4>
      </vt:variant>
      <vt:variant>
        <vt:lpwstr>../S. Symptoms, Signs, Syndromes/S20-22. Pain, Opioids, Sensory Disorders/S22. Sensory Disorders (sensory loss, paresthesias, dysesthesias).doc</vt:lpwstr>
      </vt:variant>
      <vt:variant>
        <vt:lpwstr/>
      </vt:variant>
      <vt:variant>
        <vt:i4>3407976</vt:i4>
      </vt:variant>
      <vt:variant>
        <vt:i4>174</vt:i4>
      </vt:variant>
      <vt:variant>
        <vt:i4>0</vt:i4>
      </vt:variant>
      <vt:variant>
        <vt:i4>5</vt:i4>
      </vt:variant>
      <vt:variant>
        <vt:lpwstr>../Mov. Movement disorders, Ataxias/Mov3. GENERAL - UMN (pyramidal) &amp; LMN Disorders.doc</vt:lpwstr>
      </vt:variant>
      <vt:variant>
        <vt:lpwstr/>
      </vt:variant>
      <vt:variant>
        <vt:i4>1572917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_Toc240645387</vt:lpwstr>
      </vt:variant>
      <vt:variant>
        <vt:i4>1572917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_Toc240645386</vt:lpwstr>
      </vt:variant>
      <vt:variant>
        <vt:i4>1572917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_Toc240645385</vt:lpwstr>
      </vt:variant>
      <vt:variant>
        <vt:i4>1572917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_Toc240645384</vt:lpwstr>
      </vt:variant>
      <vt:variant>
        <vt:i4>1572917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_Toc240645383</vt:lpwstr>
      </vt:variant>
      <vt:variant>
        <vt:i4>1572917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_Toc240645382</vt:lpwstr>
      </vt:variant>
      <vt:variant>
        <vt:i4>1572917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_Toc240645381</vt:lpwstr>
      </vt:variant>
      <vt:variant>
        <vt:i4>1572917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_Toc240645380</vt:lpwstr>
      </vt:variant>
      <vt:variant>
        <vt:i4>1507381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_Toc240645379</vt:lpwstr>
      </vt:variant>
      <vt:variant>
        <vt:i4>1507381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_Toc240645378</vt:lpwstr>
      </vt:variant>
      <vt:variant>
        <vt:i4>1507381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_Toc240645377</vt:lpwstr>
      </vt:variant>
      <vt:variant>
        <vt:i4>1507381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_Toc240645376</vt:lpwstr>
      </vt:variant>
      <vt:variant>
        <vt:i4>1507381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_Toc240645375</vt:lpwstr>
      </vt:variant>
      <vt:variant>
        <vt:i4>1507381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_Toc240645374</vt:lpwstr>
      </vt:variant>
      <vt:variant>
        <vt:i4>1507381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_Toc240645373</vt:lpwstr>
      </vt:variant>
      <vt:variant>
        <vt:i4>1507381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_Toc240645372</vt:lpwstr>
      </vt:variant>
      <vt:variant>
        <vt:i4>1507381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_Toc240645371</vt:lpwstr>
      </vt:variant>
      <vt:variant>
        <vt:i4>1507381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_Toc240645370</vt:lpwstr>
      </vt:variant>
      <vt:variant>
        <vt:i4>1441845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_Toc240645369</vt:lpwstr>
      </vt:variant>
      <vt:variant>
        <vt:i4>1441845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_Toc240645368</vt:lpwstr>
      </vt:variant>
      <vt:variant>
        <vt:i4>1441845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_Toc240645367</vt:lpwstr>
      </vt:variant>
      <vt:variant>
        <vt:i4>1441845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_Toc240645366</vt:lpwstr>
      </vt:variant>
      <vt:variant>
        <vt:i4>1441845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_Toc240645365</vt:lpwstr>
      </vt:variant>
      <vt:variant>
        <vt:i4>1441845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_Toc240645364</vt:lpwstr>
      </vt:variant>
      <vt:variant>
        <vt:i4>1441845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_Toc240645363</vt:lpwstr>
      </vt:variant>
      <vt:variant>
        <vt:i4>1441845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_Toc240645362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_Toc240645361</vt:lpwstr>
      </vt:variant>
      <vt:variant>
        <vt:i4>1441845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_Toc240645360</vt:lpwstr>
      </vt:variant>
      <vt:variant>
        <vt:i4>6619151</vt:i4>
      </vt:variant>
      <vt:variant>
        <vt:i4>24041</vt:i4>
      </vt:variant>
      <vt:variant>
        <vt:i4>1027</vt:i4>
      </vt:variant>
      <vt:variant>
        <vt:i4>1</vt:i4>
      </vt:variant>
      <vt:variant>
        <vt:lpwstr>D:\Viktoro\Neuroscience\Spin. Spinal Disorders\00. Pictures\A48 (2b). Spinal cord organization.gif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Spinal Syndromes (general)</dc:title>
  <dc:subject/>
  <dc:creator>Viktoras Palys, MD</dc:creator>
  <cp:keywords/>
  <cp:lastModifiedBy>Viktoras Palys</cp:lastModifiedBy>
  <cp:revision>21</cp:revision>
  <cp:lastPrinted>2020-12-19T18:54:00Z</cp:lastPrinted>
  <dcterms:created xsi:type="dcterms:W3CDTF">2015-10-14T07:03:00Z</dcterms:created>
  <dcterms:modified xsi:type="dcterms:W3CDTF">2020-12-19T18:54:00Z</dcterms:modified>
</cp:coreProperties>
</file>