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C83" w:rsidRPr="005D7D9D" w:rsidRDefault="00605B5A" w:rsidP="001C5F7C">
      <w:pPr>
        <w:pStyle w:val="Title"/>
      </w:pPr>
      <w:bookmarkStart w:id="0" w:name="_GoBack"/>
      <w:r>
        <w:t>Axial Pain</w:t>
      </w:r>
    </w:p>
    <w:p w:rsidR="001508CC" w:rsidRDefault="001508CC" w:rsidP="001508CC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A25684">
        <w:rPr>
          <w:noProof/>
        </w:rPr>
        <w:t>December 19, 2020</w:t>
      </w:r>
      <w:r>
        <w:fldChar w:fldCharType="end"/>
      </w:r>
    </w:p>
    <w:p w:rsidR="00EB373D" w:rsidRDefault="00605B5A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1,2,Antraštė,1,Nervous 5,3,Nervous 6,4" </w:instrText>
      </w:r>
      <w:r>
        <w:rPr>
          <w:b w:val="0"/>
          <w:smallCaps w:val="0"/>
        </w:rPr>
        <w:fldChar w:fldCharType="separate"/>
      </w:r>
      <w:hyperlink w:anchor="_Toc49679331" w:history="1">
        <w:r w:rsidR="00EB373D" w:rsidRPr="00C95465">
          <w:rPr>
            <w:rStyle w:val="Hyperlink"/>
            <w:noProof/>
          </w:rPr>
          <w:t>Back Pain (Lumbago)</w:t>
        </w:r>
        <w:r w:rsidR="00EB373D">
          <w:rPr>
            <w:noProof/>
            <w:webHidden/>
          </w:rPr>
          <w:tab/>
        </w:r>
        <w:r w:rsidR="00EB373D">
          <w:rPr>
            <w:noProof/>
            <w:webHidden/>
          </w:rPr>
          <w:fldChar w:fldCharType="begin"/>
        </w:r>
        <w:r w:rsidR="00EB373D">
          <w:rPr>
            <w:noProof/>
            <w:webHidden/>
          </w:rPr>
          <w:instrText xml:space="preserve"> PAGEREF _Toc49679331 \h </w:instrText>
        </w:r>
        <w:r w:rsidR="00EB373D">
          <w:rPr>
            <w:noProof/>
            <w:webHidden/>
          </w:rPr>
        </w:r>
        <w:r w:rsidR="00EB373D">
          <w:rPr>
            <w:noProof/>
            <w:webHidden/>
          </w:rPr>
          <w:fldChar w:fldCharType="separate"/>
        </w:r>
        <w:r w:rsidR="00A25684">
          <w:rPr>
            <w:noProof/>
            <w:webHidden/>
          </w:rPr>
          <w:t>1</w:t>
        </w:r>
        <w:r w:rsidR="00EB373D">
          <w:rPr>
            <w:noProof/>
            <w:webHidden/>
          </w:rPr>
          <w:fldChar w:fldCharType="end"/>
        </w:r>
      </w:hyperlink>
    </w:p>
    <w:p w:rsidR="00EB373D" w:rsidRDefault="00A25684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679332" w:history="1">
        <w:r w:rsidR="00EB373D" w:rsidRPr="00C95465">
          <w:rPr>
            <w:rStyle w:val="Hyperlink"/>
            <w:noProof/>
          </w:rPr>
          <w:t>Epidemiology</w:t>
        </w:r>
        <w:r w:rsidR="00EB373D">
          <w:rPr>
            <w:noProof/>
            <w:webHidden/>
          </w:rPr>
          <w:tab/>
        </w:r>
        <w:r w:rsidR="00EB373D">
          <w:rPr>
            <w:noProof/>
            <w:webHidden/>
          </w:rPr>
          <w:fldChar w:fldCharType="begin"/>
        </w:r>
        <w:r w:rsidR="00EB373D">
          <w:rPr>
            <w:noProof/>
            <w:webHidden/>
          </w:rPr>
          <w:instrText xml:space="preserve"> PAGEREF _Toc49679332 \h </w:instrText>
        </w:r>
        <w:r w:rsidR="00EB373D">
          <w:rPr>
            <w:noProof/>
            <w:webHidden/>
          </w:rPr>
        </w:r>
        <w:r w:rsidR="00EB373D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EB373D">
          <w:rPr>
            <w:noProof/>
            <w:webHidden/>
          </w:rPr>
          <w:fldChar w:fldCharType="end"/>
        </w:r>
      </w:hyperlink>
    </w:p>
    <w:p w:rsidR="00EB373D" w:rsidRDefault="00A25684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679333" w:history="1">
        <w:r w:rsidR="00EB373D" w:rsidRPr="00C95465">
          <w:rPr>
            <w:rStyle w:val="Hyperlink"/>
            <w:noProof/>
          </w:rPr>
          <w:t>Etiopathophysiology</w:t>
        </w:r>
        <w:r w:rsidR="00EB373D">
          <w:rPr>
            <w:noProof/>
            <w:webHidden/>
          </w:rPr>
          <w:tab/>
        </w:r>
        <w:r w:rsidR="00EB373D">
          <w:rPr>
            <w:noProof/>
            <w:webHidden/>
          </w:rPr>
          <w:fldChar w:fldCharType="begin"/>
        </w:r>
        <w:r w:rsidR="00EB373D">
          <w:rPr>
            <w:noProof/>
            <w:webHidden/>
          </w:rPr>
          <w:instrText xml:space="preserve"> PAGEREF _Toc49679333 \h </w:instrText>
        </w:r>
        <w:r w:rsidR="00EB373D">
          <w:rPr>
            <w:noProof/>
            <w:webHidden/>
          </w:rPr>
        </w:r>
        <w:r w:rsidR="00EB373D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EB373D">
          <w:rPr>
            <w:noProof/>
            <w:webHidden/>
          </w:rPr>
          <w:fldChar w:fldCharType="end"/>
        </w:r>
      </w:hyperlink>
    </w:p>
    <w:p w:rsidR="00EB373D" w:rsidRDefault="00A25684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679334" w:history="1">
        <w:r w:rsidR="00EB373D" w:rsidRPr="00C95465">
          <w:rPr>
            <w:rStyle w:val="Hyperlink"/>
            <w:noProof/>
          </w:rPr>
          <w:t>Clinical Features</w:t>
        </w:r>
        <w:r w:rsidR="00EB373D">
          <w:rPr>
            <w:noProof/>
            <w:webHidden/>
          </w:rPr>
          <w:tab/>
        </w:r>
        <w:r w:rsidR="00EB373D">
          <w:rPr>
            <w:noProof/>
            <w:webHidden/>
          </w:rPr>
          <w:fldChar w:fldCharType="begin"/>
        </w:r>
        <w:r w:rsidR="00EB373D">
          <w:rPr>
            <w:noProof/>
            <w:webHidden/>
          </w:rPr>
          <w:instrText xml:space="preserve"> PAGEREF _Toc49679334 \h </w:instrText>
        </w:r>
        <w:r w:rsidR="00EB373D">
          <w:rPr>
            <w:noProof/>
            <w:webHidden/>
          </w:rPr>
        </w:r>
        <w:r w:rsidR="00EB373D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EB373D">
          <w:rPr>
            <w:noProof/>
            <w:webHidden/>
          </w:rPr>
          <w:fldChar w:fldCharType="end"/>
        </w:r>
      </w:hyperlink>
    </w:p>
    <w:p w:rsidR="00EB373D" w:rsidRDefault="00A25684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679335" w:history="1">
        <w:r w:rsidR="00EB373D" w:rsidRPr="00C95465">
          <w:rPr>
            <w:rStyle w:val="Hyperlink"/>
            <w:noProof/>
          </w:rPr>
          <w:t>Diagnosis</w:t>
        </w:r>
        <w:r w:rsidR="00EB373D">
          <w:rPr>
            <w:noProof/>
            <w:webHidden/>
          </w:rPr>
          <w:tab/>
        </w:r>
        <w:r w:rsidR="00EB373D">
          <w:rPr>
            <w:noProof/>
            <w:webHidden/>
          </w:rPr>
          <w:fldChar w:fldCharType="begin"/>
        </w:r>
        <w:r w:rsidR="00EB373D">
          <w:rPr>
            <w:noProof/>
            <w:webHidden/>
          </w:rPr>
          <w:instrText xml:space="preserve"> PAGEREF _Toc49679335 \h </w:instrText>
        </w:r>
        <w:r w:rsidR="00EB373D">
          <w:rPr>
            <w:noProof/>
            <w:webHidden/>
          </w:rPr>
        </w:r>
        <w:r w:rsidR="00EB373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EB373D">
          <w:rPr>
            <w:noProof/>
            <w:webHidden/>
          </w:rPr>
          <w:fldChar w:fldCharType="end"/>
        </w:r>
      </w:hyperlink>
    </w:p>
    <w:p w:rsidR="00EB373D" w:rsidRDefault="00A25684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679336" w:history="1">
        <w:r w:rsidR="00EB373D" w:rsidRPr="00C95465">
          <w:rPr>
            <w:rStyle w:val="Hyperlink"/>
            <w:noProof/>
          </w:rPr>
          <w:t>Treatment</w:t>
        </w:r>
        <w:r w:rsidR="00EB373D">
          <w:rPr>
            <w:noProof/>
            <w:webHidden/>
          </w:rPr>
          <w:tab/>
        </w:r>
        <w:r w:rsidR="00EB373D">
          <w:rPr>
            <w:noProof/>
            <w:webHidden/>
          </w:rPr>
          <w:fldChar w:fldCharType="begin"/>
        </w:r>
        <w:r w:rsidR="00EB373D">
          <w:rPr>
            <w:noProof/>
            <w:webHidden/>
          </w:rPr>
          <w:instrText xml:space="preserve"> PAGEREF _Toc49679336 \h </w:instrText>
        </w:r>
        <w:r w:rsidR="00EB373D">
          <w:rPr>
            <w:noProof/>
            <w:webHidden/>
          </w:rPr>
        </w:r>
        <w:r w:rsidR="00EB373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EB373D">
          <w:rPr>
            <w:noProof/>
            <w:webHidden/>
          </w:rPr>
          <w:fldChar w:fldCharType="end"/>
        </w:r>
      </w:hyperlink>
    </w:p>
    <w:p w:rsidR="00EB373D" w:rsidRDefault="00A25684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679337" w:history="1">
        <w:r w:rsidR="00EB373D" w:rsidRPr="00C95465">
          <w:rPr>
            <w:rStyle w:val="Hyperlink"/>
            <w:noProof/>
          </w:rPr>
          <w:t>Philosophy</w:t>
        </w:r>
        <w:r w:rsidR="00EB373D">
          <w:rPr>
            <w:noProof/>
            <w:webHidden/>
          </w:rPr>
          <w:tab/>
        </w:r>
        <w:r w:rsidR="00EB373D">
          <w:rPr>
            <w:noProof/>
            <w:webHidden/>
          </w:rPr>
          <w:fldChar w:fldCharType="begin"/>
        </w:r>
        <w:r w:rsidR="00EB373D">
          <w:rPr>
            <w:noProof/>
            <w:webHidden/>
          </w:rPr>
          <w:instrText xml:space="preserve"> PAGEREF _Toc49679337 \h </w:instrText>
        </w:r>
        <w:r w:rsidR="00EB373D">
          <w:rPr>
            <w:noProof/>
            <w:webHidden/>
          </w:rPr>
        </w:r>
        <w:r w:rsidR="00EB373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EB373D">
          <w:rPr>
            <w:noProof/>
            <w:webHidden/>
          </w:rPr>
          <w:fldChar w:fldCharType="end"/>
        </w:r>
      </w:hyperlink>
    </w:p>
    <w:p w:rsidR="00EB373D" w:rsidRDefault="00A25684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679338" w:history="1">
        <w:r w:rsidR="00EB373D" w:rsidRPr="00C95465">
          <w:rPr>
            <w:rStyle w:val="Hyperlink"/>
            <w:noProof/>
          </w:rPr>
          <w:t>Back Exercises</w:t>
        </w:r>
        <w:r w:rsidR="00EB373D">
          <w:rPr>
            <w:noProof/>
            <w:webHidden/>
          </w:rPr>
          <w:tab/>
        </w:r>
        <w:r w:rsidR="00EB373D">
          <w:rPr>
            <w:noProof/>
            <w:webHidden/>
          </w:rPr>
          <w:fldChar w:fldCharType="begin"/>
        </w:r>
        <w:r w:rsidR="00EB373D">
          <w:rPr>
            <w:noProof/>
            <w:webHidden/>
          </w:rPr>
          <w:instrText xml:space="preserve"> PAGEREF _Toc49679338 \h </w:instrText>
        </w:r>
        <w:r w:rsidR="00EB373D">
          <w:rPr>
            <w:noProof/>
            <w:webHidden/>
          </w:rPr>
        </w:r>
        <w:r w:rsidR="00EB373D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EB373D">
          <w:rPr>
            <w:noProof/>
            <w:webHidden/>
          </w:rPr>
          <w:fldChar w:fldCharType="end"/>
        </w:r>
      </w:hyperlink>
    </w:p>
    <w:p w:rsidR="00EB373D" w:rsidRDefault="00A25684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679339" w:history="1">
        <w:r w:rsidR="00EB373D" w:rsidRPr="00C95465">
          <w:rPr>
            <w:rStyle w:val="Hyperlink"/>
            <w:noProof/>
          </w:rPr>
          <w:t>Back Hygiene</w:t>
        </w:r>
        <w:r w:rsidR="00EB373D">
          <w:rPr>
            <w:noProof/>
            <w:webHidden/>
          </w:rPr>
          <w:tab/>
        </w:r>
        <w:r w:rsidR="00EB373D">
          <w:rPr>
            <w:noProof/>
            <w:webHidden/>
          </w:rPr>
          <w:fldChar w:fldCharType="begin"/>
        </w:r>
        <w:r w:rsidR="00EB373D">
          <w:rPr>
            <w:noProof/>
            <w:webHidden/>
          </w:rPr>
          <w:instrText xml:space="preserve"> PAGEREF _Toc49679339 \h </w:instrText>
        </w:r>
        <w:r w:rsidR="00EB373D">
          <w:rPr>
            <w:noProof/>
            <w:webHidden/>
          </w:rPr>
        </w:r>
        <w:r w:rsidR="00EB373D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B373D">
          <w:rPr>
            <w:noProof/>
            <w:webHidden/>
          </w:rPr>
          <w:fldChar w:fldCharType="end"/>
        </w:r>
      </w:hyperlink>
    </w:p>
    <w:p w:rsidR="00EB373D" w:rsidRDefault="00A25684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679340" w:history="1">
        <w:r w:rsidR="00EB373D" w:rsidRPr="00C95465">
          <w:rPr>
            <w:rStyle w:val="Hyperlink"/>
            <w:noProof/>
          </w:rPr>
          <w:t>Sitting</w:t>
        </w:r>
        <w:r w:rsidR="00EB373D">
          <w:rPr>
            <w:noProof/>
            <w:webHidden/>
          </w:rPr>
          <w:tab/>
        </w:r>
        <w:r w:rsidR="00EB373D">
          <w:rPr>
            <w:noProof/>
            <w:webHidden/>
          </w:rPr>
          <w:fldChar w:fldCharType="begin"/>
        </w:r>
        <w:r w:rsidR="00EB373D">
          <w:rPr>
            <w:noProof/>
            <w:webHidden/>
          </w:rPr>
          <w:instrText xml:space="preserve"> PAGEREF _Toc49679340 \h </w:instrText>
        </w:r>
        <w:r w:rsidR="00EB373D">
          <w:rPr>
            <w:noProof/>
            <w:webHidden/>
          </w:rPr>
        </w:r>
        <w:r w:rsidR="00EB373D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B373D">
          <w:rPr>
            <w:noProof/>
            <w:webHidden/>
          </w:rPr>
          <w:fldChar w:fldCharType="end"/>
        </w:r>
      </w:hyperlink>
    </w:p>
    <w:p w:rsidR="00EB373D" w:rsidRDefault="00A25684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679341" w:history="1">
        <w:r w:rsidR="00EB373D" w:rsidRPr="00C95465">
          <w:rPr>
            <w:rStyle w:val="Hyperlink"/>
            <w:noProof/>
          </w:rPr>
          <w:t>When Using Computer</w:t>
        </w:r>
        <w:r w:rsidR="00EB373D">
          <w:rPr>
            <w:noProof/>
            <w:webHidden/>
          </w:rPr>
          <w:tab/>
        </w:r>
        <w:r w:rsidR="00EB373D">
          <w:rPr>
            <w:noProof/>
            <w:webHidden/>
          </w:rPr>
          <w:fldChar w:fldCharType="begin"/>
        </w:r>
        <w:r w:rsidR="00EB373D">
          <w:rPr>
            <w:noProof/>
            <w:webHidden/>
          </w:rPr>
          <w:instrText xml:space="preserve"> PAGEREF _Toc49679341 \h </w:instrText>
        </w:r>
        <w:r w:rsidR="00EB373D">
          <w:rPr>
            <w:noProof/>
            <w:webHidden/>
          </w:rPr>
        </w:r>
        <w:r w:rsidR="00EB373D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B373D">
          <w:rPr>
            <w:noProof/>
            <w:webHidden/>
          </w:rPr>
          <w:fldChar w:fldCharType="end"/>
        </w:r>
      </w:hyperlink>
    </w:p>
    <w:p w:rsidR="00EB373D" w:rsidRDefault="00A25684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679342" w:history="1">
        <w:r w:rsidR="00EB373D" w:rsidRPr="00C95465">
          <w:rPr>
            <w:rStyle w:val="Hyperlink"/>
            <w:noProof/>
          </w:rPr>
          <w:t>Standing</w:t>
        </w:r>
        <w:r w:rsidR="00EB373D">
          <w:rPr>
            <w:noProof/>
            <w:webHidden/>
          </w:rPr>
          <w:tab/>
        </w:r>
        <w:r w:rsidR="00EB373D">
          <w:rPr>
            <w:noProof/>
            <w:webHidden/>
          </w:rPr>
          <w:fldChar w:fldCharType="begin"/>
        </w:r>
        <w:r w:rsidR="00EB373D">
          <w:rPr>
            <w:noProof/>
            <w:webHidden/>
          </w:rPr>
          <w:instrText xml:space="preserve"> PAGEREF _Toc49679342 \h </w:instrText>
        </w:r>
        <w:r w:rsidR="00EB373D">
          <w:rPr>
            <w:noProof/>
            <w:webHidden/>
          </w:rPr>
        </w:r>
        <w:r w:rsidR="00EB373D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B373D">
          <w:rPr>
            <w:noProof/>
            <w:webHidden/>
          </w:rPr>
          <w:fldChar w:fldCharType="end"/>
        </w:r>
      </w:hyperlink>
    </w:p>
    <w:p w:rsidR="00EB373D" w:rsidRDefault="00A25684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679343" w:history="1">
        <w:r w:rsidR="00EB373D" w:rsidRPr="00C95465">
          <w:rPr>
            <w:rStyle w:val="Hyperlink"/>
            <w:noProof/>
          </w:rPr>
          <w:t>Lifting</w:t>
        </w:r>
        <w:r w:rsidR="00EB373D">
          <w:rPr>
            <w:noProof/>
            <w:webHidden/>
          </w:rPr>
          <w:tab/>
        </w:r>
        <w:r w:rsidR="00EB373D">
          <w:rPr>
            <w:noProof/>
            <w:webHidden/>
          </w:rPr>
          <w:fldChar w:fldCharType="begin"/>
        </w:r>
        <w:r w:rsidR="00EB373D">
          <w:rPr>
            <w:noProof/>
            <w:webHidden/>
          </w:rPr>
          <w:instrText xml:space="preserve"> PAGEREF _Toc49679343 \h </w:instrText>
        </w:r>
        <w:r w:rsidR="00EB373D">
          <w:rPr>
            <w:noProof/>
            <w:webHidden/>
          </w:rPr>
        </w:r>
        <w:r w:rsidR="00EB373D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B373D">
          <w:rPr>
            <w:noProof/>
            <w:webHidden/>
          </w:rPr>
          <w:fldChar w:fldCharType="end"/>
        </w:r>
      </w:hyperlink>
    </w:p>
    <w:p w:rsidR="00EB373D" w:rsidRDefault="00A25684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9679344" w:history="1">
        <w:r w:rsidR="00EB373D" w:rsidRPr="00C95465">
          <w:rPr>
            <w:rStyle w:val="Hyperlink"/>
            <w:noProof/>
          </w:rPr>
          <w:t>Neck Pain</w:t>
        </w:r>
        <w:r w:rsidR="00EB373D">
          <w:rPr>
            <w:noProof/>
            <w:webHidden/>
          </w:rPr>
          <w:tab/>
        </w:r>
        <w:r w:rsidR="00EB373D">
          <w:rPr>
            <w:noProof/>
            <w:webHidden/>
          </w:rPr>
          <w:fldChar w:fldCharType="begin"/>
        </w:r>
        <w:r w:rsidR="00EB373D">
          <w:rPr>
            <w:noProof/>
            <w:webHidden/>
          </w:rPr>
          <w:instrText xml:space="preserve"> PAGEREF _Toc49679344 \h </w:instrText>
        </w:r>
        <w:r w:rsidR="00EB373D">
          <w:rPr>
            <w:noProof/>
            <w:webHidden/>
          </w:rPr>
        </w:r>
        <w:r w:rsidR="00EB373D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EB373D">
          <w:rPr>
            <w:noProof/>
            <w:webHidden/>
          </w:rPr>
          <w:fldChar w:fldCharType="end"/>
        </w:r>
      </w:hyperlink>
    </w:p>
    <w:p w:rsidR="00EB373D" w:rsidRDefault="00A25684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679345" w:history="1">
        <w:r w:rsidR="00EB373D" w:rsidRPr="00C95465">
          <w:rPr>
            <w:rStyle w:val="Hyperlink"/>
            <w:noProof/>
          </w:rPr>
          <w:t>Pathophysiology</w:t>
        </w:r>
        <w:r w:rsidR="00EB373D">
          <w:rPr>
            <w:noProof/>
            <w:webHidden/>
          </w:rPr>
          <w:tab/>
        </w:r>
        <w:r w:rsidR="00EB373D">
          <w:rPr>
            <w:noProof/>
            <w:webHidden/>
          </w:rPr>
          <w:fldChar w:fldCharType="begin"/>
        </w:r>
        <w:r w:rsidR="00EB373D">
          <w:rPr>
            <w:noProof/>
            <w:webHidden/>
          </w:rPr>
          <w:instrText xml:space="preserve"> PAGEREF _Toc49679345 \h </w:instrText>
        </w:r>
        <w:r w:rsidR="00EB373D">
          <w:rPr>
            <w:noProof/>
            <w:webHidden/>
          </w:rPr>
        </w:r>
        <w:r w:rsidR="00EB373D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EB373D">
          <w:rPr>
            <w:noProof/>
            <w:webHidden/>
          </w:rPr>
          <w:fldChar w:fldCharType="end"/>
        </w:r>
      </w:hyperlink>
    </w:p>
    <w:p w:rsidR="00EB373D" w:rsidRDefault="00A25684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679346" w:history="1">
        <w:r w:rsidR="00EB373D" w:rsidRPr="00C95465">
          <w:rPr>
            <w:rStyle w:val="Hyperlink"/>
            <w:noProof/>
          </w:rPr>
          <w:t>Differential</w:t>
        </w:r>
        <w:r w:rsidR="00EB373D">
          <w:rPr>
            <w:noProof/>
            <w:webHidden/>
          </w:rPr>
          <w:tab/>
        </w:r>
        <w:r w:rsidR="00EB373D">
          <w:rPr>
            <w:noProof/>
            <w:webHidden/>
          </w:rPr>
          <w:fldChar w:fldCharType="begin"/>
        </w:r>
        <w:r w:rsidR="00EB373D">
          <w:rPr>
            <w:noProof/>
            <w:webHidden/>
          </w:rPr>
          <w:instrText xml:space="preserve"> PAGEREF _Toc49679346 \h </w:instrText>
        </w:r>
        <w:r w:rsidR="00EB373D">
          <w:rPr>
            <w:noProof/>
            <w:webHidden/>
          </w:rPr>
        </w:r>
        <w:r w:rsidR="00EB373D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EB373D">
          <w:rPr>
            <w:noProof/>
            <w:webHidden/>
          </w:rPr>
          <w:fldChar w:fldCharType="end"/>
        </w:r>
      </w:hyperlink>
    </w:p>
    <w:p w:rsidR="00EB373D" w:rsidRDefault="00A25684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9679347" w:history="1">
        <w:r w:rsidR="00EB373D" w:rsidRPr="00C95465">
          <w:rPr>
            <w:rStyle w:val="Hyperlink"/>
            <w:noProof/>
          </w:rPr>
          <w:t>Treatment</w:t>
        </w:r>
        <w:r w:rsidR="00EB373D">
          <w:rPr>
            <w:noProof/>
            <w:webHidden/>
          </w:rPr>
          <w:tab/>
        </w:r>
        <w:r w:rsidR="00EB373D">
          <w:rPr>
            <w:noProof/>
            <w:webHidden/>
          </w:rPr>
          <w:fldChar w:fldCharType="begin"/>
        </w:r>
        <w:r w:rsidR="00EB373D">
          <w:rPr>
            <w:noProof/>
            <w:webHidden/>
          </w:rPr>
          <w:instrText xml:space="preserve"> PAGEREF _Toc49679347 \h </w:instrText>
        </w:r>
        <w:r w:rsidR="00EB373D">
          <w:rPr>
            <w:noProof/>
            <w:webHidden/>
          </w:rPr>
        </w:r>
        <w:r w:rsidR="00EB373D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EB373D">
          <w:rPr>
            <w:noProof/>
            <w:webHidden/>
          </w:rPr>
          <w:fldChar w:fldCharType="end"/>
        </w:r>
      </w:hyperlink>
    </w:p>
    <w:p w:rsidR="00EB373D" w:rsidRDefault="00A25684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679348" w:history="1">
        <w:r w:rsidR="00EB373D" w:rsidRPr="00C95465">
          <w:rPr>
            <w:rStyle w:val="Hyperlink"/>
            <w:noProof/>
          </w:rPr>
          <w:t>Surgery</w:t>
        </w:r>
        <w:r w:rsidR="00EB373D">
          <w:rPr>
            <w:noProof/>
            <w:webHidden/>
          </w:rPr>
          <w:tab/>
        </w:r>
        <w:r w:rsidR="00EB373D">
          <w:rPr>
            <w:noProof/>
            <w:webHidden/>
          </w:rPr>
          <w:fldChar w:fldCharType="begin"/>
        </w:r>
        <w:r w:rsidR="00EB373D">
          <w:rPr>
            <w:noProof/>
            <w:webHidden/>
          </w:rPr>
          <w:instrText xml:space="preserve"> PAGEREF _Toc49679348 \h </w:instrText>
        </w:r>
        <w:r w:rsidR="00EB373D">
          <w:rPr>
            <w:noProof/>
            <w:webHidden/>
          </w:rPr>
        </w:r>
        <w:r w:rsidR="00EB373D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EB373D">
          <w:rPr>
            <w:noProof/>
            <w:webHidden/>
          </w:rPr>
          <w:fldChar w:fldCharType="end"/>
        </w:r>
      </w:hyperlink>
    </w:p>
    <w:p w:rsidR="007B1C83" w:rsidRPr="005D7D9D" w:rsidRDefault="00605B5A">
      <w:r>
        <w:rPr>
          <w:b/>
          <w:smallCaps/>
        </w:rPr>
        <w:fldChar w:fldCharType="end"/>
      </w:r>
    </w:p>
    <w:p w:rsidR="00311410" w:rsidRDefault="00311410"/>
    <w:p w:rsidR="00605B5A" w:rsidRPr="005D7D9D" w:rsidRDefault="00605B5A" w:rsidP="00605B5A">
      <w:pPr>
        <w:pStyle w:val="Antrat"/>
      </w:pPr>
      <w:bookmarkStart w:id="1" w:name="_Toc49679331"/>
      <w:r w:rsidRPr="005D7D9D">
        <w:t>Back Pain (Lumbago)</w:t>
      </w:r>
      <w:bookmarkEnd w:id="1"/>
    </w:p>
    <w:p w:rsidR="00605B5A" w:rsidRPr="005D7D9D" w:rsidRDefault="00605B5A"/>
    <w:p w:rsidR="007B1C83" w:rsidRPr="005D7D9D" w:rsidRDefault="007B1C83">
      <w:pPr>
        <w:pStyle w:val="Nervous1"/>
      </w:pPr>
      <w:bookmarkStart w:id="2" w:name="_Toc49679332"/>
      <w:r w:rsidRPr="005D7D9D">
        <w:t>Epidemiology</w:t>
      </w:r>
      <w:bookmarkEnd w:id="2"/>
    </w:p>
    <w:p w:rsidR="007B1C83" w:rsidRPr="005D7D9D" w:rsidRDefault="007B1C83">
      <w:pPr>
        <w:pStyle w:val="Heading4"/>
        <w:spacing w:before="0" w:beforeAutospacing="0" w:after="0" w:afterAutospacing="0"/>
        <w:rPr>
          <w:rFonts w:ascii="Times New Roman" w:hAnsi="Times New Roman" w:cs="Times New Roman"/>
          <w:b w:val="0"/>
          <w:bCs w:val="0"/>
          <w:lang w:val="en-US"/>
        </w:rPr>
      </w:pPr>
      <w:r w:rsidRPr="005D7D9D">
        <w:rPr>
          <w:rFonts w:ascii="Times New Roman" w:hAnsi="Times New Roman" w:cs="Times New Roman"/>
          <w:b w:val="0"/>
          <w:bCs w:val="0"/>
          <w:lang w:val="en-US"/>
        </w:rPr>
        <w:t xml:space="preserve">Back pain is ubiquitous - lifetime </w:t>
      </w:r>
      <w:r w:rsidRPr="005D7D9D">
        <w:rPr>
          <w:rFonts w:ascii="Times New Roman" w:hAnsi="Times New Roman" w:cs="Times New Roman"/>
          <w:b w:val="0"/>
          <w:bCs w:val="0"/>
          <w:smallCaps/>
          <w:lang w:val="en-US"/>
        </w:rPr>
        <w:t>prevalence</w:t>
      </w:r>
      <w:r w:rsidRPr="005D7D9D">
        <w:rPr>
          <w:rFonts w:ascii="Times New Roman" w:hAnsi="Times New Roman" w:cs="Times New Roman"/>
          <w:b w:val="0"/>
          <w:bCs w:val="0"/>
          <w:lang w:val="en-US"/>
        </w:rPr>
        <w:t xml:space="preserve"> approaches </w:t>
      </w:r>
      <w:r w:rsidRPr="005D7D9D">
        <w:rPr>
          <w:rFonts w:ascii="Times New Roman" w:hAnsi="Times New Roman" w:cs="Times New Roman"/>
          <w:b w:val="0"/>
          <w:bCs w:val="0"/>
          <w:color w:val="FF0000"/>
          <w:lang w:val="en-US"/>
        </w:rPr>
        <w:t xml:space="preserve">80% </w:t>
      </w:r>
      <w:r w:rsidRPr="005D7D9D">
        <w:rPr>
          <w:rFonts w:ascii="Times New Roman" w:hAnsi="Times New Roman" w:cs="Times New Roman"/>
          <w:b w:val="0"/>
          <w:bCs w:val="0"/>
          <w:lang w:val="en-US"/>
        </w:rPr>
        <w:t>(prevalence increases with advancing age).</w:t>
      </w:r>
    </w:p>
    <w:p w:rsidR="007B1C83" w:rsidRPr="005D7D9D" w:rsidRDefault="007B1C83">
      <w:pPr>
        <w:pStyle w:val="NormalWeb"/>
        <w:numPr>
          <w:ilvl w:val="0"/>
          <w:numId w:val="9"/>
        </w:numPr>
        <w:rPr>
          <w:rFonts w:eastAsia="Arial Unicode MS"/>
          <w:szCs w:val="20"/>
        </w:rPr>
      </w:pPr>
      <w:r w:rsidRPr="005D7D9D">
        <w:rPr>
          <w:szCs w:val="20"/>
        </w:rPr>
        <w:t>1% of U.S. population is chronically disabled because of back pain.</w:t>
      </w:r>
    </w:p>
    <w:p w:rsidR="007B1C83" w:rsidRPr="005D7D9D" w:rsidRDefault="007B1C83">
      <w:pPr>
        <w:pStyle w:val="NormalWeb"/>
      </w:pPr>
    </w:p>
    <w:p w:rsidR="007B1C83" w:rsidRPr="005D7D9D" w:rsidRDefault="007B1C83">
      <w:pPr>
        <w:pStyle w:val="NormalWeb"/>
      </w:pPr>
    </w:p>
    <w:p w:rsidR="007B1C83" w:rsidRPr="005D7D9D" w:rsidRDefault="007B1C83">
      <w:pPr>
        <w:pStyle w:val="Nervous1"/>
      </w:pPr>
      <w:bookmarkStart w:id="3" w:name="_Toc49679333"/>
      <w:r w:rsidRPr="005D7D9D">
        <w:t>Etiopathophysiology</w:t>
      </w:r>
      <w:bookmarkEnd w:id="3"/>
    </w:p>
    <w:p w:rsidR="007B1C83" w:rsidRPr="005D7D9D" w:rsidRDefault="007B1C83">
      <w:pPr>
        <w:spacing w:after="120"/>
      </w:pPr>
      <w:r w:rsidRPr="005D7D9D">
        <w:t>Most causes are benign!</w:t>
      </w:r>
    </w:p>
    <w:p w:rsidR="007B1C83" w:rsidRPr="005D7D9D" w:rsidRDefault="007B1C83">
      <w:pPr>
        <w:numPr>
          <w:ilvl w:val="0"/>
          <w:numId w:val="4"/>
        </w:numPr>
      </w:pPr>
      <w:r w:rsidRPr="005D7D9D">
        <w:rPr>
          <w:b/>
          <w:bCs/>
          <w:color w:val="0000FF"/>
        </w:rPr>
        <w:t>Degenerative disorders</w:t>
      </w:r>
      <w:r w:rsidRPr="005D7D9D">
        <w:t xml:space="preserve"> (disk protrusion, spondylosis, spinal stenosis, scoliosis, spondylolysis, spondylolisthesis)</w:t>
      </w:r>
    </w:p>
    <w:p w:rsidR="007B1C83" w:rsidRPr="005D7D9D" w:rsidRDefault="007B1C83">
      <w:pPr>
        <w:numPr>
          <w:ilvl w:val="0"/>
          <w:numId w:val="4"/>
        </w:numPr>
      </w:pPr>
      <w:r w:rsidRPr="005D7D9D">
        <w:rPr>
          <w:b/>
          <w:bCs/>
          <w:color w:val="0000FF"/>
        </w:rPr>
        <w:t>Injury</w:t>
      </w:r>
      <w:r w:rsidRPr="005D7D9D">
        <w:t xml:space="preserve"> (fracture, subluxation, ligamentous sprain, muscular strain, whiplash injury)</w:t>
      </w:r>
    </w:p>
    <w:p w:rsidR="007B1C83" w:rsidRPr="005D7D9D" w:rsidRDefault="007B1C83">
      <w:pPr>
        <w:numPr>
          <w:ilvl w:val="0"/>
          <w:numId w:val="4"/>
        </w:numPr>
      </w:pPr>
      <w:r w:rsidRPr="005D7D9D">
        <w:rPr>
          <w:b/>
          <w:bCs/>
          <w:color w:val="0000FF"/>
        </w:rPr>
        <w:t>Inflammatory disease</w:t>
      </w:r>
      <w:r w:rsidRPr="005D7D9D">
        <w:t xml:space="preserve"> (ankylosing spondylitis, RA, psoriatic arthropathy, arachnoiditis)</w:t>
      </w:r>
    </w:p>
    <w:p w:rsidR="007B1C83" w:rsidRPr="005D7D9D" w:rsidRDefault="007B1C83">
      <w:pPr>
        <w:numPr>
          <w:ilvl w:val="0"/>
          <w:numId w:val="4"/>
        </w:numPr>
      </w:pPr>
      <w:r w:rsidRPr="005D7D9D">
        <w:rPr>
          <w:b/>
          <w:bCs/>
          <w:color w:val="0000FF"/>
        </w:rPr>
        <w:t>Metabolic</w:t>
      </w:r>
      <w:r w:rsidRPr="005D7D9D">
        <w:t xml:space="preserve"> (Paget's disease, osteoporosis)</w:t>
      </w:r>
    </w:p>
    <w:p w:rsidR="007B1C83" w:rsidRPr="005D7D9D" w:rsidRDefault="007B1C83">
      <w:pPr>
        <w:numPr>
          <w:ilvl w:val="0"/>
          <w:numId w:val="4"/>
        </w:numPr>
      </w:pPr>
      <w:r w:rsidRPr="005D7D9D">
        <w:rPr>
          <w:b/>
          <w:bCs/>
          <w:color w:val="0000FF"/>
        </w:rPr>
        <w:t>Tumors</w:t>
      </w:r>
      <w:r w:rsidRPr="005D7D9D">
        <w:t xml:space="preserve"> (bone/neural, metastatic, multiple myeloma)</w:t>
      </w:r>
    </w:p>
    <w:p w:rsidR="007B1C83" w:rsidRPr="005D7D9D" w:rsidRDefault="007B1C83">
      <w:pPr>
        <w:numPr>
          <w:ilvl w:val="0"/>
          <w:numId w:val="4"/>
        </w:numPr>
      </w:pPr>
      <w:r w:rsidRPr="005D7D9D">
        <w:rPr>
          <w:b/>
          <w:bCs/>
          <w:color w:val="0000FF"/>
        </w:rPr>
        <w:t>Infections</w:t>
      </w:r>
      <w:r w:rsidRPr="005D7D9D">
        <w:t xml:space="preserve"> (herpes zoster, disk infections, epi- or subdural abscess, meningitis, osteomyelitis)</w:t>
      </w:r>
    </w:p>
    <w:p w:rsidR="007B1C83" w:rsidRPr="005D7D9D" w:rsidRDefault="007B1C83">
      <w:pPr>
        <w:numPr>
          <w:ilvl w:val="0"/>
          <w:numId w:val="4"/>
        </w:numPr>
      </w:pPr>
      <w:r w:rsidRPr="005D7D9D">
        <w:rPr>
          <w:b/>
          <w:bCs/>
          <w:i/>
          <w:iCs/>
        </w:rPr>
        <w:t>Referred pain</w:t>
      </w:r>
      <w:r w:rsidRPr="005D7D9D">
        <w:t xml:space="preserve"> (abdominal / pelvic viscera, retroperitoneal processes)</w:t>
      </w:r>
    </w:p>
    <w:p w:rsidR="007B1C83" w:rsidRPr="005D7D9D" w:rsidRDefault="007B1C83">
      <w:pPr>
        <w:numPr>
          <w:ilvl w:val="0"/>
          <w:numId w:val="4"/>
        </w:numPr>
      </w:pPr>
      <w:r w:rsidRPr="005D7D9D">
        <w:rPr>
          <w:b/>
          <w:bCs/>
          <w:i/>
          <w:iCs/>
        </w:rPr>
        <w:t>Psychogenic pain</w:t>
      </w:r>
      <w:r w:rsidRPr="005D7D9D">
        <w:t xml:space="preserve"> (chronic anxiety states, depression, conversion reaction, psychosis, litigation-related, malingering, chronic pain syndrome, substance abuse)</w:t>
      </w:r>
    </w:p>
    <w:p w:rsidR="007B1C83" w:rsidRPr="005D7D9D" w:rsidRDefault="007B1C83">
      <w:pPr>
        <w:ind w:left="1440"/>
      </w:pPr>
      <w:r w:rsidRPr="005D7D9D">
        <w:t xml:space="preserve">N.B. </w:t>
      </w:r>
      <w:r w:rsidRPr="005D7D9D">
        <w:rPr>
          <w:rStyle w:val="Nervous9Char"/>
        </w:rPr>
        <w:t>any chronic low back pain is colored by psychologic factors</w:t>
      </w:r>
      <w:r w:rsidRPr="005D7D9D">
        <w:t>!</w:t>
      </w:r>
      <w:r w:rsidR="00E61FE8" w:rsidRPr="005D7D9D">
        <w:t xml:space="preserve"> (sometimes psychosocial factors are more important than anatomic causes)</w:t>
      </w:r>
    </w:p>
    <w:p w:rsidR="007B1C83" w:rsidRDefault="007B1C83"/>
    <w:p w:rsidR="00763AA4" w:rsidRDefault="00763AA4">
      <w:r w:rsidRPr="00763AA4">
        <w:rPr>
          <w:u w:val="single"/>
        </w:rPr>
        <w:t>Back pain patients</w:t>
      </w:r>
      <w:r>
        <w:t>:</w:t>
      </w:r>
    </w:p>
    <w:p w:rsidR="00763AA4" w:rsidRDefault="00763AA4" w:rsidP="00763AA4">
      <w:pPr>
        <w:ind w:left="720"/>
      </w:pPr>
      <w:r>
        <w:t>96% have mechanical back pain</w:t>
      </w:r>
    </w:p>
    <w:p w:rsidR="00763AA4" w:rsidRPr="00763AA4" w:rsidRDefault="00763AA4" w:rsidP="00763AA4">
      <w:pPr>
        <w:ind w:left="720"/>
        <w:rPr>
          <w:b/>
        </w:rPr>
      </w:pPr>
      <w:r>
        <w:t>4% have inflammatory back pain</w:t>
      </w:r>
    </w:p>
    <w:p w:rsidR="00763AA4" w:rsidRPr="005D7D9D" w:rsidRDefault="00763AA4"/>
    <w:p w:rsidR="007B1C83" w:rsidRPr="005D7D9D" w:rsidRDefault="007B1C83"/>
    <w:p w:rsidR="007B1C83" w:rsidRPr="005D7D9D" w:rsidRDefault="007B1C83">
      <w:pPr>
        <w:pStyle w:val="Nervous1"/>
      </w:pPr>
      <w:bookmarkStart w:id="4" w:name="_Toc49679334"/>
      <w:r w:rsidRPr="005D7D9D">
        <w:t>Clinical Features</w:t>
      </w:r>
      <w:bookmarkEnd w:id="4"/>
    </w:p>
    <w:p w:rsidR="007B1C83" w:rsidRPr="005D7D9D" w:rsidRDefault="007B1C83">
      <w:pPr>
        <w:pStyle w:val="NormalWeb"/>
        <w:rPr>
          <w:b/>
          <w:bCs/>
          <w:u w:val="single"/>
        </w:rPr>
      </w:pPr>
      <w:r w:rsidRPr="005D7D9D">
        <w:rPr>
          <w:b/>
          <w:bCs/>
          <w:caps/>
          <w:highlight w:val="yellow"/>
          <w:u w:val="single"/>
        </w:rPr>
        <w:t>Musculoskeletal</w:t>
      </w:r>
      <w:r w:rsidRPr="005D7D9D">
        <w:rPr>
          <w:b/>
          <w:bCs/>
          <w:highlight w:val="yellow"/>
          <w:u w:val="single"/>
        </w:rPr>
        <w:t xml:space="preserve"> pain</w:t>
      </w:r>
    </w:p>
    <w:p w:rsidR="004A5B10" w:rsidRPr="005D7D9D" w:rsidRDefault="004A5B10">
      <w:pPr>
        <w:pStyle w:val="NormalWeb"/>
        <w:numPr>
          <w:ilvl w:val="0"/>
          <w:numId w:val="5"/>
        </w:numPr>
      </w:pPr>
      <w:r w:rsidRPr="005D7D9D">
        <w:rPr>
          <w:b/>
        </w:rPr>
        <w:t>Back pain</w:t>
      </w:r>
      <w:r w:rsidRPr="005D7D9D">
        <w:t xml:space="preserve"> is nonradiating; if it radiates it is usually not below knees* ≈ imitates radiculopathic pain (but not burning and not in dermatomal, rather in sclerotomal pattern).</w:t>
      </w:r>
    </w:p>
    <w:p w:rsidR="00383112" w:rsidRPr="005D7D9D" w:rsidRDefault="004A5B10" w:rsidP="00383112">
      <w:pPr>
        <w:pStyle w:val="NormalWeb"/>
        <w:ind w:left="3600"/>
        <w:jc w:val="right"/>
      </w:pPr>
      <w:r w:rsidRPr="005D7D9D">
        <w:t>*usually due to hamstring tightness</w:t>
      </w:r>
      <w:r w:rsidR="00383112" w:rsidRPr="005D7D9D">
        <w:t>; sacroiliitis / hip disease pain can also radiate but not below knees</w:t>
      </w:r>
    </w:p>
    <w:p w:rsidR="007B1C83" w:rsidRPr="005D7D9D" w:rsidRDefault="007B1C83">
      <w:pPr>
        <w:pStyle w:val="NormalWeb"/>
        <w:numPr>
          <w:ilvl w:val="0"/>
          <w:numId w:val="5"/>
        </w:numPr>
      </w:pPr>
      <w:r w:rsidRPr="005D7D9D">
        <w:rPr>
          <w:b/>
          <w:bCs/>
        </w:rPr>
        <w:t>Restricted</w:t>
      </w:r>
      <w:r w:rsidRPr="005D7D9D">
        <w:t xml:space="preserve"> </w:t>
      </w:r>
      <w:r w:rsidRPr="005D7D9D">
        <w:rPr>
          <w:b/>
          <w:bCs/>
        </w:rPr>
        <w:t xml:space="preserve">range of motion </w:t>
      </w:r>
      <w:r w:rsidR="00E2488F" w:rsidRPr="005D7D9D">
        <w:rPr>
          <w:bCs/>
        </w:rPr>
        <w:t xml:space="preserve">(esp. </w:t>
      </w:r>
      <w:r w:rsidR="00E2488F" w:rsidRPr="005D7D9D">
        <w:rPr>
          <w:bCs/>
          <w:color w:val="FF0000"/>
        </w:rPr>
        <w:t>forward flexion</w:t>
      </w:r>
      <w:r w:rsidR="00E2488F" w:rsidRPr="005D7D9D">
        <w:rPr>
          <w:bCs/>
        </w:rPr>
        <w:t xml:space="preserve">, ± </w:t>
      </w:r>
      <w:r w:rsidR="005A16BD" w:rsidRPr="005D7D9D">
        <w:rPr>
          <w:bCs/>
        </w:rPr>
        <w:t xml:space="preserve">lateral flexion &amp; </w:t>
      </w:r>
      <w:r w:rsidR="00E2488F" w:rsidRPr="005D7D9D">
        <w:rPr>
          <w:bCs/>
        </w:rPr>
        <w:t xml:space="preserve">rotation; </w:t>
      </w:r>
      <w:r w:rsidR="00E2488F" w:rsidRPr="005D7D9D">
        <w:rPr>
          <w:bCs/>
          <w:color w:val="008000"/>
        </w:rPr>
        <w:t>backward extension</w:t>
      </w:r>
      <w:r w:rsidR="00E2488F" w:rsidRPr="005D7D9D">
        <w:rPr>
          <w:bCs/>
        </w:rPr>
        <w:t xml:space="preserve"> is normal)</w:t>
      </w:r>
      <w:r w:rsidR="00E2488F" w:rsidRPr="005D7D9D">
        <w:rPr>
          <w:b/>
          <w:bCs/>
        </w:rPr>
        <w:t xml:space="preserve"> </w:t>
      </w:r>
      <w:r w:rsidRPr="005D7D9D">
        <w:t>- by pain or muscle spasm.</w:t>
      </w:r>
    </w:p>
    <w:p w:rsidR="007B1C83" w:rsidRPr="005D7D9D" w:rsidRDefault="00E2488F">
      <w:pPr>
        <w:pStyle w:val="NormalWeb"/>
        <w:numPr>
          <w:ilvl w:val="0"/>
          <w:numId w:val="5"/>
        </w:numPr>
      </w:pPr>
      <w:r w:rsidRPr="005D7D9D">
        <w:t xml:space="preserve">± </w:t>
      </w:r>
      <w:r w:rsidR="007B1C83" w:rsidRPr="005D7D9D">
        <w:t xml:space="preserve">Localized </w:t>
      </w:r>
      <w:r w:rsidR="007B1C83" w:rsidRPr="005D7D9D">
        <w:rPr>
          <w:b/>
          <w:bCs/>
        </w:rPr>
        <w:t>tenderness</w:t>
      </w:r>
      <w:r w:rsidR="007B1C83" w:rsidRPr="005D7D9D">
        <w:t xml:space="preserve"> over spinous process (suggests vertebral involvement by tumor or infection)</w:t>
      </w:r>
    </w:p>
    <w:p w:rsidR="007B1C83" w:rsidRPr="005D7D9D" w:rsidRDefault="007B1C83">
      <w:pPr>
        <w:pStyle w:val="NormalWeb"/>
        <w:numPr>
          <w:ilvl w:val="0"/>
          <w:numId w:val="5"/>
        </w:numPr>
      </w:pPr>
      <w:r w:rsidRPr="005D7D9D">
        <w:rPr>
          <w:b/>
          <w:bCs/>
          <w:szCs w:val="20"/>
        </w:rPr>
        <w:t>Flattening of lumbar lordosis</w:t>
      </w:r>
      <w:r w:rsidRPr="005D7D9D">
        <w:rPr>
          <w:szCs w:val="20"/>
        </w:rPr>
        <w:t xml:space="preserve"> with asymmetry in appearance of paraspinal muscles</w:t>
      </w:r>
      <w:r w:rsidRPr="005D7D9D">
        <w:t xml:space="preserve"> – due to muscle spasm.</w:t>
      </w:r>
    </w:p>
    <w:p w:rsidR="007B1C83" w:rsidRPr="005D7D9D" w:rsidRDefault="007B1C83">
      <w:pPr>
        <w:pStyle w:val="NormalWeb"/>
        <w:numPr>
          <w:ilvl w:val="0"/>
          <w:numId w:val="5"/>
        </w:numPr>
      </w:pPr>
      <w:r w:rsidRPr="005D7D9D">
        <w:rPr>
          <w:b/>
          <w:bCs/>
        </w:rPr>
        <w:t>Trigger points</w:t>
      </w:r>
      <w:r w:rsidRPr="005D7D9D">
        <w:t xml:space="preserve"> may be present (define certain myofascial pain syndromes).</w:t>
      </w:r>
    </w:p>
    <w:p w:rsidR="004A5B10" w:rsidRPr="005D7D9D" w:rsidRDefault="004A5B10">
      <w:pPr>
        <w:pStyle w:val="NormalWeb"/>
        <w:numPr>
          <w:ilvl w:val="0"/>
          <w:numId w:val="5"/>
        </w:numPr>
      </w:pPr>
      <w:r w:rsidRPr="005D7D9D">
        <w:rPr>
          <w:b/>
          <w:bCs/>
        </w:rPr>
        <w:t>Absence of neurological deficits</w:t>
      </w:r>
    </w:p>
    <w:p w:rsidR="007B1C83" w:rsidRPr="005D7D9D" w:rsidRDefault="004A5B10" w:rsidP="004A5B10">
      <w:pPr>
        <w:pStyle w:val="NormalWeb"/>
        <w:numPr>
          <w:ilvl w:val="0"/>
          <w:numId w:val="16"/>
        </w:numPr>
      </w:pPr>
      <w:r w:rsidRPr="005D7D9D">
        <w:t>p</w:t>
      </w:r>
      <w:r w:rsidR="007B1C83" w:rsidRPr="005D7D9D">
        <w:t xml:space="preserve">ositive </w:t>
      </w:r>
      <w:r w:rsidR="007B1C83" w:rsidRPr="005D7D9D">
        <w:rPr>
          <w:i/>
          <w:iCs/>
        </w:rPr>
        <w:t>Lhermitte's sign</w:t>
      </w:r>
      <w:r w:rsidR="007B1C83" w:rsidRPr="005D7D9D">
        <w:t xml:space="preserve"> - suspect spinal cord compression.</w:t>
      </w:r>
    </w:p>
    <w:p w:rsidR="007B1C83" w:rsidRPr="005D7D9D" w:rsidRDefault="007B1C83">
      <w:pPr>
        <w:pStyle w:val="NormalWeb"/>
        <w:numPr>
          <w:ilvl w:val="1"/>
          <w:numId w:val="5"/>
        </w:numPr>
      </w:pPr>
      <w:r w:rsidRPr="005D7D9D">
        <w:t>in absence of injury or any significant neurologic findings, detailed investigation is usually unrewarding.</w:t>
      </w:r>
    </w:p>
    <w:p w:rsidR="007B1C83" w:rsidRPr="005D7D9D" w:rsidRDefault="007B1C83">
      <w:pPr>
        <w:pStyle w:val="NormalWeb"/>
        <w:rPr>
          <w:u w:val="single"/>
        </w:rPr>
      </w:pPr>
    </w:p>
    <w:p w:rsidR="007B1C83" w:rsidRPr="005D7D9D" w:rsidRDefault="007B1C83">
      <w:pPr>
        <w:pStyle w:val="NormalWeb"/>
      </w:pPr>
      <w:r w:rsidRPr="005D7D9D">
        <w:rPr>
          <w:u w:val="single"/>
        </w:rPr>
        <w:t>Mechanism</w:t>
      </w:r>
      <w:r w:rsidRPr="005D7D9D">
        <w:t>:</w:t>
      </w:r>
    </w:p>
    <w:p w:rsidR="007B1C83" w:rsidRPr="005D7D9D" w:rsidRDefault="007B1C83">
      <w:pPr>
        <w:pStyle w:val="NormalWeb"/>
        <w:numPr>
          <w:ilvl w:val="0"/>
          <w:numId w:val="3"/>
        </w:numPr>
      </w:pPr>
      <w:r w:rsidRPr="005D7D9D">
        <w:rPr>
          <w:b/>
          <w:bCs/>
          <w:i/>
          <w:iCs/>
          <w:color w:val="FF0000"/>
        </w:rPr>
        <w:t>irritation of nerve endings</w:t>
      </w:r>
      <w:r w:rsidRPr="005D7D9D">
        <w:t xml:space="preserve"> at sites of injury / inflammation (e.g. herniated disc irritating annulus fibrosus &amp; posterior longitudinal ligament)</w:t>
      </w:r>
    </w:p>
    <w:p w:rsidR="007B1C83" w:rsidRPr="005D7D9D" w:rsidRDefault="007B1C83">
      <w:pPr>
        <w:pStyle w:val="NormalWeb"/>
        <w:numPr>
          <w:ilvl w:val="0"/>
          <w:numId w:val="3"/>
        </w:numPr>
      </w:pPr>
      <w:r w:rsidRPr="005D7D9D">
        <w:rPr>
          <w:b/>
          <w:bCs/>
          <w:i/>
          <w:iCs/>
          <w:color w:val="FF0000"/>
        </w:rPr>
        <w:t>spasm of paraspinal muscles</w:t>
      </w:r>
      <w:r w:rsidRPr="005D7D9D">
        <w:t>.</w:t>
      </w:r>
    </w:p>
    <w:p w:rsidR="007B1C83" w:rsidRPr="005D7D9D" w:rsidRDefault="007B1C83">
      <w:pPr>
        <w:pStyle w:val="NormalWeb"/>
        <w:ind w:left="1440"/>
      </w:pPr>
      <w:r w:rsidRPr="005D7D9D">
        <w:t>Paraspinal muscles are pain-sensitive and are probably most common source of neck or back pain!</w:t>
      </w:r>
    </w:p>
    <w:p w:rsidR="007B1C83" w:rsidRPr="005D7D9D" w:rsidRDefault="007B1C83">
      <w:pPr>
        <w:pStyle w:val="NormalWeb"/>
      </w:pPr>
      <w:r w:rsidRPr="005D7D9D">
        <w:rPr>
          <w:u w:val="single"/>
        </w:rPr>
        <w:t>Pain occurs</w:t>
      </w:r>
      <w:r w:rsidRPr="005D7D9D">
        <w:t>:</w:t>
      </w:r>
    </w:p>
    <w:p w:rsidR="007B1C83" w:rsidRPr="005D7D9D" w:rsidRDefault="007B1C83">
      <w:pPr>
        <w:pStyle w:val="NormalWeb"/>
        <w:numPr>
          <w:ilvl w:val="1"/>
          <w:numId w:val="2"/>
        </w:numPr>
      </w:pPr>
      <w:r w:rsidRPr="005D7D9D">
        <w:t xml:space="preserve">typically - after </w:t>
      </w:r>
      <w:r w:rsidRPr="005D7D9D">
        <w:rPr>
          <w:b/>
          <w:bCs/>
          <w:i/>
          <w:iCs/>
        </w:rPr>
        <w:t>unaccustomed exercise</w:t>
      </w:r>
      <w:r w:rsidR="00E2488F" w:rsidRPr="005D7D9D">
        <w:t xml:space="preserve">* </w:t>
      </w:r>
      <w:r w:rsidR="00F0064A" w:rsidRPr="005D7D9D">
        <w:t>(esp. when previous conditioned state is lost due to weakened abdominal muscles)</w:t>
      </w:r>
      <w:r w:rsidR="00E2488F" w:rsidRPr="005D7D9D">
        <w:t>.</w:t>
      </w:r>
    </w:p>
    <w:p w:rsidR="00E2488F" w:rsidRPr="005D7D9D" w:rsidRDefault="00E2488F" w:rsidP="006474BC">
      <w:pPr>
        <w:autoSpaceDE w:val="0"/>
        <w:autoSpaceDN w:val="0"/>
        <w:adjustRightInd w:val="0"/>
        <w:ind w:left="3261" w:hanging="381"/>
      </w:pPr>
      <w:r w:rsidRPr="005D7D9D">
        <w:t>*e.g. lifting heavy object or trying to perform activity that requires use of back muscles that have not been used for some time</w:t>
      </w:r>
    </w:p>
    <w:p w:rsidR="007B1C83" w:rsidRPr="005D7D9D" w:rsidRDefault="007B1C83">
      <w:pPr>
        <w:pStyle w:val="NormalWeb"/>
        <w:numPr>
          <w:ilvl w:val="1"/>
          <w:numId w:val="2"/>
        </w:numPr>
      </w:pPr>
      <w:r w:rsidRPr="005D7D9D">
        <w:t xml:space="preserve">occasionally - </w:t>
      </w:r>
      <w:r w:rsidRPr="005D7D9D">
        <w:rPr>
          <w:b/>
          <w:bCs/>
          <w:i/>
          <w:iCs/>
        </w:rPr>
        <w:t>spontaneously</w:t>
      </w:r>
      <w:r w:rsidRPr="005D7D9D">
        <w:t xml:space="preserve"> (often on awakening in morning).</w:t>
      </w:r>
    </w:p>
    <w:p w:rsidR="007B1C83" w:rsidRPr="005D7D9D" w:rsidRDefault="007B1C83">
      <w:pPr>
        <w:pStyle w:val="NormalWeb"/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60"/>
        <w:gridCol w:w="2835"/>
        <w:gridCol w:w="2835"/>
      </w:tblGrid>
      <w:tr w:rsidR="007B1C83" w:rsidRPr="005D7D9D">
        <w:tc>
          <w:tcPr>
            <w:tcW w:w="2660" w:type="dxa"/>
            <w:shd w:val="clear" w:color="auto" w:fill="D9D9D9"/>
          </w:tcPr>
          <w:p w:rsidR="007B1C83" w:rsidRPr="005D7D9D" w:rsidRDefault="007B1C83">
            <w:pPr>
              <w:pStyle w:val="NormalWeb"/>
              <w:jc w:val="center"/>
            </w:pPr>
          </w:p>
        </w:tc>
        <w:tc>
          <w:tcPr>
            <w:tcW w:w="2835" w:type="dxa"/>
            <w:shd w:val="clear" w:color="auto" w:fill="D9D9D9"/>
          </w:tcPr>
          <w:p w:rsidR="007B1C83" w:rsidRPr="005D7D9D" w:rsidRDefault="007B1C83">
            <w:pPr>
              <w:pStyle w:val="NormalWeb"/>
              <w:jc w:val="center"/>
            </w:pPr>
            <w:r w:rsidRPr="005D7D9D">
              <w:t xml:space="preserve">Pain is </w:t>
            </w:r>
            <w:r w:rsidRPr="005D7D9D">
              <w:rPr>
                <w:b/>
                <w:bCs/>
              </w:rPr>
              <w:t>exacerbated</w:t>
            </w:r>
            <w:r w:rsidRPr="005D7D9D">
              <w:t xml:space="preserve"> by</w:t>
            </w:r>
          </w:p>
        </w:tc>
        <w:tc>
          <w:tcPr>
            <w:tcW w:w="2835" w:type="dxa"/>
            <w:shd w:val="clear" w:color="auto" w:fill="D9D9D9"/>
          </w:tcPr>
          <w:p w:rsidR="007B1C83" w:rsidRPr="005D7D9D" w:rsidRDefault="007B1C83">
            <w:pPr>
              <w:pStyle w:val="NormalWeb"/>
              <w:jc w:val="center"/>
            </w:pPr>
            <w:r w:rsidRPr="005D7D9D">
              <w:t xml:space="preserve">Pain is </w:t>
            </w:r>
            <w:r w:rsidRPr="005D7D9D">
              <w:rPr>
                <w:b/>
                <w:bCs/>
              </w:rPr>
              <w:t>relieved</w:t>
            </w:r>
            <w:r w:rsidRPr="005D7D9D">
              <w:t xml:space="preserve"> by</w:t>
            </w:r>
          </w:p>
        </w:tc>
      </w:tr>
      <w:tr w:rsidR="007B1C83" w:rsidRPr="005D7D9D">
        <w:tc>
          <w:tcPr>
            <w:tcW w:w="2660" w:type="dxa"/>
          </w:tcPr>
          <w:p w:rsidR="007B1C83" w:rsidRPr="009A5346" w:rsidRDefault="007B1C83">
            <w:pPr>
              <w:pStyle w:val="NormalWeb"/>
              <w:rPr>
                <w:highlight w:val="yellow"/>
              </w:rPr>
            </w:pPr>
            <w:r w:rsidRPr="009A5346">
              <w:rPr>
                <w:highlight w:val="yellow"/>
              </w:rPr>
              <w:t>“Mechanical” back pain</w:t>
            </w:r>
          </w:p>
        </w:tc>
        <w:tc>
          <w:tcPr>
            <w:tcW w:w="2835" w:type="dxa"/>
          </w:tcPr>
          <w:p w:rsidR="007B1C83" w:rsidRPr="005D7D9D" w:rsidRDefault="007B1C83">
            <w:pPr>
              <w:pStyle w:val="NormalWeb"/>
            </w:pPr>
            <w:r w:rsidRPr="005D7D9D">
              <w:rPr>
                <w:color w:val="FF0000"/>
              </w:rPr>
              <w:t>movement</w:t>
            </w:r>
          </w:p>
        </w:tc>
        <w:tc>
          <w:tcPr>
            <w:tcW w:w="2835" w:type="dxa"/>
          </w:tcPr>
          <w:p w:rsidR="007B1C83" w:rsidRPr="005D7D9D" w:rsidRDefault="007B1C83">
            <w:pPr>
              <w:pStyle w:val="NormalWeb"/>
            </w:pPr>
            <w:r w:rsidRPr="005D7D9D">
              <w:rPr>
                <w:color w:val="008000"/>
              </w:rPr>
              <w:t>rest at</w:t>
            </w:r>
            <w:r w:rsidRPr="005D7D9D">
              <w:t xml:space="preserve"> </w:t>
            </w:r>
            <w:r w:rsidRPr="005D7D9D">
              <w:rPr>
                <w:color w:val="008000"/>
              </w:rPr>
              <w:t>recumbency</w:t>
            </w:r>
          </w:p>
        </w:tc>
      </w:tr>
      <w:tr w:rsidR="007B1C83" w:rsidRPr="005D7D9D">
        <w:tc>
          <w:tcPr>
            <w:tcW w:w="2660" w:type="dxa"/>
          </w:tcPr>
          <w:p w:rsidR="007B1C83" w:rsidRPr="009A5346" w:rsidRDefault="007B1C83">
            <w:pPr>
              <w:pStyle w:val="NormalWeb"/>
              <w:rPr>
                <w:highlight w:val="yellow"/>
              </w:rPr>
            </w:pPr>
            <w:r w:rsidRPr="009A5346">
              <w:rPr>
                <w:highlight w:val="yellow"/>
              </w:rPr>
              <w:t>Inflammatory back pain</w:t>
            </w:r>
          </w:p>
        </w:tc>
        <w:tc>
          <w:tcPr>
            <w:tcW w:w="2835" w:type="dxa"/>
          </w:tcPr>
          <w:p w:rsidR="007B1C83" w:rsidRPr="005D7D9D" w:rsidRDefault="007B1C83">
            <w:pPr>
              <w:pStyle w:val="NormalWeb"/>
            </w:pPr>
            <w:r w:rsidRPr="005D7D9D">
              <w:rPr>
                <w:color w:val="FF0000"/>
              </w:rPr>
              <w:t>rest</w:t>
            </w:r>
          </w:p>
        </w:tc>
        <w:tc>
          <w:tcPr>
            <w:tcW w:w="2835" w:type="dxa"/>
          </w:tcPr>
          <w:p w:rsidR="007B1C83" w:rsidRPr="005D7D9D" w:rsidRDefault="007B1C83">
            <w:pPr>
              <w:pStyle w:val="NormalWeb"/>
            </w:pPr>
            <w:r w:rsidRPr="005D7D9D">
              <w:rPr>
                <w:color w:val="008000"/>
              </w:rPr>
              <w:t>stretching or activity</w:t>
            </w:r>
          </w:p>
        </w:tc>
      </w:tr>
    </w:tbl>
    <w:p w:rsidR="007B1C83" w:rsidRPr="005D7D9D" w:rsidRDefault="007B1C83">
      <w:pPr>
        <w:pStyle w:val="NormalWeb"/>
        <w:rPr>
          <w:u w:val="single"/>
        </w:rPr>
      </w:pPr>
    </w:p>
    <w:p w:rsidR="007B1C83" w:rsidRPr="005D7D9D" w:rsidRDefault="007B1C83" w:rsidP="00D87DA4">
      <w:r w:rsidRPr="00D87DA4">
        <w:rPr>
          <w:shd w:val="clear" w:color="auto" w:fill="FFD1FF"/>
        </w:rPr>
        <w:t xml:space="preserve">Local pain that </w:t>
      </w:r>
      <w:r w:rsidRPr="00D87DA4">
        <w:rPr>
          <w:b/>
          <w:i/>
          <w:shd w:val="clear" w:color="auto" w:fill="FFD1FF"/>
        </w:rPr>
        <w:t>does not vary</w:t>
      </w:r>
      <w:r w:rsidRPr="00D87DA4">
        <w:rPr>
          <w:shd w:val="clear" w:color="auto" w:fill="FFD1FF"/>
        </w:rPr>
        <w:t xml:space="preserve"> with changes in position suggests </w:t>
      </w:r>
      <w:r w:rsidRPr="00D87DA4">
        <w:rPr>
          <w:b/>
          <w:bCs/>
          <w:shd w:val="clear" w:color="auto" w:fill="FFD1FF"/>
        </w:rPr>
        <w:t>tumor</w:t>
      </w:r>
      <w:r w:rsidRPr="00D87DA4">
        <w:rPr>
          <w:shd w:val="clear" w:color="auto" w:fill="FFD1FF"/>
        </w:rPr>
        <w:t xml:space="preserve">, </w:t>
      </w:r>
      <w:r w:rsidRPr="00D87DA4">
        <w:rPr>
          <w:b/>
          <w:bCs/>
          <w:shd w:val="clear" w:color="auto" w:fill="FFD1FF"/>
        </w:rPr>
        <w:t>infection</w:t>
      </w:r>
      <w:r w:rsidRPr="00D87DA4">
        <w:rPr>
          <w:shd w:val="clear" w:color="auto" w:fill="FFD1FF"/>
        </w:rPr>
        <w:t xml:space="preserve">, </w:t>
      </w:r>
      <w:r w:rsidRPr="00D87DA4">
        <w:rPr>
          <w:b/>
          <w:bCs/>
          <w:shd w:val="clear" w:color="auto" w:fill="FFD1FF"/>
        </w:rPr>
        <w:t>fracture</w:t>
      </w:r>
      <w:r w:rsidRPr="00D87DA4">
        <w:rPr>
          <w:shd w:val="clear" w:color="auto" w:fill="FFD1FF"/>
        </w:rPr>
        <w:t xml:space="preserve">, or </w:t>
      </w:r>
      <w:r w:rsidRPr="00D87DA4">
        <w:rPr>
          <w:b/>
          <w:bCs/>
          <w:shd w:val="clear" w:color="auto" w:fill="FFD1FF"/>
        </w:rPr>
        <w:t>referred pain</w:t>
      </w:r>
    </w:p>
    <w:p w:rsidR="007B1C83" w:rsidRPr="005D7D9D" w:rsidRDefault="0080646F" w:rsidP="00D87DA4">
      <w:pPr>
        <w:numPr>
          <w:ilvl w:val="0"/>
          <w:numId w:val="16"/>
        </w:numPr>
      </w:pPr>
      <w:r w:rsidRPr="005D7D9D">
        <w:rPr>
          <w:smallCaps/>
        </w:rPr>
        <w:t>spinal stenosis</w:t>
      </w:r>
      <w:r w:rsidRPr="005D7D9D">
        <w:t xml:space="preserve"> pain is worse with </w:t>
      </w:r>
      <w:r w:rsidRPr="005D7D9D">
        <w:rPr>
          <w:color w:val="FF0000"/>
        </w:rPr>
        <w:t>walking</w:t>
      </w:r>
      <w:r w:rsidRPr="005D7D9D">
        <w:t xml:space="preserve"> and </w:t>
      </w:r>
      <w:r w:rsidRPr="005D7D9D">
        <w:rPr>
          <w:color w:val="FF0000"/>
        </w:rPr>
        <w:t>bending backward</w:t>
      </w:r>
      <w:r w:rsidRPr="005D7D9D">
        <w:t xml:space="preserve"> and relieved by </w:t>
      </w:r>
      <w:r w:rsidRPr="005D7D9D">
        <w:rPr>
          <w:color w:val="008000"/>
        </w:rPr>
        <w:t>bending forward</w:t>
      </w:r>
      <w:r w:rsidRPr="005D7D9D">
        <w:t>!</w:t>
      </w:r>
    </w:p>
    <w:p w:rsidR="00F54DCC" w:rsidRPr="005D7D9D" w:rsidRDefault="00F54DCC" w:rsidP="00D87DA4">
      <w:pPr>
        <w:numPr>
          <w:ilvl w:val="0"/>
          <w:numId w:val="16"/>
        </w:numPr>
      </w:pPr>
      <w:r w:rsidRPr="005D7D9D">
        <w:rPr>
          <w:b/>
          <w:i/>
        </w:rPr>
        <w:t>marked stiffness of all movements</w:t>
      </w:r>
      <w:r w:rsidRPr="005D7D9D">
        <w:t xml:space="preserve"> may be indicative of </w:t>
      </w:r>
      <w:r w:rsidRPr="005D7D9D">
        <w:rPr>
          <w:smallCaps/>
          <w:color w:val="000000"/>
        </w:rPr>
        <w:t>ankylosing spondylitis</w:t>
      </w:r>
      <w:r w:rsidRPr="005D7D9D">
        <w:t>.</w:t>
      </w:r>
    </w:p>
    <w:p w:rsidR="0080646F" w:rsidRDefault="0080646F" w:rsidP="00D87DA4"/>
    <w:p w:rsidR="00D87DA4" w:rsidRPr="005D7D9D" w:rsidRDefault="00D87DA4" w:rsidP="00D87DA4"/>
    <w:p w:rsidR="007B1C83" w:rsidRPr="005D7D9D" w:rsidRDefault="007B1C83" w:rsidP="00D87DA4">
      <w:r w:rsidRPr="005D7D9D">
        <w:rPr>
          <w:caps/>
          <w:highlight w:val="lightGray"/>
        </w:rPr>
        <w:t>Oncologic</w:t>
      </w:r>
      <w:r w:rsidRPr="005D7D9D">
        <w:rPr>
          <w:highlight w:val="lightGray"/>
        </w:rPr>
        <w:t xml:space="preserve"> pain</w:t>
      </w:r>
    </w:p>
    <w:p w:rsidR="007B1C83" w:rsidRPr="005D7D9D" w:rsidRDefault="007B1C83">
      <w:pPr>
        <w:pStyle w:val="NormalWeb"/>
        <w:numPr>
          <w:ilvl w:val="0"/>
          <w:numId w:val="7"/>
        </w:numPr>
      </w:pPr>
      <w:r w:rsidRPr="005D7D9D">
        <w:t>constant unremitting, in atypical or multiple sites.</w:t>
      </w:r>
    </w:p>
    <w:p w:rsidR="007B1C83" w:rsidRPr="005D7D9D" w:rsidRDefault="007B1C83">
      <w:pPr>
        <w:pStyle w:val="NormalWeb"/>
        <w:numPr>
          <w:ilvl w:val="0"/>
          <w:numId w:val="7"/>
        </w:numPr>
      </w:pPr>
      <w:r w:rsidRPr="005D7D9D">
        <w:t>unrelated to activity or posture!</w:t>
      </w:r>
    </w:p>
    <w:p w:rsidR="007B1C83" w:rsidRPr="005D7D9D" w:rsidRDefault="007B1C83" w:rsidP="0002628A">
      <w:pPr>
        <w:ind w:left="1440"/>
      </w:pPr>
      <w:r w:rsidRPr="005D7D9D">
        <w:t>N.B. pain of</w:t>
      </w:r>
      <w:r w:rsidRPr="005D7D9D">
        <w:rPr>
          <w:b/>
          <w:bCs/>
          <w:i/>
          <w:iCs/>
        </w:rPr>
        <w:t xml:space="preserve"> </w:t>
      </w:r>
      <w:r w:rsidRPr="005D7D9D">
        <w:rPr>
          <w:b/>
          <w:bCs/>
        </w:rPr>
        <w:t>vertebral metastases</w:t>
      </w:r>
      <w:r w:rsidRPr="005D7D9D">
        <w:t xml:space="preserve"> is often aggravated by </w:t>
      </w:r>
      <w:r w:rsidRPr="005D7D9D">
        <w:rPr>
          <w:b/>
          <w:bCs/>
          <w:color w:val="FF0000"/>
        </w:rPr>
        <w:t>recumbency</w:t>
      </w:r>
      <w:r w:rsidRPr="005D7D9D">
        <w:t xml:space="preserve"> (may be relieved by sitting up)!</w:t>
      </w:r>
    </w:p>
    <w:p w:rsidR="007B1C83" w:rsidRPr="005D7D9D" w:rsidRDefault="007B1C83" w:rsidP="0002628A"/>
    <w:p w:rsidR="007B1C83" w:rsidRPr="005D7D9D" w:rsidRDefault="007B1C83" w:rsidP="0002628A"/>
    <w:p w:rsidR="007B1C83" w:rsidRPr="005D7D9D" w:rsidRDefault="007B1C83">
      <w:pPr>
        <w:pStyle w:val="NormalWeb"/>
        <w:rPr>
          <w:b/>
          <w:bCs/>
          <w:caps/>
          <w:highlight w:val="yellow"/>
          <w:u w:val="single"/>
        </w:rPr>
      </w:pPr>
      <w:r w:rsidRPr="005D7D9D">
        <w:rPr>
          <w:b/>
          <w:bCs/>
          <w:caps/>
          <w:highlight w:val="yellow"/>
          <w:u w:val="single"/>
        </w:rPr>
        <w:t xml:space="preserve">Referred </w:t>
      </w:r>
      <w:r w:rsidRPr="005D7D9D">
        <w:rPr>
          <w:b/>
          <w:bCs/>
          <w:highlight w:val="yellow"/>
          <w:u w:val="single"/>
        </w:rPr>
        <w:t>pain</w:t>
      </w:r>
    </w:p>
    <w:p w:rsidR="007B1C83" w:rsidRPr="005D7D9D" w:rsidRDefault="007B1C83">
      <w:pPr>
        <w:pStyle w:val="NormalWeb"/>
      </w:pPr>
      <w:r w:rsidRPr="005D7D9D">
        <w:lastRenderedPageBreak/>
        <w:t xml:space="preserve">- arises from </w:t>
      </w:r>
      <w:r w:rsidRPr="005D7D9D">
        <w:rPr>
          <w:b/>
          <w:bCs/>
          <w:i/>
          <w:iCs/>
          <w:color w:val="FF0000"/>
        </w:rPr>
        <w:t>deep structures</w:t>
      </w:r>
      <w:r w:rsidRPr="005D7D9D">
        <w:t xml:space="preserve"> (pelvic or abdominal viscera) and is felt at distant site </w:t>
      </w:r>
      <w:r w:rsidRPr="005D7D9D">
        <w:rPr>
          <w:b/>
          <w:bCs/>
        </w:rPr>
        <w:t>within same spinal segment</w:t>
      </w:r>
      <w:r w:rsidRPr="005D7D9D">
        <w:t xml:space="preserve"> (i.e. </w:t>
      </w:r>
      <w:r w:rsidRPr="005D7D9D">
        <w:rPr>
          <w:szCs w:val="20"/>
        </w:rPr>
        <w:t>pain is usually described as abdominal or pelvic as well as spinal)</w:t>
      </w:r>
    </w:p>
    <w:p w:rsidR="007B1C83" w:rsidRPr="005D7D9D" w:rsidRDefault="007B1C83">
      <w:pPr>
        <w:pStyle w:val="NormalWeb"/>
        <w:numPr>
          <w:ilvl w:val="0"/>
          <w:numId w:val="6"/>
        </w:numPr>
      </w:pPr>
      <w:r w:rsidRPr="005D7D9D">
        <w:t>deep aching quality.</w:t>
      </w:r>
    </w:p>
    <w:p w:rsidR="007B1C83" w:rsidRPr="005D7D9D" w:rsidRDefault="007B1C83">
      <w:pPr>
        <w:pStyle w:val="NormalWeb"/>
        <w:numPr>
          <w:ilvl w:val="0"/>
          <w:numId w:val="6"/>
        </w:numPr>
      </w:pPr>
      <w:r w:rsidRPr="005D7D9D">
        <w:rPr>
          <w:szCs w:val="20"/>
        </w:rPr>
        <w:t>local signs (pain with spine palpation*, paraspinal muscle spasm) are absent.</w:t>
      </w:r>
    </w:p>
    <w:p w:rsidR="007B1C83" w:rsidRPr="005D7D9D" w:rsidRDefault="007B1C83">
      <w:pPr>
        <w:pStyle w:val="NormalWeb"/>
        <w:jc w:val="right"/>
      </w:pPr>
      <w:r w:rsidRPr="005D7D9D">
        <w:t>*sometimes tenderness at site of referral.</w:t>
      </w:r>
    </w:p>
    <w:p w:rsidR="007B1C83" w:rsidRPr="005D7D9D" w:rsidRDefault="007B1C83">
      <w:pPr>
        <w:pStyle w:val="NormalWeb"/>
        <w:numPr>
          <w:ilvl w:val="0"/>
          <w:numId w:val="6"/>
        </w:numPr>
      </w:pPr>
      <w:r w:rsidRPr="005D7D9D">
        <w:t>pain not affected by position of spine!!! (but aggravated by abdominal / pelvic palpation)</w:t>
      </w:r>
    </w:p>
    <w:p w:rsidR="007B1C83" w:rsidRPr="005D7D9D" w:rsidRDefault="007B1C83"/>
    <w:p w:rsidR="007B1C83" w:rsidRPr="005D7D9D" w:rsidRDefault="007B1C83"/>
    <w:p w:rsidR="007B1C83" w:rsidRPr="005D7D9D" w:rsidRDefault="007B1C83">
      <w:pPr>
        <w:pStyle w:val="NormalWeb"/>
      </w:pPr>
      <w:r w:rsidRPr="005D7D9D">
        <w:rPr>
          <w:b/>
          <w:bCs/>
          <w:caps/>
          <w:highlight w:val="yellow"/>
          <w:u w:val="single"/>
        </w:rPr>
        <w:t xml:space="preserve">Radicular </w:t>
      </w:r>
      <w:r w:rsidRPr="005D7D9D">
        <w:rPr>
          <w:b/>
          <w:bCs/>
          <w:highlight w:val="yellow"/>
          <w:u w:val="single"/>
        </w:rPr>
        <w:t>pain</w:t>
      </w:r>
      <w:r w:rsidRPr="005D7D9D">
        <w:t xml:space="preserve"> </w:t>
      </w:r>
      <w:r w:rsidR="008F6F5E">
        <w:t xml:space="preserve">  </w:t>
      </w:r>
      <w:hyperlink r:id="rId7" w:anchor="Radiculopathy" w:history="1">
        <w:r w:rsidRPr="008F6F5E">
          <w:rPr>
            <w:rStyle w:val="Hyperlink"/>
          </w:rPr>
          <w:t xml:space="preserve">see </w:t>
        </w:r>
        <w:r w:rsidR="008F6F5E" w:rsidRPr="008F6F5E">
          <w:rPr>
            <w:rStyle w:val="Hyperlink"/>
          </w:rPr>
          <w:t xml:space="preserve">p. </w:t>
        </w:r>
        <w:r w:rsidRPr="008F6F5E">
          <w:rPr>
            <w:rStyle w:val="Hyperlink"/>
          </w:rPr>
          <w:t>PN1</w:t>
        </w:r>
        <w:r w:rsidR="00A15F7B" w:rsidRPr="008F6F5E">
          <w:rPr>
            <w:rStyle w:val="Hyperlink"/>
          </w:rPr>
          <w:t xml:space="preserve"> &gt;&gt;</w:t>
        </w:r>
      </w:hyperlink>
    </w:p>
    <w:p w:rsidR="007B1C83" w:rsidRPr="005D7D9D" w:rsidRDefault="007B1C83">
      <w:pPr>
        <w:ind w:left="720"/>
      </w:pPr>
      <w:r w:rsidRPr="005D7D9D">
        <w:t>Examination should include maneuvers that stretch different nerve roots!</w:t>
      </w:r>
    </w:p>
    <w:p w:rsidR="00383112" w:rsidRPr="005D7D9D" w:rsidRDefault="00383112" w:rsidP="00383112">
      <w:pPr>
        <w:autoSpaceDE w:val="0"/>
        <w:autoSpaceDN w:val="0"/>
        <w:adjustRightInd w:val="0"/>
        <w:spacing w:before="120"/>
      </w:pPr>
      <w:r w:rsidRPr="005D7D9D">
        <w:rPr>
          <w:u w:val="single"/>
        </w:rPr>
        <w:t>Quickest screening for radiculopathy</w:t>
      </w:r>
      <w:r w:rsidRPr="005D7D9D">
        <w:t>:</w:t>
      </w:r>
    </w:p>
    <w:p w:rsidR="00383112" w:rsidRPr="005D7D9D" w:rsidRDefault="00383112" w:rsidP="00383112">
      <w:pPr>
        <w:autoSpaceDE w:val="0"/>
        <w:autoSpaceDN w:val="0"/>
        <w:adjustRightInd w:val="0"/>
        <w:ind w:left="720"/>
      </w:pPr>
      <w:r w:rsidRPr="005D7D9D">
        <w:t>knee-jerk (L4)</w:t>
      </w:r>
    </w:p>
    <w:p w:rsidR="00383112" w:rsidRPr="005D7D9D" w:rsidRDefault="00383112" w:rsidP="00383112">
      <w:pPr>
        <w:autoSpaceDE w:val="0"/>
        <w:autoSpaceDN w:val="0"/>
        <w:adjustRightInd w:val="0"/>
        <w:ind w:left="720"/>
      </w:pPr>
      <w:r w:rsidRPr="005D7D9D">
        <w:t>great toe dorsiflexion (L5)</w:t>
      </w:r>
    </w:p>
    <w:p w:rsidR="00383112" w:rsidRPr="005D7D9D" w:rsidRDefault="00383112" w:rsidP="00383112">
      <w:pPr>
        <w:autoSpaceDE w:val="0"/>
        <w:autoSpaceDN w:val="0"/>
        <w:adjustRightInd w:val="0"/>
        <w:ind w:left="720"/>
      </w:pPr>
      <w:r w:rsidRPr="005D7D9D">
        <w:t>ankle-jerk (S1).</w:t>
      </w:r>
    </w:p>
    <w:p w:rsidR="007B1C83" w:rsidRPr="005D7D9D" w:rsidRDefault="007B1C83"/>
    <w:p w:rsidR="007B1C83" w:rsidRPr="005D7D9D" w:rsidRDefault="007B1C83"/>
    <w:p w:rsidR="007B1C83" w:rsidRPr="005D7D9D" w:rsidRDefault="007B1C83">
      <w:pPr>
        <w:pStyle w:val="Nervous1"/>
      </w:pPr>
      <w:bookmarkStart w:id="5" w:name="_Toc49679335"/>
      <w:r w:rsidRPr="005D7D9D">
        <w:t>Diagnosis</w:t>
      </w:r>
      <w:bookmarkEnd w:id="5"/>
    </w:p>
    <w:p w:rsidR="007B1C83" w:rsidRPr="005D7D9D" w:rsidRDefault="007B1C83">
      <w:r w:rsidRPr="005D7D9D">
        <w:t xml:space="preserve">Most episodes of acute (&lt; 1-3 month duration) back / neck pain are self-limited and </w:t>
      </w:r>
      <w:r w:rsidRPr="005D7D9D">
        <w:rPr>
          <w:b/>
          <w:bCs/>
          <w:i/>
          <w:iCs/>
        </w:rPr>
        <w:t>do not require imaging</w:t>
      </w:r>
      <w:r w:rsidRPr="005D7D9D">
        <w:t>!</w:t>
      </w:r>
    </w:p>
    <w:p w:rsidR="007B1C83" w:rsidRPr="005D7D9D" w:rsidRDefault="007B1C83" w:rsidP="00D87DA4">
      <w:pPr>
        <w:spacing w:before="120" w:after="120"/>
        <w:ind w:left="720"/>
      </w:pPr>
      <w:r w:rsidRPr="005D7D9D">
        <w:rPr>
          <w:smallCaps/>
          <w:u w:val="single"/>
        </w:rPr>
        <w:t>American College of Radiology</w:t>
      </w:r>
      <w:r w:rsidRPr="005D7D9D">
        <w:rPr>
          <w:u w:val="single"/>
        </w:rPr>
        <w:t xml:space="preserve"> recommendation</w:t>
      </w:r>
      <w:r w:rsidRPr="005D7D9D">
        <w:t xml:space="preserve"> – do not obtain lumbar spine radiographs for acute low-back pain unless </w:t>
      </w:r>
      <w:r w:rsidRPr="005D7D9D">
        <w:rPr>
          <w:color w:val="FF0000"/>
        </w:rPr>
        <w:t>fracture</w:t>
      </w:r>
      <w:r w:rsidRPr="005D7D9D">
        <w:t xml:space="preserve">, </w:t>
      </w:r>
      <w:r w:rsidRPr="005D7D9D">
        <w:rPr>
          <w:color w:val="FF0000"/>
        </w:rPr>
        <w:t>malignancy</w:t>
      </w:r>
      <w:r w:rsidRPr="005D7D9D">
        <w:t xml:space="preserve">, or </w:t>
      </w:r>
      <w:r w:rsidRPr="005D7D9D">
        <w:rPr>
          <w:color w:val="FF0000"/>
        </w:rPr>
        <w:t>infection</w:t>
      </w:r>
      <w:r w:rsidRPr="005D7D9D">
        <w:t xml:space="preserve"> are suspected.</w:t>
      </w:r>
    </w:p>
    <w:p w:rsidR="007B1C83" w:rsidRPr="005D7D9D" w:rsidRDefault="007B1C83" w:rsidP="00D87DA4">
      <w:pPr>
        <w:pStyle w:val="NormalWeb"/>
        <w:numPr>
          <w:ilvl w:val="0"/>
          <w:numId w:val="6"/>
        </w:numPr>
      </w:pPr>
      <w:r w:rsidRPr="005D7D9D">
        <w:t>many asymptomatic middle-aged ÷ elderly subjects have MRI abnormalities of spine, and clinical relevance of any structural abnormalities may therefore be uncertain.</w:t>
      </w:r>
    </w:p>
    <w:p w:rsidR="007B1C83" w:rsidRPr="005D7D9D" w:rsidRDefault="007B1C83" w:rsidP="00D87DA4">
      <w:pPr>
        <w:pStyle w:val="NormalWeb"/>
        <w:numPr>
          <w:ilvl w:val="0"/>
          <w:numId w:val="6"/>
        </w:numPr>
      </w:pPr>
      <w:r w:rsidRPr="005D7D9D">
        <w:t>85% patients with low back pain cannot be given definitive diagnosis!</w:t>
      </w:r>
    </w:p>
    <w:p w:rsidR="007B1C83" w:rsidRPr="005D7D9D" w:rsidRDefault="007B1C83" w:rsidP="00D87DA4">
      <w:pPr>
        <w:pStyle w:val="NormalWeb"/>
        <w:numPr>
          <w:ilvl w:val="0"/>
          <w:numId w:val="6"/>
        </w:numPr>
      </w:pPr>
      <w:r w:rsidRPr="005D7D9D">
        <w:rPr>
          <w:color w:val="008000"/>
        </w:rPr>
        <w:t>malingering</w:t>
      </w:r>
      <w:r w:rsidRPr="005D7D9D">
        <w:t xml:space="preserve"> is best diagnosed by close observation of patient outside medical setting by someone other than physician.</w:t>
      </w:r>
    </w:p>
    <w:p w:rsidR="007B1C83" w:rsidRPr="005D7D9D" w:rsidRDefault="007B1C83" w:rsidP="00D87DA4"/>
    <w:p w:rsidR="007B1C83" w:rsidRPr="005D7D9D" w:rsidRDefault="007B1C83" w:rsidP="00D87DA4"/>
    <w:p w:rsidR="007B1C83" w:rsidRPr="005D7D9D" w:rsidRDefault="007B1C83">
      <w:pPr>
        <w:pStyle w:val="NormalWeb"/>
      </w:pPr>
      <w:r w:rsidRPr="005D7D9D">
        <w:rPr>
          <w:b/>
          <w:bCs/>
          <w:shd w:val="clear" w:color="auto" w:fill="FFCCFF"/>
        </w:rPr>
        <w:t>“Red-flag” diagnostic approach</w:t>
      </w:r>
      <w:r w:rsidRPr="005D7D9D">
        <w:t xml:space="preserve"> - certain historical &amp; clinical clues are elicited to assess </w:t>
      </w:r>
      <w:r w:rsidRPr="005D7D9D">
        <w:rPr>
          <w:b/>
          <w:bCs/>
          <w:i/>
          <w:iCs/>
        </w:rPr>
        <w:t>probability of serious disease</w:t>
      </w:r>
      <w:r w:rsidRPr="005D7D9D">
        <w:t xml:space="preserve"> – to distinguish </w:t>
      </w:r>
      <w:r w:rsidRPr="005D7D9D">
        <w:rPr>
          <w:i/>
          <w:iCs/>
          <w:color w:val="FF0000"/>
        </w:rPr>
        <w:t>patients needing additional tests</w:t>
      </w:r>
      <w:r w:rsidRPr="005D7D9D">
        <w:t xml:space="preserve"> (X-ray → MRI/CT) from those </w:t>
      </w:r>
      <w:r w:rsidRPr="005D7D9D">
        <w:rPr>
          <w:i/>
          <w:iCs/>
          <w:color w:val="008000"/>
        </w:rPr>
        <w:t xml:space="preserve">who may benefit from </w:t>
      </w:r>
      <w:r w:rsidR="00E05A13">
        <w:rPr>
          <w:i/>
          <w:iCs/>
          <w:color w:val="008000"/>
        </w:rPr>
        <w:t xml:space="preserve">6-week </w:t>
      </w:r>
      <w:r w:rsidRPr="005D7D9D">
        <w:rPr>
          <w:i/>
          <w:iCs/>
          <w:color w:val="008000"/>
        </w:rPr>
        <w:t>trial of conservative care</w:t>
      </w:r>
      <w:r w:rsidRPr="005D7D9D">
        <w:t xml:space="preserve"> (or at least not be harmed by such trial):</w:t>
      </w:r>
    </w:p>
    <w:p w:rsidR="007B1C83" w:rsidRPr="005D7D9D" w:rsidRDefault="007B1C83">
      <w:pPr>
        <w:pStyle w:val="NormalWeb"/>
      </w:pPr>
    </w:p>
    <w:p w:rsidR="007B1C83" w:rsidRPr="005D7D9D" w:rsidRDefault="007B1C83">
      <w:pPr>
        <w:pStyle w:val="NormalWeb"/>
      </w:pPr>
      <w:r w:rsidRPr="005D7D9D">
        <w:rPr>
          <w:b/>
          <w:bCs/>
          <w:color w:val="FF0000"/>
          <w:u w:val="single"/>
        </w:rPr>
        <w:t>Red flags</w:t>
      </w:r>
      <w:r w:rsidRPr="005D7D9D">
        <w:t xml:space="preserve"> - symptoms &amp; signs rarely encountered in benign forms of back pain:</w:t>
      </w:r>
    </w:p>
    <w:p w:rsidR="007B1C83" w:rsidRPr="005D7D9D" w:rsidRDefault="007B1C83">
      <w:pPr>
        <w:numPr>
          <w:ilvl w:val="0"/>
          <w:numId w:val="10"/>
        </w:numPr>
        <w:rPr>
          <w:b/>
          <w:bCs/>
        </w:rPr>
      </w:pPr>
      <w:r w:rsidRPr="005D7D9D">
        <w:rPr>
          <w:b/>
          <w:bCs/>
        </w:rPr>
        <w:t xml:space="preserve">History </w:t>
      </w:r>
    </w:p>
    <w:p w:rsidR="00C34807" w:rsidRPr="005D7D9D" w:rsidRDefault="00C34807" w:rsidP="00C34807">
      <w:pPr>
        <w:numPr>
          <w:ilvl w:val="0"/>
          <w:numId w:val="11"/>
        </w:numPr>
      </w:pPr>
      <w:r w:rsidRPr="005D7D9D">
        <w:t>new back pain in young patient (&lt; 20 yrs)</w:t>
      </w:r>
    </w:p>
    <w:p w:rsidR="00C34807" w:rsidRPr="005D7D9D" w:rsidRDefault="00C34807" w:rsidP="00C34807">
      <w:pPr>
        <w:numPr>
          <w:ilvl w:val="0"/>
          <w:numId w:val="11"/>
        </w:numPr>
      </w:pPr>
      <w:r w:rsidRPr="005D7D9D">
        <w:t>new back pain in older patient (&gt; 50 yrs)</w:t>
      </w:r>
    </w:p>
    <w:p w:rsidR="00C34807" w:rsidRPr="005D7D9D" w:rsidRDefault="00C34807" w:rsidP="00C34807">
      <w:pPr>
        <w:pStyle w:val="NormalWeb"/>
        <w:ind w:left="2160"/>
      </w:pPr>
      <w:r w:rsidRPr="005D7D9D">
        <w:t>N.B. most benign back pains initially present in younger patients!</w:t>
      </w:r>
    </w:p>
    <w:p w:rsidR="00274D9E" w:rsidRPr="005D7D9D" w:rsidRDefault="00274D9E">
      <w:pPr>
        <w:numPr>
          <w:ilvl w:val="0"/>
          <w:numId w:val="11"/>
        </w:numPr>
      </w:pPr>
      <w:r w:rsidRPr="005D7D9D">
        <w:t>significant trauma</w:t>
      </w:r>
      <w:r w:rsidR="00C008A1" w:rsidRPr="005D7D9D">
        <w:t xml:space="preserve"> (→ fracture)</w:t>
      </w:r>
    </w:p>
    <w:p w:rsidR="00C008A1" w:rsidRPr="005D7D9D" w:rsidRDefault="00C008A1">
      <w:pPr>
        <w:numPr>
          <w:ilvl w:val="0"/>
          <w:numId w:val="11"/>
        </w:numPr>
      </w:pPr>
      <w:r w:rsidRPr="005D7D9D">
        <w:t>steroid use (→ osteoporotic collapse)</w:t>
      </w:r>
    </w:p>
    <w:p w:rsidR="007B1C83" w:rsidRPr="005D7D9D" w:rsidRDefault="007B1C83">
      <w:pPr>
        <w:numPr>
          <w:ilvl w:val="0"/>
          <w:numId w:val="11"/>
        </w:numPr>
      </w:pPr>
      <w:r w:rsidRPr="005D7D9D">
        <w:t>cancer (</w:t>
      </w:r>
      <w:r w:rsidR="00C008A1" w:rsidRPr="005D7D9D">
        <w:t xml:space="preserve">→ </w:t>
      </w:r>
      <w:r w:rsidRPr="005D7D9D">
        <w:t>metastatic disease)</w:t>
      </w:r>
    </w:p>
    <w:p w:rsidR="007B1C83" w:rsidRPr="005D7D9D" w:rsidRDefault="007B1C83">
      <w:pPr>
        <w:numPr>
          <w:ilvl w:val="0"/>
          <w:numId w:val="11"/>
        </w:numPr>
      </w:pPr>
      <w:r w:rsidRPr="005D7D9D">
        <w:t>unintended weight loss</w:t>
      </w:r>
      <w:r w:rsidR="002857F7" w:rsidRPr="005D7D9D">
        <w:t xml:space="preserve"> (→ cancer)</w:t>
      </w:r>
    </w:p>
    <w:p w:rsidR="007B1C83" w:rsidRPr="005D7D9D" w:rsidRDefault="007B1C83">
      <w:pPr>
        <w:numPr>
          <w:ilvl w:val="0"/>
          <w:numId w:val="11"/>
        </w:numPr>
      </w:pPr>
      <w:r w:rsidRPr="005D7D9D">
        <w:t xml:space="preserve">disorder with predilection for infection / hemorrhage </w:t>
      </w:r>
    </w:p>
    <w:p w:rsidR="007B1C83" w:rsidRPr="005D7D9D" w:rsidRDefault="007B1C83">
      <w:pPr>
        <w:numPr>
          <w:ilvl w:val="0"/>
          <w:numId w:val="11"/>
        </w:numPr>
      </w:pPr>
      <w:r w:rsidRPr="005D7D9D">
        <w:t xml:space="preserve">metabolic bone disorder </w:t>
      </w:r>
    </w:p>
    <w:p w:rsidR="007B1C83" w:rsidRPr="005D7D9D" w:rsidRDefault="007B1C83">
      <w:pPr>
        <w:numPr>
          <w:ilvl w:val="0"/>
          <w:numId w:val="10"/>
        </w:numPr>
        <w:spacing w:before="60"/>
        <w:rPr>
          <w:b/>
          <w:bCs/>
        </w:rPr>
      </w:pPr>
      <w:r w:rsidRPr="005D7D9D">
        <w:rPr>
          <w:b/>
          <w:bCs/>
        </w:rPr>
        <w:t xml:space="preserve">Present complaint </w:t>
      </w:r>
    </w:p>
    <w:p w:rsidR="007B1C83" w:rsidRPr="005D7D9D" w:rsidRDefault="007B1C83">
      <w:pPr>
        <w:numPr>
          <w:ilvl w:val="0"/>
          <w:numId w:val="12"/>
        </w:numPr>
      </w:pPr>
      <w:r w:rsidRPr="005D7D9D">
        <w:t xml:space="preserve">pain that </w:t>
      </w:r>
      <w:r w:rsidRPr="005D7D9D">
        <w:rPr>
          <w:i/>
          <w:color w:val="FF0000"/>
        </w:rPr>
        <w:t>worsens at night</w:t>
      </w:r>
      <w:r w:rsidRPr="005D7D9D">
        <w:t xml:space="preserve"> or that is </w:t>
      </w:r>
      <w:r w:rsidRPr="005D7D9D">
        <w:rPr>
          <w:i/>
          <w:color w:val="FF0000"/>
        </w:rPr>
        <w:t>not relieved by any position</w:t>
      </w:r>
      <w:r w:rsidRPr="005D7D9D">
        <w:t xml:space="preserve"> </w:t>
      </w:r>
    </w:p>
    <w:p w:rsidR="00C008A1" w:rsidRPr="005D7D9D" w:rsidRDefault="00C008A1" w:rsidP="00C008A1">
      <w:pPr>
        <w:numPr>
          <w:ilvl w:val="0"/>
          <w:numId w:val="12"/>
        </w:numPr>
        <w:rPr>
          <w:szCs w:val="24"/>
        </w:rPr>
      </w:pPr>
      <w:r w:rsidRPr="005D7D9D">
        <w:rPr>
          <w:i/>
          <w:color w:val="FF0000"/>
        </w:rPr>
        <w:t>thoracic</w:t>
      </w:r>
      <w:r w:rsidRPr="005D7D9D">
        <w:rPr>
          <w:szCs w:val="24"/>
        </w:rPr>
        <w:t xml:space="preserve"> pain (</w:t>
      </w:r>
      <w:r w:rsidRPr="005D7D9D">
        <w:rPr>
          <w:color w:val="000000"/>
          <w:szCs w:val="24"/>
        </w:rPr>
        <w:t>dissecting aneurysm</w:t>
      </w:r>
      <w:r w:rsidRPr="005D7D9D">
        <w:rPr>
          <w:szCs w:val="24"/>
        </w:rPr>
        <w:t>)</w:t>
      </w:r>
    </w:p>
    <w:p w:rsidR="007B1C83" w:rsidRPr="005D7D9D" w:rsidRDefault="007B1C83">
      <w:pPr>
        <w:numPr>
          <w:ilvl w:val="0"/>
          <w:numId w:val="12"/>
        </w:numPr>
      </w:pPr>
      <w:r w:rsidRPr="005D7D9D">
        <w:t xml:space="preserve">bilateral radiculopathy </w:t>
      </w:r>
    </w:p>
    <w:p w:rsidR="007B1C83" w:rsidRPr="005D7D9D" w:rsidRDefault="007B1C83">
      <w:pPr>
        <w:numPr>
          <w:ilvl w:val="0"/>
          <w:numId w:val="12"/>
        </w:numPr>
      </w:pPr>
      <w:r w:rsidRPr="005D7D9D">
        <w:t>perianal numbness / paresthesia</w:t>
      </w:r>
    </w:p>
    <w:p w:rsidR="007B1C83" w:rsidRPr="005D7D9D" w:rsidRDefault="007B1C83">
      <w:pPr>
        <w:numPr>
          <w:ilvl w:val="0"/>
          <w:numId w:val="12"/>
        </w:numPr>
      </w:pPr>
      <w:r w:rsidRPr="005D7D9D">
        <w:t xml:space="preserve">change in bladder or bowel function </w:t>
      </w:r>
    </w:p>
    <w:p w:rsidR="007B1C83" w:rsidRPr="005D7D9D" w:rsidRDefault="007B1C83">
      <w:pPr>
        <w:numPr>
          <w:ilvl w:val="0"/>
          <w:numId w:val="12"/>
        </w:numPr>
      </w:pPr>
      <w:r w:rsidRPr="005D7D9D">
        <w:t xml:space="preserve">writhing pain </w:t>
      </w:r>
    </w:p>
    <w:p w:rsidR="007B1C83" w:rsidRPr="005D7D9D" w:rsidRDefault="007B1C83">
      <w:pPr>
        <w:numPr>
          <w:ilvl w:val="0"/>
          <w:numId w:val="12"/>
        </w:numPr>
      </w:pPr>
      <w:r w:rsidRPr="005D7D9D">
        <w:t>significant lower limb w</w:t>
      </w:r>
      <w:r w:rsidR="00EB17F2" w:rsidRPr="005D7D9D">
        <w:t>eakness not explainable by pain</w:t>
      </w:r>
    </w:p>
    <w:p w:rsidR="007B1C83" w:rsidRPr="005D7D9D" w:rsidRDefault="007B1C83">
      <w:pPr>
        <w:numPr>
          <w:ilvl w:val="0"/>
          <w:numId w:val="12"/>
        </w:numPr>
      </w:pPr>
      <w:r w:rsidRPr="005D7D9D">
        <w:t>progressive neurologic deficit</w:t>
      </w:r>
    </w:p>
    <w:p w:rsidR="007B1C83" w:rsidRPr="005D7D9D" w:rsidRDefault="007B1C83">
      <w:pPr>
        <w:numPr>
          <w:ilvl w:val="0"/>
          <w:numId w:val="10"/>
        </w:numPr>
        <w:spacing w:before="60"/>
        <w:rPr>
          <w:b/>
          <w:bCs/>
        </w:rPr>
      </w:pPr>
      <w:r w:rsidRPr="005D7D9D">
        <w:rPr>
          <w:b/>
          <w:bCs/>
        </w:rPr>
        <w:t>Physical examination &amp; laboratory findings</w:t>
      </w:r>
    </w:p>
    <w:p w:rsidR="007B1C83" w:rsidRPr="005D7D9D" w:rsidRDefault="007B1C83">
      <w:pPr>
        <w:numPr>
          <w:ilvl w:val="0"/>
          <w:numId w:val="13"/>
        </w:numPr>
      </w:pPr>
      <w:r w:rsidRPr="005D7D9D">
        <w:t>pulsatile abdominal mass (or enlarged aorta shadow on lumbar radiograph)</w:t>
      </w:r>
    </w:p>
    <w:p w:rsidR="007B1C83" w:rsidRPr="005D7D9D" w:rsidRDefault="007B1C83">
      <w:pPr>
        <w:numPr>
          <w:ilvl w:val="0"/>
          <w:numId w:val="13"/>
        </w:numPr>
      </w:pPr>
      <w:r w:rsidRPr="005D7D9D">
        <w:t xml:space="preserve">fever </w:t>
      </w:r>
    </w:p>
    <w:p w:rsidR="007B1C83" w:rsidRPr="005D7D9D" w:rsidRDefault="007B1C83">
      <w:pPr>
        <w:numPr>
          <w:ilvl w:val="0"/>
          <w:numId w:val="13"/>
        </w:numPr>
      </w:pPr>
      <w:r w:rsidRPr="005D7D9D">
        <w:t>neurologic deficit not explained by monoradiculopathy</w:t>
      </w:r>
    </w:p>
    <w:p w:rsidR="007B1C83" w:rsidRPr="005D7D9D" w:rsidRDefault="007B1C83" w:rsidP="005048AB">
      <w:pPr>
        <w:ind w:left="2880"/>
      </w:pPr>
      <w:r w:rsidRPr="005D7D9D">
        <w:t>N.B. monoradiculopathy is common presentation of benign disease (e.g. disk herniation, lateral recess stenosis).</w:t>
      </w:r>
    </w:p>
    <w:p w:rsidR="00FA4A00" w:rsidRPr="005D7D9D" w:rsidRDefault="00FA4A00">
      <w:pPr>
        <w:numPr>
          <w:ilvl w:val="0"/>
          <w:numId w:val="13"/>
        </w:numPr>
      </w:pPr>
      <w:r w:rsidRPr="005D7D9D">
        <w:t>localized tenderness over spine</w:t>
      </w:r>
    </w:p>
    <w:p w:rsidR="007B1C83" w:rsidRPr="005D7D9D" w:rsidRDefault="007B1C83">
      <w:pPr>
        <w:numPr>
          <w:ilvl w:val="0"/>
          <w:numId w:val="13"/>
        </w:numPr>
      </w:pPr>
      <w:r w:rsidRPr="005D7D9D">
        <w:t>ESR↑ (most important laboratory test!) – metastases, infection</w:t>
      </w:r>
    </w:p>
    <w:p w:rsidR="007B1C83" w:rsidRPr="005D7D9D" w:rsidRDefault="007B1C83">
      <w:pPr>
        <w:numPr>
          <w:ilvl w:val="0"/>
          <w:numId w:val="13"/>
        </w:numPr>
      </w:pPr>
      <w:r w:rsidRPr="005D7D9D">
        <w:t>WBC count↑</w:t>
      </w:r>
    </w:p>
    <w:p w:rsidR="007B1C83" w:rsidRPr="005D7D9D" w:rsidRDefault="007B1C83">
      <w:pPr>
        <w:numPr>
          <w:ilvl w:val="0"/>
          <w:numId w:val="10"/>
        </w:numPr>
        <w:spacing w:before="60"/>
        <w:rPr>
          <w:b/>
          <w:bCs/>
        </w:rPr>
      </w:pPr>
      <w:r w:rsidRPr="005D7D9D">
        <w:rPr>
          <w:b/>
          <w:bCs/>
        </w:rPr>
        <w:t>Lack of symptom pattern compatible with benign disease</w:t>
      </w:r>
    </w:p>
    <w:p w:rsidR="007B1C83" w:rsidRPr="005D7D9D" w:rsidRDefault="007B1C83">
      <w:pPr>
        <w:numPr>
          <w:ilvl w:val="0"/>
          <w:numId w:val="10"/>
        </w:numPr>
        <w:spacing w:before="60"/>
        <w:rPr>
          <w:b/>
          <w:bCs/>
        </w:rPr>
      </w:pPr>
      <w:r w:rsidRPr="005D7D9D">
        <w:rPr>
          <w:b/>
          <w:bCs/>
        </w:rPr>
        <w:t>Lack of response to conservative measures</w:t>
      </w:r>
    </w:p>
    <w:p w:rsidR="007B1C83" w:rsidRDefault="007B1C83" w:rsidP="00D87DA4"/>
    <w:p w:rsidR="00E05A13" w:rsidRPr="005D7D9D" w:rsidRDefault="00E05A13" w:rsidP="00D87DA4"/>
    <w:p w:rsidR="007B1C83" w:rsidRPr="005D7D9D" w:rsidRDefault="007B1C83" w:rsidP="00D87DA4">
      <w:r w:rsidRPr="005D7D9D">
        <w:rPr>
          <w:u w:val="single"/>
          <w:shd w:val="clear" w:color="auto" w:fill="CCFFCC"/>
        </w:rPr>
        <w:t>Indications for imaging</w:t>
      </w:r>
      <w:r w:rsidRPr="005D7D9D">
        <w:t>:</w:t>
      </w:r>
    </w:p>
    <w:p w:rsidR="008D1065" w:rsidRPr="005D7D9D" w:rsidRDefault="008D1065" w:rsidP="00D87DA4">
      <w:pPr>
        <w:numPr>
          <w:ilvl w:val="0"/>
          <w:numId w:val="19"/>
        </w:numPr>
      </w:pPr>
      <w:r w:rsidRPr="005D7D9D">
        <w:t>Red flags</w:t>
      </w:r>
    </w:p>
    <w:p w:rsidR="007B1C83" w:rsidRPr="005D7D9D" w:rsidRDefault="007B1C83" w:rsidP="00D87DA4">
      <w:pPr>
        <w:numPr>
          <w:ilvl w:val="0"/>
          <w:numId w:val="19"/>
        </w:numPr>
      </w:pPr>
      <w:r w:rsidRPr="005D7D9D">
        <w:t>Neurologic deficits</w:t>
      </w:r>
    </w:p>
    <w:p w:rsidR="007B1C83" w:rsidRPr="005D7D9D" w:rsidRDefault="007B1C83" w:rsidP="00D87DA4">
      <w:pPr>
        <w:numPr>
          <w:ilvl w:val="0"/>
          <w:numId w:val="19"/>
        </w:numPr>
      </w:pPr>
      <w:r w:rsidRPr="005D7D9D">
        <w:t>Pain in uncommon sites (e.g. lower thoracic region)</w:t>
      </w:r>
    </w:p>
    <w:p w:rsidR="007B1C83" w:rsidRPr="005D7D9D" w:rsidRDefault="007B1C83" w:rsidP="00D87DA4">
      <w:pPr>
        <w:numPr>
          <w:ilvl w:val="0"/>
          <w:numId w:val="19"/>
        </w:numPr>
      </w:pPr>
      <w:r w:rsidRPr="005D7D9D">
        <w:t>Children</w:t>
      </w:r>
    </w:p>
    <w:p w:rsidR="007B1C83" w:rsidRPr="005D7D9D" w:rsidRDefault="007B1C83" w:rsidP="00D87DA4">
      <w:pPr>
        <w:numPr>
          <w:ilvl w:val="0"/>
          <w:numId w:val="19"/>
        </w:numPr>
      </w:pPr>
      <w:r w:rsidRPr="005D7D9D">
        <w:t>Risk factors for fracture (trauma, steroid use, osteoporosis)</w:t>
      </w:r>
    </w:p>
    <w:p w:rsidR="007B1C83" w:rsidRDefault="007B1C83" w:rsidP="00D87DA4"/>
    <w:p w:rsidR="00763AA4" w:rsidRDefault="00763AA4" w:rsidP="00D87DA4">
      <w:r>
        <w:t xml:space="preserve">Also consider </w:t>
      </w:r>
      <w:r w:rsidRPr="00763AA4">
        <w:rPr>
          <w:b/>
          <w:color w:val="0000FF"/>
        </w:rPr>
        <w:t>HLA-B27</w:t>
      </w:r>
      <w:r>
        <w:t xml:space="preserve"> testing but know its limits!</w:t>
      </w:r>
    </w:p>
    <w:p w:rsidR="00763AA4" w:rsidRDefault="00763AA4" w:rsidP="00D87DA4"/>
    <w:p w:rsidR="00E05A13" w:rsidRDefault="00E05A13" w:rsidP="00D87DA4"/>
    <w:p w:rsidR="00E05A13" w:rsidRPr="00E05A13" w:rsidRDefault="00E05A13" w:rsidP="00E05A13">
      <w:pPr>
        <w:rPr>
          <w:u w:val="single"/>
          <w:shd w:val="clear" w:color="auto" w:fill="CCFFCC"/>
        </w:rPr>
      </w:pPr>
      <w:r w:rsidRPr="00E05A13">
        <w:rPr>
          <w:u w:val="single"/>
          <w:shd w:val="clear" w:color="auto" w:fill="CCFFCC"/>
        </w:rPr>
        <w:t>Choice of tests:</w:t>
      </w:r>
    </w:p>
    <w:p w:rsidR="00E05A13" w:rsidRDefault="00E05A13" w:rsidP="00E05A13">
      <w:r>
        <w:t>Motor deficits --&gt; MR</w:t>
      </w:r>
    </w:p>
    <w:p w:rsidR="00E05A13" w:rsidRDefault="00E05A13" w:rsidP="00E05A13">
      <w:r>
        <w:t>Cancer or Infection:</w:t>
      </w:r>
    </w:p>
    <w:p w:rsidR="00E05A13" w:rsidRDefault="00E05A13" w:rsidP="00E05A13">
      <w:pPr>
        <w:ind w:left="720"/>
      </w:pPr>
      <w:r>
        <w:t>known --&gt; MR with contrast</w:t>
      </w:r>
    </w:p>
    <w:p w:rsidR="00E05A13" w:rsidRDefault="00E05A13" w:rsidP="00E05A13">
      <w:pPr>
        <w:ind w:left="720"/>
      </w:pPr>
      <w:r>
        <w:t>suspected --&gt; ESR, CRP, XR (if any positive -- MR with</w:t>
      </w:r>
      <w:r w:rsidRPr="00E05A13">
        <w:t xml:space="preserve"> </w:t>
      </w:r>
      <w:r>
        <w:t>contrast)</w:t>
      </w:r>
    </w:p>
    <w:p w:rsidR="00E05A13" w:rsidRPr="005D7D9D" w:rsidRDefault="00E05A13" w:rsidP="00E05A13">
      <w:r>
        <w:t>Risk of compression FX --&gt; XR (if patient will need treatment - also MR)</w:t>
      </w:r>
    </w:p>
    <w:p w:rsidR="007B1C83" w:rsidRDefault="007B1C83" w:rsidP="00D87DA4"/>
    <w:p w:rsidR="00E05A13" w:rsidRPr="005D7D9D" w:rsidRDefault="00E05A13" w:rsidP="00D87DA4"/>
    <w:p w:rsidR="007B1C83" w:rsidRPr="005D7D9D" w:rsidRDefault="007B1C83">
      <w:pPr>
        <w:pStyle w:val="Nervous1"/>
      </w:pPr>
      <w:bookmarkStart w:id="6" w:name="_Toc49679336"/>
      <w:r w:rsidRPr="005D7D9D">
        <w:t>Treatment</w:t>
      </w:r>
      <w:bookmarkEnd w:id="6"/>
    </w:p>
    <w:p w:rsidR="00EB373D" w:rsidRDefault="00EB373D" w:rsidP="00EB373D">
      <w:pPr>
        <w:pStyle w:val="Nervous5"/>
        <w:ind w:right="7937"/>
      </w:pPr>
      <w:bookmarkStart w:id="7" w:name="_Toc49679337"/>
      <w:r>
        <w:t>Philosophy</w:t>
      </w:r>
      <w:bookmarkEnd w:id="7"/>
    </w:p>
    <w:p w:rsidR="00D87DA4" w:rsidRDefault="00EF240D" w:rsidP="00D87DA4">
      <w:pPr>
        <w:spacing w:after="120"/>
      </w:pPr>
      <w:r w:rsidRPr="005D7D9D">
        <w:t>Caring for p</w:t>
      </w:r>
      <w:r w:rsidR="00D87DA4">
        <w:t>atient is exactly that: caring.</w:t>
      </w:r>
    </w:p>
    <w:p w:rsidR="00EF240D" w:rsidRPr="005D7D9D" w:rsidRDefault="00EF240D" w:rsidP="00D87DA4">
      <w:pPr>
        <w:spacing w:after="120"/>
      </w:pPr>
      <w:r w:rsidRPr="005D7D9D">
        <w:t xml:space="preserve">Prudent clinician must realize that </w:t>
      </w:r>
      <w:r w:rsidRPr="005D7D9D">
        <w:rPr>
          <w:b/>
        </w:rPr>
        <w:t>psychosocial aspect</w:t>
      </w:r>
      <w:r w:rsidRPr="005D7D9D">
        <w:t xml:space="preserve"> of back pain is as important if not more important than looking for </w:t>
      </w:r>
      <w:r w:rsidRPr="005D7D9D">
        <w:rPr>
          <w:b/>
        </w:rPr>
        <w:t>biological cause</w:t>
      </w:r>
      <w:r w:rsidRPr="005D7D9D">
        <w:t xml:space="preserve"> of pain!</w:t>
      </w:r>
    </w:p>
    <w:p w:rsidR="007B1C83" w:rsidRPr="005D7D9D" w:rsidRDefault="007B1C83" w:rsidP="00EB17F2">
      <w:r w:rsidRPr="005D7D9D">
        <w:t>Most acute cases are short lived and respond to symptomatic measures!</w:t>
      </w:r>
    </w:p>
    <w:p w:rsidR="007B1C83" w:rsidRPr="005D7D9D" w:rsidRDefault="007B1C83" w:rsidP="00D87DA4">
      <w:pPr>
        <w:pStyle w:val="NormalWeb"/>
        <w:numPr>
          <w:ilvl w:val="2"/>
          <w:numId w:val="2"/>
        </w:numPr>
      </w:pPr>
      <w:r w:rsidRPr="005D7D9D">
        <w:t>if imaging reveals structural lesion (+ symptoms do not improve / worsen on 4 weeks of conservative treatment), surgical treatment may be necessary.</w:t>
      </w:r>
    </w:p>
    <w:p w:rsidR="007B1C83" w:rsidRPr="005D7D9D" w:rsidRDefault="007B1C83" w:rsidP="00D87DA4">
      <w:pPr>
        <w:pStyle w:val="NormalWeb"/>
        <w:numPr>
          <w:ilvl w:val="2"/>
          <w:numId w:val="2"/>
        </w:numPr>
      </w:pPr>
      <w:r w:rsidRPr="005D7D9D">
        <w:rPr>
          <w:b/>
          <w:bCs/>
        </w:rPr>
        <w:t>preoperative psychological assessment</w:t>
      </w:r>
      <w:r w:rsidRPr="005D7D9D">
        <w:t xml:space="preserve"> - to exclude patients with </w:t>
      </w:r>
      <w:r w:rsidRPr="005D7D9D">
        <w:rPr>
          <w:i/>
          <w:iCs/>
          <w:color w:val="FF0000"/>
        </w:rPr>
        <w:t>marked psychological impairment</w:t>
      </w:r>
      <w:r w:rsidRPr="005D7D9D">
        <w:t xml:space="preserve"> (high risk for poor surgical outcome).</w:t>
      </w:r>
    </w:p>
    <w:p w:rsidR="00EF240D" w:rsidRDefault="00EF240D" w:rsidP="00EB17F2"/>
    <w:p w:rsidR="00EB373D" w:rsidRDefault="00EB373D" w:rsidP="00EB17F2">
      <w:r>
        <w:t xml:space="preserve">N.B. beware </w:t>
      </w:r>
      <w:r w:rsidRPr="00F27F4F">
        <w:rPr>
          <w:rStyle w:val="Red"/>
          <w:b/>
          <w:smallCaps/>
        </w:rPr>
        <w:t>pseudo-concordance</w:t>
      </w:r>
      <w:r>
        <w:t xml:space="preserve"> – imaging finding and unrelated back pain</w:t>
      </w:r>
      <w:r w:rsidR="00F27F4F">
        <w:t>!</w:t>
      </w:r>
    </w:p>
    <w:p w:rsidR="00F27F4F" w:rsidRDefault="00F27F4F" w:rsidP="00EB17F2"/>
    <w:p w:rsidR="0048638A" w:rsidRPr="0048638A" w:rsidRDefault="0048638A" w:rsidP="00EB17F2">
      <w:pPr>
        <w:rPr>
          <w:u w:val="single"/>
        </w:rPr>
      </w:pPr>
      <w:r w:rsidRPr="0048638A">
        <w:rPr>
          <w:u w:val="single"/>
        </w:rPr>
        <w:t xml:space="preserve">Differentiate </w:t>
      </w:r>
      <w:r w:rsidRPr="0048638A">
        <w:rPr>
          <w:rStyle w:val="Red"/>
          <w:b/>
          <w:smallCaps/>
          <w:u w:val="single" w:color="000000" w:themeColor="text1"/>
        </w:rPr>
        <w:t>chronic pain syndrome</w:t>
      </w:r>
      <w:r w:rsidRPr="0048638A">
        <w:rPr>
          <w:u w:val="single"/>
        </w:rPr>
        <w:t xml:space="preserve"> vs. </w:t>
      </w:r>
      <w:r w:rsidRPr="0048638A">
        <w:rPr>
          <w:rStyle w:val="Red"/>
          <w:b/>
          <w:smallCaps/>
          <w:color w:val="00B050"/>
          <w:u w:val="single" w:color="000000" w:themeColor="text1"/>
        </w:rPr>
        <w:t>mechanical back pain</w:t>
      </w:r>
    </w:p>
    <w:p w:rsidR="00312DEB" w:rsidRDefault="00312DEB" w:rsidP="00EB17F2">
      <w:pPr>
        <w:rPr>
          <w:rStyle w:val="Red"/>
          <w:b/>
          <w:smallCaps/>
          <w:color w:val="00B050"/>
          <w:u w:color="000000" w:themeColor="text1"/>
        </w:rPr>
      </w:pPr>
    </w:p>
    <w:p w:rsidR="00312DEB" w:rsidRDefault="00312DEB" w:rsidP="00EB17F2">
      <w:pPr>
        <w:rPr>
          <w:color w:val="00B050"/>
        </w:rPr>
      </w:pPr>
      <w:r w:rsidRPr="00F27F4F">
        <w:rPr>
          <w:rStyle w:val="Red"/>
          <w:b/>
          <w:smallCaps/>
          <w:color w:val="00B050"/>
          <w:u w:color="000000" w:themeColor="text1"/>
        </w:rPr>
        <w:t>mechanical back pain</w:t>
      </w:r>
      <w:r w:rsidRPr="00312DEB">
        <w:t xml:space="preserve"> – features:</w:t>
      </w:r>
    </w:p>
    <w:p w:rsidR="00312DEB" w:rsidRPr="00312DEB" w:rsidRDefault="00312DEB" w:rsidP="00312DEB">
      <w:pPr>
        <w:pStyle w:val="ListParagraph"/>
        <w:numPr>
          <w:ilvl w:val="0"/>
          <w:numId w:val="25"/>
        </w:numPr>
      </w:pPr>
      <w:r w:rsidRPr="00312DEB">
        <w:t>Deep and agonizing pain</w:t>
      </w:r>
    </w:p>
    <w:p w:rsidR="00312DEB" w:rsidRPr="00312DEB" w:rsidRDefault="00312DEB" w:rsidP="00312DEB">
      <w:pPr>
        <w:pStyle w:val="ListParagraph"/>
        <w:numPr>
          <w:ilvl w:val="0"/>
          <w:numId w:val="25"/>
        </w:numPr>
      </w:pPr>
      <w:r w:rsidRPr="00312DEB">
        <w:t>Worsened by loading</w:t>
      </w:r>
    </w:p>
    <w:p w:rsidR="00312DEB" w:rsidRPr="00312DEB" w:rsidRDefault="00312DEB" w:rsidP="00312DEB">
      <w:pPr>
        <w:pStyle w:val="ListParagraph"/>
        <w:numPr>
          <w:ilvl w:val="0"/>
          <w:numId w:val="25"/>
        </w:numPr>
      </w:pPr>
      <w:r w:rsidRPr="00312DEB">
        <w:t>Improved by unloading</w:t>
      </w:r>
    </w:p>
    <w:p w:rsidR="00312DEB" w:rsidRDefault="00312DEB" w:rsidP="00312DEB">
      <w:pPr>
        <w:ind w:left="1080"/>
      </w:pPr>
      <w:r>
        <w:t xml:space="preserve">Treatment for mechanical back pain – consider </w:t>
      </w:r>
      <w:r>
        <w:rPr>
          <w:rStyle w:val="Blue"/>
          <w:b/>
        </w:rPr>
        <w:t>surgery</w:t>
      </w:r>
      <w:r>
        <w:t>:</w:t>
      </w:r>
    </w:p>
    <w:p w:rsidR="00312DEB" w:rsidRDefault="00312DEB" w:rsidP="00EB17F2">
      <w:pPr>
        <w:rPr>
          <w:color w:val="00B050"/>
        </w:rPr>
      </w:pPr>
    </w:p>
    <w:p w:rsidR="00F27F4F" w:rsidRPr="00312DEB" w:rsidRDefault="00F27F4F" w:rsidP="00EB17F2">
      <w:r w:rsidRPr="00312DEB">
        <w:rPr>
          <w:rStyle w:val="Red"/>
          <w:b/>
          <w:smallCaps/>
          <w:u w:color="000000" w:themeColor="text1"/>
        </w:rPr>
        <w:t>chronic pain syndrome</w:t>
      </w:r>
      <w:r w:rsidRPr="00312DEB">
        <w:t xml:space="preserve"> (vs.) – features:</w:t>
      </w:r>
    </w:p>
    <w:p w:rsidR="00F27F4F" w:rsidRDefault="00F27F4F" w:rsidP="00F27F4F">
      <w:pPr>
        <w:pStyle w:val="ListParagraph"/>
        <w:numPr>
          <w:ilvl w:val="0"/>
          <w:numId w:val="23"/>
        </w:numPr>
      </w:pPr>
      <w:r>
        <w:t>Chronic pain (&gt; 3 months)</w:t>
      </w:r>
    </w:p>
    <w:p w:rsidR="00F00B64" w:rsidRDefault="00F00B64" w:rsidP="00F27F4F">
      <w:pPr>
        <w:pStyle w:val="ListParagraph"/>
        <w:numPr>
          <w:ilvl w:val="0"/>
          <w:numId w:val="23"/>
        </w:numPr>
      </w:pPr>
      <w:r>
        <w:t>24/7 pain</w:t>
      </w:r>
    </w:p>
    <w:p w:rsidR="00F27F4F" w:rsidRDefault="00F27F4F" w:rsidP="00F27F4F">
      <w:pPr>
        <w:pStyle w:val="ListParagraph"/>
        <w:numPr>
          <w:ilvl w:val="0"/>
          <w:numId w:val="23"/>
        </w:numPr>
      </w:pPr>
      <w:r>
        <w:t>Non-restorative sleep</w:t>
      </w:r>
    </w:p>
    <w:p w:rsidR="00F27F4F" w:rsidRDefault="00F27F4F" w:rsidP="00F27F4F">
      <w:pPr>
        <w:pStyle w:val="ListParagraph"/>
        <w:numPr>
          <w:ilvl w:val="0"/>
          <w:numId w:val="23"/>
        </w:numPr>
      </w:pPr>
      <w:r>
        <w:t>Low energy level</w:t>
      </w:r>
    </w:p>
    <w:p w:rsidR="00F27F4F" w:rsidRDefault="00F27F4F" w:rsidP="00F27F4F">
      <w:pPr>
        <w:pStyle w:val="ListParagraph"/>
        <w:numPr>
          <w:ilvl w:val="0"/>
          <w:numId w:val="23"/>
        </w:numPr>
      </w:pPr>
      <w:r>
        <w:t>Inactivity</w:t>
      </w:r>
    </w:p>
    <w:p w:rsidR="00F27F4F" w:rsidRDefault="00F00B64" w:rsidP="00F27F4F">
      <w:pPr>
        <w:pStyle w:val="ListParagraph"/>
        <w:numPr>
          <w:ilvl w:val="0"/>
          <w:numId w:val="23"/>
        </w:numPr>
      </w:pPr>
      <w:r>
        <w:t>Opioids</w:t>
      </w:r>
    </w:p>
    <w:p w:rsidR="00EB373D" w:rsidRDefault="00EB373D" w:rsidP="00EB17F2"/>
    <w:p w:rsidR="0048638A" w:rsidRDefault="0048638A" w:rsidP="0048638A">
      <w:pPr>
        <w:ind w:left="1080"/>
      </w:pPr>
      <w:r>
        <w:t xml:space="preserve">Treatment for chronic pain syndrome – </w:t>
      </w:r>
      <w:r w:rsidRPr="0048638A">
        <w:rPr>
          <w:rStyle w:val="Blue"/>
          <w:b/>
        </w:rPr>
        <w:t>lifestyle changes</w:t>
      </w:r>
      <w:r>
        <w:t>:</w:t>
      </w:r>
    </w:p>
    <w:p w:rsidR="0048638A" w:rsidRDefault="0048638A" w:rsidP="0048638A">
      <w:pPr>
        <w:pStyle w:val="ListParagraph"/>
        <w:numPr>
          <w:ilvl w:val="0"/>
          <w:numId w:val="24"/>
        </w:numPr>
        <w:ind w:left="1440"/>
      </w:pPr>
      <w:r>
        <w:t>Core strengthening exercises</w:t>
      </w:r>
    </w:p>
    <w:p w:rsidR="0048638A" w:rsidRDefault="0048638A" w:rsidP="0048638A">
      <w:pPr>
        <w:pStyle w:val="ListParagraph"/>
        <w:numPr>
          <w:ilvl w:val="0"/>
          <w:numId w:val="24"/>
        </w:numPr>
        <w:ind w:left="1440"/>
      </w:pPr>
      <w:r>
        <w:t>Flexibility exercises</w:t>
      </w:r>
    </w:p>
    <w:p w:rsidR="0048638A" w:rsidRDefault="0048638A" w:rsidP="0048638A">
      <w:pPr>
        <w:pStyle w:val="ListParagraph"/>
        <w:numPr>
          <w:ilvl w:val="0"/>
          <w:numId w:val="24"/>
        </w:numPr>
        <w:ind w:left="1440"/>
      </w:pPr>
      <w:r>
        <w:t>Smoking cessation</w:t>
      </w:r>
    </w:p>
    <w:p w:rsidR="0048638A" w:rsidRDefault="0048638A" w:rsidP="0048638A">
      <w:pPr>
        <w:pStyle w:val="ListParagraph"/>
        <w:numPr>
          <w:ilvl w:val="0"/>
          <w:numId w:val="24"/>
        </w:numPr>
        <w:ind w:left="1440"/>
      </w:pPr>
      <w:r>
        <w:t>Weight loss</w:t>
      </w:r>
    </w:p>
    <w:p w:rsidR="0048638A" w:rsidRDefault="0048638A" w:rsidP="00EB17F2"/>
    <w:p w:rsidR="0048638A" w:rsidRPr="0088084D" w:rsidRDefault="00E91B88" w:rsidP="00EB17F2">
      <w:pPr>
        <w:rPr>
          <w:u w:val="single"/>
        </w:rPr>
      </w:pPr>
      <w:r w:rsidRPr="0088084D">
        <w:rPr>
          <w:u w:val="single"/>
        </w:rPr>
        <w:t>Questionnaire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992"/>
        <w:gridCol w:w="992"/>
      </w:tblGrid>
      <w:tr w:rsidR="0088084D" w:rsidTr="009A589E">
        <w:tc>
          <w:tcPr>
            <w:tcW w:w="6091" w:type="dxa"/>
          </w:tcPr>
          <w:p w:rsidR="0088084D" w:rsidRDefault="0088084D" w:rsidP="009A589E">
            <w:pPr>
              <w:jc w:val="center"/>
            </w:pPr>
          </w:p>
        </w:tc>
        <w:tc>
          <w:tcPr>
            <w:tcW w:w="992" w:type="dxa"/>
          </w:tcPr>
          <w:p w:rsidR="0088084D" w:rsidRDefault="0088084D" w:rsidP="009A589E">
            <w:pPr>
              <w:jc w:val="center"/>
            </w:pPr>
            <w:r>
              <w:t>True</w:t>
            </w:r>
          </w:p>
        </w:tc>
        <w:tc>
          <w:tcPr>
            <w:tcW w:w="992" w:type="dxa"/>
          </w:tcPr>
          <w:p w:rsidR="0088084D" w:rsidRDefault="0088084D" w:rsidP="009A589E">
            <w:pPr>
              <w:jc w:val="center"/>
            </w:pPr>
            <w:r>
              <w:t>False</w:t>
            </w:r>
          </w:p>
        </w:tc>
      </w:tr>
      <w:tr w:rsidR="0088084D" w:rsidTr="009A589E">
        <w:tc>
          <w:tcPr>
            <w:tcW w:w="6091" w:type="dxa"/>
          </w:tcPr>
          <w:p w:rsidR="0088084D" w:rsidRDefault="0088084D" w:rsidP="00EB17F2">
            <w:r>
              <w:t>My pain is 24/7</w:t>
            </w:r>
          </w:p>
        </w:tc>
        <w:tc>
          <w:tcPr>
            <w:tcW w:w="992" w:type="dxa"/>
          </w:tcPr>
          <w:p w:rsidR="0088084D" w:rsidRDefault="0088084D" w:rsidP="00EB17F2"/>
        </w:tc>
        <w:tc>
          <w:tcPr>
            <w:tcW w:w="992" w:type="dxa"/>
          </w:tcPr>
          <w:p w:rsidR="0088084D" w:rsidRDefault="0088084D" w:rsidP="00EB17F2"/>
        </w:tc>
      </w:tr>
      <w:tr w:rsidR="0088084D" w:rsidTr="009A589E">
        <w:tc>
          <w:tcPr>
            <w:tcW w:w="6091" w:type="dxa"/>
          </w:tcPr>
          <w:p w:rsidR="0088084D" w:rsidRDefault="0088084D" w:rsidP="00EB17F2">
            <w:r>
              <w:t>I have low energy most days</w:t>
            </w:r>
          </w:p>
        </w:tc>
        <w:tc>
          <w:tcPr>
            <w:tcW w:w="992" w:type="dxa"/>
          </w:tcPr>
          <w:p w:rsidR="0088084D" w:rsidRDefault="0088084D" w:rsidP="00EB17F2"/>
        </w:tc>
        <w:tc>
          <w:tcPr>
            <w:tcW w:w="992" w:type="dxa"/>
          </w:tcPr>
          <w:p w:rsidR="0088084D" w:rsidRDefault="0088084D" w:rsidP="00EB17F2"/>
        </w:tc>
      </w:tr>
      <w:tr w:rsidR="0088084D" w:rsidTr="009A589E">
        <w:tc>
          <w:tcPr>
            <w:tcW w:w="6091" w:type="dxa"/>
          </w:tcPr>
          <w:p w:rsidR="0088084D" w:rsidRDefault="0088084D" w:rsidP="00EB17F2">
            <w:r>
              <w:t>Most of the times I do not get restful sleep</w:t>
            </w:r>
          </w:p>
        </w:tc>
        <w:tc>
          <w:tcPr>
            <w:tcW w:w="992" w:type="dxa"/>
          </w:tcPr>
          <w:p w:rsidR="0088084D" w:rsidRDefault="0088084D" w:rsidP="00EB17F2"/>
        </w:tc>
        <w:tc>
          <w:tcPr>
            <w:tcW w:w="992" w:type="dxa"/>
          </w:tcPr>
          <w:p w:rsidR="0088084D" w:rsidRDefault="0088084D" w:rsidP="00EB17F2"/>
        </w:tc>
      </w:tr>
      <w:tr w:rsidR="0088084D" w:rsidTr="009A589E">
        <w:tc>
          <w:tcPr>
            <w:tcW w:w="6091" w:type="dxa"/>
          </w:tcPr>
          <w:p w:rsidR="0088084D" w:rsidRDefault="0088084D" w:rsidP="00EB17F2">
            <w:r>
              <w:t>I spend more than 12 hours a day resting and / or sleeping</w:t>
            </w:r>
          </w:p>
        </w:tc>
        <w:tc>
          <w:tcPr>
            <w:tcW w:w="992" w:type="dxa"/>
          </w:tcPr>
          <w:p w:rsidR="0088084D" w:rsidRDefault="0088084D" w:rsidP="00EB17F2"/>
        </w:tc>
        <w:tc>
          <w:tcPr>
            <w:tcW w:w="992" w:type="dxa"/>
          </w:tcPr>
          <w:p w:rsidR="0088084D" w:rsidRDefault="0088084D" w:rsidP="00EB17F2"/>
        </w:tc>
      </w:tr>
      <w:tr w:rsidR="0088084D" w:rsidTr="009A589E">
        <w:tc>
          <w:tcPr>
            <w:tcW w:w="6091" w:type="dxa"/>
          </w:tcPr>
          <w:p w:rsidR="0088084D" w:rsidRDefault="0088084D" w:rsidP="00EB17F2">
            <w:r>
              <w:t>My pain causes me a great deal of suffering</w:t>
            </w:r>
          </w:p>
        </w:tc>
        <w:tc>
          <w:tcPr>
            <w:tcW w:w="992" w:type="dxa"/>
          </w:tcPr>
          <w:p w:rsidR="0088084D" w:rsidRDefault="0088084D" w:rsidP="00EB17F2"/>
        </w:tc>
        <w:tc>
          <w:tcPr>
            <w:tcW w:w="992" w:type="dxa"/>
          </w:tcPr>
          <w:p w:rsidR="0088084D" w:rsidRDefault="0088084D" w:rsidP="00EB17F2"/>
        </w:tc>
      </w:tr>
      <w:tr w:rsidR="0088084D" w:rsidTr="009A589E">
        <w:tc>
          <w:tcPr>
            <w:tcW w:w="6091" w:type="dxa"/>
          </w:tcPr>
          <w:p w:rsidR="0088084D" w:rsidRDefault="0088084D" w:rsidP="00EB17F2">
            <w:r>
              <w:t>I have pain in two or more parts of my body</w:t>
            </w:r>
          </w:p>
        </w:tc>
        <w:tc>
          <w:tcPr>
            <w:tcW w:w="992" w:type="dxa"/>
          </w:tcPr>
          <w:p w:rsidR="0088084D" w:rsidRDefault="0088084D" w:rsidP="00EB17F2"/>
        </w:tc>
        <w:tc>
          <w:tcPr>
            <w:tcW w:w="992" w:type="dxa"/>
          </w:tcPr>
          <w:p w:rsidR="0088084D" w:rsidRDefault="0088084D" w:rsidP="00EB17F2"/>
        </w:tc>
      </w:tr>
      <w:tr w:rsidR="0088084D" w:rsidTr="009A589E">
        <w:tc>
          <w:tcPr>
            <w:tcW w:w="6091" w:type="dxa"/>
          </w:tcPr>
          <w:p w:rsidR="0088084D" w:rsidRDefault="009A589E" w:rsidP="00EB17F2">
            <w:r>
              <w:t>My pain is present when I lay in bed</w:t>
            </w:r>
          </w:p>
        </w:tc>
        <w:tc>
          <w:tcPr>
            <w:tcW w:w="992" w:type="dxa"/>
          </w:tcPr>
          <w:p w:rsidR="0088084D" w:rsidRDefault="0088084D" w:rsidP="00EB17F2"/>
        </w:tc>
        <w:tc>
          <w:tcPr>
            <w:tcW w:w="992" w:type="dxa"/>
          </w:tcPr>
          <w:p w:rsidR="0088084D" w:rsidRDefault="0088084D" w:rsidP="00EB17F2"/>
        </w:tc>
      </w:tr>
      <w:tr w:rsidR="0088084D" w:rsidTr="009A589E">
        <w:tc>
          <w:tcPr>
            <w:tcW w:w="6091" w:type="dxa"/>
          </w:tcPr>
          <w:p w:rsidR="0088084D" w:rsidRDefault="009A589E" w:rsidP="00EB17F2">
            <w:r>
              <w:t>My pain does not worsen when I stand up</w:t>
            </w:r>
          </w:p>
        </w:tc>
        <w:tc>
          <w:tcPr>
            <w:tcW w:w="992" w:type="dxa"/>
          </w:tcPr>
          <w:p w:rsidR="0088084D" w:rsidRDefault="0088084D" w:rsidP="00EB17F2"/>
        </w:tc>
        <w:tc>
          <w:tcPr>
            <w:tcW w:w="992" w:type="dxa"/>
          </w:tcPr>
          <w:p w:rsidR="0088084D" w:rsidRDefault="0088084D" w:rsidP="00EB17F2"/>
        </w:tc>
      </w:tr>
    </w:tbl>
    <w:p w:rsidR="00E91B88" w:rsidRDefault="00E91B88" w:rsidP="00EB17F2"/>
    <w:p w:rsidR="00953C7D" w:rsidRDefault="00953C7D" w:rsidP="00EB17F2">
      <w:r>
        <w:t>If most answers are “True” – do not operate!</w:t>
      </w:r>
    </w:p>
    <w:p w:rsidR="00953C7D" w:rsidRDefault="00953C7D" w:rsidP="00EB17F2"/>
    <w:p w:rsidR="00953C7D" w:rsidRDefault="00953C7D" w:rsidP="00953C7D">
      <w:r>
        <w:t>Reality:</w:t>
      </w:r>
    </w:p>
    <w:p w:rsidR="00953C7D" w:rsidRDefault="00953C7D" w:rsidP="00D97005">
      <w:pPr>
        <w:ind w:left="720"/>
      </w:pPr>
      <w:r>
        <w:rPr>
          <w:noProof/>
        </w:rPr>
        <w:drawing>
          <wp:inline distT="0" distB="0" distL="0" distR="0" wp14:anchorId="0B76E8B5" wp14:editId="6BCA1263">
            <wp:extent cx="3351600" cy="3326400"/>
            <wp:effectExtent l="0" t="0" r="127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1600" cy="33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C7D" w:rsidRDefault="00953C7D" w:rsidP="00EB17F2"/>
    <w:p w:rsidR="00E91B88" w:rsidRDefault="00E91B88" w:rsidP="00EB17F2"/>
    <w:p w:rsidR="00E46D02" w:rsidRPr="00E46D02" w:rsidRDefault="00E46D02" w:rsidP="00E46D02">
      <w:pPr>
        <w:rPr>
          <w:rStyle w:val="Trialname"/>
        </w:rPr>
      </w:pPr>
      <w:r w:rsidRPr="00E46D02">
        <w:rPr>
          <w:rStyle w:val="Trialname"/>
        </w:rPr>
        <w:t>MRC spine stabilization trial</w:t>
      </w:r>
      <w:r w:rsidR="002B56F9">
        <w:rPr>
          <w:rStyle w:val="Trialname"/>
        </w:rPr>
        <w:t xml:space="preserve"> </w:t>
      </w:r>
      <w:r w:rsidR="002B56F9" w:rsidRPr="002B56F9">
        <w:t>– surgical stabilization vs. intensive rehab</w:t>
      </w:r>
      <w:r w:rsidR="002B56F9">
        <w:t xml:space="preserve"> for chronic LBP.</w:t>
      </w:r>
    </w:p>
    <w:p w:rsidR="00E46D02" w:rsidRDefault="00E46D02" w:rsidP="00E46D02">
      <w:pPr>
        <w:pStyle w:val="Articlename"/>
      </w:pPr>
      <w:r w:rsidRPr="00E46D02">
        <w:t>Fairbank J , Frost H , Wilson-MacDonald J , Yu LM , Barker K , Collins R and for the Spine Stabilisation Trial Group . Randomised controlled trial to compare surgical stabilisation of the lumbar spine with an intensive rehabilitation programme for patients with chronic low back pain: the MRC spine stabilisation trial. B MJ 2005 ; 3 30 : 1233 – 1240</w:t>
      </w:r>
    </w:p>
    <w:p w:rsidR="00E46D02" w:rsidRDefault="00E46D02" w:rsidP="00E46D02">
      <w:pPr>
        <w:pStyle w:val="NormalWeb"/>
        <w:numPr>
          <w:ilvl w:val="2"/>
          <w:numId w:val="2"/>
        </w:numPr>
      </w:pPr>
      <w:r>
        <w:t>class I evidence (349 patients in 15 centers in UK).</w:t>
      </w:r>
    </w:p>
    <w:p w:rsidR="002B56F9" w:rsidRDefault="00E46D02" w:rsidP="00E46D02">
      <w:pPr>
        <w:pStyle w:val="NormalWeb"/>
        <w:numPr>
          <w:ilvl w:val="2"/>
          <w:numId w:val="2"/>
        </w:numPr>
      </w:pPr>
      <w:r>
        <w:t>i</w:t>
      </w:r>
      <w:r w:rsidRPr="00E46D02">
        <w:t xml:space="preserve">nclusion: </w:t>
      </w:r>
      <w:r>
        <w:t>c</w:t>
      </w:r>
      <w:r w:rsidRPr="00E46D02">
        <w:t>linician and patient uncertainty</w:t>
      </w:r>
      <w:r w:rsidR="00184382">
        <w:t>*</w:t>
      </w:r>
      <w:r w:rsidRPr="00E46D02">
        <w:t xml:space="preserve"> regarding which treatment option is best</w:t>
      </w:r>
      <w:r w:rsidR="002B56F9">
        <w:t xml:space="preserve"> (</w:t>
      </w:r>
      <w:r w:rsidRPr="00E46D02">
        <w:t>; ≥ 12 months of chronic lower back pain; age 18–55 years.</w:t>
      </w:r>
    </w:p>
    <w:p w:rsidR="00184382" w:rsidRDefault="00184382" w:rsidP="00184382">
      <w:pPr>
        <w:ind w:left="2880"/>
      </w:pPr>
      <w:r>
        <w:t>*</w:t>
      </w:r>
      <w:r w:rsidRPr="00184382">
        <w:t xml:space="preserve"> ‘certainty’ may have excluded the best surgical candidates</w:t>
      </w:r>
    </w:p>
    <w:p w:rsidR="002B56F9" w:rsidRDefault="002B56F9" w:rsidP="00E46D02">
      <w:pPr>
        <w:pStyle w:val="NormalWeb"/>
        <w:numPr>
          <w:ilvl w:val="2"/>
          <w:numId w:val="2"/>
        </w:numPr>
      </w:pPr>
      <w:r>
        <w:t>e</w:t>
      </w:r>
      <w:r w:rsidR="00E46D02" w:rsidRPr="00E46D02">
        <w:t>xclusion</w:t>
      </w:r>
      <w:r>
        <w:t>s</w:t>
      </w:r>
      <w:r w:rsidR="00E46D02" w:rsidRPr="00E46D02">
        <w:t xml:space="preserve">: </w:t>
      </w:r>
      <w:r>
        <w:t>p</w:t>
      </w:r>
      <w:r w:rsidR="00E46D02" w:rsidRPr="00E46D02">
        <w:t>revious stabilization surgery; significant co-morbidities; pregnancy; psychiatric disease.</w:t>
      </w:r>
    </w:p>
    <w:p w:rsidR="00E46D02" w:rsidRDefault="002B56F9" w:rsidP="00E46D02">
      <w:pPr>
        <w:pStyle w:val="NormalWeb"/>
        <w:numPr>
          <w:ilvl w:val="2"/>
          <w:numId w:val="2"/>
        </w:numPr>
      </w:pPr>
      <w:r>
        <w:t>c</w:t>
      </w:r>
      <w:r w:rsidR="00E46D02" w:rsidRPr="00E46D02">
        <w:t>hoice of surgical method of stabilization was left to the discretion of the operating surgeon.</w:t>
      </w:r>
    </w:p>
    <w:p w:rsidR="002B56F9" w:rsidRDefault="002B56F9" w:rsidP="002B56F9">
      <w:pPr>
        <w:pStyle w:val="NormalWeb"/>
        <w:numPr>
          <w:ilvl w:val="2"/>
          <w:numId w:val="2"/>
        </w:numPr>
      </w:pPr>
      <w:r w:rsidRPr="002B56F9">
        <w:t xml:space="preserve">small but statistically significant effect of surgery in </w:t>
      </w:r>
      <w:r w:rsidRPr="002B56F9">
        <w:rPr>
          <w:color w:val="00B050"/>
        </w:rPr>
        <w:t>improving ODI scores</w:t>
      </w:r>
      <w:r w:rsidRPr="002B56F9">
        <w:t>: –4.1 (p = 0.045)</w:t>
      </w:r>
      <w:r>
        <w:t xml:space="preserve">; </w:t>
      </w:r>
      <w:r w:rsidRPr="002B56F9">
        <w:t>no difference in any</w:t>
      </w:r>
      <w:r>
        <w:t xml:space="preserve"> of the other outcome measures.</w:t>
      </w:r>
    </w:p>
    <w:p w:rsidR="002B56F9" w:rsidRDefault="002B56F9" w:rsidP="00184382">
      <w:pPr>
        <w:pStyle w:val="NormalWeb"/>
        <w:shd w:val="clear" w:color="auto" w:fill="F7CAAC" w:themeFill="accent2" w:themeFillTint="66"/>
        <w:ind w:left="720" w:right="742"/>
      </w:pPr>
      <w:r w:rsidRPr="002B56F9">
        <w:t xml:space="preserve">There is </w:t>
      </w:r>
      <w:r w:rsidRPr="00184382">
        <w:rPr>
          <w:rStyle w:val="Red"/>
        </w:rPr>
        <w:t>no clear evidence for the benefit of surgery over rehabilitation</w:t>
      </w:r>
      <w:r w:rsidRPr="002B56F9">
        <w:t xml:space="preserve"> in the treatment of chronic low back pain.</w:t>
      </w:r>
    </w:p>
    <w:p w:rsidR="007B1C83" w:rsidRDefault="00184382" w:rsidP="00184382">
      <w:pPr>
        <w:pStyle w:val="NormalWeb"/>
        <w:shd w:val="clear" w:color="auto" w:fill="F7CAAC" w:themeFill="accent2" w:themeFillTint="66"/>
        <w:ind w:left="720" w:right="742"/>
      </w:pPr>
      <w:r w:rsidRPr="00184382">
        <w:t xml:space="preserve">Benefit of surgery is small compared to the </w:t>
      </w:r>
      <w:r w:rsidRPr="00184382">
        <w:rPr>
          <w:rStyle w:val="Red"/>
        </w:rPr>
        <w:t>cost and risks of surgery</w:t>
      </w:r>
      <w:r w:rsidRPr="00184382">
        <w:t xml:space="preserve"> → emphasized requirement for comprehensive rehabilitation services.</w:t>
      </w:r>
    </w:p>
    <w:p w:rsidR="00184382" w:rsidRDefault="00184382" w:rsidP="00EB17F2"/>
    <w:p w:rsidR="00184382" w:rsidRPr="005D7D9D" w:rsidRDefault="00184382" w:rsidP="00EB17F2"/>
    <w:p w:rsidR="007B1C83" w:rsidRPr="005D7D9D" w:rsidRDefault="007B1C83">
      <w:pPr>
        <w:pStyle w:val="NormalWeb"/>
        <w:rPr>
          <w:b/>
          <w:bCs/>
          <w:u w:val="single"/>
        </w:rPr>
      </w:pPr>
      <w:r w:rsidRPr="005D7D9D">
        <w:rPr>
          <w:b/>
          <w:bCs/>
          <w:caps/>
          <w:highlight w:val="yellow"/>
          <w:u w:val="single"/>
        </w:rPr>
        <w:t>Musculoskeletal</w:t>
      </w:r>
      <w:r w:rsidRPr="005D7D9D">
        <w:rPr>
          <w:b/>
          <w:bCs/>
          <w:highlight w:val="yellow"/>
          <w:u w:val="single"/>
        </w:rPr>
        <w:t xml:space="preserve"> pain</w:t>
      </w:r>
    </w:p>
    <w:p w:rsidR="007B1C83" w:rsidRPr="005D7D9D" w:rsidRDefault="007B1C83">
      <w:pPr>
        <w:pStyle w:val="NormalWeb"/>
        <w:numPr>
          <w:ilvl w:val="2"/>
          <w:numId w:val="2"/>
        </w:numPr>
      </w:pPr>
      <w:r w:rsidRPr="005D7D9D">
        <w:rPr>
          <w:b/>
          <w:bCs/>
          <w:color w:val="0000FF"/>
        </w:rPr>
        <w:t>immobilization &amp; bed rest</w:t>
      </w:r>
      <w:r w:rsidRPr="005D7D9D">
        <w:t xml:space="preserve"> (no agreement of optimal duration – 1-3 days is usually adequate) → </w:t>
      </w:r>
      <w:r w:rsidRPr="005D7D9D">
        <w:rPr>
          <w:i/>
          <w:iCs/>
          <w:color w:val="0000FF"/>
        </w:rPr>
        <w:t>increasing mobilization</w:t>
      </w:r>
      <w:r w:rsidRPr="005D7D9D">
        <w:t>.</w:t>
      </w:r>
    </w:p>
    <w:p w:rsidR="007B1C83" w:rsidRPr="005D7D9D" w:rsidRDefault="00330DC7">
      <w:pPr>
        <w:pStyle w:val="NormalWeb"/>
        <w:numPr>
          <w:ilvl w:val="3"/>
          <w:numId w:val="2"/>
        </w:numPr>
      </w:pPr>
      <w:r w:rsidRPr="005D7D9D">
        <w:t xml:space="preserve">back pain: </w:t>
      </w:r>
      <w:r w:rsidR="007B1C83" w:rsidRPr="005D7D9D">
        <w:t>hips and knees flexed relieve muscle spasm.</w:t>
      </w:r>
    </w:p>
    <w:p w:rsidR="00330DC7" w:rsidRPr="005D7D9D" w:rsidRDefault="00330DC7" w:rsidP="00330DC7">
      <w:pPr>
        <w:pStyle w:val="NormalWeb"/>
        <w:numPr>
          <w:ilvl w:val="3"/>
          <w:numId w:val="2"/>
        </w:numPr>
        <w:rPr>
          <w:szCs w:val="20"/>
        </w:rPr>
      </w:pPr>
      <w:r w:rsidRPr="005D7D9D">
        <w:rPr>
          <w:bCs/>
          <w:iCs/>
          <w:szCs w:val="20"/>
        </w:rPr>
        <w:t xml:space="preserve">neck pain: </w:t>
      </w:r>
      <w:r w:rsidR="00423342" w:rsidRPr="005D7D9D">
        <w:rPr>
          <w:b/>
          <w:bCs/>
          <w:i/>
          <w:iCs/>
          <w:szCs w:val="20"/>
        </w:rPr>
        <w:t>soft</w:t>
      </w:r>
      <w:r w:rsidR="00423342" w:rsidRPr="005D7D9D">
        <w:rPr>
          <w:bCs/>
          <w:iCs/>
          <w:szCs w:val="20"/>
        </w:rPr>
        <w:t xml:space="preserve"> </w:t>
      </w:r>
      <w:r w:rsidR="007B1C83" w:rsidRPr="005D7D9D">
        <w:rPr>
          <w:b/>
          <w:bCs/>
          <w:i/>
          <w:iCs/>
          <w:szCs w:val="20"/>
        </w:rPr>
        <w:t>cervical collars</w:t>
      </w:r>
      <w:r w:rsidR="00423342" w:rsidRPr="005D7D9D">
        <w:rPr>
          <w:szCs w:val="20"/>
        </w:rPr>
        <w:t xml:space="preserve">* </w:t>
      </w:r>
      <w:r w:rsidR="007B1C83" w:rsidRPr="005D7D9D">
        <w:rPr>
          <w:szCs w:val="20"/>
        </w:rPr>
        <w:t>limit neck movements (spontaneous a</w:t>
      </w:r>
      <w:r w:rsidRPr="005D7D9D">
        <w:rPr>
          <w:szCs w:val="20"/>
        </w:rPr>
        <w:t>nd reflex) that exacerbate pain</w:t>
      </w:r>
      <w:r w:rsidR="00423342" w:rsidRPr="005D7D9D">
        <w:rPr>
          <w:szCs w:val="20"/>
        </w:rPr>
        <w:t xml:space="preserve"> (use collar for ≤ 4 days </w:t>
      </w:r>
      <w:r w:rsidR="00E9262B" w:rsidRPr="005D7D9D">
        <w:rPr>
          <w:szCs w:val="20"/>
        </w:rPr>
        <w:t>–</w:t>
      </w:r>
      <w:r w:rsidR="00423342" w:rsidRPr="005D7D9D">
        <w:rPr>
          <w:szCs w:val="20"/>
        </w:rPr>
        <w:t xml:space="preserve"> </w:t>
      </w:r>
      <w:r w:rsidR="00E9262B" w:rsidRPr="005D7D9D">
        <w:rPr>
          <w:szCs w:val="20"/>
        </w:rPr>
        <w:t>risk of neck muscle weakness)</w:t>
      </w:r>
      <w:r w:rsidRPr="005D7D9D">
        <w:rPr>
          <w:szCs w:val="20"/>
        </w:rPr>
        <w:t xml:space="preserve">; </w:t>
      </w:r>
      <w:r w:rsidRPr="005D7D9D">
        <w:rPr>
          <w:b/>
          <w:i/>
          <w:szCs w:val="20"/>
        </w:rPr>
        <w:t>cervical pillow</w:t>
      </w:r>
      <w:r w:rsidRPr="005D7D9D">
        <w:rPr>
          <w:szCs w:val="20"/>
        </w:rPr>
        <w:t xml:space="preserve"> (or towel rolled up) placed under neck when reclining or sleeping.</w:t>
      </w:r>
    </w:p>
    <w:p w:rsidR="00423342" w:rsidRPr="005D7D9D" w:rsidRDefault="00423342" w:rsidP="00794772">
      <w:pPr>
        <w:jc w:val="right"/>
      </w:pPr>
      <w:r w:rsidRPr="005D7D9D">
        <w:t>*often worn in reverse to allow for neck flexion</w:t>
      </w:r>
    </w:p>
    <w:p w:rsidR="007B1C83" w:rsidRPr="005D7D9D" w:rsidRDefault="007B1C83">
      <w:pPr>
        <w:pStyle w:val="NormalWeb"/>
        <w:numPr>
          <w:ilvl w:val="2"/>
          <w:numId w:val="2"/>
        </w:numPr>
      </w:pPr>
      <w:r w:rsidRPr="005D7D9D">
        <w:rPr>
          <w:b/>
          <w:bCs/>
          <w:color w:val="0000FF"/>
        </w:rPr>
        <w:t>physical therapy</w:t>
      </w:r>
      <w:r w:rsidRPr="005D7D9D">
        <w:t xml:space="preserve"> (extent of any benefit is unclear); little evidence that traction, ultrasound, diathermy, </w:t>
      </w:r>
      <w:r w:rsidR="009D1D36">
        <w:t xml:space="preserve">acupuncture, </w:t>
      </w:r>
      <w:r w:rsidRPr="005D7D9D">
        <w:t>or manipulation is helpful.</w:t>
      </w:r>
    </w:p>
    <w:p w:rsidR="007B1C83" w:rsidRPr="005D7D9D" w:rsidRDefault="007B1C83">
      <w:pPr>
        <w:pStyle w:val="NormalWeb"/>
        <w:numPr>
          <w:ilvl w:val="3"/>
          <w:numId w:val="2"/>
        </w:numPr>
        <w:rPr>
          <w:szCs w:val="20"/>
        </w:rPr>
      </w:pPr>
      <w:r w:rsidRPr="005D7D9D">
        <w:rPr>
          <w:b/>
          <w:bCs/>
          <w:i/>
          <w:iCs/>
          <w:szCs w:val="20"/>
        </w:rPr>
        <w:t>manipulation</w:t>
      </w:r>
      <w:r w:rsidRPr="005D7D9D">
        <w:rPr>
          <w:szCs w:val="20"/>
        </w:rPr>
        <w:t xml:space="preserve"> may help pain caused by muscle spasm alone but may aggravate arthritic joint or further rupture disk.</w:t>
      </w:r>
    </w:p>
    <w:p w:rsidR="007B1C83" w:rsidRPr="005D7D9D" w:rsidRDefault="007B1C83">
      <w:pPr>
        <w:pStyle w:val="NormalWeb"/>
        <w:numPr>
          <w:ilvl w:val="3"/>
          <w:numId w:val="2"/>
        </w:numPr>
        <w:rPr>
          <w:szCs w:val="20"/>
        </w:rPr>
      </w:pPr>
      <w:r w:rsidRPr="005D7D9D">
        <w:rPr>
          <w:b/>
          <w:bCs/>
          <w:i/>
          <w:iCs/>
          <w:szCs w:val="20"/>
        </w:rPr>
        <w:t>diathermy</w:t>
      </w:r>
      <w:r w:rsidRPr="005D7D9D">
        <w:t xml:space="preserve"> (deep heat) may reduce muscle spasm and pain after acute stage.</w:t>
      </w:r>
    </w:p>
    <w:p w:rsidR="007B1C83" w:rsidRPr="005D7D9D" w:rsidRDefault="007B1C83">
      <w:pPr>
        <w:pStyle w:val="NormalWeb"/>
        <w:numPr>
          <w:ilvl w:val="2"/>
          <w:numId w:val="2"/>
        </w:numPr>
      </w:pPr>
      <w:r w:rsidRPr="001508CC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NSAIDs</w:t>
      </w:r>
      <w:r w:rsidRPr="005D7D9D">
        <w:t xml:space="preserve"> - usually sufficient to relieve pain; in severe cases – </w:t>
      </w:r>
      <w:r w:rsidRPr="001508CC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narcotics</w:t>
      </w:r>
      <w:r w:rsidRPr="005D7D9D">
        <w:t>.</w:t>
      </w:r>
    </w:p>
    <w:p w:rsidR="007B1C83" w:rsidRPr="005D7D9D" w:rsidRDefault="007B1C83">
      <w:pPr>
        <w:pStyle w:val="NormalWeb"/>
        <w:numPr>
          <w:ilvl w:val="2"/>
          <w:numId w:val="2"/>
        </w:numPr>
      </w:pPr>
      <w:r w:rsidRPr="001508CC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muscle relaxants</w:t>
      </w:r>
      <w:r w:rsidRPr="005D7D9D">
        <w:t xml:space="preserve"> (relieve painful muscle spasm) for 2-3 days (</w:t>
      </w:r>
      <w:r w:rsidRPr="001508CC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methocarbamol</w:t>
      </w:r>
      <w:r w:rsidRPr="005D7D9D">
        <w:t xml:space="preserve"> 1-2 g qid; </w:t>
      </w:r>
      <w:r w:rsidRPr="001508CC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carisoprodol</w:t>
      </w:r>
      <w:r w:rsidRPr="005D7D9D">
        <w:t xml:space="preserve"> 350 mg tid or qid; </w:t>
      </w:r>
      <w:r w:rsidRPr="001508CC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cyclobenzaprine</w:t>
      </w:r>
      <w:r w:rsidRPr="005D7D9D">
        <w:t xml:space="preserve"> 10 mg tid or qid; </w:t>
      </w:r>
      <w:r w:rsidRPr="001508CC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diazepam</w:t>
      </w:r>
      <w:r w:rsidRPr="005D7D9D">
        <w:t xml:space="preserve"> 10 mg tid).</w:t>
      </w:r>
    </w:p>
    <w:p w:rsidR="007B1C83" w:rsidRPr="005D7D9D" w:rsidRDefault="007B1C83">
      <w:pPr>
        <w:pStyle w:val="NormalWeb"/>
        <w:numPr>
          <w:ilvl w:val="2"/>
          <w:numId w:val="2"/>
        </w:numPr>
      </w:pPr>
      <w:r w:rsidRPr="001508CC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injection</w:t>
      </w:r>
      <w:r w:rsidRPr="001508CC">
        <w:rPr>
          <w:small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1508CC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of</w:t>
      </w:r>
      <w:r w:rsidRPr="001508CC">
        <w:rPr>
          <w:small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steroid</w:t>
      </w:r>
      <w:r w:rsidRPr="001508CC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combined with </w:t>
      </w:r>
      <w:r w:rsidRPr="001508CC">
        <w:rPr>
          <w:small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local anesthetic</w:t>
      </w:r>
      <w:r w:rsidRPr="001508CC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7B1C83" w:rsidRPr="005D7D9D" w:rsidRDefault="007B1C83">
      <w:pPr>
        <w:pStyle w:val="NormalWeb"/>
        <w:numPr>
          <w:ilvl w:val="4"/>
          <w:numId w:val="2"/>
        </w:numPr>
      </w:pPr>
      <w:r w:rsidRPr="005D7D9D">
        <w:rPr>
          <w:b/>
          <w:bCs/>
          <w:i/>
          <w:iCs/>
          <w:szCs w:val="20"/>
        </w:rPr>
        <w:t>epidural</w:t>
      </w:r>
      <w:r w:rsidRPr="005D7D9D">
        <w:rPr>
          <w:szCs w:val="20"/>
        </w:rPr>
        <w:t xml:space="preserve"> - may occasionally produce short-term pain relief in acute low back pain with radiculopathy.</w:t>
      </w:r>
    </w:p>
    <w:p w:rsidR="007B1C83" w:rsidRPr="005D7D9D" w:rsidRDefault="007B1C83">
      <w:pPr>
        <w:pStyle w:val="NormalWeb"/>
        <w:numPr>
          <w:ilvl w:val="4"/>
          <w:numId w:val="2"/>
        </w:numPr>
      </w:pPr>
      <w:r w:rsidRPr="005D7D9D">
        <w:rPr>
          <w:b/>
          <w:bCs/>
          <w:i/>
          <w:iCs/>
          <w:szCs w:val="20"/>
        </w:rPr>
        <w:t>tender point</w:t>
      </w:r>
      <w:r w:rsidRPr="005D7D9D">
        <w:rPr>
          <w:szCs w:val="20"/>
        </w:rPr>
        <w:t xml:space="preserve"> </w:t>
      </w:r>
      <w:r w:rsidRPr="005D7D9D">
        <w:t>- for myofascial or fibromyalgia syndrome.</w:t>
      </w:r>
    </w:p>
    <w:p w:rsidR="007B1C83" w:rsidRPr="005D7D9D" w:rsidRDefault="007B1C83">
      <w:pPr>
        <w:pStyle w:val="NormalWeb"/>
        <w:numPr>
          <w:ilvl w:val="4"/>
          <w:numId w:val="2"/>
        </w:numPr>
      </w:pPr>
      <w:r w:rsidRPr="005D7D9D">
        <w:rPr>
          <w:b/>
          <w:bCs/>
          <w:i/>
          <w:iCs/>
          <w:szCs w:val="20"/>
        </w:rPr>
        <w:t>facet joints</w:t>
      </w:r>
      <w:r w:rsidRPr="005D7D9D">
        <w:t>.</w:t>
      </w:r>
    </w:p>
    <w:p w:rsidR="007B1C83" w:rsidRDefault="007B1C83">
      <w:pPr>
        <w:pStyle w:val="NormalWeb"/>
        <w:numPr>
          <w:ilvl w:val="2"/>
          <w:numId w:val="2"/>
        </w:numPr>
      </w:pPr>
      <w:r w:rsidRPr="005D7D9D">
        <w:t xml:space="preserve">in chronic pain, </w:t>
      </w:r>
      <w:r w:rsidRPr="001508CC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tricyclic antidepressants</w:t>
      </w:r>
      <w:r w:rsidR="009D1D36">
        <w:t xml:space="preserve"> are often helpful; </w:t>
      </w:r>
      <w:r w:rsidR="009D1D36" w:rsidRPr="001508CC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cognitive behavioral therapy (CBT)</w:t>
      </w:r>
      <w:r w:rsidR="009D1D36">
        <w:t xml:space="preserve"> is especially effective!</w:t>
      </w:r>
    </w:p>
    <w:p w:rsidR="009D1D36" w:rsidRPr="009D1D36" w:rsidRDefault="009D1D36" w:rsidP="009D1D36">
      <w:pPr>
        <w:pStyle w:val="NormalWeb"/>
        <w:ind w:left="1440"/>
        <w:rPr>
          <w:i/>
          <w:color w:val="FF0000"/>
        </w:rPr>
      </w:pPr>
      <w:r w:rsidRPr="009D1D36">
        <w:rPr>
          <w:i/>
          <w:color w:val="FF0000"/>
        </w:rPr>
        <w:t>Guidelines recommend that patients with chronic low back pain remain active!!!</w:t>
      </w:r>
    </w:p>
    <w:p w:rsidR="007B1C83" w:rsidRPr="005D7D9D" w:rsidRDefault="007B1C83">
      <w:pPr>
        <w:pStyle w:val="NormalWeb"/>
        <w:numPr>
          <w:ilvl w:val="2"/>
          <w:numId w:val="2"/>
        </w:numPr>
      </w:pPr>
      <w:r w:rsidRPr="005D7D9D">
        <w:rPr>
          <w:szCs w:val="20"/>
        </w:rPr>
        <w:t xml:space="preserve">exercises to </w:t>
      </w:r>
      <w:r w:rsidRPr="005D7D9D">
        <w:rPr>
          <w:szCs w:val="20"/>
          <w:u w:val="double" w:color="FF0000"/>
        </w:rPr>
        <w:t>strengthen paraspinal and abdominal muscles</w:t>
      </w:r>
      <w:r w:rsidRPr="005D7D9D">
        <w:rPr>
          <w:szCs w:val="20"/>
        </w:rPr>
        <w:t xml:space="preserve">! + </w:t>
      </w:r>
      <w:r w:rsidRPr="005D7D9D">
        <w:t>lumbosacral stretching exercises, weight reduction.</w:t>
      </w:r>
    </w:p>
    <w:p w:rsidR="007B1C83" w:rsidRPr="005D7D9D" w:rsidRDefault="007B1C83">
      <w:pPr>
        <w:pStyle w:val="NormalWeb"/>
        <w:spacing w:before="120" w:after="120"/>
        <w:ind w:left="720"/>
      </w:pPr>
      <w:r w:rsidRPr="005D7D9D">
        <w:t>N.B. exaggerated lumbar lordosis increases stress on muscles and ligaments that support back!</w:t>
      </w:r>
    </w:p>
    <w:p w:rsidR="008D1065" w:rsidRPr="005D7D9D" w:rsidRDefault="008D1065" w:rsidP="00F7540B">
      <w:pPr>
        <w:pStyle w:val="NormalWeb"/>
        <w:ind w:left="720"/>
      </w:pPr>
      <w:r w:rsidRPr="005D7D9D">
        <w:t xml:space="preserve">Treatment for back pain </w:t>
      </w:r>
      <w:r w:rsidRPr="009D1D36">
        <w:rPr>
          <w:i/>
        </w:rPr>
        <w:t>starts</w:t>
      </w:r>
      <w:r w:rsidRPr="005D7D9D">
        <w:t xml:space="preserve">, </w:t>
      </w:r>
      <w:r w:rsidRPr="009D1D36">
        <w:rPr>
          <w:i/>
        </w:rPr>
        <w:t>ends</w:t>
      </w:r>
      <w:r w:rsidRPr="005D7D9D">
        <w:t xml:space="preserve">, and </w:t>
      </w:r>
      <w:r w:rsidRPr="009D1D36">
        <w:rPr>
          <w:i/>
        </w:rPr>
        <w:t>restarts</w:t>
      </w:r>
      <w:r w:rsidRPr="005D7D9D">
        <w:t xml:space="preserve"> with back exercises!</w:t>
      </w:r>
      <w:r w:rsidR="00E61FE8" w:rsidRPr="005D7D9D">
        <w:t xml:space="preserve"> Medi</w:t>
      </w:r>
      <w:r w:rsidR="00713139" w:rsidRPr="005D7D9D">
        <w:t>c</w:t>
      </w:r>
      <w:r w:rsidR="00E61FE8" w:rsidRPr="005D7D9D">
        <w:t>ations are not as effective as exercises!</w:t>
      </w:r>
    </w:p>
    <w:p w:rsidR="00F7540B" w:rsidRPr="005D7D9D" w:rsidRDefault="00F7540B">
      <w:pPr>
        <w:pStyle w:val="Header"/>
        <w:tabs>
          <w:tab w:val="clear" w:pos="4320"/>
        </w:tabs>
      </w:pPr>
    </w:p>
    <w:p w:rsidR="00F7540B" w:rsidRPr="005D7D9D" w:rsidRDefault="00F7540B">
      <w:pPr>
        <w:pStyle w:val="Header"/>
        <w:tabs>
          <w:tab w:val="clear" w:pos="4320"/>
        </w:tabs>
      </w:pPr>
    </w:p>
    <w:p w:rsidR="00F7540B" w:rsidRPr="005D7D9D" w:rsidRDefault="00F7540B" w:rsidP="00EB373D">
      <w:pPr>
        <w:pStyle w:val="Nervous5"/>
        <w:ind w:right="6945"/>
      </w:pPr>
      <w:bookmarkStart w:id="8" w:name="_Toc49679338"/>
      <w:r w:rsidRPr="005D7D9D">
        <w:t>Back Exercises</w:t>
      </w:r>
      <w:bookmarkEnd w:id="8"/>
    </w:p>
    <w:p w:rsidR="00F7540B" w:rsidRPr="005D7D9D" w:rsidRDefault="00F7540B" w:rsidP="00F7540B">
      <w:pPr>
        <w:autoSpaceDE w:val="0"/>
        <w:autoSpaceDN w:val="0"/>
        <w:adjustRightInd w:val="0"/>
        <w:rPr>
          <w:szCs w:val="24"/>
        </w:rPr>
      </w:pPr>
      <w:r w:rsidRPr="005D7D9D">
        <w:rPr>
          <w:szCs w:val="24"/>
        </w:rPr>
        <w:t>Tell patient to repeat each of following exercises two times</w:t>
      </w:r>
      <w:r w:rsidR="00290BBB">
        <w:rPr>
          <w:szCs w:val="24"/>
        </w:rPr>
        <w:t xml:space="preserve"> </w:t>
      </w:r>
      <w:r w:rsidRPr="005D7D9D">
        <w:rPr>
          <w:szCs w:val="24"/>
        </w:rPr>
        <w:t>day.</w:t>
      </w:r>
    </w:p>
    <w:p w:rsidR="00E524BF" w:rsidRPr="005D7D9D" w:rsidRDefault="00F7540B" w:rsidP="00F7540B">
      <w:pPr>
        <w:autoSpaceDE w:val="0"/>
        <w:autoSpaceDN w:val="0"/>
        <w:adjustRightInd w:val="0"/>
        <w:rPr>
          <w:szCs w:val="24"/>
        </w:rPr>
      </w:pPr>
      <w:r w:rsidRPr="005D7D9D">
        <w:rPr>
          <w:szCs w:val="24"/>
        </w:rPr>
        <w:t>Rotate from one exercise to other. Do one set of exercises and then rotate</w:t>
      </w:r>
      <w:r w:rsidR="00E524BF" w:rsidRPr="005D7D9D">
        <w:rPr>
          <w:szCs w:val="24"/>
        </w:rPr>
        <w:t xml:space="preserve"> </w:t>
      </w:r>
      <w:r w:rsidRPr="005D7D9D">
        <w:rPr>
          <w:szCs w:val="24"/>
        </w:rPr>
        <w:t xml:space="preserve">to another exercise and do </w:t>
      </w:r>
      <w:r w:rsidR="00E524BF" w:rsidRPr="005D7D9D">
        <w:rPr>
          <w:szCs w:val="24"/>
        </w:rPr>
        <w:t>set.</w:t>
      </w:r>
    </w:p>
    <w:p w:rsidR="00F7540B" w:rsidRPr="005D7D9D" w:rsidRDefault="00F7540B" w:rsidP="00F7540B">
      <w:pPr>
        <w:autoSpaceDE w:val="0"/>
        <w:autoSpaceDN w:val="0"/>
        <w:adjustRightInd w:val="0"/>
        <w:rPr>
          <w:szCs w:val="24"/>
        </w:rPr>
      </w:pPr>
      <w:r w:rsidRPr="005D7D9D">
        <w:rPr>
          <w:szCs w:val="24"/>
        </w:rPr>
        <w:t xml:space="preserve">Do not exercise past point of pain. </w:t>
      </w:r>
      <w:r w:rsidRPr="005D7D9D">
        <w:rPr>
          <w:rStyle w:val="Nervous9Char"/>
        </w:rPr>
        <w:t>Pain</w:t>
      </w:r>
      <w:r w:rsidR="00E524BF" w:rsidRPr="005D7D9D">
        <w:rPr>
          <w:rStyle w:val="Nervous9Char"/>
        </w:rPr>
        <w:t xml:space="preserve"> </w:t>
      </w:r>
      <w:r w:rsidRPr="005D7D9D">
        <w:rPr>
          <w:rStyle w:val="Nervous9Char"/>
        </w:rPr>
        <w:t>mean</w:t>
      </w:r>
      <w:r w:rsidR="00E524BF" w:rsidRPr="005D7D9D">
        <w:rPr>
          <w:rStyle w:val="Nervous9Char"/>
        </w:rPr>
        <w:t>s stop</w:t>
      </w:r>
      <w:r w:rsidR="00E524BF" w:rsidRPr="005D7D9D">
        <w:rPr>
          <w:szCs w:val="24"/>
        </w:rPr>
        <w:t>!</w:t>
      </w:r>
    </w:p>
    <w:p w:rsidR="00E524BF" w:rsidRPr="005D7D9D" w:rsidRDefault="00E524BF" w:rsidP="00F7540B">
      <w:pPr>
        <w:autoSpaceDE w:val="0"/>
        <w:autoSpaceDN w:val="0"/>
        <w:adjustRightInd w:val="0"/>
        <w:rPr>
          <w:szCs w:val="24"/>
        </w:rPr>
      </w:pPr>
    </w:p>
    <w:p w:rsidR="00F7540B" w:rsidRPr="005D7D9D" w:rsidRDefault="00F7540B" w:rsidP="00F7540B">
      <w:pPr>
        <w:autoSpaceDE w:val="0"/>
        <w:autoSpaceDN w:val="0"/>
        <w:adjustRightInd w:val="0"/>
        <w:rPr>
          <w:szCs w:val="24"/>
        </w:rPr>
      </w:pPr>
      <w:r w:rsidRPr="005D7D9D">
        <w:rPr>
          <w:szCs w:val="24"/>
        </w:rPr>
        <w:t xml:space="preserve">1. </w:t>
      </w:r>
      <w:r w:rsidRPr="005D7D9D">
        <w:rPr>
          <w:b/>
          <w:bCs/>
          <w:szCs w:val="24"/>
        </w:rPr>
        <w:t>Standing hamstring stretch</w:t>
      </w:r>
      <w:r w:rsidR="00E524BF" w:rsidRPr="005D7D9D">
        <w:rPr>
          <w:bCs/>
          <w:szCs w:val="24"/>
        </w:rPr>
        <w:t xml:space="preserve">: </w:t>
      </w:r>
      <w:r w:rsidRPr="005D7D9D">
        <w:rPr>
          <w:szCs w:val="24"/>
        </w:rPr>
        <w:t>Place heel of your leg on stool or other object about 2 ft high. Keep your leg fully extended and lean</w:t>
      </w:r>
      <w:r w:rsidR="00794772">
        <w:rPr>
          <w:szCs w:val="24"/>
        </w:rPr>
        <w:t xml:space="preserve"> </w:t>
      </w:r>
      <w:r w:rsidRPr="005D7D9D">
        <w:rPr>
          <w:szCs w:val="24"/>
        </w:rPr>
        <w:t>forward. You will feel back of your leg begin to stretch (your hamstring</w:t>
      </w:r>
      <w:r w:rsidR="00794772">
        <w:rPr>
          <w:szCs w:val="24"/>
        </w:rPr>
        <w:t xml:space="preserve"> </w:t>
      </w:r>
      <w:r w:rsidRPr="005D7D9D">
        <w:rPr>
          <w:szCs w:val="24"/>
        </w:rPr>
        <w:t>muscles). Remember to keep leg straight and not bent and do not bend</w:t>
      </w:r>
      <w:r w:rsidR="00794772">
        <w:rPr>
          <w:szCs w:val="24"/>
        </w:rPr>
        <w:t xml:space="preserve"> </w:t>
      </w:r>
      <w:r w:rsidRPr="005D7D9D">
        <w:rPr>
          <w:szCs w:val="24"/>
        </w:rPr>
        <w:t>back. Hold stretch for 15 s. Repeat five</w:t>
      </w:r>
      <w:r w:rsidR="00794772">
        <w:rPr>
          <w:szCs w:val="24"/>
        </w:rPr>
        <w:t xml:space="preserve"> </w:t>
      </w:r>
      <w:r w:rsidRPr="005D7D9D">
        <w:rPr>
          <w:szCs w:val="24"/>
        </w:rPr>
        <w:t>times alternating with each leg.</w:t>
      </w:r>
    </w:p>
    <w:p w:rsidR="00F7540B" w:rsidRDefault="001508CC" w:rsidP="00E524BF">
      <w:pPr>
        <w:autoSpaceDE w:val="0"/>
        <w:autoSpaceDN w:val="0"/>
        <w:adjustRightInd w:val="0"/>
        <w:ind w:left="720"/>
        <w:rPr>
          <w:szCs w:val="24"/>
        </w:rPr>
      </w:pPr>
      <w:r w:rsidRPr="005D7D9D">
        <w:rPr>
          <w:noProof/>
          <w:szCs w:val="24"/>
        </w:rPr>
        <w:drawing>
          <wp:inline distT="0" distB="0" distL="0" distR="0" wp14:anchorId="09FB65E9" wp14:editId="0C815CB0">
            <wp:extent cx="3457575" cy="338137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72C" w:rsidRPr="0035154A" w:rsidRDefault="00A25684" w:rsidP="00DB072C">
      <w:pPr>
        <w:ind w:left="720" w:right="2976"/>
        <w:rPr>
          <w:color w:val="000000"/>
          <w:sz w:val="18"/>
          <w:szCs w:val="18"/>
        </w:rPr>
      </w:pPr>
      <w:hyperlink r:id="rId10" w:tgtFrame="_blank" w:history="1">
        <w:r w:rsidR="00DB072C" w:rsidRPr="0035154A">
          <w:rPr>
            <w:rStyle w:val="Hyperlink"/>
            <w:sz w:val="18"/>
            <w:szCs w:val="18"/>
          </w:rPr>
          <w:t>Source of picture: Edward J. Shahady “Primary Care of Musculoskeletal Problems in the Outpatient Setting” (2006); Springer; ISBN-13: 978-0387306469 &gt;&gt;</w:t>
        </w:r>
      </w:hyperlink>
    </w:p>
    <w:p w:rsidR="00E524BF" w:rsidRPr="005D7D9D" w:rsidRDefault="00E524BF" w:rsidP="00F7540B">
      <w:pPr>
        <w:autoSpaceDE w:val="0"/>
        <w:autoSpaceDN w:val="0"/>
        <w:adjustRightInd w:val="0"/>
        <w:rPr>
          <w:szCs w:val="24"/>
        </w:rPr>
      </w:pPr>
    </w:p>
    <w:p w:rsidR="00F7540B" w:rsidRPr="005D7D9D" w:rsidRDefault="00F7540B" w:rsidP="00F7540B">
      <w:pPr>
        <w:autoSpaceDE w:val="0"/>
        <w:autoSpaceDN w:val="0"/>
        <w:adjustRightInd w:val="0"/>
        <w:rPr>
          <w:szCs w:val="24"/>
        </w:rPr>
      </w:pPr>
      <w:r w:rsidRPr="005D7D9D">
        <w:rPr>
          <w:szCs w:val="24"/>
        </w:rPr>
        <w:t xml:space="preserve">2. </w:t>
      </w:r>
      <w:r w:rsidRPr="005D7D9D">
        <w:rPr>
          <w:b/>
          <w:bCs/>
          <w:szCs w:val="24"/>
        </w:rPr>
        <w:t>Lying down hamstring stretch</w:t>
      </w:r>
      <w:r w:rsidRPr="005D7D9D">
        <w:rPr>
          <w:szCs w:val="24"/>
        </w:rPr>
        <w:t>: Lie on your back and raise</w:t>
      </w:r>
      <w:r w:rsidR="00794772">
        <w:rPr>
          <w:szCs w:val="24"/>
        </w:rPr>
        <w:t xml:space="preserve"> </w:t>
      </w:r>
      <w:r w:rsidRPr="005D7D9D">
        <w:rPr>
          <w:szCs w:val="24"/>
        </w:rPr>
        <w:t>each leg straight (fully extended) until you feel</w:t>
      </w:r>
      <w:r w:rsidR="00290BBB">
        <w:rPr>
          <w:szCs w:val="24"/>
        </w:rPr>
        <w:t xml:space="preserve"> </w:t>
      </w:r>
      <w:r w:rsidRPr="005D7D9D">
        <w:rPr>
          <w:szCs w:val="24"/>
        </w:rPr>
        <w:t>same stretch in</w:t>
      </w:r>
      <w:r w:rsidR="00290BBB">
        <w:rPr>
          <w:szCs w:val="24"/>
        </w:rPr>
        <w:t xml:space="preserve"> </w:t>
      </w:r>
      <w:r w:rsidRPr="005D7D9D">
        <w:rPr>
          <w:szCs w:val="24"/>
        </w:rPr>
        <w:t>back</w:t>
      </w:r>
      <w:r w:rsidR="00794772">
        <w:rPr>
          <w:szCs w:val="24"/>
        </w:rPr>
        <w:t xml:space="preserve"> </w:t>
      </w:r>
      <w:r w:rsidRPr="005D7D9D">
        <w:rPr>
          <w:szCs w:val="24"/>
        </w:rPr>
        <w:t>of your leg. Bend your toes toward you to increase</w:t>
      </w:r>
      <w:r w:rsidR="00290BBB">
        <w:rPr>
          <w:szCs w:val="24"/>
        </w:rPr>
        <w:t xml:space="preserve"> </w:t>
      </w:r>
      <w:r w:rsidRPr="005D7D9D">
        <w:rPr>
          <w:szCs w:val="24"/>
        </w:rPr>
        <w:t>stretch. Hold</w:t>
      </w:r>
      <w:r w:rsidR="00290BBB">
        <w:rPr>
          <w:szCs w:val="24"/>
        </w:rPr>
        <w:t xml:space="preserve"> </w:t>
      </w:r>
      <w:r w:rsidRPr="005D7D9D">
        <w:rPr>
          <w:szCs w:val="24"/>
        </w:rPr>
        <w:t>stretch for 15 s. Repeat five times alternating with each leg.</w:t>
      </w:r>
    </w:p>
    <w:p w:rsidR="00F7540B" w:rsidRDefault="001508CC" w:rsidP="00E524BF">
      <w:pPr>
        <w:autoSpaceDE w:val="0"/>
        <w:autoSpaceDN w:val="0"/>
        <w:adjustRightInd w:val="0"/>
        <w:ind w:left="720"/>
        <w:rPr>
          <w:szCs w:val="24"/>
        </w:rPr>
      </w:pPr>
      <w:r w:rsidRPr="005D7D9D">
        <w:rPr>
          <w:noProof/>
          <w:szCs w:val="24"/>
        </w:rPr>
        <w:drawing>
          <wp:inline distT="0" distB="0" distL="0" distR="0" wp14:anchorId="59CD7286" wp14:editId="39AF6D6D">
            <wp:extent cx="2733675" cy="3438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72C" w:rsidRPr="005D7D9D" w:rsidRDefault="00A25684" w:rsidP="00DB072C">
      <w:pPr>
        <w:autoSpaceDE w:val="0"/>
        <w:autoSpaceDN w:val="0"/>
        <w:adjustRightInd w:val="0"/>
        <w:ind w:left="720" w:right="2976"/>
        <w:rPr>
          <w:szCs w:val="24"/>
        </w:rPr>
      </w:pPr>
      <w:hyperlink r:id="rId12" w:tgtFrame="_blank" w:history="1">
        <w:r w:rsidR="00DB072C" w:rsidRPr="0035154A">
          <w:rPr>
            <w:rStyle w:val="Hyperlink"/>
            <w:sz w:val="18"/>
            <w:szCs w:val="18"/>
          </w:rPr>
          <w:t>Source of picture: Edward J. Shahady “Primary Care of Musculoskeletal Problems in the Outpatient Setting” (2006); Springer; ISBN-13: 978-0387306469 &gt;&gt;</w:t>
        </w:r>
      </w:hyperlink>
    </w:p>
    <w:p w:rsidR="00E524BF" w:rsidRPr="005D7D9D" w:rsidRDefault="00E524BF" w:rsidP="00F7540B">
      <w:pPr>
        <w:autoSpaceDE w:val="0"/>
        <w:autoSpaceDN w:val="0"/>
        <w:adjustRightInd w:val="0"/>
        <w:rPr>
          <w:szCs w:val="24"/>
        </w:rPr>
      </w:pPr>
    </w:p>
    <w:p w:rsidR="00F7540B" w:rsidRPr="005D7D9D" w:rsidRDefault="00F7540B" w:rsidP="00F7540B">
      <w:pPr>
        <w:autoSpaceDE w:val="0"/>
        <w:autoSpaceDN w:val="0"/>
        <w:adjustRightInd w:val="0"/>
        <w:rPr>
          <w:szCs w:val="24"/>
        </w:rPr>
      </w:pPr>
      <w:r w:rsidRPr="005D7D9D">
        <w:t xml:space="preserve">3. </w:t>
      </w:r>
      <w:r w:rsidRPr="005D7D9D">
        <w:rPr>
          <w:b/>
          <w:bCs/>
        </w:rPr>
        <w:t>Pelvic tilt</w:t>
      </w:r>
      <w:r w:rsidRPr="005D7D9D">
        <w:t>: Lie on your back with your knees bent about</w:t>
      </w:r>
      <w:r w:rsidR="00713139" w:rsidRPr="005D7D9D">
        <w:t xml:space="preserve"> </w:t>
      </w:r>
      <w:r w:rsidRPr="005D7D9D">
        <w:t>45° and feet flat on</w:t>
      </w:r>
      <w:r w:rsidR="00290BBB">
        <w:t xml:space="preserve"> </w:t>
      </w:r>
      <w:r w:rsidRPr="005D7D9D">
        <w:t>floor. Tighten your abdominal muscles and</w:t>
      </w:r>
      <w:r w:rsidR="00713139" w:rsidRPr="005D7D9D">
        <w:t xml:space="preserve"> </w:t>
      </w:r>
      <w:r w:rsidRPr="005D7D9D">
        <w:rPr>
          <w:szCs w:val="24"/>
        </w:rPr>
        <w:t>push your lower back into</w:t>
      </w:r>
      <w:r w:rsidR="00290BBB">
        <w:rPr>
          <w:szCs w:val="24"/>
        </w:rPr>
        <w:t xml:space="preserve"> </w:t>
      </w:r>
      <w:r w:rsidRPr="005D7D9D">
        <w:rPr>
          <w:szCs w:val="24"/>
        </w:rPr>
        <w:t>floor. Hold this position for 5 s. Do three</w:t>
      </w:r>
      <w:r w:rsidR="00713139" w:rsidRPr="005D7D9D">
        <w:rPr>
          <w:szCs w:val="24"/>
        </w:rPr>
        <w:t xml:space="preserve"> </w:t>
      </w:r>
      <w:r w:rsidRPr="005D7D9D">
        <w:rPr>
          <w:szCs w:val="24"/>
        </w:rPr>
        <w:t>sets of 10.</w:t>
      </w:r>
    </w:p>
    <w:p w:rsidR="00F7540B" w:rsidRDefault="001508CC" w:rsidP="00E524BF">
      <w:pPr>
        <w:autoSpaceDE w:val="0"/>
        <w:autoSpaceDN w:val="0"/>
        <w:adjustRightInd w:val="0"/>
        <w:ind w:left="720"/>
        <w:rPr>
          <w:szCs w:val="24"/>
        </w:rPr>
      </w:pPr>
      <w:r w:rsidRPr="005D7D9D">
        <w:rPr>
          <w:noProof/>
          <w:szCs w:val="24"/>
        </w:rPr>
        <w:drawing>
          <wp:inline distT="0" distB="0" distL="0" distR="0" wp14:anchorId="1A05B3E9" wp14:editId="67D3A5CB">
            <wp:extent cx="3990975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72C" w:rsidRPr="005D7D9D" w:rsidRDefault="00A25684" w:rsidP="00DB072C">
      <w:pPr>
        <w:autoSpaceDE w:val="0"/>
        <w:autoSpaceDN w:val="0"/>
        <w:adjustRightInd w:val="0"/>
        <w:ind w:left="720" w:right="2976"/>
        <w:rPr>
          <w:szCs w:val="24"/>
        </w:rPr>
      </w:pPr>
      <w:hyperlink r:id="rId14" w:tgtFrame="_blank" w:history="1">
        <w:r w:rsidR="00DB072C" w:rsidRPr="0035154A">
          <w:rPr>
            <w:rStyle w:val="Hyperlink"/>
            <w:sz w:val="18"/>
            <w:szCs w:val="18"/>
          </w:rPr>
          <w:t>Source of picture: Edward J. Shahady “Primary Care of Musculoskeletal Problems in the Outpatient Setting” (2006); Springer; ISBN-13: 978-0387306469 &gt;&gt;</w:t>
        </w:r>
      </w:hyperlink>
    </w:p>
    <w:p w:rsidR="00E524BF" w:rsidRPr="005D7D9D" w:rsidRDefault="00E524BF" w:rsidP="00F7540B">
      <w:pPr>
        <w:autoSpaceDE w:val="0"/>
        <w:autoSpaceDN w:val="0"/>
        <w:adjustRightInd w:val="0"/>
        <w:rPr>
          <w:szCs w:val="24"/>
        </w:rPr>
      </w:pPr>
    </w:p>
    <w:p w:rsidR="00F7540B" w:rsidRPr="005D7D9D" w:rsidRDefault="00F7540B" w:rsidP="00F7540B">
      <w:pPr>
        <w:autoSpaceDE w:val="0"/>
        <w:autoSpaceDN w:val="0"/>
        <w:adjustRightInd w:val="0"/>
        <w:rPr>
          <w:szCs w:val="24"/>
        </w:rPr>
      </w:pPr>
      <w:r w:rsidRPr="005D7D9D">
        <w:rPr>
          <w:szCs w:val="24"/>
        </w:rPr>
        <w:t xml:space="preserve">4. </w:t>
      </w:r>
      <w:r w:rsidRPr="005D7D9D">
        <w:rPr>
          <w:b/>
          <w:bCs/>
          <w:szCs w:val="24"/>
        </w:rPr>
        <w:t>Partial curl</w:t>
      </w:r>
      <w:r w:rsidRPr="005D7D9D">
        <w:rPr>
          <w:szCs w:val="24"/>
        </w:rPr>
        <w:t>: Lie on your back with your knees bent 45°</w:t>
      </w:r>
      <w:r w:rsidR="00794772">
        <w:rPr>
          <w:szCs w:val="24"/>
        </w:rPr>
        <w:t xml:space="preserve"> </w:t>
      </w:r>
      <w:r w:rsidRPr="005D7D9D">
        <w:rPr>
          <w:szCs w:val="24"/>
        </w:rPr>
        <w:t>and your feet on</w:t>
      </w:r>
      <w:r w:rsidR="00290BBB">
        <w:rPr>
          <w:szCs w:val="24"/>
        </w:rPr>
        <w:t xml:space="preserve"> </w:t>
      </w:r>
      <w:r w:rsidRPr="005D7D9D">
        <w:rPr>
          <w:szCs w:val="24"/>
        </w:rPr>
        <w:t>floor. Tighten your stomach muscles and flatten</w:t>
      </w:r>
      <w:r w:rsidR="00794772">
        <w:rPr>
          <w:szCs w:val="24"/>
        </w:rPr>
        <w:t xml:space="preserve"> </w:t>
      </w:r>
      <w:r w:rsidRPr="005D7D9D">
        <w:rPr>
          <w:szCs w:val="24"/>
        </w:rPr>
        <w:t>your back against</w:t>
      </w:r>
      <w:r w:rsidR="00290BBB">
        <w:rPr>
          <w:szCs w:val="24"/>
        </w:rPr>
        <w:t xml:space="preserve"> </w:t>
      </w:r>
      <w:r w:rsidRPr="005D7D9D">
        <w:rPr>
          <w:szCs w:val="24"/>
        </w:rPr>
        <w:t>floor. Place your chin onto your chest. Some</w:t>
      </w:r>
      <w:r w:rsidR="00794772">
        <w:rPr>
          <w:szCs w:val="24"/>
        </w:rPr>
        <w:t xml:space="preserve"> </w:t>
      </w:r>
      <w:r w:rsidRPr="005D7D9D">
        <w:rPr>
          <w:szCs w:val="24"/>
        </w:rPr>
        <w:t>individuals find that they need to support their neck with their hands</w:t>
      </w:r>
      <w:r w:rsidR="00794772">
        <w:rPr>
          <w:szCs w:val="24"/>
        </w:rPr>
        <w:t xml:space="preserve"> </w:t>
      </w:r>
      <w:r w:rsidRPr="005D7D9D">
        <w:rPr>
          <w:szCs w:val="24"/>
        </w:rPr>
        <w:t>clasped behind</w:t>
      </w:r>
      <w:r w:rsidR="00290BBB">
        <w:rPr>
          <w:szCs w:val="24"/>
        </w:rPr>
        <w:t xml:space="preserve"> </w:t>
      </w:r>
      <w:r w:rsidRPr="005D7D9D">
        <w:rPr>
          <w:szCs w:val="24"/>
        </w:rPr>
        <w:t>neck to decrease discomfort. Start</w:t>
      </w:r>
      <w:r w:rsidR="00290BBB">
        <w:rPr>
          <w:szCs w:val="24"/>
        </w:rPr>
        <w:t xml:space="preserve"> </w:t>
      </w:r>
      <w:r w:rsidRPr="005D7D9D">
        <w:rPr>
          <w:szCs w:val="24"/>
        </w:rPr>
        <w:t>curl by</w:t>
      </w:r>
      <w:r w:rsidR="00794772">
        <w:rPr>
          <w:szCs w:val="24"/>
        </w:rPr>
        <w:t xml:space="preserve"> </w:t>
      </w:r>
      <w:r w:rsidRPr="005D7D9D">
        <w:rPr>
          <w:szCs w:val="24"/>
        </w:rPr>
        <w:t>moving upper body toward your knees until your shoulders clear</w:t>
      </w:r>
      <w:r w:rsidR="00290BBB">
        <w:rPr>
          <w:szCs w:val="24"/>
        </w:rPr>
        <w:t xml:space="preserve"> </w:t>
      </w:r>
      <w:r w:rsidRPr="005D7D9D">
        <w:rPr>
          <w:szCs w:val="24"/>
        </w:rPr>
        <w:t>floor. Hold this position for 5 s. Exhale with</w:t>
      </w:r>
      <w:r w:rsidR="00290BBB">
        <w:rPr>
          <w:szCs w:val="24"/>
        </w:rPr>
        <w:t xml:space="preserve"> </w:t>
      </w:r>
      <w:r w:rsidRPr="005D7D9D">
        <w:rPr>
          <w:szCs w:val="24"/>
        </w:rPr>
        <w:t>curl and inhale as you</w:t>
      </w:r>
      <w:r w:rsidR="00794772">
        <w:rPr>
          <w:szCs w:val="24"/>
        </w:rPr>
        <w:t xml:space="preserve"> </w:t>
      </w:r>
      <w:r w:rsidRPr="005D7D9D">
        <w:rPr>
          <w:szCs w:val="24"/>
        </w:rPr>
        <w:t>return to</w:t>
      </w:r>
      <w:r w:rsidR="00290BBB">
        <w:rPr>
          <w:szCs w:val="24"/>
        </w:rPr>
        <w:t xml:space="preserve"> </w:t>
      </w:r>
      <w:r w:rsidRPr="005D7D9D">
        <w:rPr>
          <w:szCs w:val="24"/>
        </w:rPr>
        <w:t>starting position. Initially repeat 25 times and then build</w:t>
      </w:r>
      <w:r w:rsidR="00794772">
        <w:rPr>
          <w:szCs w:val="24"/>
        </w:rPr>
        <w:t xml:space="preserve"> </w:t>
      </w:r>
      <w:r w:rsidRPr="005D7D9D">
        <w:rPr>
          <w:szCs w:val="24"/>
        </w:rPr>
        <w:t>up to 50 at each setting.</w:t>
      </w:r>
    </w:p>
    <w:p w:rsidR="00F7540B" w:rsidRPr="005D7D9D" w:rsidRDefault="001508CC" w:rsidP="00E524BF">
      <w:pPr>
        <w:autoSpaceDE w:val="0"/>
        <w:autoSpaceDN w:val="0"/>
        <w:adjustRightInd w:val="0"/>
        <w:ind w:left="720"/>
        <w:rPr>
          <w:szCs w:val="24"/>
        </w:rPr>
      </w:pPr>
      <w:r w:rsidRPr="005D7D9D">
        <w:rPr>
          <w:noProof/>
          <w:szCs w:val="24"/>
        </w:rPr>
        <w:drawing>
          <wp:inline distT="0" distB="0" distL="0" distR="0" wp14:anchorId="3D8C46C5" wp14:editId="4983CE3B">
            <wp:extent cx="4600575" cy="2476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72C" w:rsidRPr="005D7D9D" w:rsidRDefault="00A25684" w:rsidP="00DB072C">
      <w:pPr>
        <w:autoSpaceDE w:val="0"/>
        <w:autoSpaceDN w:val="0"/>
        <w:adjustRightInd w:val="0"/>
        <w:ind w:left="720" w:right="2976"/>
        <w:rPr>
          <w:szCs w:val="24"/>
        </w:rPr>
      </w:pPr>
      <w:hyperlink r:id="rId16" w:tgtFrame="_blank" w:history="1">
        <w:r w:rsidR="00DB072C" w:rsidRPr="0035154A">
          <w:rPr>
            <w:rStyle w:val="Hyperlink"/>
            <w:sz w:val="18"/>
            <w:szCs w:val="18"/>
          </w:rPr>
          <w:t>Source of picture: Edward J. Shahady “Primary Care of Musculoskeletal Problems in the Outpatient Setting” (2006); Springer; ISBN-13: 978-0387306469 &gt;&gt;</w:t>
        </w:r>
      </w:hyperlink>
    </w:p>
    <w:p w:rsidR="00DB072C" w:rsidRPr="005D7D9D" w:rsidRDefault="00DB072C" w:rsidP="00DB072C">
      <w:pPr>
        <w:autoSpaceDE w:val="0"/>
        <w:autoSpaceDN w:val="0"/>
        <w:adjustRightInd w:val="0"/>
        <w:rPr>
          <w:szCs w:val="24"/>
        </w:rPr>
      </w:pPr>
    </w:p>
    <w:p w:rsidR="00F7540B" w:rsidRPr="005D7D9D" w:rsidRDefault="00F7540B" w:rsidP="00F7540B">
      <w:pPr>
        <w:autoSpaceDE w:val="0"/>
        <w:autoSpaceDN w:val="0"/>
        <w:adjustRightInd w:val="0"/>
        <w:rPr>
          <w:szCs w:val="24"/>
        </w:rPr>
      </w:pPr>
      <w:r w:rsidRPr="005D7D9D">
        <w:rPr>
          <w:szCs w:val="24"/>
        </w:rPr>
        <w:t xml:space="preserve">5. </w:t>
      </w:r>
      <w:r w:rsidR="00E524BF" w:rsidRPr="005D7D9D">
        <w:rPr>
          <w:b/>
          <w:bCs/>
          <w:szCs w:val="24"/>
        </w:rPr>
        <w:t>Knee to chest stretch</w:t>
      </w:r>
      <w:r w:rsidRPr="005D7D9D">
        <w:rPr>
          <w:szCs w:val="24"/>
        </w:rPr>
        <w:t>: Lie on your back with your legs</w:t>
      </w:r>
      <w:r w:rsidR="00794772">
        <w:rPr>
          <w:szCs w:val="24"/>
        </w:rPr>
        <w:t xml:space="preserve"> </w:t>
      </w:r>
      <w:r w:rsidRPr="005D7D9D">
        <w:rPr>
          <w:szCs w:val="24"/>
        </w:rPr>
        <w:t>straight out in front of you. Slowly bend one knee and bring it toward you.</w:t>
      </w:r>
      <w:r w:rsidR="00794772">
        <w:rPr>
          <w:szCs w:val="24"/>
        </w:rPr>
        <w:t xml:space="preserve"> </w:t>
      </w:r>
      <w:r w:rsidRPr="005D7D9D">
        <w:rPr>
          <w:szCs w:val="24"/>
        </w:rPr>
        <w:t>Clasp both hands around</w:t>
      </w:r>
      <w:r w:rsidR="00290BBB">
        <w:rPr>
          <w:szCs w:val="24"/>
        </w:rPr>
        <w:t xml:space="preserve"> </w:t>
      </w:r>
      <w:r w:rsidRPr="005D7D9D">
        <w:rPr>
          <w:szCs w:val="24"/>
        </w:rPr>
        <w:t>knee and pull it toward your chest. Hold this</w:t>
      </w:r>
      <w:r w:rsidR="00794772">
        <w:rPr>
          <w:szCs w:val="24"/>
        </w:rPr>
        <w:t xml:space="preserve"> </w:t>
      </w:r>
      <w:r w:rsidRPr="005D7D9D">
        <w:rPr>
          <w:szCs w:val="24"/>
        </w:rPr>
        <w:t>position for 15 s and return to</w:t>
      </w:r>
      <w:r w:rsidR="00290BBB">
        <w:rPr>
          <w:szCs w:val="24"/>
        </w:rPr>
        <w:t xml:space="preserve"> </w:t>
      </w:r>
      <w:r w:rsidRPr="005D7D9D">
        <w:rPr>
          <w:szCs w:val="24"/>
        </w:rPr>
        <w:t>starting position. Repeat</w:t>
      </w:r>
      <w:r w:rsidR="00290BBB">
        <w:rPr>
          <w:szCs w:val="24"/>
        </w:rPr>
        <w:t xml:space="preserve"> </w:t>
      </w:r>
      <w:r w:rsidRPr="005D7D9D">
        <w:rPr>
          <w:szCs w:val="24"/>
        </w:rPr>
        <w:t>process on</w:t>
      </w:r>
      <w:r w:rsidR="00290BBB">
        <w:rPr>
          <w:szCs w:val="24"/>
        </w:rPr>
        <w:t xml:space="preserve"> </w:t>
      </w:r>
      <w:r w:rsidRPr="005D7D9D">
        <w:rPr>
          <w:szCs w:val="24"/>
        </w:rPr>
        <w:t>other knee, then do both knees together, Repeat each one three times.</w:t>
      </w:r>
    </w:p>
    <w:p w:rsidR="00676B25" w:rsidRPr="005D7D9D" w:rsidRDefault="001508CC" w:rsidP="00E524BF">
      <w:pPr>
        <w:autoSpaceDE w:val="0"/>
        <w:autoSpaceDN w:val="0"/>
        <w:adjustRightInd w:val="0"/>
        <w:ind w:left="720"/>
        <w:rPr>
          <w:szCs w:val="24"/>
        </w:rPr>
      </w:pPr>
      <w:r w:rsidRPr="005D7D9D">
        <w:rPr>
          <w:noProof/>
          <w:szCs w:val="24"/>
        </w:rPr>
        <w:drawing>
          <wp:inline distT="0" distB="0" distL="0" distR="0" wp14:anchorId="608B7F07" wp14:editId="62952853">
            <wp:extent cx="4600575" cy="2514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72C" w:rsidRPr="005D7D9D" w:rsidRDefault="00A25684" w:rsidP="00DB072C">
      <w:pPr>
        <w:autoSpaceDE w:val="0"/>
        <w:autoSpaceDN w:val="0"/>
        <w:adjustRightInd w:val="0"/>
        <w:ind w:left="720" w:right="2976"/>
        <w:rPr>
          <w:szCs w:val="24"/>
        </w:rPr>
      </w:pPr>
      <w:hyperlink r:id="rId18" w:tgtFrame="_blank" w:history="1">
        <w:r w:rsidR="00DB072C" w:rsidRPr="0035154A">
          <w:rPr>
            <w:rStyle w:val="Hyperlink"/>
            <w:sz w:val="18"/>
            <w:szCs w:val="18"/>
          </w:rPr>
          <w:t>Source of picture: Edward J. Shahady “Primary Care of Musculoskeletal Problems in the Outpatient Setting” (2006); Springer; ISBN-13: 978-0387306469 &gt;&gt;</w:t>
        </w:r>
      </w:hyperlink>
    </w:p>
    <w:p w:rsidR="00DB072C" w:rsidRPr="005D7D9D" w:rsidRDefault="00DB072C" w:rsidP="00DB072C">
      <w:pPr>
        <w:autoSpaceDE w:val="0"/>
        <w:autoSpaceDN w:val="0"/>
        <w:adjustRightInd w:val="0"/>
        <w:rPr>
          <w:szCs w:val="24"/>
        </w:rPr>
      </w:pPr>
    </w:p>
    <w:p w:rsidR="00F7540B" w:rsidRPr="005D7D9D" w:rsidRDefault="00F7540B" w:rsidP="00794772">
      <w:pPr>
        <w:autoSpaceDE w:val="0"/>
        <w:autoSpaceDN w:val="0"/>
        <w:adjustRightInd w:val="0"/>
      </w:pPr>
      <w:r w:rsidRPr="005D7D9D">
        <w:t xml:space="preserve">6. </w:t>
      </w:r>
      <w:r w:rsidRPr="005D7D9D">
        <w:rPr>
          <w:b/>
          <w:bCs/>
        </w:rPr>
        <w:t>Sacroiliac joint stretch</w:t>
      </w:r>
      <w:r w:rsidRPr="005D7D9D">
        <w:t>: Lie on your back with your knees</w:t>
      </w:r>
      <w:r w:rsidR="00794772">
        <w:t xml:space="preserve"> </w:t>
      </w:r>
      <w:r w:rsidRPr="005D7D9D">
        <w:t>bent to 45° and feet on</w:t>
      </w:r>
      <w:r w:rsidR="00290BBB">
        <w:t xml:space="preserve"> </w:t>
      </w:r>
      <w:r w:rsidRPr="005D7D9D">
        <w:t>floor. Place</w:t>
      </w:r>
      <w:r w:rsidR="00290BBB">
        <w:t xml:space="preserve"> </w:t>
      </w:r>
      <w:r w:rsidRPr="005D7D9D">
        <w:t>ankle of one leg on</w:t>
      </w:r>
      <w:r w:rsidR="00290BBB">
        <w:t xml:space="preserve"> </w:t>
      </w:r>
      <w:r w:rsidRPr="005D7D9D">
        <w:t>knee of</w:t>
      </w:r>
      <w:r w:rsidR="00290BBB">
        <w:t xml:space="preserve"> </w:t>
      </w:r>
      <w:r w:rsidRPr="005D7D9D">
        <w:t>other and gradually externally rotate that leg until you feel</w:t>
      </w:r>
      <w:r w:rsidR="00290BBB">
        <w:t xml:space="preserve"> </w:t>
      </w:r>
      <w:r w:rsidRPr="005D7D9D">
        <w:t>stretch</w:t>
      </w:r>
      <w:r w:rsidR="00794772">
        <w:t xml:space="preserve"> </w:t>
      </w:r>
      <w:r w:rsidRPr="005D7D9D">
        <w:t>in your back. Repeat with each leg and hold each external rotation for 15 s.</w:t>
      </w:r>
      <w:r w:rsidR="00794772">
        <w:t xml:space="preserve"> </w:t>
      </w:r>
      <w:r w:rsidRPr="005D7D9D">
        <w:t>Do each side 5 to 10 times.</w:t>
      </w:r>
    </w:p>
    <w:p w:rsidR="00F7540B" w:rsidRPr="005D7D9D" w:rsidRDefault="001508CC" w:rsidP="00E524BF">
      <w:pPr>
        <w:pStyle w:val="Header"/>
        <w:tabs>
          <w:tab w:val="clear" w:pos="4320"/>
        </w:tabs>
        <w:ind w:left="720"/>
      </w:pPr>
      <w:r w:rsidRPr="005D7D9D">
        <w:rPr>
          <w:noProof/>
        </w:rPr>
        <w:drawing>
          <wp:inline distT="0" distB="0" distL="0" distR="0" wp14:anchorId="0F38F0DD" wp14:editId="167D19AA">
            <wp:extent cx="3952875" cy="2962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72C" w:rsidRPr="005D7D9D" w:rsidRDefault="00A25684" w:rsidP="00DB072C">
      <w:pPr>
        <w:autoSpaceDE w:val="0"/>
        <w:autoSpaceDN w:val="0"/>
        <w:adjustRightInd w:val="0"/>
        <w:ind w:left="720" w:right="2976"/>
        <w:rPr>
          <w:szCs w:val="24"/>
        </w:rPr>
      </w:pPr>
      <w:hyperlink r:id="rId20" w:tgtFrame="_blank" w:history="1">
        <w:r w:rsidR="00DB072C" w:rsidRPr="0035154A">
          <w:rPr>
            <w:rStyle w:val="Hyperlink"/>
            <w:sz w:val="18"/>
            <w:szCs w:val="18"/>
          </w:rPr>
          <w:t>Source of picture: Edward J. Shahady “Primary Care of Musculoskeletal Problems in the Outpatient Setting” (2006); Springer; ISBN-13: 978-0387306469 &gt;&gt;</w:t>
        </w:r>
      </w:hyperlink>
    </w:p>
    <w:p w:rsidR="00DB072C" w:rsidRPr="005D7D9D" w:rsidRDefault="00DB072C" w:rsidP="00DB072C">
      <w:pPr>
        <w:autoSpaceDE w:val="0"/>
        <w:autoSpaceDN w:val="0"/>
        <w:adjustRightInd w:val="0"/>
        <w:rPr>
          <w:szCs w:val="24"/>
        </w:rPr>
      </w:pPr>
    </w:p>
    <w:p w:rsidR="00E524BF" w:rsidRPr="005D7D9D" w:rsidRDefault="00E524BF" w:rsidP="00794772"/>
    <w:p w:rsidR="007B1C83" w:rsidRPr="005D7D9D" w:rsidRDefault="001508CC" w:rsidP="00794772">
      <w:r>
        <w:rPr>
          <w:noProof/>
        </w:rPr>
        <w:drawing>
          <wp:inline distT="0" distB="0" distL="0" distR="0" wp14:anchorId="584E5E41" wp14:editId="5182D91A">
            <wp:extent cx="5419725" cy="5791200"/>
            <wp:effectExtent l="0" t="0" r="9525" b="0"/>
            <wp:docPr id="7" name="Picture 7" descr="D:\Viktoro\Neuroscience\Spin. Spinal Disorders\00. Pictures\LUMBAR EXERCIS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Spin. Spinal Disorders\00. Pictures\LUMBAR EXERCISES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C83" w:rsidRPr="005D7D9D" w:rsidRDefault="007B1C83" w:rsidP="00794772"/>
    <w:p w:rsidR="003900CA" w:rsidRPr="005D7D9D" w:rsidRDefault="003900CA" w:rsidP="00794772"/>
    <w:p w:rsidR="003900CA" w:rsidRPr="005D7D9D" w:rsidRDefault="003900CA" w:rsidP="00EB373D">
      <w:pPr>
        <w:pStyle w:val="Nervous5"/>
        <w:ind w:right="7370"/>
      </w:pPr>
      <w:bookmarkStart w:id="9" w:name="_Toc49679339"/>
      <w:r w:rsidRPr="005D7D9D">
        <w:t>Back Hygiene</w:t>
      </w:r>
      <w:bookmarkEnd w:id="9"/>
    </w:p>
    <w:p w:rsidR="003900CA" w:rsidRPr="005D7D9D" w:rsidRDefault="003900CA" w:rsidP="00DB072C">
      <w:pPr>
        <w:pStyle w:val="Nervous6"/>
        <w:ind w:right="8929"/>
      </w:pPr>
      <w:bookmarkStart w:id="10" w:name="_Toc49679340"/>
      <w:r w:rsidRPr="005D7D9D">
        <w:t>Sitting</w:t>
      </w:r>
      <w:bookmarkEnd w:id="10"/>
    </w:p>
    <w:p w:rsidR="003900CA" w:rsidRPr="005D7D9D" w:rsidRDefault="003B3817" w:rsidP="003B3817">
      <w:pPr>
        <w:numPr>
          <w:ilvl w:val="0"/>
          <w:numId w:val="17"/>
        </w:numPr>
        <w:autoSpaceDE w:val="0"/>
        <w:autoSpaceDN w:val="0"/>
        <w:adjustRightInd w:val="0"/>
        <w:rPr>
          <w:szCs w:val="24"/>
        </w:rPr>
      </w:pPr>
      <w:r w:rsidRPr="005D7D9D">
        <w:rPr>
          <w:szCs w:val="24"/>
        </w:rPr>
        <w:t>head up not tilted forward or back.</w:t>
      </w:r>
    </w:p>
    <w:p w:rsidR="003900CA" w:rsidRPr="005D7D9D" w:rsidRDefault="003B3817" w:rsidP="003B3817">
      <w:pPr>
        <w:numPr>
          <w:ilvl w:val="0"/>
          <w:numId w:val="17"/>
        </w:numPr>
        <w:autoSpaceDE w:val="0"/>
        <w:autoSpaceDN w:val="0"/>
        <w:adjustRightInd w:val="0"/>
        <w:rPr>
          <w:szCs w:val="24"/>
        </w:rPr>
      </w:pPr>
      <w:r w:rsidRPr="005D7D9D">
        <w:rPr>
          <w:szCs w:val="24"/>
        </w:rPr>
        <w:t>thighs parallel to floor; knees bent to 90° and never higher than hips.</w:t>
      </w:r>
    </w:p>
    <w:p w:rsidR="003900CA" w:rsidRPr="005D7D9D" w:rsidRDefault="003B3817" w:rsidP="003B3817">
      <w:pPr>
        <w:numPr>
          <w:ilvl w:val="0"/>
          <w:numId w:val="17"/>
        </w:numPr>
        <w:autoSpaceDE w:val="0"/>
        <w:autoSpaceDN w:val="0"/>
        <w:adjustRightInd w:val="0"/>
        <w:rPr>
          <w:szCs w:val="24"/>
        </w:rPr>
      </w:pPr>
      <w:r w:rsidRPr="005D7D9D">
        <w:rPr>
          <w:szCs w:val="24"/>
        </w:rPr>
        <w:t>feet should be flat on</w:t>
      </w:r>
      <w:r w:rsidR="00290BBB">
        <w:rPr>
          <w:szCs w:val="24"/>
        </w:rPr>
        <w:t xml:space="preserve"> </w:t>
      </w:r>
      <w:r w:rsidRPr="005D7D9D">
        <w:rPr>
          <w:szCs w:val="24"/>
        </w:rPr>
        <w:t>floor.</w:t>
      </w:r>
    </w:p>
    <w:p w:rsidR="003900CA" w:rsidRPr="005D7D9D" w:rsidRDefault="003B3817" w:rsidP="003B3817">
      <w:pPr>
        <w:numPr>
          <w:ilvl w:val="0"/>
          <w:numId w:val="17"/>
        </w:numPr>
        <w:autoSpaceDE w:val="0"/>
        <w:autoSpaceDN w:val="0"/>
        <w:adjustRightInd w:val="0"/>
        <w:rPr>
          <w:szCs w:val="24"/>
        </w:rPr>
      </w:pPr>
      <w:r w:rsidRPr="005D7D9D">
        <w:rPr>
          <w:szCs w:val="24"/>
        </w:rPr>
        <w:t>make sure</w:t>
      </w:r>
      <w:r w:rsidR="00290BBB">
        <w:rPr>
          <w:szCs w:val="24"/>
        </w:rPr>
        <w:t xml:space="preserve"> </w:t>
      </w:r>
      <w:r w:rsidRPr="005D7D9D">
        <w:rPr>
          <w:szCs w:val="24"/>
        </w:rPr>
        <w:t>chair has good lumbar (lower back) support</w:t>
      </w:r>
      <w:r w:rsidR="003715A9" w:rsidRPr="005D7D9D">
        <w:rPr>
          <w:szCs w:val="24"/>
        </w:rPr>
        <w:t>;</w:t>
      </w:r>
      <w:r w:rsidRPr="005D7D9D">
        <w:rPr>
          <w:szCs w:val="24"/>
        </w:rPr>
        <w:t xml:space="preserve"> for additional support, use small pillow or rolled-up towel.</w:t>
      </w:r>
    </w:p>
    <w:p w:rsidR="003900CA" w:rsidRPr="005D7D9D" w:rsidRDefault="003B3817" w:rsidP="003B3817">
      <w:pPr>
        <w:numPr>
          <w:ilvl w:val="0"/>
          <w:numId w:val="17"/>
        </w:numPr>
        <w:autoSpaceDE w:val="0"/>
        <w:autoSpaceDN w:val="0"/>
        <w:adjustRightInd w:val="0"/>
        <w:rPr>
          <w:szCs w:val="24"/>
        </w:rPr>
      </w:pPr>
      <w:r w:rsidRPr="005D7D9D">
        <w:rPr>
          <w:szCs w:val="24"/>
        </w:rPr>
        <w:t xml:space="preserve">keep </w:t>
      </w:r>
      <w:r w:rsidR="003900CA" w:rsidRPr="005D7D9D">
        <w:rPr>
          <w:szCs w:val="24"/>
        </w:rPr>
        <w:t>about 3 in. of space between back of your knee and edge of</w:t>
      </w:r>
      <w:r w:rsidRPr="005D7D9D">
        <w:rPr>
          <w:szCs w:val="24"/>
        </w:rPr>
        <w:t xml:space="preserve"> </w:t>
      </w:r>
      <w:r w:rsidR="003900CA" w:rsidRPr="005D7D9D">
        <w:rPr>
          <w:szCs w:val="24"/>
        </w:rPr>
        <w:t>your seat.</w:t>
      </w:r>
    </w:p>
    <w:p w:rsidR="003B3817" w:rsidRPr="005D7D9D" w:rsidRDefault="003B3817" w:rsidP="003B3817">
      <w:pPr>
        <w:autoSpaceDE w:val="0"/>
        <w:autoSpaceDN w:val="0"/>
        <w:adjustRightInd w:val="0"/>
        <w:rPr>
          <w:szCs w:val="24"/>
        </w:rPr>
      </w:pPr>
    </w:p>
    <w:p w:rsidR="003900CA" w:rsidRPr="005D7D9D" w:rsidRDefault="003900CA" w:rsidP="003B3817">
      <w:pPr>
        <w:pStyle w:val="Nervous6"/>
        <w:ind w:right="7228"/>
      </w:pPr>
      <w:bookmarkStart w:id="11" w:name="_Toc49679341"/>
      <w:r w:rsidRPr="005D7D9D">
        <w:t>When Using Computer</w:t>
      </w:r>
      <w:bookmarkEnd w:id="11"/>
    </w:p>
    <w:p w:rsidR="003900CA" w:rsidRPr="005D7D9D" w:rsidRDefault="003B3817" w:rsidP="003900CA">
      <w:pPr>
        <w:numPr>
          <w:ilvl w:val="0"/>
          <w:numId w:val="17"/>
        </w:numPr>
        <w:autoSpaceDE w:val="0"/>
        <w:autoSpaceDN w:val="0"/>
        <w:adjustRightInd w:val="0"/>
        <w:rPr>
          <w:szCs w:val="24"/>
        </w:rPr>
      </w:pPr>
      <w:r w:rsidRPr="005D7D9D">
        <w:rPr>
          <w:szCs w:val="24"/>
        </w:rPr>
        <w:t>keep keyboard and monitor directly in front of you and monitor should be at eye level.</w:t>
      </w:r>
    </w:p>
    <w:p w:rsidR="003900CA" w:rsidRPr="005D7D9D" w:rsidRDefault="003B3817" w:rsidP="003900CA">
      <w:pPr>
        <w:numPr>
          <w:ilvl w:val="0"/>
          <w:numId w:val="17"/>
        </w:numPr>
        <w:autoSpaceDE w:val="0"/>
        <w:autoSpaceDN w:val="0"/>
        <w:adjustRightInd w:val="0"/>
        <w:rPr>
          <w:szCs w:val="24"/>
        </w:rPr>
      </w:pPr>
      <w:r w:rsidRPr="005D7D9D">
        <w:rPr>
          <w:szCs w:val="24"/>
        </w:rPr>
        <w:t>bend elbows at 90° angle and place wrists in neutral position, not tilted up or down when using keyboard.</w:t>
      </w:r>
    </w:p>
    <w:p w:rsidR="003900CA" w:rsidRPr="005D7D9D" w:rsidRDefault="003B3817" w:rsidP="003900CA">
      <w:pPr>
        <w:numPr>
          <w:ilvl w:val="0"/>
          <w:numId w:val="17"/>
        </w:numPr>
        <w:autoSpaceDE w:val="0"/>
        <w:autoSpaceDN w:val="0"/>
        <w:adjustRightInd w:val="0"/>
        <w:rPr>
          <w:szCs w:val="24"/>
        </w:rPr>
      </w:pPr>
      <w:r w:rsidRPr="005D7D9D">
        <w:rPr>
          <w:szCs w:val="24"/>
        </w:rPr>
        <w:t>use wrist rests for extra support.</w:t>
      </w:r>
    </w:p>
    <w:p w:rsidR="003900CA" w:rsidRPr="005D7D9D" w:rsidRDefault="003B3817" w:rsidP="003900CA">
      <w:pPr>
        <w:numPr>
          <w:ilvl w:val="0"/>
          <w:numId w:val="17"/>
        </w:numPr>
        <w:autoSpaceDE w:val="0"/>
        <w:autoSpaceDN w:val="0"/>
        <w:adjustRightInd w:val="0"/>
        <w:rPr>
          <w:szCs w:val="24"/>
        </w:rPr>
      </w:pPr>
      <w:r w:rsidRPr="005D7D9D">
        <w:rPr>
          <w:szCs w:val="24"/>
        </w:rPr>
        <w:t xml:space="preserve">avoid </w:t>
      </w:r>
      <w:r w:rsidR="003900CA" w:rsidRPr="005D7D9D">
        <w:rPr>
          <w:szCs w:val="24"/>
        </w:rPr>
        <w:t xml:space="preserve">sitting for </w:t>
      </w:r>
      <w:r w:rsidRPr="005D7D9D">
        <w:rPr>
          <w:szCs w:val="24"/>
        </w:rPr>
        <w:t>&gt; 1 h at</w:t>
      </w:r>
      <w:r w:rsidR="00290BBB">
        <w:rPr>
          <w:szCs w:val="24"/>
        </w:rPr>
        <w:t xml:space="preserve"> </w:t>
      </w:r>
      <w:r w:rsidRPr="005D7D9D">
        <w:rPr>
          <w:szCs w:val="24"/>
        </w:rPr>
        <w:t>time → g</w:t>
      </w:r>
      <w:r w:rsidR="003900CA" w:rsidRPr="005D7D9D">
        <w:rPr>
          <w:szCs w:val="24"/>
        </w:rPr>
        <w:t>et up and walk or stand for 1</w:t>
      </w:r>
      <w:r w:rsidRPr="005D7D9D">
        <w:rPr>
          <w:szCs w:val="24"/>
        </w:rPr>
        <w:t>-2 min; s</w:t>
      </w:r>
      <w:r w:rsidR="003900CA" w:rsidRPr="005D7D9D">
        <w:rPr>
          <w:szCs w:val="24"/>
        </w:rPr>
        <w:t>tretch your back and neck during break.</w:t>
      </w:r>
    </w:p>
    <w:p w:rsidR="003B3817" w:rsidRPr="005D7D9D" w:rsidRDefault="003B3817" w:rsidP="003B3817">
      <w:pPr>
        <w:autoSpaceDE w:val="0"/>
        <w:autoSpaceDN w:val="0"/>
        <w:adjustRightInd w:val="0"/>
        <w:rPr>
          <w:szCs w:val="24"/>
        </w:rPr>
      </w:pPr>
    </w:p>
    <w:p w:rsidR="003900CA" w:rsidRPr="005D7D9D" w:rsidRDefault="003900CA" w:rsidP="003B3817">
      <w:pPr>
        <w:pStyle w:val="Nervous6"/>
        <w:ind w:right="8646"/>
      </w:pPr>
      <w:bookmarkStart w:id="12" w:name="_Toc49679342"/>
      <w:r w:rsidRPr="005D7D9D">
        <w:t>Standing</w:t>
      </w:r>
      <w:bookmarkEnd w:id="12"/>
    </w:p>
    <w:p w:rsidR="003900CA" w:rsidRPr="005D7D9D" w:rsidRDefault="003B3817" w:rsidP="003900CA">
      <w:pPr>
        <w:numPr>
          <w:ilvl w:val="0"/>
          <w:numId w:val="17"/>
        </w:numPr>
        <w:autoSpaceDE w:val="0"/>
        <w:autoSpaceDN w:val="0"/>
        <w:adjustRightInd w:val="0"/>
        <w:rPr>
          <w:szCs w:val="24"/>
        </w:rPr>
      </w:pPr>
      <w:r w:rsidRPr="005D7D9D">
        <w:rPr>
          <w:szCs w:val="24"/>
        </w:rPr>
        <w:t>have place to res</w:t>
      </w:r>
      <w:r w:rsidR="00E524BF" w:rsidRPr="005D7D9D">
        <w:rPr>
          <w:szCs w:val="24"/>
        </w:rPr>
        <w:t xml:space="preserve">t your foot that is 6 in. high; </w:t>
      </w:r>
      <w:r w:rsidRPr="005D7D9D">
        <w:rPr>
          <w:szCs w:val="24"/>
        </w:rPr>
        <w:t>alternate each foot periodically.</w:t>
      </w:r>
    </w:p>
    <w:p w:rsidR="007B1C83" w:rsidRPr="005D7D9D" w:rsidRDefault="003B3817" w:rsidP="003B3817">
      <w:pPr>
        <w:numPr>
          <w:ilvl w:val="0"/>
          <w:numId w:val="17"/>
        </w:numPr>
        <w:autoSpaceDE w:val="0"/>
        <w:autoSpaceDN w:val="0"/>
        <w:adjustRightInd w:val="0"/>
        <w:rPr>
          <w:szCs w:val="24"/>
        </w:rPr>
      </w:pPr>
      <w:r w:rsidRPr="005D7D9D">
        <w:rPr>
          <w:szCs w:val="24"/>
        </w:rPr>
        <w:t xml:space="preserve">if </w:t>
      </w:r>
      <w:r w:rsidR="003900CA" w:rsidRPr="005D7D9D">
        <w:rPr>
          <w:szCs w:val="24"/>
        </w:rPr>
        <w:t>working while standing, keep work surface near waist level.</w:t>
      </w:r>
    </w:p>
    <w:p w:rsidR="00E524BF" w:rsidRPr="005D7D9D" w:rsidRDefault="00E524BF" w:rsidP="00E524BF">
      <w:pPr>
        <w:autoSpaceDE w:val="0"/>
        <w:autoSpaceDN w:val="0"/>
        <w:adjustRightInd w:val="0"/>
        <w:rPr>
          <w:szCs w:val="24"/>
        </w:rPr>
      </w:pPr>
    </w:p>
    <w:p w:rsidR="003900CA" w:rsidRPr="005D7D9D" w:rsidRDefault="003900CA" w:rsidP="00DB072C">
      <w:pPr>
        <w:pStyle w:val="Nervous6"/>
        <w:ind w:right="8929"/>
      </w:pPr>
      <w:bookmarkStart w:id="13" w:name="_Toc49679343"/>
      <w:r w:rsidRPr="005D7D9D">
        <w:t>Lifting</w:t>
      </w:r>
      <w:bookmarkEnd w:id="13"/>
    </w:p>
    <w:p w:rsidR="00E524BF" w:rsidRPr="005D7D9D" w:rsidRDefault="00E524BF" w:rsidP="00E524BF">
      <w:pPr>
        <w:autoSpaceDE w:val="0"/>
        <w:autoSpaceDN w:val="0"/>
        <w:adjustRightInd w:val="0"/>
        <w:ind w:left="720"/>
        <w:rPr>
          <w:szCs w:val="24"/>
        </w:rPr>
      </w:pPr>
      <w:r w:rsidRPr="005D7D9D">
        <w:rPr>
          <w:szCs w:val="24"/>
        </w:rPr>
        <w:t>Push or slide heavy objects rather than lift them!</w:t>
      </w:r>
    </w:p>
    <w:p w:rsidR="003900CA" w:rsidRPr="005D7D9D" w:rsidRDefault="003B3817" w:rsidP="00E524BF">
      <w:pPr>
        <w:numPr>
          <w:ilvl w:val="0"/>
          <w:numId w:val="17"/>
        </w:numPr>
        <w:autoSpaceDE w:val="0"/>
        <w:autoSpaceDN w:val="0"/>
        <w:adjustRightInd w:val="0"/>
        <w:rPr>
          <w:szCs w:val="24"/>
        </w:rPr>
      </w:pPr>
      <w:r w:rsidRPr="005D7D9D">
        <w:rPr>
          <w:szCs w:val="24"/>
        </w:rPr>
        <w:t>stand as close as possible to item you will be lifting.</w:t>
      </w:r>
    </w:p>
    <w:p w:rsidR="003900CA" w:rsidRPr="005D7D9D" w:rsidRDefault="003B3817" w:rsidP="003900CA">
      <w:pPr>
        <w:numPr>
          <w:ilvl w:val="0"/>
          <w:numId w:val="17"/>
        </w:numPr>
        <w:autoSpaceDE w:val="0"/>
        <w:autoSpaceDN w:val="0"/>
        <w:adjustRightInd w:val="0"/>
        <w:rPr>
          <w:szCs w:val="24"/>
        </w:rPr>
      </w:pPr>
      <w:r w:rsidRPr="005D7D9D">
        <w:rPr>
          <w:szCs w:val="24"/>
        </w:rPr>
        <w:t>place one foot slightly in front of other.</w:t>
      </w:r>
    </w:p>
    <w:p w:rsidR="003900CA" w:rsidRPr="005D7D9D" w:rsidRDefault="003B3817" w:rsidP="003900CA">
      <w:pPr>
        <w:numPr>
          <w:ilvl w:val="0"/>
          <w:numId w:val="17"/>
        </w:numPr>
        <w:autoSpaceDE w:val="0"/>
        <w:autoSpaceDN w:val="0"/>
        <w:adjustRightInd w:val="0"/>
        <w:rPr>
          <w:szCs w:val="24"/>
        </w:rPr>
      </w:pPr>
      <w:r w:rsidRPr="005D7D9D">
        <w:rPr>
          <w:szCs w:val="24"/>
        </w:rPr>
        <w:t>bend your knees and squat down.</w:t>
      </w:r>
    </w:p>
    <w:p w:rsidR="003900CA" w:rsidRPr="005D7D9D" w:rsidRDefault="003B3817" w:rsidP="00E524BF">
      <w:pPr>
        <w:numPr>
          <w:ilvl w:val="0"/>
          <w:numId w:val="17"/>
        </w:numPr>
        <w:autoSpaceDE w:val="0"/>
        <w:autoSpaceDN w:val="0"/>
        <w:adjustRightInd w:val="0"/>
        <w:rPr>
          <w:szCs w:val="24"/>
        </w:rPr>
      </w:pPr>
      <w:r w:rsidRPr="005D7D9D">
        <w:rPr>
          <w:szCs w:val="24"/>
        </w:rPr>
        <w:t>lift object by pushing up with your legs and buttocks.</w:t>
      </w:r>
    </w:p>
    <w:p w:rsidR="00B301BF" w:rsidRPr="00605B5A" w:rsidRDefault="003B3817" w:rsidP="00B301BF">
      <w:pPr>
        <w:numPr>
          <w:ilvl w:val="0"/>
          <w:numId w:val="17"/>
        </w:numPr>
        <w:autoSpaceDE w:val="0"/>
        <w:autoSpaceDN w:val="0"/>
        <w:adjustRightInd w:val="0"/>
        <w:rPr>
          <w:szCs w:val="24"/>
        </w:rPr>
      </w:pPr>
      <w:r w:rsidRPr="005D7D9D">
        <w:rPr>
          <w:szCs w:val="24"/>
        </w:rPr>
        <w:t>when retuning object to floor reverse procedure.</w:t>
      </w:r>
    </w:p>
    <w:p w:rsidR="00B301BF" w:rsidRDefault="00B301BF" w:rsidP="00B301BF"/>
    <w:p w:rsidR="00605B5A" w:rsidRPr="005D7D9D" w:rsidRDefault="00605B5A" w:rsidP="00B301BF"/>
    <w:p w:rsidR="00B301BF" w:rsidRDefault="00B301BF" w:rsidP="00B301BF"/>
    <w:p w:rsidR="00605B5A" w:rsidRDefault="00605B5A" w:rsidP="00605B5A">
      <w:pPr>
        <w:pStyle w:val="Antrat"/>
      </w:pPr>
      <w:bookmarkStart w:id="14" w:name="_Toc49679344"/>
      <w:r>
        <w:t>Neck Pain</w:t>
      </w:r>
      <w:bookmarkEnd w:id="14"/>
    </w:p>
    <w:p w:rsidR="009461C1" w:rsidRDefault="009461C1" w:rsidP="009461C1">
      <w:r>
        <w:t>A</w:t>
      </w:r>
      <w:r w:rsidRPr="009461C1">
        <w:t xml:space="preserve">lways keep in mind the possibility of </w:t>
      </w:r>
      <w:r w:rsidR="00EF7C36" w:rsidRPr="00EF7C36">
        <w:rPr>
          <w:color w:val="FF0000"/>
        </w:rPr>
        <w:t xml:space="preserve">spondyloarthropathies </w:t>
      </w:r>
      <w:r w:rsidR="00EF7C36" w:rsidRPr="00EF7C36">
        <w:t xml:space="preserve">or of </w:t>
      </w:r>
      <w:r w:rsidRPr="009461C1">
        <w:t>a severe process, such</w:t>
      </w:r>
      <w:r>
        <w:t xml:space="preserve"> as </w:t>
      </w:r>
      <w:r w:rsidRPr="009461C1">
        <w:rPr>
          <w:color w:val="FF0000"/>
        </w:rPr>
        <w:t>tumor, trauma, infection</w:t>
      </w:r>
      <w:r w:rsidR="00F51354">
        <w:t xml:space="preserve">, or rare </w:t>
      </w:r>
      <w:r w:rsidR="00F51354" w:rsidRPr="00F51354">
        <w:rPr>
          <w:rStyle w:val="Red"/>
        </w:rPr>
        <w:t>vascular</w:t>
      </w:r>
      <w:r w:rsidR="00F51354">
        <w:t xml:space="preserve"> causes (e.g. vertebral artery dissection)</w:t>
      </w:r>
    </w:p>
    <w:p w:rsidR="009461C1" w:rsidRDefault="009461C1" w:rsidP="009461C1"/>
    <w:p w:rsidR="00BF7295" w:rsidRDefault="00BF7295" w:rsidP="00BF7295">
      <w:pPr>
        <w:pStyle w:val="Nervous1"/>
      </w:pPr>
      <w:bookmarkStart w:id="15" w:name="_Toc49679345"/>
      <w:r>
        <w:t>Pathophysiology</w:t>
      </w:r>
      <w:bookmarkEnd w:id="15"/>
    </w:p>
    <w:p w:rsidR="00BF7295" w:rsidRDefault="00BF7295" w:rsidP="00BF7295">
      <w:r>
        <w:t>- multifactorial</w:t>
      </w:r>
    </w:p>
    <w:p w:rsidR="00BF7295" w:rsidRDefault="00BF7295" w:rsidP="00BF7295"/>
    <w:p w:rsidR="00EA3467" w:rsidRPr="00EA3467" w:rsidRDefault="00EA3467" w:rsidP="00EA3467">
      <w:pPr>
        <w:rPr>
          <w:highlight w:val="lightGray"/>
        </w:rPr>
      </w:pPr>
      <w:r w:rsidRPr="00EA3467">
        <w:rPr>
          <w:highlight w:val="lightGray"/>
        </w:rPr>
        <w:t>DISCO-genic pain</w:t>
      </w:r>
    </w:p>
    <w:p w:rsidR="00605B5A" w:rsidRDefault="00EA3467" w:rsidP="00EA3467">
      <w:pPr>
        <w:pStyle w:val="ListParagraph"/>
        <w:numPr>
          <w:ilvl w:val="0"/>
          <w:numId w:val="21"/>
        </w:numPr>
      </w:pPr>
      <w:r w:rsidRPr="00EA3467">
        <w:t xml:space="preserve">cervical disc is dorsally innervated by a sinuvertebral nerve plexus and ventrally innervated by </w:t>
      </w:r>
      <w:r>
        <w:t xml:space="preserve">the cervical sympathetic trunk; </w:t>
      </w:r>
      <w:r w:rsidRPr="00EA3467">
        <w:t>disc degeneration may stimulate these nerves and generate mechanical pain</w:t>
      </w:r>
      <w:r>
        <w:t>.</w:t>
      </w:r>
    </w:p>
    <w:p w:rsidR="00EA3467" w:rsidRDefault="00EA3467" w:rsidP="00B301BF"/>
    <w:p w:rsidR="00EA3467" w:rsidRPr="004A0469" w:rsidRDefault="00EA3467" w:rsidP="00EA3467">
      <w:pPr>
        <w:rPr>
          <w:highlight w:val="lightGray"/>
        </w:rPr>
      </w:pPr>
      <w:r w:rsidRPr="004A0469">
        <w:rPr>
          <w:highlight w:val="lightGray"/>
        </w:rPr>
        <w:t>F</w:t>
      </w:r>
      <w:r>
        <w:rPr>
          <w:highlight w:val="lightGray"/>
        </w:rPr>
        <w:t>ACET-generated</w:t>
      </w:r>
      <w:r w:rsidRPr="004A0469">
        <w:rPr>
          <w:highlight w:val="lightGray"/>
        </w:rPr>
        <w:t xml:space="preserve"> pain</w:t>
      </w:r>
    </w:p>
    <w:p w:rsidR="00EA3467" w:rsidRDefault="00EA3467" w:rsidP="00EA3467">
      <w:r>
        <w:t>T</w:t>
      </w:r>
      <w:r w:rsidRPr="004A0469">
        <w:t>he distribution of pain elicited after st</w:t>
      </w:r>
      <w:r>
        <w:t>imulation of the facet joints in normal subjects:</w:t>
      </w:r>
    </w:p>
    <w:p w:rsidR="00EA3467" w:rsidRDefault="00EA3467" w:rsidP="00EA3467">
      <w:pPr>
        <w:ind w:left="1440"/>
      </w:pPr>
      <w:r w:rsidRPr="004A0469">
        <w:rPr>
          <w:noProof/>
        </w:rPr>
        <w:drawing>
          <wp:inline distT="0" distB="0" distL="0" distR="0" wp14:anchorId="61F2AECC" wp14:editId="3628C17E">
            <wp:extent cx="3725545" cy="394398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67" w:rsidRDefault="00EA3467" w:rsidP="00EA3467">
      <w:pPr>
        <w:pStyle w:val="Articlename"/>
      </w:pPr>
      <w:r w:rsidRPr="004A0469">
        <w:t>Bogduk N: The anatomy and pathophysiology of neck pain. Phys Med Rehab Clin N Am 14:455–472, 2003 (17).</w:t>
      </w:r>
    </w:p>
    <w:p w:rsidR="00EA3467" w:rsidRDefault="00EA3467" w:rsidP="00EA3467"/>
    <w:p w:rsidR="00EA3467" w:rsidRDefault="00EA3467" w:rsidP="00B301BF"/>
    <w:p w:rsidR="00502B93" w:rsidRDefault="00502B93" w:rsidP="00502B93">
      <w:pPr>
        <w:pStyle w:val="Nervous1"/>
      </w:pPr>
      <w:bookmarkStart w:id="16" w:name="_Toc49679346"/>
      <w:r>
        <w:t>Differential</w:t>
      </w:r>
      <w:bookmarkEnd w:id="16"/>
    </w:p>
    <w:p w:rsidR="00502B93" w:rsidRDefault="00502B93" w:rsidP="00B301BF">
      <w:r>
        <w:t>Mechanical neck pain is bilateral (vs. C3-4 radiculopathies – pain may be unilateral).</w:t>
      </w:r>
    </w:p>
    <w:p w:rsidR="00502B93" w:rsidRDefault="00502B93" w:rsidP="00B301BF"/>
    <w:p w:rsidR="00EA3467" w:rsidRDefault="00EA3467" w:rsidP="00B301BF"/>
    <w:p w:rsidR="007249C9" w:rsidRDefault="007249C9" w:rsidP="007249C9">
      <w:pPr>
        <w:pStyle w:val="Nervous1"/>
      </w:pPr>
      <w:bookmarkStart w:id="17" w:name="_Toc49679347"/>
      <w:r>
        <w:t>Treatment</w:t>
      </w:r>
      <w:bookmarkEnd w:id="17"/>
    </w:p>
    <w:p w:rsidR="007249C9" w:rsidRDefault="007249C9" w:rsidP="007249C9">
      <w:pPr>
        <w:pStyle w:val="Nervous5"/>
      </w:pPr>
      <w:bookmarkStart w:id="18" w:name="_Toc49679348"/>
      <w:bookmarkStart w:id="19" w:name="Surgery_for_neck_pain"/>
      <w:r>
        <w:t>Surgery</w:t>
      </w:r>
      <w:bookmarkEnd w:id="18"/>
    </w:p>
    <w:bookmarkEnd w:id="19"/>
    <w:p w:rsidR="00CF2B8B" w:rsidRDefault="00CF2B8B" w:rsidP="00CF2B8B">
      <w:r w:rsidRPr="00CF2B8B">
        <w:rPr>
          <w:rStyle w:val="Blue"/>
          <w:b/>
        </w:rPr>
        <w:t>Cervical spondylosis with primarily axial neck pain</w:t>
      </w:r>
      <w:r w:rsidRPr="00CF2B8B">
        <w:t xml:space="preserve"> </w:t>
      </w:r>
      <w:r>
        <w:t>(</w:t>
      </w:r>
      <w:r w:rsidRPr="00CF2B8B">
        <w:t>without radicular symptoms or myelopathy</w:t>
      </w:r>
      <w:r>
        <w:t>) meeting all criteria:</w:t>
      </w:r>
    </w:p>
    <w:p w:rsidR="00CF2B8B" w:rsidRDefault="00CF2B8B" w:rsidP="00CF2B8B">
      <w:pPr>
        <w:pStyle w:val="ListParagraph"/>
        <w:numPr>
          <w:ilvl w:val="0"/>
          <w:numId w:val="20"/>
        </w:numPr>
      </w:pPr>
      <w:r w:rsidRPr="00CF2B8B">
        <w:t xml:space="preserve">failed to respond to </w:t>
      </w:r>
      <w:r w:rsidRPr="00400F3A">
        <w:rPr>
          <w:b/>
          <w:i/>
        </w:rPr>
        <w:t>extensive nonoperative treatment</w:t>
      </w:r>
      <w:r>
        <w:t>.</w:t>
      </w:r>
    </w:p>
    <w:p w:rsidR="00400F3A" w:rsidRDefault="00CF2B8B" w:rsidP="00400F3A">
      <w:pPr>
        <w:pStyle w:val="ListParagraph"/>
        <w:numPr>
          <w:ilvl w:val="0"/>
          <w:numId w:val="20"/>
        </w:numPr>
      </w:pPr>
      <w:r>
        <w:t>positive c</w:t>
      </w:r>
      <w:r w:rsidRPr="00CF2B8B">
        <w:t>ervical</w:t>
      </w:r>
      <w:r>
        <w:t xml:space="preserve"> </w:t>
      </w:r>
      <w:r w:rsidRPr="00400F3A">
        <w:rPr>
          <w:b/>
          <w:i/>
        </w:rPr>
        <w:t>discography</w:t>
      </w:r>
      <w:r w:rsidRPr="00CF2B8B">
        <w:t xml:space="preserve"> </w:t>
      </w:r>
      <w:r>
        <w:t>(</w:t>
      </w:r>
      <w:r w:rsidRPr="00CF2B8B">
        <w:t>confirm a specific level as the pain source and, potentially, which levels to fuse</w:t>
      </w:r>
      <w:r>
        <w:t>)</w:t>
      </w:r>
      <w:r w:rsidR="00400F3A">
        <w:t xml:space="preserve"> – </w:t>
      </w:r>
      <w:r w:rsidR="00400F3A" w:rsidRPr="00400F3A">
        <w:t>only positive discs should be considered for surgical management</w:t>
      </w:r>
      <w:r w:rsidR="0057558A">
        <w:t>, max. 1-2 discs.</w:t>
      </w:r>
    </w:p>
    <w:p w:rsidR="00400F3A" w:rsidRDefault="00400F3A" w:rsidP="00400F3A">
      <w:pPr>
        <w:pStyle w:val="ListParagraph"/>
        <w:numPr>
          <w:ilvl w:val="0"/>
          <w:numId w:val="22"/>
        </w:numPr>
      </w:pPr>
      <w:r w:rsidRPr="00400F3A">
        <w:rPr>
          <w:b/>
          <w:i/>
        </w:rPr>
        <w:t>MRI</w:t>
      </w:r>
      <w:r>
        <w:t xml:space="preserve"> confirmation of spondylosis and no other causes.</w:t>
      </w:r>
    </w:p>
    <w:p w:rsidR="00CF2B8B" w:rsidRDefault="00CF2B8B" w:rsidP="00400F3A">
      <w:pPr>
        <w:pStyle w:val="ListParagraph"/>
        <w:numPr>
          <w:ilvl w:val="0"/>
          <w:numId w:val="22"/>
        </w:numPr>
      </w:pPr>
      <w:r>
        <w:t xml:space="preserve">cleared </w:t>
      </w:r>
      <w:r w:rsidRPr="00400F3A">
        <w:rPr>
          <w:b/>
          <w:i/>
        </w:rPr>
        <w:t>psychological testing</w:t>
      </w:r>
      <w:r>
        <w:t>.</w:t>
      </w:r>
    </w:p>
    <w:p w:rsidR="00CF2B8B" w:rsidRDefault="00CF2B8B" w:rsidP="00CF2B8B">
      <w:pPr>
        <w:pStyle w:val="ListParagraph"/>
        <w:numPr>
          <w:ilvl w:val="0"/>
          <w:numId w:val="21"/>
        </w:numPr>
      </w:pPr>
      <w:r>
        <w:t xml:space="preserve">treatment of choice - </w:t>
      </w:r>
      <w:r w:rsidR="0057558A">
        <w:rPr>
          <w:rStyle w:val="Blue"/>
          <w:b/>
        </w:rPr>
        <w:t>ACDF</w:t>
      </w:r>
      <w:r w:rsidRPr="00CF2B8B">
        <w:t xml:space="preserve"> </w:t>
      </w:r>
      <w:r>
        <w:t>(</w:t>
      </w:r>
      <w:r w:rsidRPr="00CF2B8B">
        <w:t>good results in appropriately chosen patients</w:t>
      </w:r>
      <w:r>
        <w:t>).</w:t>
      </w:r>
    </w:p>
    <w:p w:rsidR="00CF2B8B" w:rsidRDefault="00CF2B8B" w:rsidP="00B301BF"/>
    <w:p w:rsidR="00CF2B8B" w:rsidRPr="005D7D9D" w:rsidRDefault="00CF2B8B" w:rsidP="00B301BF"/>
    <w:p w:rsidR="00B301BF" w:rsidRPr="005D7D9D" w:rsidRDefault="00B301BF" w:rsidP="00B301BF"/>
    <w:p w:rsidR="00B301BF" w:rsidRPr="005D7D9D" w:rsidRDefault="00B301BF" w:rsidP="00B301BF"/>
    <w:p w:rsidR="00304514" w:rsidRPr="008B5A72" w:rsidRDefault="00304514" w:rsidP="00304514">
      <w:pPr>
        <w:rPr>
          <w:szCs w:val="24"/>
        </w:rPr>
      </w:pPr>
      <w:r w:rsidRPr="008B565F">
        <w:rPr>
          <w:smallCaps/>
          <w:szCs w:val="24"/>
          <w:u w:val="single"/>
        </w:rPr>
        <w:t>Bibliography</w:t>
      </w:r>
      <w:r w:rsidRPr="008B5A72">
        <w:rPr>
          <w:szCs w:val="24"/>
        </w:rPr>
        <w:t xml:space="preserve"> for ch. “Spinal Disorders” → follow this </w:t>
      </w:r>
      <w:hyperlink r:id="rId23" w:tgtFrame="_blank" w:history="1">
        <w:r w:rsidRPr="008B5A72">
          <w:rPr>
            <w:rStyle w:val="Hyperlink"/>
            <w:smallCaps/>
            <w:szCs w:val="24"/>
          </w:rPr>
          <w:t>link</w:t>
        </w:r>
        <w:r w:rsidRPr="008B5A72">
          <w:rPr>
            <w:rStyle w:val="Hyperlink"/>
            <w:szCs w:val="24"/>
          </w:rPr>
          <w:t xml:space="preserve"> &gt;&gt;</w:t>
        </w:r>
      </w:hyperlink>
    </w:p>
    <w:p w:rsidR="00304514" w:rsidRDefault="00304514" w:rsidP="00304514">
      <w:pPr>
        <w:rPr>
          <w:sz w:val="20"/>
        </w:rPr>
      </w:pPr>
    </w:p>
    <w:p w:rsidR="00304514" w:rsidRDefault="00304514" w:rsidP="00304514">
      <w:pPr>
        <w:pBdr>
          <w:bottom w:val="single" w:sz="4" w:space="1" w:color="auto"/>
        </w:pBdr>
        <w:ind w:right="57"/>
        <w:rPr>
          <w:sz w:val="20"/>
        </w:rPr>
      </w:pPr>
    </w:p>
    <w:p w:rsidR="00304514" w:rsidRPr="00B806B3" w:rsidRDefault="00304514" w:rsidP="00304514">
      <w:pPr>
        <w:pBdr>
          <w:bottom w:val="single" w:sz="4" w:space="1" w:color="auto"/>
        </w:pBdr>
        <w:ind w:right="57"/>
        <w:rPr>
          <w:sz w:val="20"/>
        </w:rPr>
      </w:pPr>
    </w:p>
    <w:p w:rsidR="00304514" w:rsidRDefault="00A25684" w:rsidP="00304514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24" w:tgtFrame="_blank" w:history="1">
        <w:r w:rsidR="00304514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304514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304514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304514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304514" w:rsidRPr="00F34741" w:rsidRDefault="00A25684" w:rsidP="00304514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5" w:tgtFrame="_blank" w:history="1">
        <w:r w:rsidR="00304514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7B1C83" w:rsidRPr="005D7D9D" w:rsidRDefault="007B1C83" w:rsidP="00E82876"/>
    <w:sectPr w:rsidR="007B1C83" w:rsidRPr="005D7D9D" w:rsidSect="00CD166F">
      <w:headerReference w:type="default" r:id="rId26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6C5" w:rsidRDefault="006D56C5">
      <w:r>
        <w:separator/>
      </w:r>
    </w:p>
  </w:endnote>
  <w:endnote w:type="continuationSeparator" w:id="0">
    <w:p w:rsidR="006D56C5" w:rsidRDefault="006D5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6C5" w:rsidRDefault="006D56C5">
      <w:r>
        <w:separator/>
      </w:r>
    </w:p>
  </w:footnote>
  <w:footnote w:type="continuationSeparator" w:id="0">
    <w:p w:rsidR="006D56C5" w:rsidRDefault="006D56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84D" w:rsidRPr="00FB30EE" w:rsidRDefault="0088084D" w:rsidP="00FB30EE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smallCaps/>
      </w:rPr>
      <w:t>Back Pain</w:t>
    </w:r>
    <w:r>
      <w:rPr>
        <w:b/>
        <w:bCs/>
        <w:iCs/>
        <w:smallCaps/>
      </w:rPr>
      <w:tab/>
    </w:r>
    <w:r>
      <w:t>Spin19 (</w:t>
    </w:r>
    <w:r>
      <w:fldChar w:fldCharType="begin"/>
    </w:r>
    <w:r>
      <w:instrText xml:space="preserve"> PAGE </w:instrText>
    </w:r>
    <w:r>
      <w:fldChar w:fldCharType="separate"/>
    </w:r>
    <w:r w:rsidR="00A25684">
      <w:rPr>
        <w:noProof/>
      </w:rPr>
      <w:t>2</w:t>
    </w:r>
    <w:r>
      <w:fldChar w:fldCharType="end"/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B69C2"/>
    <w:multiLevelType w:val="hybridMultilevel"/>
    <w:tmpl w:val="27DC9E46"/>
    <w:lvl w:ilvl="0" w:tplc="BBD09B0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90302212">
      <w:start w:val="1"/>
      <w:numFmt w:val="decimal"/>
      <w:lvlText w:val="%2."/>
      <w:lvlJc w:val="left"/>
      <w:pPr>
        <w:tabs>
          <w:tab w:val="num" w:pos="873"/>
        </w:tabs>
        <w:ind w:left="853" w:hanging="34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3F605E9"/>
    <w:multiLevelType w:val="hybridMultilevel"/>
    <w:tmpl w:val="C636BFCA"/>
    <w:lvl w:ilvl="0" w:tplc="90302212">
      <w:start w:val="1"/>
      <w:numFmt w:val="decimal"/>
      <w:lvlText w:val="%1."/>
      <w:lvlJc w:val="left"/>
      <w:pPr>
        <w:tabs>
          <w:tab w:val="num" w:pos="1040"/>
        </w:tabs>
        <w:ind w:left="1020" w:hanging="340"/>
      </w:pPr>
      <w:rPr>
        <w:rFonts w:hint="default"/>
      </w:rPr>
    </w:lvl>
    <w:lvl w:ilvl="1" w:tplc="5B7E59E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2" w15:restartNumberingAfterBreak="0">
    <w:nsid w:val="15087E9C"/>
    <w:multiLevelType w:val="hybridMultilevel"/>
    <w:tmpl w:val="E22AF44A"/>
    <w:lvl w:ilvl="0" w:tplc="FFAAC35C">
      <w:start w:val="1"/>
      <w:numFmt w:val="decimal"/>
      <w:lvlText w:val="%1)"/>
      <w:lvlJc w:val="left"/>
      <w:pPr>
        <w:tabs>
          <w:tab w:val="num" w:pos="1080"/>
        </w:tabs>
        <w:ind w:left="1060" w:hanging="340"/>
      </w:pPr>
      <w:rPr>
        <w:rFonts w:hint="default"/>
        <w:b w:val="0"/>
        <w:i w:val="0"/>
      </w:rPr>
    </w:lvl>
    <w:lvl w:ilvl="1" w:tplc="7246871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plc="4F68BE6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plc="39D4D3D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plc="A0AED27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plc="1862E69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plc="14764F5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plc="85CC458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plc="938E31B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A84943"/>
    <w:multiLevelType w:val="hybridMultilevel"/>
    <w:tmpl w:val="BD9A2CB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2A0776"/>
    <w:multiLevelType w:val="hybridMultilevel"/>
    <w:tmpl w:val="E67E2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F63DA"/>
    <w:multiLevelType w:val="hybridMultilevel"/>
    <w:tmpl w:val="76FC45A4"/>
    <w:lvl w:ilvl="0" w:tplc="A76A20B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i w:val="0"/>
        <w:sz w:val="24"/>
      </w:rPr>
    </w:lvl>
    <w:lvl w:ilvl="1" w:tplc="191A6D46">
      <w:start w:val="1"/>
      <w:numFmt w:val="decimal"/>
      <w:lvlText w:val="%2)"/>
      <w:lvlJc w:val="left"/>
      <w:pPr>
        <w:tabs>
          <w:tab w:val="num" w:pos="1420"/>
        </w:tabs>
        <w:ind w:left="1477" w:hanging="397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6C5C5C"/>
    <w:multiLevelType w:val="hybridMultilevel"/>
    <w:tmpl w:val="E22AF44A"/>
    <w:lvl w:ilvl="0" w:tplc="ED44E6F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/>
        <w:i w:val="0"/>
      </w:rPr>
    </w:lvl>
    <w:lvl w:ilvl="1" w:tplc="7246871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plc="4F68BE6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plc="39D4D3D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plc="A0AED27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plc="1862E69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plc="14764F5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plc="85CC458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plc="938E31B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1B057C"/>
    <w:multiLevelType w:val="multilevel"/>
    <w:tmpl w:val="1CE84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094141"/>
    <w:multiLevelType w:val="hybridMultilevel"/>
    <w:tmpl w:val="DE946750"/>
    <w:lvl w:ilvl="0" w:tplc="04090011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" w15:restartNumberingAfterBreak="0">
    <w:nsid w:val="277C7F50"/>
    <w:multiLevelType w:val="hybridMultilevel"/>
    <w:tmpl w:val="DE946750"/>
    <w:lvl w:ilvl="0" w:tplc="04090011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0" w15:restartNumberingAfterBreak="0">
    <w:nsid w:val="2BE0633C"/>
    <w:multiLevelType w:val="hybridMultilevel"/>
    <w:tmpl w:val="7FBE00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691D65"/>
    <w:multiLevelType w:val="hybridMultilevel"/>
    <w:tmpl w:val="D660A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970098"/>
    <w:multiLevelType w:val="hybridMultilevel"/>
    <w:tmpl w:val="FF40D2E2"/>
    <w:lvl w:ilvl="0" w:tplc="BBD09B0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E190D49E">
      <w:start w:val="1"/>
      <w:numFmt w:val="lowerLetter"/>
      <w:lvlText w:val="%2)"/>
      <w:lvlJc w:val="left"/>
      <w:pPr>
        <w:tabs>
          <w:tab w:val="num" w:pos="1211"/>
        </w:tabs>
        <w:ind w:left="1191" w:hanging="340"/>
      </w:pPr>
      <w:rPr>
        <w:rFonts w:hint="default"/>
      </w:rPr>
    </w:lvl>
    <w:lvl w:ilvl="2" w:tplc="CADE267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3" w:tplc="F2CAE9D2">
      <w:start w:val="1"/>
      <w:numFmt w:val="bullet"/>
      <w:lvlText w:val=""/>
      <w:lvlJc w:val="left"/>
      <w:pPr>
        <w:tabs>
          <w:tab w:val="num" w:pos="1494"/>
        </w:tabs>
        <w:ind w:left="1474" w:hanging="340"/>
      </w:pPr>
      <w:rPr>
        <w:rFonts w:ascii="Symbol" w:hAnsi="Symbol" w:hint="default"/>
        <w:color w:val="000000"/>
      </w:rPr>
    </w:lvl>
    <w:lvl w:ilvl="4" w:tplc="E190D49E">
      <w:start w:val="1"/>
      <w:numFmt w:val="lowerLetter"/>
      <w:lvlText w:val="%5)"/>
      <w:lvlJc w:val="left"/>
      <w:pPr>
        <w:tabs>
          <w:tab w:val="num" w:pos="1211"/>
        </w:tabs>
        <w:ind w:left="1191" w:hanging="340"/>
      </w:pPr>
      <w:rPr>
        <w:rFonts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41727E3D"/>
    <w:multiLevelType w:val="hybridMultilevel"/>
    <w:tmpl w:val="944C8C68"/>
    <w:lvl w:ilvl="0" w:tplc="D304FA2E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44EF55D9"/>
    <w:multiLevelType w:val="hybridMultilevel"/>
    <w:tmpl w:val="767022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DF731E6"/>
    <w:multiLevelType w:val="hybridMultilevel"/>
    <w:tmpl w:val="FFA030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E560D8C"/>
    <w:multiLevelType w:val="hybridMultilevel"/>
    <w:tmpl w:val="D652A1E2"/>
    <w:lvl w:ilvl="0" w:tplc="5B7E59E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5D5D9A"/>
    <w:multiLevelType w:val="hybridMultilevel"/>
    <w:tmpl w:val="BD8ADFEA"/>
    <w:lvl w:ilvl="0" w:tplc="D304FA2E">
      <w:start w:val="1"/>
      <w:numFmt w:val="bullet"/>
      <w:lvlText w:val="–"/>
      <w:lvlJc w:val="left"/>
      <w:pPr>
        <w:tabs>
          <w:tab w:val="num" w:pos="1400"/>
        </w:tabs>
        <w:ind w:left="140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8" w15:restartNumberingAfterBreak="0">
    <w:nsid w:val="60F02D1E"/>
    <w:multiLevelType w:val="hybridMultilevel"/>
    <w:tmpl w:val="0F02003C"/>
    <w:lvl w:ilvl="0" w:tplc="5B7E59E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5D44A9"/>
    <w:multiLevelType w:val="hybridMultilevel"/>
    <w:tmpl w:val="94400548"/>
    <w:lvl w:ilvl="0" w:tplc="FFAAC35C">
      <w:start w:val="1"/>
      <w:numFmt w:val="decimal"/>
      <w:lvlText w:val="%1)"/>
      <w:lvlJc w:val="left"/>
      <w:pPr>
        <w:tabs>
          <w:tab w:val="num" w:pos="1080"/>
        </w:tabs>
        <w:ind w:left="1060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76"/>
        </w:tabs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6"/>
        </w:tabs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6"/>
        </w:tabs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6"/>
        </w:tabs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6"/>
        </w:tabs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6"/>
        </w:tabs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6"/>
        </w:tabs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6"/>
        </w:tabs>
        <w:ind w:left="6916" w:hanging="180"/>
      </w:pPr>
    </w:lvl>
  </w:abstractNum>
  <w:abstractNum w:abstractNumId="20" w15:restartNumberingAfterBreak="0">
    <w:nsid w:val="6C403297"/>
    <w:multiLevelType w:val="hybridMultilevel"/>
    <w:tmpl w:val="1BD03E56"/>
    <w:lvl w:ilvl="0" w:tplc="9030221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DA069F5"/>
    <w:multiLevelType w:val="hybridMultilevel"/>
    <w:tmpl w:val="5C8CCCA8"/>
    <w:lvl w:ilvl="0" w:tplc="5B7E59E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613DF4"/>
    <w:multiLevelType w:val="hybridMultilevel"/>
    <w:tmpl w:val="E22AF44A"/>
    <w:lvl w:ilvl="0" w:tplc="FFAAC35C">
      <w:start w:val="1"/>
      <w:numFmt w:val="decimal"/>
      <w:lvlText w:val="%1)"/>
      <w:lvlJc w:val="left"/>
      <w:pPr>
        <w:tabs>
          <w:tab w:val="num" w:pos="1080"/>
        </w:tabs>
        <w:ind w:left="1060" w:hanging="340"/>
      </w:pPr>
      <w:rPr>
        <w:rFonts w:hint="default"/>
        <w:b w:val="0"/>
        <w:i w:val="0"/>
      </w:rPr>
    </w:lvl>
    <w:lvl w:ilvl="1" w:tplc="7246871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plc="4F68BE6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plc="39D4D3D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plc="A0AED27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plc="1862E69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plc="14764F5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plc="85CC458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plc="938E31B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8145D3"/>
    <w:multiLevelType w:val="hybridMultilevel"/>
    <w:tmpl w:val="E22AF44A"/>
    <w:lvl w:ilvl="0" w:tplc="FFAAC35C">
      <w:start w:val="1"/>
      <w:numFmt w:val="decimal"/>
      <w:lvlText w:val="%1)"/>
      <w:lvlJc w:val="left"/>
      <w:pPr>
        <w:tabs>
          <w:tab w:val="num" w:pos="1080"/>
        </w:tabs>
        <w:ind w:left="1060" w:hanging="340"/>
      </w:pPr>
      <w:rPr>
        <w:rFonts w:hint="default"/>
        <w:b w:val="0"/>
        <w:i w:val="0"/>
      </w:rPr>
    </w:lvl>
    <w:lvl w:ilvl="1" w:tplc="7246871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plc="4F68BE6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plc="39D4D3D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plc="A0AED27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plc="1862E69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plc="14764F5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plc="85CC458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plc="938E31B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C4197C"/>
    <w:multiLevelType w:val="hybridMultilevel"/>
    <w:tmpl w:val="CCA21F46"/>
    <w:lvl w:ilvl="0" w:tplc="5B7E59E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9"/>
  </w:num>
  <w:num w:numId="4">
    <w:abstractNumId w:val="20"/>
  </w:num>
  <w:num w:numId="5">
    <w:abstractNumId w:val="1"/>
  </w:num>
  <w:num w:numId="6">
    <w:abstractNumId w:val="24"/>
  </w:num>
  <w:num w:numId="7">
    <w:abstractNumId w:val="16"/>
  </w:num>
  <w:num w:numId="8">
    <w:abstractNumId w:val="21"/>
  </w:num>
  <w:num w:numId="9">
    <w:abstractNumId w:val="18"/>
  </w:num>
  <w:num w:numId="10">
    <w:abstractNumId w:val="6"/>
  </w:num>
  <w:num w:numId="11">
    <w:abstractNumId w:val="2"/>
  </w:num>
  <w:num w:numId="12">
    <w:abstractNumId w:val="22"/>
  </w:num>
  <w:num w:numId="13">
    <w:abstractNumId w:val="23"/>
  </w:num>
  <w:num w:numId="14">
    <w:abstractNumId w:val="13"/>
  </w:num>
  <w:num w:numId="15">
    <w:abstractNumId w:val="5"/>
  </w:num>
  <w:num w:numId="16">
    <w:abstractNumId w:val="17"/>
  </w:num>
  <w:num w:numId="17">
    <w:abstractNumId w:val="3"/>
  </w:num>
  <w:num w:numId="18">
    <w:abstractNumId w:val="7"/>
  </w:num>
  <w:num w:numId="19">
    <w:abstractNumId w:val="15"/>
  </w:num>
  <w:num w:numId="20">
    <w:abstractNumId w:val="8"/>
  </w:num>
  <w:num w:numId="21">
    <w:abstractNumId w:val="14"/>
  </w:num>
  <w:num w:numId="22">
    <w:abstractNumId w:val="9"/>
  </w:num>
  <w:num w:numId="23">
    <w:abstractNumId w:val="10"/>
  </w:num>
  <w:num w:numId="24">
    <w:abstractNumId w:val="11"/>
  </w:num>
  <w:num w:numId="25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414"/>
    <w:rsid w:val="00000510"/>
    <w:rsid w:val="00012040"/>
    <w:rsid w:val="0002628A"/>
    <w:rsid w:val="00055E6E"/>
    <w:rsid w:val="00092F7E"/>
    <w:rsid w:val="000B0BEC"/>
    <w:rsid w:val="001508CC"/>
    <w:rsid w:val="00184382"/>
    <w:rsid w:val="001B1E45"/>
    <w:rsid w:val="001B58C8"/>
    <w:rsid w:val="001C5F7C"/>
    <w:rsid w:val="001F085E"/>
    <w:rsid w:val="00213F51"/>
    <w:rsid w:val="00274D9E"/>
    <w:rsid w:val="002857F7"/>
    <w:rsid w:val="00290BBB"/>
    <w:rsid w:val="0029649F"/>
    <w:rsid w:val="002B56F9"/>
    <w:rsid w:val="002D2BF6"/>
    <w:rsid w:val="002F45F8"/>
    <w:rsid w:val="00304514"/>
    <w:rsid w:val="00311410"/>
    <w:rsid w:val="00312DEB"/>
    <w:rsid w:val="003211DF"/>
    <w:rsid w:val="00330DC7"/>
    <w:rsid w:val="003555D7"/>
    <w:rsid w:val="00362A7C"/>
    <w:rsid w:val="003715A9"/>
    <w:rsid w:val="00377203"/>
    <w:rsid w:val="00383112"/>
    <w:rsid w:val="003900CA"/>
    <w:rsid w:val="003B3817"/>
    <w:rsid w:val="00400F3A"/>
    <w:rsid w:val="00417CBE"/>
    <w:rsid w:val="00423342"/>
    <w:rsid w:val="00447416"/>
    <w:rsid w:val="0048638A"/>
    <w:rsid w:val="0049537C"/>
    <w:rsid w:val="00497B77"/>
    <w:rsid w:val="004A0469"/>
    <w:rsid w:val="004A5B10"/>
    <w:rsid w:val="00500C0C"/>
    <w:rsid w:val="00502B93"/>
    <w:rsid w:val="00503301"/>
    <w:rsid w:val="005048AB"/>
    <w:rsid w:val="0057132E"/>
    <w:rsid w:val="0057558A"/>
    <w:rsid w:val="00581CA0"/>
    <w:rsid w:val="0058741A"/>
    <w:rsid w:val="005A16BD"/>
    <w:rsid w:val="005D7D9D"/>
    <w:rsid w:val="005F6FEF"/>
    <w:rsid w:val="00605B5A"/>
    <w:rsid w:val="006474BC"/>
    <w:rsid w:val="00676B25"/>
    <w:rsid w:val="006D56C5"/>
    <w:rsid w:val="006E76F6"/>
    <w:rsid w:val="006F652D"/>
    <w:rsid w:val="00713139"/>
    <w:rsid w:val="007249C9"/>
    <w:rsid w:val="00763AA4"/>
    <w:rsid w:val="00794772"/>
    <w:rsid w:val="007B1C83"/>
    <w:rsid w:val="0080646F"/>
    <w:rsid w:val="00846D49"/>
    <w:rsid w:val="0088084D"/>
    <w:rsid w:val="008D1065"/>
    <w:rsid w:val="008F0381"/>
    <w:rsid w:val="008F6F5E"/>
    <w:rsid w:val="009461C1"/>
    <w:rsid w:val="00953C7D"/>
    <w:rsid w:val="009A5346"/>
    <w:rsid w:val="009A589E"/>
    <w:rsid w:val="009B3C44"/>
    <w:rsid w:val="009D1D36"/>
    <w:rsid w:val="009D767A"/>
    <w:rsid w:val="009F4414"/>
    <w:rsid w:val="00A15F7B"/>
    <w:rsid w:val="00A25471"/>
    <w:rsid w:val="00A25684"/>
    <w:rsid w:val="00A86F50"/>
    <w:rsid w:val="00A9244A"/>
    <w:rsid w:val="00AD46A4"/>
    <w:rsid w:val="00AF5628"/>
    <w:rsid w:val="00B301BF"/>
    <w:rsid w:val="00B93E6D"/>
    <w:rsid w:val="00BC73E7"/>
    <w:rsid w:val="00BD28C5"/>
    <w:rsid w:val="00BF7295"/>
    <w:rsid w:val="00C008A1"/>
    <w:rsid w:val="00C34807"/>
    <w:rsid w:val="00CC5066"/>
    <w:rsid w:val="00CD166F"/>
    <w:rsid w:val="00CF2B8B"/>
    <w:rsid w:val="00D544E9"/>
    <w:rsid w:val="00D87DA4"/>
    <w:rsid w:val="00D97005"/>
    <w:rsid w:val="00DA6FB9"/>
    <w:rsid w:val="00DB072C"/>
    <w:rsid w:val="00DD23D9"/>
    <w:rsid w:val="00DE5A55"/>
    <w:rsid w:val="00DF311A"/>
    <w:rsid w:val="00E05A13"/>
    <w:rsid w:val="00E2241B"/>
    <w:rsid w:val="00E2488F"/>
    <w:rsid w:val="00E43FAF"/>
    <w:rsid w:val="00E46D02"/>
    <w:rsid w:val="00E524BF"/>
    <w:rsid w:val="00E61FE8"/>
    <w:rsid w:val="00E77515"/>
    <w:rsid w:val="00E82876"/>
    <w:rsid w:val="00E91B88"/>
    <w:rsid w:val="00E9262B"/>
    <w:rsid w:val="00EA3467"/>
    <w:rsid w:val="00EB17F2"/>
    <w:rsid w:val="00EB373D"/>
    <w:rsid w:val="00EE1C12"/>
    <w:rsid w:val="00EF240D"/>
    <w:rsid w:val="00EF7C36"/>
    <w:rsid w:val="00F0064A"/>
    <w:rsid w:val="00F00B64"/>
    <w:rsid w:val="00F12D9E"/>
    <w:rsid w:val="00F27F4F"/>
    <w:rsid w:val="00F51354"/>
    <w:rsid w:val="00F54DCC"/>
    <w:rsid w:val="00F7540B"/>
    <w:rsid w:val="00F82895"/>
    <w:rsid w:val="00FA4A00"/>
    <w:rsid w:val="00FB30EE"/>
    <w:rsid w:val="00FF0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5D9208A3-BBED-44BB-868A-D8B9EA81A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6D02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605B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05B5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605B5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qFormat/>
    <w:pPr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  <w:szCs w:val="24"/>
      <w:lang w:val="en-GB"/>
    </w:rPr>
  </w:style>
  <w:style w:type="paragraph" w:styleId="Heading8">
    <w:name w:val="heading 8"/>
    <w:basedOn w:val="Normal"/>
    <w:next w:val="Normal"/>
    <w:qFormat/>
    <w:rsid w:val="0029649F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29649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E46D02"/>
    <w:pPr>
      <w:tabs>
        <w:tab w:val="center" w:pos="4320"/>
        <w:tab w:val="right" w:pos="9923"/>
      </w:tabs>
    </w:pPr>
    <w:rPr>
      <w:color w:val="999999"/>
      <w:szCs w:val="24"/>
    </w:rPr>
  </w:style>
  <w:style w:type="paragraph" w:customStyle="1" w:styleId="Nervous1">
    <w:name w:val="Nervous 1"/>
    <w:basedOn w:val="Normal"/>
    <w:rsid w:val="00E46D02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E46D02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E46D02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E46D02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E46D02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E46D02"/>
    <w:rPr>
      <w:b/>
      <w:caps/>
      <w:sz w:val="28"/>
      <w:u w:val="double"/>
    </w:rPr>
  </w:style>
  <w:style w:type="character" w:styleId="Hyperlink">
    <w:name w:val="Hyperlink"/>
    <w:uiPriority w:val="99"/>
    <w:rsid w:val="00E46D02"/>
    <w:rPr>
      <w:color w:val="999999"/>
      <w:u w:val="none"/>
    </w:rPr>
  </w:style>
  <w:style w:type="paragraph" w:customStyle="1" w:styleId="Nervous4">
    <w:name w:val="Nervous 4"/>
    <w:basedOn w:val="Normal"/>
    <w:rsid w:val="00E46D0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E46D02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link w:val="TitleChar"/>
    <w:qFormat/>
    <w:rsid w:val="00E46D02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autoRedefine/>
    <w:rsid w:val="00E46D02"/>
    <w:rPr>
      <w:b/>
      <w:bCs/>
      <w:caps/>
      <w:shadow/>
      <w:color w:val="FF0000"/>
      <w:lang w:val="en-GB"/>
    </w:rPr>
  </w:style>
  <w:style w:type="paragraph" w:styleId="NormalWeb">
    <w:name w:val="Normal (Web)"/>
    <w:basedOn w:val="Normal"/>
    <w:uiPriority w:val="99"/>
    <w:unhideWhenUsed/>
    <w:rsid w:val="00E46D02"/>
    <w:rPr>
      <w:szCs w:val="24"/>
    </w:rPr>
  </w:style>
  <w:style w:type="paragraph" w:customStyle="1" w:styleId="Nervous7">
    <w:name w:val="Nervous 7"/>
    <w:basedOn w:val="Normal"/>
    <w:rsid w:val="00E46D02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E46D02"/>
    <w:rPr>
      <w:b w:val="0"/>
      <w:caps w:val="0"/>
      <w:smallCaps/>
    </w:rPr>
  </w:style>
  <w:style w:type="paragraph" w:styleId="TOC3">
    <w:name w:val="toc 3"/>
    <w:basedOn w:val="Normal"/>
    <w:next w:val="Normal"/>
    <w:autoRedefine/>
    <w:uiPriority w:val="39"/>
    <w:rsid w:val="00E46D02"/>
    <w:pPr>
      <w:ind w:left="480"/>
    </w:pPr>
  </w:style>
  <w:style w:type="paragraph" w:customStyle="1" w:styleId="Nervous6">
    <w:name w:val="Nervous 6"/>
    <w:basedOn w:val="Normal"/>
    <w:rsid w:val="00E46D02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TOC4">
    <w:name w:val="toc 4"/>
    <w:basedOn w:val="Normal"/>
    <w:next w:val="Normal"/>
    <w:autoRedefine/>
    <w:uiPriority w:val="39"/>
    <w:rsid w:val="00E46D02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FollowedHyperlink">
    <w:name w:val="FollowedHyperlink"/>
    <w:rsid w:val="00E46D02"/>
    <w:rPr>
      <w:color w:val="999999"/>
      <w:u w:val="none"/>
    </w:rPr>
  </w:style>
  <w:style w:type="paragraph" w:customStyle="1" w:styleId="Nervous9">
    <w:name w:val="Nervous 9"/>
    <w:link w:val="Nervous9Char"/>
    <w:rsid w:val="00E46D02"/>
    <w:rPr>
      <w:sz w:val="24"/>
      <w:szCs w:val="24"/>
      <w:u w:val="double" w:color="FF0000"/>
    </w:rPr>
  </w:style>
  <w:style w:type="character" w:customStyle="1" w:styleId="Nervous9Char">
    <w:name w:val="Nervous 9 Char"/>
    <w:basedOn w:val="DefaultParagraphFont"/>
    <w:link w:val="Nervous9"/>
    <w:rsid w:val="00E46D02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E46D02"/>
    <w:rPr>
      <w:i/>
      <w:smallCaps/>
      <w:color w:val="999999"/>
      <w:szCs w:val="24"/>
    </w:rPr>
  </w:style>
  <w:style w:type="paragraph" w:styleId="Footer">
    <w:name w:val="footer"/>
    <w:basedOn w:val="Normal"/>
    <w:link w:val="FooterChar"/>
    <w:rsid w:val="00E46D0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46D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46D02"/>
    <w:rPr>
      <w:rFonts w:ascii="Tahoma" w:hAnsi="Tahoma" w:cs="Tahoma"/>
      <w:sz w:val="16"/>
      <w:szCs w:val="16"/>
    </w:rPr>
  </w:style>
  <w:style w:type="paragraph" w:customStyle="1" w:styleId="Articlename">
    <w:name w:val="Article name"/>
    <w:basedOn w:val="Normal"/>
    <w:autoRedefine/>
    <w:qFormat/>
    <w:rsid w:val="00E46D02"/>
    <w:pPr>
      <w:ind w:left="2155"/>
    </w:pPr>
    <w:rPr>
      <w:i/>
      <w:sz w:val="20"/>
    </w:rPr>
  </w:style>
  <w:style w:type="character" w:customStyle="1" w:styleId="Blue">
    <w:name w:val="Blue"/>
    <w:uiPriority w:val="1"/>
    <w:rsid w:val="00E46D02"/>
    <w:rPr>
      <w:color w:val="0000FF"/>
    </w:rPr>
  </w:style>
  <w:style w:type="character" w:customStyle="1" w:styleId="Drugname2Char">
    <w:name w:val="Drug name 2 Char"/>
    <w:link w:val="Drugname2"/>
    <w:rsid w:val="00E46D02"/>
    <w:rPr>
      <w:bCs/>
      <w:smallCaps/>
      <w:shadow/>
      <w:color w:val="FF0000"/>
      <w:sz w:val="24"/>
      <w:szCs w:val="24"/>
      <w:lang w:val="en-GB"/>
    </w:rPr>
  </w:style>
  <w:style w:type="character" w:customStyle="1" w:styleId="Eponym">
    <w:name w:val="Eponym"/>
    <w:qFormat/>
    <w:rsid w:val="00E46D02"/>
    <w:rPr>
      <w:b/>
      <w:shadow/>
      <w:color w:val="00B050"/>
    </w:rPr>
  </w:style>
  <w:style w:type="character" w:customStyle="1" w:styleId="FooterChar">
    <w:name w:val="Footer Char"/>
    <w:basedOn w:val="DefaultParagraphFont"/>
    <w:link w:val="Footer"/>
    <w:rsid w:val="00E46D02"/>
    <w:rPr>
      <w:sz w:val="24"/>
    </w:rPr>
  </w:style>
  <w:style w:type="character" w:customStyle="1" w:styleId="HeaderChar">
    <w:name w:val="Header Char"/>
    <w:basedOn w:val="DefaultParagraphFont"/>
    <w:link w:val="Header"/>
    <w:rsid w:val="00E46D02"/>
    <w:rPr>
      <w:color w:val="999999"/>
      <w:sz w:val="24"/>
      <w:szCs w:val="24"/>
    </w:rPr>
  </w:style>
  <w:style w:type="paragraph" w:styleId="ListParagraph">
    <w:name w:val="List Paragraph"/>
    <w:basedOn w:val="Normal"/>
    <w:uiPriority w:val="34"/>
    <w:qFormat/>
    <w:rsid w:val="00E46D02"/>
    <w:pPr>
      <w:ind w:left="720"/>
    </w:pPr>
  </w:style>
  <w:style w:type="character" w:styleId="PageNumber">
    <w:name w:val="page number"/>
    <w:basedOn w:val="DefaultParagraphFont"/>
    <w:rsid w:val="00E46D02"/>
  </w:style>
  <w:style w:type="character" w:customStyle="1" w:styleId="Red">
    <w:name w:val="Red"/>
    <w:uiPriority w:val="1"/>
    <w:rsid w:val="00E46D02"/>
    <w:rPr>
      <w:color w:val="FF0000"/>
    </w:rPr>
  </w:style>
  <w:style w:type="paragraph" w:customStyle="1" w:styleId="source">
    <w:name w:val="source"/>
    <w:basedOn w:val="Normal"/>
    <w:rsid w:val="00E46D02"/>
    <w:pPr>
      <w:spacing w:before="100" w:beforeAutospacing="1" w:after="100" w:afterAutospacing="1"/>
    </w:pPr>
    <w:rPr>
      <w:szCs w:val="24"/>
    </w:rPr>
  </w:style>
  <w:style w:type="paragraph" w:customStyle="1" w:styleId="Sourceofpicture">
    <w:name w:val="Source of picture"/>
    <w:qFormat/>
    <w:rsid w:val="00E46D02"/>
    <w:rPr>
      <w:color w:val="999999"/>
      <w:sz w:val="18"/>
      <w:szCs w:val="18"/>
    </w:rPr>
  </w:style>
  <w:style w:type="character" w:styleId="Strong">
    <w:name w:val="Strong"/>
    <w:basedOn w:val="DefaultParagraphFont"/>
    <w:uiPriority w:val="22"/>
    <w:qFormat/>
    <w:rsid w:val="00E46D02"/>
    <w:rPr>
      <w:b/>
      <w:bCs/>
    </w:rPr>
  </w:style>
  <w:style w:type="table" w:styleId="TableGrid">
    <w:name w:val="Table Grid"/>
    <w:basedOn w:val="TableNormal"/>
    <w:rsid w:val="00E4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rsid w:val="00E46D02"/>
    <w:rPr>
      <w:b/>
      <w:bCs/>
      <w:i/>
      <w:iCs/>
      <w:sz w:val="44"/>
    </w:rPr>
  </w:style>
  <w:style w:type="character" w:customStyle="1" w:styleId="Trialname">
    <w:name w:val="Trial name"/>
    <w:qFormat/>
    <w:rsid w:val="00E46D02"/>
    <w:rPr>
      <w:b/>
      <w:shadow/>
      <w:color w:val="0099CC"/>
    </w:rPr>
  </w:style>
  <w:style w:type="character" w:customStyle="1" w:styleId="Heading3Char">
    <w:name w:val="Heading 3 Char"/>
    <w:basedOn w:val="DefaultParagraphFont"/>
    <w:link w:val="Heading3"/>
    <w:semiHidden/>
    <w:rsid w:val="00605B5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605B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rsid w:val="00605B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hyperlink" Target="http://www.amazon.com/gp/product/0387306463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gif"/><Relationship Id="rId7" Type="http://schemas.openxmlformats.org/officeDocument/2006/relationships/hyperlink" Target="http://www.neurosurgeryresident.net/PN.%20Peripheral%20Neuropathies\PN1.%20GENERAL%20-%20Peripheral%20Neuropathies.pdf" TargetMode="External"/><Relationship Id="rId12" Type="http://schemas.openxmlformats.org/officeDocument/2006/relationships/hyperlink" Target="http://www.amazon.com/gp/product/0387306463" TargetMode="External"/><Relationship Id="rId17" Type="http://schemas.openxmlformats.org/officeDocument/2006/relationships/image" Target="media/image6.emf"/><Relationship Id="rId25" Type="http://schemas.openxmlformats.org/officeDocument/2006/relationships/hyperlink" Target="http://www.neurosurgeryresident.ne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mazon.com/gp/product/0387306463" TargetMode="External"/><Relationship Id="rId20" Type="http://schemas.openxmlformats.org/officeDocument/2006/relationships/hyperlink" Target="http://www.amazon.com/gp/product/038730646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yperlink" Target="http://www.neurosurgeryresident.net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hyperlink" Target="http://www.neurosurgeryresident.net/Spin.%20Spinal%20Disorders\Spin.%20Bibliography.pdf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amazon.com/gp/product/0387306463" TargetMode="Externa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://www.amazon.com/gp/product/0387306463" TargetMode="External"/><Relationship Id="rId22" Type="http://schemas.openxmlformats.org/officeDocument/2006/relationships/image" Target="media/image9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91</TotalTime>
  <Pages>6</Pages>
  <Words>2923</Words>
  <Characters>16666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Back Pain</vt:lpstr>
    </vt:vector>
  </TitlesOfParts>
  <Company>www.NeurosurgeryResident.net</Company>
  <LinksUpToDate>false</LinksUpToDate>
  <CharactersWithSpaces>19550</CharactersWithSpaces>
  <SharedDoc>false</SharedDoc>
  <HLinks>
    <vt:vector size="114" baseType="variant">
      <vt:variant>
        <vt:i4>5242973</vt:i4>
      </vt:variant>
      <vt:variant>
        <vt:i4>78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75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2621554</vt:i4>
      </vt:variant>
      <vt:variant>
        <vt:i4>72</vt:i4>
      </vt:variant>
      <vt:variant>
        <vt:i4>0</vt:i4>
      </vt:variant>
      <vt:variant>
        <vt:i4>5</vt:i4>
      </vt:variant>
      <vt:variant>
        <vt:lpwstr>Spin. Bibliography.doc</vt:lpwstr>
      </vt:variant>
      <vt:variant>
        <vt:lpwstr/>
      </vt:variant>
      <vt:variant>
        <vt:i4>8323125</vt:i4>
      </vt:variant>
      <vt:variant>
        <vt:i4>66</vt:i4>
      </vt:variant>
      <vt:variant>
        <vt:i4>0</vt:i4>
      </vt:variant>
      <vt:variant>
        <vt:i4>5</vt:i4>
      </vt:variant>
      <vt:variant>
        <vt:lpwstr>http://www.amazon.com/gp/product/0387306463</vt:lpwstr>
      </vt:variant>
      <vt:variant>
        <vt:lpwstr/>
      </vt:variant>
      <vt:variant>
        <vt:i4>8323125</vt:i4>
      </vt:variant>
      <vt:variant>
        <vt:i4>63</vt:i4>
      </vt:variant>
      <vt:variant>
        <vt:i4>0</vt:i4>
      </vt:variant>
      <vt:variant>
        <vt:i4>5</vt:i4>
      </vt:variant>
      <vt:variant>
        <vt:lpwstr>http://www.amazon.com/gp/product/0387306463</vt:lpwstr>
      </vt:variant>
      <vt:variant>
        <vt:lpwstr/>
      </vt:variant>
      <vt:variant>
        <vt:i4>8323125</vt:i4>
      </vt:variant>
      <vt:variant>
        <vt:i4>60</vt:i4>
      </vt:variant>
      <vt:variant>
        <vt:i4>0</vt:i4>
      </vt:variant>
      <vt:variant>
        <vt:i4>5</vt:i4>
      </vt:variant>
      <vt:variant>
        <vt:lpwstr>http://www.amazon.com/gp/product/0387306463</vt:lpwstr>
      </vt:variant>
      <vt:variant>
        <vt:lpwstr/>
      </vt:variant>
      <vt:variant>
        <vt:i4>8323125</vt:i4>
      </vt:variant>
      <vt:variant>
        <vt:i4>57</vt:i4>
      </vt:variant>
      <vt:variant>
        <vt:i4>0</vt:i4>
      </vt:variant>
      <vt:variant>
        <vt:i4>5</vt:i4>
      </vt:variant>
      <vt:variant>
        <vt:lpwstr>http://www.amazon.com/gp/product/0387306463</vt:lpwstr>
      </vt:variant>
      <vt:variant>
        <vt:lpwstr/>
      </vt:variant>
      <vt:variant>
        <vt:i4>8323125</vt:i4>
      </vt:variant>
      <vt:variant>
        <vt:i4>54</vt:i4>
      </vt:variant>
      <vt:variant>
        <vt:i4>0</vt:i4>
      </vt:variant>
      <vt:variant>
        <vt:i4>5</vt:i4>
      </vt:variant>
      <vt:variant>
        <vt:lpwstr>http://www.amazon.com/gp/product/0387306463</vt:lpwstr>
      </vt:variant>
      <vt:variant>
        <vt:lpwstr/>
      </vt:variant>
      <vt:variant>
        <vt:i4>8323125</vt:i4>
      </vt:variant>
      <vt:variant>
        <vt:i4>51</vt:i4>
      </vt:variant>
      <vt:variant>
        <vt:i4>0</vt:i4>
      </vt:variant>
      <vt:variant>
        <vt:i4>5</vt:i4>
      </vt:variant>
      <vt:variant>
        <vt:lpwstr>http://www.amazon.com/gp/product/0387306463</vt:lpwstr>
      </vt:variant>
      <vt:variant>
        <vt:lpwstr/>
      </vt:variant>
      <vt:variant>
        <vt:i4>1507422</vt:i4>
      </vt:variant>
      <vt:variant>
        <vt:i4>48</vt:i4>
      </vt:variant>
      <vt:variant>
        <vt:i4>0</vt:i4>
      </vt:variant>
      <vt:variant>
        <vt:i4>5</vt:i4>
      </vt:variant>
      <vt:variant>
        <vt:lpwstr>../PN. Peripheral Neuropathies/PN1. GENERAL - Peripheral Neuropathies.doc</vt:lpwstr>
      </vt:variant>
      <vt:variant>
        <vt:lpwstr>Radiculopathy</vt:lpwstr>
      </vt:variant>
      <vt:variant>
        <vt:i4>1179700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_Toc240645223</vt:lpwstr>
      </vt:variant>
      <vt:variant>
        <vt:i4>1179700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_Toc240645222</vt:lpwstr>
      </vt:variant>
      <vt:variant>
        <vt:i4>1179700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_Toc240645221</vt:lpwstr>
      </vt:variant>
      <vt:variant>
        <vt:i4>1179700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_Toc240645220</vt:lpwstr>
      </vt:variant>
      <vt:variant>
        <vt:i4>1114164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_Toc240645219</vt:lpwstr>
      </vt:variant>
      <vt:variant>
        <vt:i4>1114164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_Toc240645218</vt:lpwstr>
      </vt:variant>
      <vt:variant>
        <vt:i4>1114164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_Toc240645217</vt:lpwstr>
      </vt:variant>
      <vt:variant>
        <vt:i4>1245219</vt:i4>
      </vt:variant>
      <vt:variant>
        <vt:i4>33860</vt:i4>
      </vt:variant>
      <vt:variant>
        <vt:i4>1031</vt:i4>
      </vt:variant>
      <vt:variant>
        <vt:i4>1</vt:i4>
      </vt:variant>
      <vt:variant>
        <vt:lpwstr>D:\Viktoro\Neuroscience\Spin. Spinal Disorders\00. Pictures\LUMBAR EXERCISES.gif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Back Pain</dc:title>
  <dc:subject/>
  <dc:creator>Viktoras Palys, MD</dc:creator>
  <cp:keywords/>
  <cp:lastModifiedBy>Viktoras Palys</cp:lastModifiedBy>
  <cp:revision>25</cp:revision>
  <cp:lastPrinted>2020-12-19T18:54:00Z</cp:lastPrinted>
  <dcterms:created xsi:type="dcterms:W3CDTF">2016-03-22T03:59:00Z</dcterms:created>
  <dcterms:modified xsi:type="dcterms:W3CDTF">2020-12-19T18:54:00Z</dcterms:modified>
</cp:coreProperties>
</file>