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73" w:rsidRDefault="00090AE3" w:rsidP="00090AE3">
      <w:r w:rsidRPr="00595827">
        <w:rPr>
          <w:b/>
          <w:u w:val="single"/>
        </w:rPr>
        <w:t>Electromagnetic radiation</w:t>
      </w:r>
      <w:r>
        <w:t xml:space="preserve"> is </w:t>
      </w:r>
      <w:r w:rsidRPr="00595827">
        <w:rPr>
          <w:b/>
          <w:i/>
          <w:color w:val="0000FF"/>
        </w:rPr>
        <w:t>indirectly ionizing</w:t>
      </w:r>
      <w:r>
        <w:t xml:space="preserve"> (through short-lived hydroxyl radicals)</w:t>
      </w:r>
      <w:r w:rsidR="00590A73">
        <w:t>.</w:t>
      </w:r>
    </w:p>
    <w:p w:rsidR="00590A73" w:rsidRDefault="00090AE3" w:rsidP="00595827">
      <w:pPr>
        <w:numPr>
          <w:ilvl w:val="0"/>
          <w:numId w:val="3"/>
        </w:numPr>
      </w:pPr>
      <w:r>
        <w:t>hypoxic tumor cells are significantly less ra</w:t>
      </w:r>
      <w:r w:rsidR="00590A73">
        <w:t xml:space="preserve">diosensitive than aerated cells; H: </w:t>
      </w:r>
      <w:r w:rsidR="00590A73" w:rsidRPr="00590A73">
        <w:rPr>
          <w:b/>
        </w:rPr>
        <w:t>hypoxic cell sensitizers</w:t>
      </w:r>
      <w:r w:rsidR="00590A73">
        <w:t xml:space="preserve"> (</w:t>
      </w:r>
      <w:r w:rsidR="00590A73" w:rsidRPr="00590A73">
        <w:rPr>
          <w:smallCaps/>
        </w:rPr>
        <w:t>metronidazole, misonidazole</w:t>
      </w:r>
      <w:r w:rsidR="00590A73">
        <w:t xml:space="preserve"> - mimic oxygen and increase cell kill), </w:t>
      </w:r>
      <w:r w:rsidR="00590A73" w:rsidRPr="00590A73">
        <w:rPr>
          <w:b/>
        </w:rPr>
        <w:t>thymidine analogues</w:t>
      </w:r>
      <w:r w:rsidR="00590A73">
        <w:t xml:space="preserve"> (</w:t>
      </w:r>
      <w:r w:rsidR="00590A73" w:rsidRPr="00590A73">
        <w:rPr>
          <w:smallCaps/>
        </w:rPr>
        <w:t>iododeoxyuridine, bromodeoxyuridine</w:t>
      </w:r>
      <w:r w:rsidR="00590A73">
        <w:t xml:space="preserve"> - incorporated into DNA and render cells more susceptible to radiation damage; however, they are associated with considerable acute toxicity.)</w:t>
      </w:r>
    </w:p>
    <w:p w:rsidR="00595827" w:rsidRDefault="00595827" w:rsidP="00595827">
      <w:pPr>
        <w:numPr>
          <w:ilvl w:val="0"/>
          <w:numId w:val="3"/>
        </w:numPr>
      </w:pPr>
      <w:r>
        <w:t xml:space="preserve">DNA damage is </w:t>
      </w:r>
      <w:r w:rsidR="00590A73">
        <w:t xml:space="preserve">also </w:t>
      </w:r>
      <w:r>
        <w:t xml:space="preserve">dependent on </w:t>
      </w:r>
      <w:r w:rsidRPr="00595827">
        <w:rPr>
          <w:color w:val="0000FF"/>
        </w:rPr>
        <w:t>phase of cell cycle</w:t>
      </w:r>
      <w:r>
        <w:t xml:space="preserve">; most radiation-sensitive phases are </w:t>
      </w:r>
      <w:r w:rsidRPr="00595827">
        <w:rPr>
          <w:color w:val="FF0000"/>
        </w:rPr>
        <w:t>G</w:t>
      </w:r>
      <w:r w:rsidRPr="00595827">
        <w:rPr>
          <w:color w:val="FF0000"/>
          <w:vertAlign w:val="subscript"/>
        </w:rPr>
        <w:t>2</w:t>
      </w:r>
      <w:r>
        <w:t xml:space="preserve"> and </w:t>
      </w:r>
      <w:r w:rsidRPr="00595827">
        <w:rPr>
          <w:color w:val="FF0000"/>
        </w:rPr>
        <w:t>M</w:t>
      </w:r>
      <w:r>
        <w:t xml:space="preserve">; </w:t>
      </w:r>
      <w:r w:rsidR="00590A73">
        <w:t xml:space="preserve">H: </w:t>
      </w:r>
      <w:r>
        <w:t>delivery of radiation in divided doses (</w:t>
      </w:r>
      <w:r>
        <w:rPr>
          <w:i/>
          <w:iCs/>
        </w:rPr>
        <w:t>fractionation</w:t>
      </w:r>
      <w:r>
        <w:t xml:space="preserve">) </w:t>
      </w:r>
      <w:r w:rsidR="00590A73">
        <w:t xml:space="preserve">- </w:t>
      </w:r>
      <w:r>
        <w:t>allows surviving G</w:t>
      </w:r>
      <w:r>
        <w:rPr>
          <w:vertAlign w:val="subscript"/>
        </w:rPr>
        <w:t>1</w:t>
      </w:r>
      <w:r>
        <w:t xml:space="preserve"> and S phase cells to progress to more sensitive phases (</w:t>
      </w:r>
      <w:r>
        <w:rPr>
          <w:i/>
          <w:iCs/>
        </w:rPr>
        <w:t>reassortment</w:t>
      </w:r>
      <w:r>
        <w:t>).</w:t>
      </w:r>
    </w:p>
    <w:p w:rsidR="00595827" w:rsidRDefault="00595827" w:rsidP="00595827"/>
    <w:p w:rsidR="00090AE3" w:rsidRDefault="00090AE3" w:rsidP="00090AE3">
      <w:r w:rsidRPr="00595827">
        <w:rPr>
          <w:b/>
          <w:u w:val="single"/>
        </w:rPr>
        <w:t>Particles</w:t>
      </w:r>
      <w:r>
        <w:t xml:space="preserve"> are </w:t>
      </w:r>
      <w:r w:rsidRPr="00595827">
        <w:rPr>
          <w:b/>
          <w:i/>
          <w:color w:val="0000FF"/>
        </w:rPr>
        <w:t>directly ionizing</w:t>
      </w:r>
      <w:r>
        <w:t xml:space="preserve"> </w:t>
      </w:r>
      <w:r w:rsidR="00595827">
        <w:t>(</w:t>
      </w:r>
      <w:r>
        <w:t>directly damage DNA</w:t>
      </w:r>
      <w:r w:rsidR="00595827">
        <w:t>)</w:t>
      </w:r>
      <w:r>
        <w:t xml:space="preserve"> - independent of cellular oxygen levels!</w:t>
      </w:r>
    </w:p>
    <w:p w:rsidR="00090AE3" w:rsidRDefault="00595827" w:rsidP="00090AE3">
      <w:pPr>
        <w:numPr>
          <w:ilvl w:val="0"/>
          <w:numId w:val="3"/>
        </w:numPr>
      </w:pPr>
      <w:r>
        <w:t>less dependent on the cell-cycle phase</w:t>
      </w:r>
    </w:p>
    <w:p w:rsidR="00090AE3" w:rsidRDefault="00090AE3" w:rsidP="00090AE3"/>
    <w:p w:rsidR="00F5352E" w:rsidRDefault="00F5352E" w:rsidP="00090AE3"/>
    <w:p w:rsidR="00F5352E" w:rsidRDefault="00F5352E" w:rsidP="00F5352E">
      <w:pPr>
        <w:pStyle w:val="Nervous5"/>
        <w:ind w:right="5669"/>
      </w:pPr>
      <w:r>
        <w:t>Palliative radiotherapy</w:t>
      </w:r>
    </w:p>
    <w:p w:rsidR="00F5352E" w:rsidRDefault="00F5352E" w:rsidP="00F5352E">
      <w:r>
        <w:t>- in certain patients with metastatic disease:</w:t>
      </w:r>
    </w:p>
    <w:p w:rsidR="00F5352E" w:rsidRDefault="00F5352E" w:rsidP="00F5352E">
      <w:pPr>
        <w:numPr>
          <w:ilvl w:val="0"/>
          <w:numId w:val="4"/>
        </w:numPr>
      </w:pPr>
      <w:r>
        <w:t>symptomatic bony metastases.</w:t>
      </w:r>
    </w:p>
    <w:p w:rsidR="00F5352E" w:rsidRDefault="00F5352E" w:rsidP="00F5352E">
      <w:pPr>
        <w:numPr>
          <w:ilvl w:val="0"/>
          <w:numId w:val="4"/>
        </w:numPr>
      </w:pPr>
      <w:r>
        <w:t>spinal cord compression due to vertebral metastases.</w:t>
      </w:r>
    </w:p>
    <w:p w:rsidR="00F5352E" w:rsidRDefault="00F5352E" w:rsidP="00F5352E"/>
    <w:p w:rsidR="00F5352E" w:rsidRDefault="00F5352E" w:rsidP="00F5352E"/>
    <w:p w:rsidR="00F5352E" w:rsidRDefault="00F5352E" w:rsidP="00F5352E">
      <w:pPr>
        <w:pStyle w:val="Nervous5"/>
        <w:ind w:right="5811"/>
      </w:pPr>
      <w:r>
        <w:t>Adjuvant radiotherapy</w:t>
      </w:r>
    </w:p>
    <w:p w:rsidR="00F5352E" w:rsidRDefault="00F5352E" w:rsidP="00F5352E">
      <w:r>
        <w:t>- to decrease local-regional recurrence rates.</w:t>
      </w:r>
    </w:p>
    <w:p w:rsidR="00F5352E" w:rsidRDefault="00F5352E" w:rsidP="00F5352E"/>
    <w:p w:rsidR="00F5352E" w:rsidRDefault="00F5352E" w:rsidP="00F5352E">
      <w:pPr>
        <w:pStyle w:val="Nervous6"/>
        <w:ind w:right="7087"/>
      </w:pPr>
      <w:r>
        <w:t>Preoperative radiation</w:t>
      </w:r>
    </w:p>
    <w:p w:rsidR="00F5352E" w:rsidRDefault="00F5352E" w:rsidP="00F5352E">
      <w:r w:rsidRPr="00F5352E">
        <w:rPr>
          <w:u w:val="single"/>
        </w:rPr>
        <w:t>Advantages</w:t>
      </w:r>
      <w:r>
        <w:t>:</w:t>
      </w:r>
    </w:p>
    <w:p w:rsidR="00F5352E" w:rsidRDefault="00F5352E" w:rsidP="00F5352E">
      <w:pPr>
        <w:numPr>
          <w:ilvl w:val="0"/>
          <w:numId w:val="6"/>
        </w:numPr>
      </w:pPr>
      <w:r>
        <w:t>minimize tumor seeding during surgery</w:t>
      </w:r>
    </w:p>
    <w:p w:rsidR="00F5352E" w:rsidRDefault="00F5352E" w:rsidP="00F5352E">
      <w:pPr>
        <w:numPr>
          <w:ilvl w:val="0"/>
          <w:numId w:val="6"/>
        </w:numPr>
      </w:pPr>
      <w:r>
        <w:t>allows for smaller treatment fields (vs. operative bed contaminated with tumor cells).</w:t>
      </w:r>
    </w:p>
    <w:p w:rsidR="00F5352E" w:rsidRDefault="00F5352E" w:rsidP="00F5352E">
      <w:pPr>
        <w:numPr>
          <w:ilvl w:val="0"/>
          <w:numId w:val="6"/>
        </w:numPr>
      </w:pPr>
      <w:r>
        <w:t>may achieve adequate reduction to make tumor operable.</w:t>
      </w:r>
    </w:p>
    <w:p w:rsidR="00F5352E" w:rsidRDefault="00F5352E" w:rsidP="00F5352E"/>
    <w:p w:rsidR="00F5352E" w:rsidRDefault="00F5352E" w:rsidP="00F5352E">
      <w:r w:rsidRPr="00F5352E">
        <w:rPr>
          <w:u w:val="single"/>
        </w:rPr>
        <w:t>Disadvantages</w:t>
      </w:r>
      <w:r>
        <w:t>:</w:t>
      </w:r>
    </w:p>
    <w:p w:rsidR="00F5352E" w:rsidRDefault="00F5352E" w:rsidP="00F5352E">
      <w:pPr>
        <w:numPr>
          <w:ilvl w:val="0"/>
          <w:numId w:val="7"/>
        </w:numPr>
      </w:pPr>
      <w:r>
        <w:t>postoperative wound healing problems</w:t>
      </w:r>
    </w:p>
    <w:p w:rsidR="00F5352E" w:rsidRDefault="00F5352E" w:rsidP="00F5352E">
      <w:pPr>
        <w:numPr>
          <w:ilvl w:val="0"/>
          <w:numId w:val="7"/>
        </w:numPr>
      </w:pPr>
      <w:r>
        <w:t>difficulty in planning subsequent radiation therapy in patients who have positive surgical margins.</w:t>
      </w:r>
    </w:p>
    <w:p w:rsidR="00F5352E" w:rsidRDefault="00F5352E" w:rsidP="00F5352E"/>
    <w:p w:rsidR="00BB1134" w:rsidRDefault="00BB1134" w:rsidP="00BB1134">
      <w:pPr>
        <w:pStyle w:val="Nervous6"/>
        <w:ind w:right="7087"/>
      </w:pPr>
      <w:r>
        <w:t>Postoperative radiation</w:t>
      </w:r>
    </w:p>
    <w:p w:rsidR="00BB1134" w:rsidRDefault="00F5352E" w:rsidP="00F5352E">
      <w:pPr>
        <w:numPr>
          <w:ilvl w:val="0"/>
          <w:numId w:val="3"/>
        </w:numPr>
      </w:pPr>
      <w:r>
        <w:t>given 3</w:t>
      </w:r>
      <w:r w:rsidR="00BB1134">
        <w:t>-</w:t>
      </w:r>
      <w:r>
        <w:t>4 weeks after surg</w:t>
      </w:r>
      <w:r w:rsidR="00BB1134">
        <w:t>ery to allow for wound healing.</w:t>
      </w:r>
    </w:p>
    <w:p w:rsidR="00F5352E" w:rsidRDefault="00BB1134" w:rsidP="00F5352E">
      <w:pPr>
        <w:numPr>
          <w:ilvl w:val="0"/>
          <w:numId w:val="3"/>
        </w:numPr>
      </w:pPr>
      <w:r>
        <w:t>p</w:t>
      </w:r>
      <w:r w:rsidR="00F5352E">
        <w:t xml:space="preserve">ostlaparotomy adhesions </w:t>
      </w:r>
      <w:r w:rsidR="00F5352E" w:rsidRPr="00BB1134">
        <w:rPr>
          <w:i/>
          <w:color w:val="FF0000"/>
        </w:rPr>
        <w:t xml:space="preserve">decrease mobility of </w:t>
      </w:r>
      <w:r w:rsidRPr="00BB1134">
        <w:rPr>
          <w:i/>
          <w:color w:val="FF0000"/>
        </w:rPr>
        <w:t>small bowel loops</w:t>
      </w:r>
      <w:r>
        <w:t xml:space="preserve"> - </w:t>
      </w:r>
      <w:r w:rsidR="00F5352E">
        <w:t xml:space="preserve">risk for radiation injury in </w:t>
      </w:r>
      <w:r>
        <w:t>abdominal or pelvic irradiation</w:t>
      </w:r>
      <w:r w:rsidR="00F5352E">
        <w:t>.</w:t>
      </w:r>
    </w:p>
    <w:p w:rsidR="00F5352E" w:rsidRDefault="00F5352E" w:rsidP="00F5352E"/>
    <w:p w:rsidR="00FA0DCC" w:rsidRDefault="00FA0DCC" w:rsidP="00F5352E"/>
    <w:p w:rsidR="00FA0DCC" w:rsidRDefault="00FA0DCC" w:rsidP="00FA0DCC">
      <w:pPr>
        <w:pStyle w:val="Nervous5"/>
        <w:ind w:right="7370"/>
      </w:pPr>
      <w:bookmarkStart w:id="0" w:name="_GoBack"/>
      <w:r>
        <w:t>Complications</w:t>
      </w:r>
    </w:p>
    <w:bookmarkEnd w:id="0"/>
    <w:p w:rsidR="00FA0DCC" w:rsidRDefault="001D03B1" w:rsidP="00F5352E">
      <w:r>
        <w:rPr>
          <w:noProof/>
        </w:rPr>
        <w:lastRenderedPageBreak/>
        <w:drawing>
          <wp:inline distT="0" distB="0" distL="0" distR="0">
            <wp:extent cx="3667125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3" w:rsidRDefault="00692B63" w:rsidP="00F5352E"/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3"/>
        <w:gridCol w:w="3792"/>
        <w:gridCol w:w="3857"/>
      </w:tblGrid>
      <w:tr w:rsidR="00547DBD" w:rsidRPr="00547DBD">
        <w:trPr>
          <w:tblHeader/>
          <w:tblCellSpacing w:w="7" w:type="dxa"/>
        </w:trPr>
        <w:tc>
          <w:tcPr>
            <w:tcW w:w="0" w:type="auto"/>
            <w:shd w:val="clear" w:color="auto" w:fill="D9D9D9"/>
          </w:tcPr>
          <w:p w:rsidR="00547DBD" w:rsidRPr="00547DBD" w:rsidRDefault="00547DBD" w:rsidP="00547DBD">
            <w:pPr>
              <w:jc w:val="center"/>
              <w:rPr>
                <w:b/>
                <w:bCs/>
                <w:szCs w:val="24"/>
              </w:rPr>
            </w:pPr>
            <w:r w:rsidRPr="00547DBD">
              <w:rPr>
                <w:b/>
                <w:bCs/>
                <w:szCs w:val="24"/>
              </w:rPr>
              <w:t>Organ</w:t>
            </w:r>
          </w:p>
        </w:tc>
        <w:tc>
          <w:tcPr>
            <w:tcW w:w="0" w:type="auto"/>
            <w:shd w:val="clear" w:color="auto" w:fill="D9D9D9"/>
          </w:tcPr>
          <w:p w:rsidR="00547DBD" w:rsidRPr="00547DBD" w:rsidRDefault="00547DBD" w:rsidP="00547DBD">
            <w:pPr>
              <w:jc w:val="center"/>
              <w:rPr>
                <w:b/>
                <w:bCs/>
                <w:szCs w:val="24"/>
              </w:rPr>
            </w:pPr>
            <w:r w:rsidRPr="00547DBD">
              <w:rPr>
                <w:b/>
                <w:bCs/>
                <w:szCs w:val="24"/>
              </w:rPr>
              <w:t>Acute Changes</w:t>
            </w:r>
          </w:p>
        </w:tc>
        <w:tc>
          <w:tcPr>
            <w:tcW w:w="0" w:type="auto"/>
            <w:shd w:val="clear" w:color="auto" w:fill="D9D9D9"/>
          </w:tcPr>
          <w:p w:rsidR="00547DBD" w:rsidRPr="00547DBD" w:rsidRDefault="00547DBD" w:rsidP="00547DBD">
            <w:pPr>
              <w:jc w:val="center"/>
              <w:rPr>
                <w:b/>
                <w:bCs/>
                <w:szCs w:val="24"/>
              </w:rPr>
            </w:pPr>
            <w:r w:rsidRPr="00547DBD">
              <w:rPr>
                <w:b/>
                <w:bCs/>
                <w:szCs w:val="24"/>
              </w:rPr>
              <w:t>Chronic Changes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Nervous system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Cerebral edema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Necrosis, myelitis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Eye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Conjunctivitis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Cataract, keratitis, optic nerve atrophy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Lung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Pneumonitis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Pulmonary fibrosis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Heart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—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Pericarditis, vascular damage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Upper aerodigestive tract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Mucositis, xerostomia, anosmia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Xerostomia, dental caries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GI tract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Nausea, diarrhea, edema, ulceration, hepatitis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Stricture, ulceration, perforation, hematochezia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Kidney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—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Nephropathy, renal insufficiency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Bladder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Dysuria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Hematuria, ulceration, perforation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Gonads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Sterility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Atrophy, ovarian failure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Hematopoietic tissue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Lymphopenia, neutropenia, thrombocytopenia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Pancytopenia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Bone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Epiphyseal growth arrest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B1414A">
            <w:pPr>
              <w:rPr>
                <w:szCs w:val="24"/>
              </w:rPr>
            </w:pPr>
            <w:r w:rsidRPr="00547DBD">
              <w:rPr>
                <w:szCs w:val="24"/>
              </w:rPr>
              <w:t>Necrosis</w:t>
            </w:r>
          </w:p>
        </w:tc>
      </w:tr>
      <w:tr w:rsidR="00547DBD" w:rsidRPr="00547DBD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7DBD" w:rsidRPr="00547DBD" w:rsidRDefault="00547DBD" w:rsidP="00547DBD">
            <w:pPr>
              <w:rPr>
                <w:color w:val="0000FF"/>
                <w:szCs w:val="24"/>
              </w:rPr>
            </w:pPr>
            <w:r w:rsidRPr="00547DBD">
              <w:rPr>
                <w:color w:val="0000FF"/>
                <w:szCs w:val="24"/>
              </w:rPr>
              <w:t>Skin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547DBD">
            <w:pPr>
              <w:rPr>
                <w:szCs w:val="24"/>
              </w:rPr>
            </w:pPr>
            <w:r w:rsidRPr="00547DBD">
              <w:rPr>
                <w:szCs w:val="24"/>
              </w:rPr>
              <w:t>Erythema, wet or dry desquamation, epilation</w:t>
            </w:r>
          </w:p>
        </w:tc>
        <w:tc>
          <w:tcPr>
            <w:tcW w:w="0" w:type="auto"/>
            <w:shd w:val="clear" w:color="auto" w:fill="FFFFFF"/>
          </w:tcPr>
          <w:p w:rsidR="00547DBD" w:rsidRPr="00547DBD" w:rsidRDefault="00547DBD" w:rsidP="00547DBD">
            <w:pPr>
              <w:rPr>
                <w:szCs w:val="24"/>
              </w:rPr>
            </w:pPr>
            <w:r w:rsidRPr="00547DBD">
              <w:rPr>
                <w:szCs w:val="24"/>
              </w:rPr>
              <w:t>Telangiectasia, subcutaneous fibrosis, ulceration</w:t>
            </w:r>
          </w:p>
        </w:tc>
      </w:tr>
    </w:tbl>
    <w:p w:rsidR="00547DBD" w:rsidRDefault="00547DBD" w:rsidP="00F5352E"/>
    <w:p w:rsidR="00595827" w:rsidRDefault="00595827" w:rsidP="00F5352E"/>
    <w:p w:rsidR="00595827" w:rsidRDefault="00595827" w:rsidP="00090AE3"/>
    <w:p w:rsidR="00C156ED" w:rsidRDefault="007E15B4" w:rsidP="00643AD3">
      <w:r>
        <w:rPr>
          <w:b/>
          <w:bCs/>
        </w:rPr>
        <w:t>Effect of radiation on cervical carcinoma: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2"/>
        <w:gridCol w:w="5730"/>
      </w:tblGrid>
      <w:tr w:rsidR="007E15B4">
        <w:tc>
          <w:tcPr>
            <w:tcW w:w="4219" w:type="dxa"/>
          </w:tcPr>
          <w:p w:rsidR="007E15B4" w:rsidRDefault="007E15B4" w:rsidP="00643AD3"/>
          <w:p w:rsidR="007E15B4" w:rsidRDefault="007E15B4" w:rsidP="00643AD3">
            <w:r>
              <w:t>Before irradiation:</w:t>
            </w:r>
          </w:p>
          <w:p w:rsidR="007E15B4" w:rsidRDefault="001D03B1" w:rsidP="007E15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0" cy="3286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E15B4" w:rsidRDefault="007E15B4" w:rsidP="00643AD3">
            <w:r>
              <w:t>One week after high-dose irradiation - injury to tumour cells (note bloating of arrowed nuclei) and induced inflammatory reaction:</w:t>
            </w:r>
          </w:p>
          <w:p w:rsidR="007E15B4" w:rsidRDefault="001D03B1" w:rsidP="007E15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52675" cy="3267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5B4" w:rsidRDefault="007E15B4" w:rsidP="00643AD3"/>
    <w:p w:rsidR="00EF4E0A" w:rsidRDefault="00EF4E0A" w:rsidP="00643AD3"/>
    <w:p w:rsidR="00EF4E0A" w:rsidRDefault="00EF4E0A" w:rsidP="00643AD3">
      <w:pPr>
        <w:rPr>
          <w:bCs/>
        </w:rPr>
      </w:pPr>
      <w:r>
        <w:rPr>
          <w:b/>
          <w:bCs/>
        </w:rPr>
        <w:t xml:space="preserve">Skin erythema </w:t>
      </w:r>
      <w:r w:rsidRPr="00EF4E0A">
        <w:rPr>
          <w:bCs/>
        </w:rPr>
        <w:t>(</w:t>
      </w:r>
      <w:r w:rsidRPr="00EF4E0A">
        <w:t xml:space="preserve">immediate reaction) </w:t>
      </w:r>
      <w:r w:rsidRPr="00EF4E0A">
        <w:rPr>
          <w:bCs/>
        </w:rPr>
        <w:t>due to therapeutic radiation</w:t>
      </w:r>
      <w:r>
        <w:rPr>
          <w:bCs/>
        </w:rPr>
        <w:t>:</w:t>
      </w:r>
    </w:p>
    <w:p w:rsidR="00EF4E0A" w:rsidRDefault="001D03B1" w:rsidP="00EF4E0A">
      <w:pPr>
        <w:jc w:val="center"/>
        <w:rPr>
          <w:bCs/>
        </w:rPr>
      </w:pPr>
      <w:r w:rsidRPr="00412E24">
        <w:rPr>
          <w:bCs/>
          <w:noProof/>
        </w:rPr>
        <w:drawing>
          <wp:inline distT="0" distB="0" distL="0" distR="0">
            <wp:extent cx="3019425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0A" w:rsidRDefault="00EF4E0A" w:rsidP="00643AD3">
      <w:pPr>
        <w:rPr>
          <w:bCs/>
        </w:rPr>
      </w:pPr>
    </w:p>
    <w:p w:rsidR="007926F7" w:rsidRDefault="007926F7" w:rsidP="00643AD3">
      <w:pPr>
        <w:rPr>
          <w:bCs/>
        </w:rPr>
      </w:pPr>
    </w:p>
    <w:p w:rsidR="00EF4E0A" w:rsidRDefault="0089008B" w:rsidP="00643AD3">
      <w:r>
        <w:rPr>
          <w:b/>
          <w:bCs/>
        </w:rPr>
        <w:t xml:space="preserve">Lung fibrosis </w:t>
      </w:r>
      <w:r>
        <w:rPr>
          <w:bCs/>
        </w:rPr>
        <w:t>due to therapeutic radiation</w:t>
      </w:r>
      <w:r>
        <w:t xml:space="preserve"> - abrupt demarcation between solid scarred lung (</w:t>
      </w:r>
      <w:r w:rsidRPr="007926F7">
        <w:rPr>
          <w:i/>
        </w:rPr>
        <w:t>left</w:t>
      </w:r>
      <w:r>
        <w:t>) and adjacent normally aerated lung (</w:t>
      </w:r>
      <w:r w:rsidRPr="007926F7">
        <w:rPr>
          <w:i/>
        </w:rPr>
        <w:t>right</w:t>
      </w:r>
      <w:r>
        <w:t>) - due to sharp cut-off at edge of irradiated field:</w:t>
      </w:r>
    </w:p>
    <w:p w:rsidR="0089008B" w:rsidRDefault="001D03B1" w:rsidP="0089008B">
      <w:pPr>
        <w:jc w:val="center"/>
        <w:rPr>
          <w:bCs/>
        </w:rPr>
      </w:pPr>
      <w:r w:rsidRPr="00412E24">
        <w:rPr>
          <w:bCs/>
          <w:noProof/>
        </w:rPr>
        <w:drawing>
          <wp:inline distT="0" distB="0" distL="0" distR="0">
            <wp:extent cx="4391025" cy="293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08B" w:rsidSect="00643AD3">
      <w:headerReference w:type="default" r:id="rId12"/>
      <w:footerReference w:type="default" r:id="rId13"/>
      <w:pgSz w:w="11907" w:h="16840" w:code="9"/>
      <w:pgMar w:top="851" w:right="567" w:bottom="851" w:left="1418" w:header="397" w:footer="39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4A" w:rsidRDefault="00B1414A">
      <w:r>
        <w:separator/>
      </w:r>
    </w:p>
  </w:endnote>
  <w:endnote w:type="continuationSeparator" w:id="0">
    <w:p w:rsidR="00B1414A" w:rsidRDefault="00B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C9" w:rsidRDefault="00C156ED">
    <w:pPr>
      <w:pStyle w:val="Footer"/>
      <w:jc w:val="right"/>
    </w:pPr>
    <w:r>
      <w:t>171</w:t>
    </w:r>
    <w:r w:rsidR="00643AD3">
      <w:t>1</w:t>
    </w:r>
    <w:r w:rsidR="00D725C9">
      <w:t xml:space="preserve"> (</w:t>
    </w:r>
    <w:r w:rsidR="00D725C9">
      <w:rPr>
        <w:rStyle w:val="PageNumber"/>
      </w:rPr>
      <w:fldChar w:fldCharType="begin"/>
    </w:r>
    <w:r w:rsidR="00D725C9">
      <w:rPr>
        <w:rStyle w:val="PageNumber"/>
      </w:rPr>
      <w:instrText xml:space="preserve"> PAGE </w:instrText>
    </w:r>
    <w:r w:rsidR="00D725C9">
      <w:rPr>
        <w:rStyle w:val="PageNumber"/>
      </w:rPr>
      <w:fldChar w:fldCharType="separate"/>
    </w:r>
    <w:r w:rsidR="001D03B1">
      <w:rPr>
        <w:rStyle w:val="PageNumber"/>
        <w:noProof/>
      </w:rPr>
      <w:t>3</w:t>
    </w:r>
    <w:r w:rsidR="00D725C9">
      <w:rPr>
        <w:rStyle w:val="PageNumber"/>
      </w:rPr>
      <w:fldChar w:fldCharType="end"/>
    </w:r>
    <w:r w:rsidR="00D725C9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4A" w:rsidRDefault="00B1414A">
      <w:r>
        <w:separator/>
      </w:r>
    </w:p>
  </w:footnote>
  <w:footnote w:type="continuationSeparator" w:id="0">
    <w:p w:rsidR="00B1414A" w:rsidRDefault="00B1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C9" w:rsidRPr="00643AD3" w:rsidRDefault="00A53C37">
    <w:pPr>
      <w:pStyle w:val="Header"/>
      <w:pBdr>
        <w:bottom w:val="single" w:sz="4" w:space="1" w:color="auto"/>
      </w:pBdr>
      <w:rPr>
        <w:i/>
      </w:rPr>
    </w:pPr>
    <w:r w:rsidRPr="00A53C37">
      <w:rPr>
        <w:b/>
        <w:caps/>
      </w:rPr>
      <w:t>oncology</w:t>
    </w:r>
    <w:r>
      <w:t xml:space="preserve">     </w:t>
    </w:r>
    <w:r w:rsidR="00643AD3" w:rsidRPr="00643AD3">
      <w:rPr>
        <w:i/>
      </w:rPr>
      <w:t>Radiotherapy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18"/>
    <w:multiLevelType w:val="multilevel"/>
    <w:tmpl w:val="D12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27BA0"/>
    <w:multiLevelType w:val="hybridMultilevel"/>
    <w:tmpl w:val="D7C6564E"/>
    <w:lvl w:ilvl="0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492"/>
    <w:multiLevelType w:val="hybridMultilevel"/>
    <w:tmpl w:val="3982C41C"/>
    <w:lvl w:ilvl="0" w:tplc="853A9A4A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21EC7"/>
    <w:multiLevelType w:val="hybridMultilevel"/>
    <w:tmpl w:val="BF28F466"/>
    <w:lvl w:ilvl="0" w:tplc="0F7C828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4" w15:restartNumberingAfterBreak="0">
    <w:nsid w:val="42295516"/>
    <w:multiLevelType w:val="hybridMultilevel"/>
    <w:tmpl w:val="F2CE75F8"/>
    <w:lvl w:ilvl="0" w:tplc="853A9A4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65B94"/>
    <w:multiLevelType w:val="hybridMultilevel"/>
    <w:tmpl w:val="E890885E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57CA"/>
    <w:multiLevelType w:val="hybridMultilevel"/>
    <w:tmpl w:val="67C674C8"/>
    <w:lvl w:ilvl="0" w:tplc="853A9A4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4A8"/>
    <w:rsid w:val="00005205"/>
    <w:rsid w:val="00010BCF"/>
    <w:rsid w:val="00014284"/>
    <w:rsid w:val="000169B5"/>
    <w:rsid w:val="0002793B"/>
    <w:rsid w:val="00036082"/>
    <w:rsid w:val="00036928"/>
    <w:rsid w:val="000425BC"/>
    <w:rsid w:val="00042616"/>
    <w:rsid w:val="00046AA1"/>
    <w:rsid w:val="00051404"/>
    <w:rsid w:val="00060D5D"/>
    <w:rsid w:val="00066678"/>
    <w:rsid w:val="000772CA"/>
    <w:rsid w:val="0008035A"/>
    <w:rsid w:val="00084090"/>
    <w:rsid w:val="00087076"/>
    <w:rsid w:val="00090AE3"/>
    <w:rsid w:val="0009298F"/>
    <w:rsid w:val="000946C3"/>
    <w:rsid w:val="00097AAA"/>
    <w:rsid w:val="000A0041"/>
    <w:rsid w:val="000A0452"/>
    <w:rsid w:val="000A0768"/>
    <w:rsid w:val="000A58F5"/>
    <w:rsid w:val="000B5150"/>
    <w:rsid w:val="000C061B"/>
    <w:rsid w:val="000C0D2A"/>
    <w:rsid w:val="000D113E"/>
    <w:rsid w:val="000D1946"/>
    <w:rsid w:val="000D38E8"/>
    <w:rsid w:val="000D76DA"/>
    <w:rsid w:val="000E458C"/>
    <w:rsid w:val="000F466A"/>
    <w:rsid w:val="000F5098"/>
    <w:rsid w:val="001010B8"/>
    <w:rsid w:val="0010137E"/>
    <w:rsid w:val="00101BEF"/>
    <w:rsid w:val="00104967"/>
    <w:rsid w:val="00105115"/>
    <w:rsid w:val="001065F2"/>
    <w:rsid w:val="001071E1"/>
    <w:rsid w:val="00107760"/>
    <w:rsid w:val="00116064"/>
    <w:rsid w:val="0012564A"/>
    <w:rsid w:val="0012769B"/>
    <w:rsid w:val="00130077"/>
    <w:rsid w:val="001411A4"/>
    <w:rsid w:val="00142F3E"/>
    <w:rsid w:val="0014486E"/>
    <w:rsid w:val="00145B11"/>
    <w:rsid w:val="001515C2"/>
    <w:rsid w:val="00153310"/>
    <w:rsid w:val="00153ED2"/>
    <w:rsid w:val="0015408E"/>
    <w:rsid w:val="001553BB"/>
    <w:rsid w:val="00157083"/>
    <w:rsid w:val="00157A31"/>
    <w:rsid w:val="00170657"/>
    <w:rsid w:val="001715A4"/>
    <w:rsid w:val="00180831"/>
    <w:rsid w:val="0018393D"/>
    <w:rsid w:val="001934E6"/>
    <w:rsid w:val="00194CBA"/>
    <w:rsid w:val="001968F8"/>
    <w:rsid w:val="00196F65"/>
    <w:rsid w:val="001A04D6"/>
    <w:rsid w:val="001A173E"/>
    <w:rsid w:val="001A26CA"/>
    <w:rsid w:val="001A55B5"/>
    <w:rsid w:val="001B0610"/>
    <w:rsid w:val="001B1291"/>
    <w:rsid w:val="001C070F"/>
    <w:rsid w:val="001C323C"/>
    <w:rsid w:val="001C61CD"/>
    <w:rsid w:val="001D03B1"/>
    <w:rsid w:val="001D2054"/>
    <w:rsid w:val="001D6447"/>
    <w:rsid w:val="001D67BC"/>
    <w:rsid w:val="001D6E90"/>
    <w:rsid w:val="001F1C27"/>
    <w:rsid w:val="001F2864"/>
    <w:rsid w:val="001F42F0"/>
    <w:rsid w:val="001F4356"/>
    <w:rsid w:val="001F47B6"/>
    <w:rsid w:val="00202720"/>
    <w:rsid w:val="00203A9F"/>
    <w:rsid w:val="002173E5"/>
    <w:rsid w:val="0023211A"/>
    <w:rsid w:val="00233E4C"/>
    <w:rsid w:val="00262F4E"/>
    <w:rsid w:val="00265B4B"/>
    <w:rsid w:val="0026788F"/>
    <w:rsid w:val="00273B92"/>
    <w:rsid w:val="0028197E"/>
    <w:rsid w:val="002876F9"/>
    <w:rsid w:val="00291423"/>
    <w:rsid w:val="002A25F2"/>
    <w:rsid w:val="002B18F4"/>
    <w:rsid w:val="002B3099"/>
    <w:rsid w:val="002B461F"/>
    <w:rsid w:val="002B4CAB"/>
    <w:rsid w:val="002B59BB"/>
    <w:rsid w:val="002C05BE"/>
    <w:rsid w:val="002C12F6"/>
    <w:rsid w:val="002C7E71"/>
    <w:rsid w:val="002D273D"/>
    <w:rsid w:val="002D32C7"/>
    <w:rsid w:val="002D6DD9"/>
    <w:rsid w:val="002E0FE1"/>
    <w:rsid w:val="002E1593"/>
    <w:rsid w:val="002F2252"/>
    <w:rsid w:val="002F6957"/>
    <w:rsid w:val="00302092"/>
    <w:rsid w:val="00302685"/>
    <w:rsid w:val="00313537"/>
    <w:rsid w:val="00320619"/>
    <w:rsid w:val="0032102C"/>
    <w:rsid w:val="00323CEC"/>
    <w:rsid w:val="00324E16"/>
    <w:rsid w:val="00327D8A"/>
    <w:rsid w:val="00330614"/>
    <w:rsid w:val="0033156C"/>
    <w:rsid w:val="003371F0"/>
    <w:rsid w:val="0034707D"/>
    <w:rsid w:val="003507CF"/>
    <w:rsid w:val="0035206E"/>
    <w:rsid w:val="00362A97"/>
    <w:rsid w:val="003643C1"/>
    <w:rsid w:val="00364B32"/>
    <w:rsid w:val="00367BE8"/>
    <w:rsid w:val="00377F4E"/>
    <w:rsid w:val="00383CA1"/>
    <w:rsid w:val="003843AC"/>
    <w:rsid w:val="00390BAA"/>
    <w:rsid w:val="00392FAC"/>
    <w:rsid w:val="00394DFA"/>
    <w:rsid w:val="00397574"/>
    <w:rsid w:val="003A0917"/>
    <w:rsid w:val="003A1678"/>
    <w:rsid w:val="003A6F6F"/>
    <w:rsid w:val="003A7C04"/>
    <w:rsid w:val="003A7F0F"/>
    <w:rsid w:val="003B2257"/>
    <w:rsid w:val="003B7A68"/>
    <w:rsid w:val="003C2551"/>
    <w:rsid w:val="003C6D0B"/>
    <w:rsid w:val="003C6E61"/>
    <w:rsid w:val="003D0ED0"/>
    <w:rsid w:val="003D1C6C"/>
    <w:rsid w:val="003D6E51"/>
    <w:rsid w:val="003D7F6A"/>
    <w:rsid w:val="003E56FF"/>
    <w:rsid w:val="003E615B"/>
    <w:rsid w:val="003F3056"/>
    <w:rsid w:val="003F33CF"/>
    <w:rsid w:val="003F3758"/>
    <w:rsid w:val="0040051C"/>
    <w:rsid w:val="00402004"/>
    <w:rsid w:val="004027CE"/>
    <w:rsid w:val="0041236F"/>
    <w:rsid w:val="0041292F"/>
    <w:rsid w:val="00421499"/>
    <w:rsid w:val="004226CF"/>
    <w:rsid w:val="00432092"/>
    <w:rsid w:val="0043272C"/>
    <w:rsid w:val="00433FB5"/>
    <w:rsid w:val="0043526B"/>
    <w:rsid w:val="00445351"/>
    <w:rsid w:val="00447DA4"/>
    <w:rsid w:val="00447DE2"/>
    <w:rsid w:val="004506CF"/>
    <w:rsid w:val="0047102D"/>
    <w:rsid w:val="00475090"/>
    <w:rsid w:val="0048019A"/>
    <w:rsid w:val="004805A5"/>
    <w:rsid w:val="004830F1"/>
    <w:rsid w:val="00484577"/>
    <w:rsid w:val="004849E9"/>
    <w:rsid w:val="00487D1A"/>
    <w:rsid w:val="004927E7"/>
    <w:rsid w:val="0049310F"/>
    <w:rsid w:val="0049522D"/>
    <w:rsid w:val="004959E8"/>
    <w:rsid w:val="004A1621"/>
    <w:rsid w:val="004A4BA9"/>
    <w:rsid w:val="004B6055"/>
    <w:rsid w:val="004C2204"/>
    <w:rsid w:val="004C3425"/>
    <w:rsid w:val="004C36EC"/>
    <w:rsid w:val="004C4E02"/>
    <w:rsid w:val="004D183D"/>
    <w:rsid w:val="004D6FBA"/>
    <w:rsid w:val="004E2F88"/>
    <w:rsid w:val="004E2FBB"/>
    <w:rsid w:val="004E3C77"/>
    <w:rsid w:val="004F1499"/>
    <w:rsid w:val="004F21B0"/>
    <w:rsid w:val="004F604A"/>
    <w:rsid w:val="0050105D"/>
    <w:rsid w:val="005134FB"/>
    <w:rsid w:val="00513C05"/>
    <w:rsid w:val="00520CBA"/>
    <w:rsid w:val="00521978"/>
    <w:rsid w:val="00526F03"/>
    <w:rsid w:val="00546AF4"/>
    <w:rsid w:val="00547DBD"/>
    <w:rsid w:val="00552592"/>
    <w:rsid w:val="00554D98"/>
    <w:rsid w:val="00562043"/>
    <w:rsid w:val="00566B09"/>
    <w:rsid w:val="00574124"/>
    <w:rsid w:val="005749B4"/>
    <w:rsid w:val="00574E60"/>
    <w:rsid w:val="0057684D"/>
    <w:rsid w:val="00586C34"/>
    <w:rsid w:val="00590A73"/>
    <w:rsid w:val="00592C25"/>
    <w:rsid w:val="005935D4"/>
    <w:rsid w:val="00595319"/>
    <w:rsid w:val="00595827"/>
    <w:rsid w:val="0059667D"/>
    <w:rsid w:val="005A0D8F"/>
    <w:rsid w:val="005A3B79"/>
    <w:rsid w:val="005A7A38"/>
    <w:rsid w:val="005B193F"/>
    <w:rsid w:val="005C1320"/>
    <w:rsid w:val="005D08CD"/>
    <w:rsid w:val="005F2D6A"/>
    <w:rsid w:val="005F3FB8"/>
    <w:rsid w:val="005F4A74"/>
    <w:rsid w:val="005F559A"/>
    <w:rsid w:val="00603994"/>
    <w:rsid w:val="00610593"/>
    <w:rsid w:val="006132FC"/>
    <w:rsid w:val="00613516"/>
    <w:rsid w:val="00621F0C"/>
    <w:rsid w:val="006242D2"/>
    <w:rsid w:val="00627D5C"/>
    <w:rsid w:val="00643AD3"/>
    <w:rsid w:val="00650EEC"/>
    <w:rsid w:val="00662159"/>
    <w:rsid w:val="00667B67"/>
    <w:rsid w:val="00670E1C"/>
    <w:rsid w:val="00673639"/>
    <w:rsid w:val="00680274"/>
    <w:rsid w:val="00680D1D"/>
    <w:rsid w:val="00682680"/>
    <w:rsid w:val="00686689"/>
    <w:rsid w:val="006873D3"/>
    <w:rsid w:val="00687BC8"/>
    <w:rsid w:val="00692B63"/>
    <w:rsid w:val="00693128"/>
    <w:rsid w:val="0069429B"/>
    <w:rsid w:val="006A29B5"/>
    <w:rsid w:val="006A347A"/>
    <w:rsid w:val="006A60A4"/>
    <w:rsid w:val="006A6911"/>
    <w:rsid w:val="006B4C7A"/>
    <w:rsid w:val="006C026F"/>
    <w:rsid w:val="006C0C78"/>
    <w:rsid w:val="006C487A"/>
    <w:rsid w:val="006D0909"/>
    <w:rsid w:val="006D1613"/>
    <w:rsid w:val="00702364"/>
    <w:rsid w:val="0070316D"/>
    <w:rsid w:val="00703BFD"/>
    <w:rsid w:val="00711C9B"/>
    <w:rsid w:val="00712B27"/>
    <w:rsid w:val="007134F9"/>
    <w:rsid w:val="00716D1E"/>
    <w:rsid w:val="0071744C"/>
    <w:rsid w:val="00717CCF"/>
    <w:rsid w:val="0072199A"/>
    <w:rsid w:val="0072236F"/>
    <w:rsid w:val="00725913"/>
    <w:rsid w:val="00733FCF"/>
    <w:rsid w:val="00742569"/>
    <w:rsid w:val="00747AD3"/>
    <w:rsid w:val="00750613"/>
    <w:rsid w:val="00751186"/>
    <w:rsid w:val="00751768"/>
    <w:rsid w:val="00757570"/>
    <w:rsid w:val="0075792C"/>
    <w:rsid w:val="007616D2"/>
    <w:rsid w:val="0076446F"/>
    <w:rsid w:val="007661F1"/>
    <w:rsid w:val="00767096"/>
    <w:rsid w:val="007677D7"/>
    <w:rsid w:val="007856AB"/>
    <w:rsid w:val="00787664"/>
    <w:rsid w:val="007926F7"/>
    <w:rsid w:val="00793C16"/>
    <w:rsid w:val="00795D87"/>
    <w:rsid w:val="00796A17"/>
    <w:rsid w:val="007A01E7"/>
    <w:rsid w:val="007A03C3"/>
    <w:rsid w:val="007A2D71"/>
    <w:rsid w:val="007A3C7E"/>
    <w:rsid w:val="007A7E2D"/>
    <w:rsid w:val="007B001B"/>
    <w:rsid w:val="007B34F0"/>
    <w:rsid w:val="007B52F0"/>
    <w:rsid w:val="007B56D9"/>
    <w:rsid w:val="007C0DEA"/>
    <w:rsid w:val="007C2B19"/>
    <w:rsid w:val="007C415E"/>
    <w:rsid w:val="007C71AE"/>
    <w:rsid w:val="007C75E0"/>
    <w:rsid w:val="007D0123"/>
    <w:rsid w:val="007D43E2"/>
    <w:rsid w:val="007D620D"/>
    <w:rsid w:val="007E10AA"/>
    <w:rsid w:val="007E15B4"/>
    <w:rsid w:val="007E48B0"/>
    <w:rsid w:val="007E6F90"/>
    <w:rsid w:val="007E7EAF"/>
    <w:rsid w:val="007F00CE"/>
    <w:rsid w:val="007F4843"/>
    <w:rsid w:val="007F6896"/>
    <w:rsid w:val="00800402"/>
    <w:rsid w:val="00804E3F"/>
    <w:rsid w:val="00807E86"/>
    <w:rsid w:val="00811B9B"/>
    <w:rsid w:val="008120AF"/>
    <w:rsid w:val="00822FB6"/>
    <w:rsid w:val="00825BFF"/>
    <w:rsid w:val="008260BD"/>
    <w:rsid w:val="00826642"/>
    <w:rsid w:val="008329C5"/>
    <w:rsid w:val="008337B7"/>
    <w:rsid w:val="00834FFA"/>
    <w:rsid w:val="00837996"/>
    <w:rsid w:val="00843769"/>
    <w:rsid w:val="0084451F"/>
    <w:rsid w:val="0084679B"/>
    <w:rsid w:val="00850897"/>
    <w:rsid w:val="00867B53"/>
    <w:rsid w:val="00867F5F"/>
    <w:rsid w:val="008758EE"/>
    <w:rsid w:val="00877739"/>
    <w:rsid w:val="00882BE3"/>
    <w:rsid w:val="0089008B"/>
    <w:rsid w:val="00890E69"/>
    <w:rsid w:val="00892707"/>
    <w:rsid w:val="008961BB"/>
    <w:rsid w:val="00897071"/>
    <w:rsid w:val="00897E6A"/>
    <w:rsid w:val="008A4DA3"/>
    <w:rsid w:val="008B55F5"/>
    <w:rsid w:val="008B67B9"/>
    <w:rsid w:val="008C2A43"/>
    <w:rsid w:val="008C6F16"/>
    <w:rsid w:val="008D00F2"/>
    <w:rsid w:val="008D45A0"/>
    <w:rsid w:val="008E1EDC"/>
    <w:rsid w:val="008F1350"/>
    <w:rsid w:val="00902660"/>
    <w:rsid w:val="00907FFE"/>
    <w:rsid w:val="009114D7"/>
    <w:rsid w:val="009132F9"/>
    <w:rsid w:val="009155F6"/>
    <w:rsid w:val="0092332A"/>
    <w:rsid w:val="00923475"/>
    <w:rsid w:val="00924162"/>
    <w:rsid w:val="0093797B"/>
    <w:rsid w:val="009408C9"/>
    <w:rsid w:val="009412E7"/>
    <w:rsid w:val="00943301"/>
    <w:rsid w:val="00944327"/>
    <w:rsid w:val="009563BD"/>
    <w:rsid w:val="00957B26"/>
    <w:rsid w:val="00965FAC"/>
    <w:rsid w:val="009664A6"/>
    <w:rsid w:val="00974427"/>
    <w:rsid w:val="009762C0"/>
    <w:rsid w:val="00981AF2"/>
    <w:rsid w:val="00984F83"/>
    <w:rsid w:val="0099142C"/>
    <w:rsid w:val="00992A83"/>
    <w:rsid w:val="0099323D"/>
    <w:rsid w:val="00994847"/>
    <w:rsid w:val="00997258"/>
    <w:rsid w:val="009A3B04"/>
    <w:rsid w:val="009C1C52"/>
    <w:rsid w:val="009D353F"/>
    <w:rsid w:val="009D5346"/>
    <w:rsid w:val="009D6965"/>
    <w:rsid w:val="009D7A88"/>
    <w:rsid w:val="009E033E"/>
    <w:rsid w:val="009E5FE0"/>
    <w:rsid w:val="009E67CB"/>
    <w:rsid w:val="009F1FF5"/>
    <w:rsid w:val="009F28EB"/>
    <w:rsid w:val="009F677D"/>
    <w:rsid w:val="00A00873"/>
    <w:rsid w:val="00A0219D"/>
    <w:rsid w:val="00A02BEC"/>
    <w:rsid w:val="00A04A13"/>
    <w:rsid w:val="00A05587"/>
    <w:rsid w:val="00A11495"/>
    <w:rsid w:val="00A1460C"/>
    <w:rsid w:val="00A14BAC"/>
    <w:rsid w:val="00A15CDA"/>
    <w:rsid w:val="00A177FB"/>
    <w:rsid w:val="00A20D57"/>
    <w:rsid w:val="00A215DA"/>
    <w:rsid w:val="00A27267"/>
    <w:rsid w:val="00A50E08"/>
    <w:rsid w:val="00A51BA7"/>
    <w:rsid w:val="00A53C37"/>
    <w:rsid w:val="00A57C03"/>
    <w:rsid w:val="00A62199"/>
    <w:rsid w:val="00A65BF1"/>
    <w:rsid w:val="00A66F26"/>
    <w:rsid w:val="00A675DF"/>
    <w:rsid w:val="00A772A1"/>
    <w:rsid w:val="00A8005C"/>
    <w:rsid w:val="00A8428C"/>
    <w:rsid w:val="00A868C1"/>
    <w:rsid w:val="00A908F0"/>
    <w:rsid w:val="00A92C9B"/>
    <w:rsid w:val="00A95C77"/>
    <w:rsid w:val="00AA60E3"/>
    <w:rsid w:val="00AA62EC"/>
    <w:rsid w:val="00AB2B6C"/>
    <w:rsid w:val="00AB64E3"/>
    <w:rsid w:val="00AB6CA0"/>
    <w:rsid w:val="00AC0508"/>
    <w:rsid w:val="00AC1848"/>
    <w:rsid w:val="00AC2780"/>
    <w:rsid w:val="00AD1418"/>
    <w:rsid w:val="00AD2E8E"/>
    <w:rsid w:val="00AD5DFF"/>
    <w:rsid w:val="00AD72D9"/>
    <w:rsid w:val="00AE3302"/>
    <w:rsid w:val="00AE34D2"/>
    <w:rsid w:val="00AE5AA2"/>
    <w:rsid w:val="00AF640B"/>
    <w:rsid w:val="00B1414A"/>
    <w:rsid w:val="00B166A3"/>
    <w:rsid w:val="00B24E32"/>
    <w:rsid w:val="00B27DB8"/>
    <w:rsid w:val="00B33184"/>
    <w:rsid w:val="00B52A82"/>
    <w:rsid w:val="00B52BCD"/>
    <w:rsid w:val="00B5375E"/>
    <w:rsid w:val="00B60DA8"/>
    <w:rsid w:val="00B63919"/>
    <w:rsid w:val="00B66868"/>
    <w:rsid w:val="00B67E30"/>
    <w:rsid w:val="00B71AB2"/>
    <w:rsid w:val="00B75C76"/>
    <w:rsid w:val="00B75DBA"/>
    <w:rsid w:val="00B76424"/>
    <w:rsid w:val="00B775AD"/>
    <w:rsid w:val="00B842BD"/>
    <w:rsid w:val="00B90782"/>
    <w:rsid w:val="00B922EB"/>
    <w:rsid w:val="00B933FD"/>
    <w:rsid w:val="00B94E5D"/>
    <w:rsid w:val="00B96D65"/>
    <w:rsid w:val="00BA086D"/>
    <w:rsid w:val="00BA72D0"/>
    <w:rsid w:val="00BB1134"/>
    <w:rsid w:val="00BB4333"/>
    <w:rsid w:val="00BB5A6B"/>
    <w:rsid w:val="00BC2998"/>
    <w:rsid w:val="00BC3C76"/>
    <w:rsid w:val="00BE238E"/>
    <w:rsid w:val="00BF0B1A"/>
    <w:rsid w:val="00BF466A"/>
    <w:rsid w:val="00C01310"/>
    <w:rsid w:val="00C034A7"/>
    <w:rsid w:val="00C0465B"/>
    <w:rsid w:val="00C14B3B"/>
    <w:rsid w:val="00C155F9"/>
    <w:rsid w:val="00C156ED"/>
    <w:rsid w:val="00C16665"/>
    <w:rsid w:val="00C23C1D"/>
    <w:rsid w:val="00C23D9A"/>
    <w:rsid w:val="00C24312"/>
    <w:rsid w:val="00C244BE"/>
    <w:rsid w:val="00C307B7"/>
    <w:rsid w:val="00C31933"/>
    <w:rsid w:val="00C32040"/>
    <w:rsid w:val="00C34CE0"/>
    <w:rsid w:val="00C35121"/>
    <w:rsid w:val="00C45AF6"/>
    <w:rsid w:val="00C51E9C"/>
    <w:rsid w:val="00C52E6B"/>
    <w:rsid w:val="00C54A1E"/>
    <w:rsid w:val="00C62236"/>
    <w:rsid w:val="00C626E8"/>
    <w:rsid w:val="00C71D46"/>
    <w:rsid w:val="00C75A60"/>
    <w:rsid w:val="00C76C39"/>
    <w:rsid w:val="00C82189"/>
    <w:rsid w:val="00C90985"/>
    <w:rsid w:val="00CA5348"/>
    <w:rsid w:val="00CA5708"/>
    <w:rsid w:val="00CA7159"/>
    <w:rsid w:val="00CA7A2A"/>
    <w:rsid w:val="00CB4D0F"/>
    <w:rsid w:val="00CB5CC7"/>
    <w:rsid w:val="00CC08E0"/>
    <w:rsid w:val="00CC4662"/>
    <w:rsid w:val="00CD3EBF"/>
    <w:rsid w:val="00CD7F2D"/>
    <w:rsid w:val="00CE326E"/>
    <w:rsid w:val="00CE608D"/>
    <w:rsid w:val="00CF05AB"/>
    <w:rsid w:val="00CF44A9"/>
    <w:rsid w:val="00D05BBC"/>
    <w:rsid w:val="00D07FDA"/>
    <w:rsid w:val="00D17BD9"/>
    <w:rsid w:val="00D21D01"/>
    <w:rsid w:val="00D46979"/>
    <w:rsid w:val="00D4700C"/>
    <w:rsid w:val="00D5240F"/>
    <w:rsid w:val="00D62F0C"/>
    <w:rsid w:val="00D725C9"/>
    <w:rsid w:val="00D73C5D"/>
    <w:rsid w:val="00D80039"/>
    <w:rsid w:val="00D84792"/>
    <w:rsid w:val="00D87D19"/>
    <w:rsid w:val="00D95F0D"/>
    <w:rsid w:val="00D97FB4"/>
    <w:rsid w:val="00DB04FC"/>
    <w:rsid w:val="00DB3315"/>
    <w:rsid w:val="00DB4849"/>
    <w:rsid w:val="00DB6B95"/>
    <w:rsid w:val="00DC2D95"/>
    <w:rsid w:val="00DC4C38"/>
    <w:rsid w:val="00DC6D61"/>
    <w:rsid w:val="00DD2301"/>
    <w:rsid w:val="00DD7B2A"/>
    <w:rsid w:val="00DE39E5"/>
    <w:rsid w:val="00DE54E9"/>
    <w:rsid w:val="00DE64C5"/>
    <w:rsid w:val="00DF2FB2"/>
    <w:rsid w:val="00DF3785"/>
    <w:rsid w:val="00DF4F18"/>
    <w:rsid w:val="00DF7031"/>
    <w:rsid w:val="00E014BD"/>
    <w:rsid w:val="00E078FB"/>
    <w:rsid w:val="00E11A36"/>
    <w:rsid w:val="00E20607"/>
    <w:rsid w:val="00E2225B"/>
    <w:rsid w:val="00E334DE"/>
    <w:rsid w:val="00E53D06"/>
    <w:rsid w:val="00E613ED"/>
    <w:rsid w:val="00E62796"/>
    <w:rsid w:val="00E632CF"/>
    <w:rsid w:val="00E66107"/>
    <w:rsid w:val="00E72587"/>
    <w:rsid w:val="00E80C8D"/>
    <w:rsid w:val="00E834A7"/>
    <w:rsid w:val="00E907E7"/>
    <w:rsid w:val="00E955C1"/>
    <w:rsid w:val="00EB0CC3"/>
    <w:rsid w:val="00ED1BBE"/>
    <w:rsid w:val="00ED43AF"/>
    <w:rsid w:val="00ED49B4"/>
    <w:rsid w:val="00ED64FA"/>
    <w:rsid w:val="00EE05A7"/>
    <w:rsid w:val="00EE57BF"/>
    <w:rsid w:val="00EE5D81"/>
    <w:rsid w:val="00EF0176"/>
    <w:rsid w:val="00EF1544"/>
    <w:rsid w:val="00EF4E0A"/>
    <w:rsid w:val="00EF6601"/>
    <w:rsid w:val="00EF7766"/>
    <w:rsid w:val="00F01501"/>
    <w:rsid w:val="00F02ECB"/>
    <w:rsid w:val="00F13481"/>
    <w:rsid w:val="00F210B6"/>
    <w:rsid w:val="00F22BEC"/>
    <w:rsid w:val="00F257BE"/>
    <w:rsid w:val="00F26091"/>
    <w:rsid w:val="00F27EDD"/>
    <w:rsid w:val="00F300BC"/>
    <w:rsid w:val="00F3562A"/>
    <w:rsid w:val="00F41549"/>
    <w:rsid w:val="00F4402A"/>
    <w:rsid w:val="00F467F0"/>
    <w:rsid w:val="00F46A43"/>
    <w:rsid w:val="00F52D12"/>
    <w:rsid w:val="00F5352E"/>
    <w:rsid w:val="00F5436B"/>
    <w:rsid w:val="00F561D5"/>
    <w:rsid w:val="00F600BA"/>
    <w:rsid w:val="00F608CB"/>
    <w:rsid w:val="00F65C5C"/>
    <w:rsid w:val="00F777A4"/>
    <w:rsid w:val="00F82CBC"/>
    <w:rsid w:val="00F86DBA"/>
    <w:rsid w:val="00F90785"/>
    <w:rsid w:val="00F91AFB"/>
    <w:rsid w:val="00F94031"/>
    <w:rsid w:val="00F96481"/>
    <w:rsid w:val="00F96BB2"/>
    <w:rsid w:val="00FA0DCC"/>
    <w:rsid w:val="00FA6C90"/>
    <w:rsid w:val="00FB2F87"/>
    <w:rsid w:val="00FB3E38"/>
    <w:rsid w:val="00FB6CCF"/>
    <w:rsid w:val="00FC08E8"/>
    <w:rsid w:val="00FC30F0"/>
    <w:rsid w:val="00FC6237"/>
    <w:rsid w:val="00FC6DEA"/>
    <w:rsid w:val="00FD18E2"/>
    <w:rsid w:val="00FD3209"/>
    <w:rsid w:val="00FE0551"/>
    <w:rsid w:val="00FE2C91"/>
    <w:rsid w:val="00FE42CC"/>
    <w:rsid w:val="00FE477F"/>
    <w:rsid w:val="00FF0EDA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C78A24-7743-4F55-A171-7206F529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E3"/>
    <w:rPr>
      <w:sz w:val="24"/>
    </w:rPr>
  </w:style>
  <w:style w:type="paragraph" w:styleId="Heading1">
    <w:name w:val="heading 1"/>
    <w:basedOn w:val="Normal"/>
    <w:next w:val="Normal"/>
    <w:qFormat/>
    <w:rsid w:val="009F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6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F6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90AE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90A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090AE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0AE3"/>
  </w:style>
  <w:style w:type="paragraph" w:styleId="Header">
    <w:name w:val="header"/>
    <w:basedOn w:val="Normal"/>
    <w:autoRedefine/>
    <w:rsid w:val="00090AE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90AE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90AE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090AE3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090AE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90AE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90AE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90AE3"/>
    <w:rPr>
      <w:b/>
      <w:caps/>
      <w:sz w:val="28"/>
      <w:u w:val="double"/>
    </w:rPr>
  </w:style>
  <w:style w:type="character" w:styleId="Hyperlink">
    <w:name w:val="Hyperlink"/>
    <w:basedOn w:val="DefaultParagraphFont"/>
    <w:rsid w:val="00090AE3"/>
    <w:rPr>
      <w:color w:val="999999"/>
      <w:u w:val="none"/>
    </w:rPr>
  </w:style>
  <w:style w:type="paragraph" w:customStyle="1" w:styleId="Nervous4">
    <w:name w:val="Nervous 4"/>
    <w:basedOn w:val="Normal"/>
    <w:rsid w:val="00090A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90AE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090AE3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090AE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090AE3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90AE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90AE3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90AE3"/>
    <w:rPr>
      <w:color w:val="999999"/>
      <w:u w:val="none"/>
    </w:rPr>
  </w:style>
  <w:style w:type="paragraph" w:customStyle="1" w:styleId="Nervous6">
    <w:name w:val="Nervous 6"/>
    <w:basedOn w:val="Normal"/>
    <w:rsid w:val="00090AE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FF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rsid w:val="004E3C77"/>
    <w:rPr>
      <w:sz w:val="24"/>
      <w:szCs w:val="24"/>
      <w:lang w:val="en-US" w:eastAsia="en-US" w:bidi="ar-SA"/>
    </w:rPr>
  </w:style>
  <w:style w:type="paragraph" w:customStyle="1" w:styleId="Vietinis">
    <w:name w:val="Vietinis"/>
    <w:basedOn w:val="Normal"/>
    <w:rsid w:val="00AE3302"/>
    <w:pPr>
      <w:spacing w:before="120" w:after="120"/>
      <w:jc w:val="center"/>
    </w:pPr>
    <w:rPr>
      <w:b/>
    </w:rPr>
  </w:style>
  <w:style w:type="character" w:styleId="Strong">
    <w:name w:val="Strong"/>
    <w:basedOn w:val="DefaultParagraphFont"/>
    <w:qFormat/>
    <w:rsid w:val="000C0D2A"/>
    <w:rPr>
      <w:b/>
      <w:bCs/>
    </w:rPr>
  </w:style>
  <w:style w:type="character" w:customStyle="1" w:styleId="a101">
    <w:name w:val="a101"/>
    <w:basedOn w:val="DefaultParagraphFont"/>
    <w:rsid w:val="003B7A68"/>
    <w:rPr>
      <w:rFonts w:ascii="Arial" w:hAnsi="Arial" w:cs="Arial" w:hint="default"/>
      <w:sz w:val="20"/>
      <w:szCs w:val="20"/>
    </w:rPr>
  </w:style>
  <w:style w:type="character" w:customStyle="1" w:styleId="s4">
    <w:name w:val="s4"/>
    <w:basedOn w:val="DefaultParagraphFont"/>
    <w:rsid w:val="001D6447"/>
  </w:style>
  <w:style w:type="character" w:customStyle="1" w:styleId="Drugname2Char">
    <w:name w:val="Drug name 2 Char"/>
    <w:basedOn w:val="DefaultParagraphFont"/>
    <w:link w:val="Drugname2"/>
    <w:rsid w:val="003E615B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090AE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090AE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90AE3"/>
    <w:rPr>
      <w:i/>
      <w:smallCaps/>
      <w:color w:val="999999"/>
      <w:szCs w:val="24"/>
    </w:rPr>
  </w:style>
  <w:style w:type="paragraph" w:customStyle="1" w:styleId="contentbody">
    <w:name w:val="contentbody"/>
    <w:basedOn w:val="Normal"/>
    <w:rsid w:val="00F535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4</Pages>
  <Words>373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2016-04-01T05:21:00Z</dcterms:created>
  <dcterms:modified xsi:type="dcterms:W3CDTF">2016-04-01T05:21:00Z</dcterms:modified>
</cp:coreProperties>
</file>