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F0" w:rsidRDefault="00BF5398" w:rsidP="002B7B95">
      <w:pPr>
        <w:pStyle w:val="Title"/>
      </w:pPr>
      <w:bookmarkStart w:id="0" w:name="_GoBack"/>
      <w:r w:rsidRPr="00196CCE">
        <w:t>Cerebral</w:t>
      </w:r>
      <w:r w:rsidR="00142C10" w:rsidRPr="00196CCE">
        <w:t xml:space="preserve"> Venous Thrombosis</w:t>
      </w:r>
      <w:r w:rsidRPr="00196CCE">
        <w:t xml:space="preserve"> (CVT)</w:t>
      </w:r>
    </w:p>
    <w:p w:rsidR="008B07CB" w:rsidRDefault="008B07CB" w:rsidP="008B07CB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3E046F">
        <w:rPr>
          <w:noProof/>
        </w:rPr>
        <w:t>April 20, 2019</w:t>
      </w:r>
      <w:r>
        <w:fldChar w:fldCharType="end"/>
      </w:r>
    </w:p>
    <w:p w:rsidR="00013006" w:rsidRDefault="00AD190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smallCaps w:val="0"/>
        </w:rPr>
        <w:fldChar w:fldCharType="begin"/>
      </w:r>
      <w:r>
        <w:rPr>
          <w:b w:val="0"/>
          <w:smallCaps w:val="0"/>
        </w:rPr>
        <w:instrText xml:space="preserve"> TOC \h \z \t "Nervous 1,1,Nervous 5,2,Nervous 6,3" </w:instrText>
      </w:r>
      <w:r>
        <w:rPr>
          <w:b w:val="0"/>
          <w:smallCaps w:val="0"/>
        </w:rPr>
        <w:fldChar w:fldCharType="separate"/>
      </w:r>
      <w:hyperlink w:anchor="_Toc6624574" w:history="1">
        <w:r w:rsidR="00013006" w:rsidRPr="00133C3E">
          <w:rPr>
            <w:rStyle w:val="Hyperlink"/>
            <w:noProof/>
          </w:rPr>
          <w:t>Epidemiology</w:t>
        </w:r>
        <w:r w:rsidR="00013006">
          <w:rPr>
            <w:noProof/>
            <w:webHidden/>
          </w:rPr>
          <w:tab/>
        </w:r>
        <w:r w:rsidR="00013006">
          <w:rPr>
            <w:noProof/>
            <w:webHidden/>
          </w:rPr>
          <w:fldChar w:fldCharType="begin"/>
        </w:r>
        <w:r w:rsidR="00013006">
          <w:rPr>
            <w:noProof/>
            <w:webHidden/>
          </w:rPr>
          <w:instrText xml:space="preserve"> PAGEREF _Toc6624574 \h </w:instrText>
        </w:r>
        <w:r w:rsidR="00013006">
          <w:rPr>
            <w:noProof/>
            <w:webHidden/>
          </w:rPr>
        </w:r>
        <w:r w:rsidR="00013006">
          <w:rPr>
            <w:noProof/>
            <w:webHidden/>
          </w:rPr>
          <w:fldChar w:fldCharType="separate"/>
        </w:r>
        <w:r w:rsidR="003E046F">
          <w:rPr>
            <w:noProof/>
            <w:webHidden/>
          </w:rPr>
          <w:t>1</w:t>
        </w:r>
        <w:r w:rsidR="00013006">
          <w:rPr>
            <w:noProof/>
            <w:webHidden/>
          </w:rPr>
          <w:fldChar w:fldCharType="end"/>
        </w:r>
      </w:hyperlink>
    </w:p>
    <w:p w:rsidR="00013006" w:rsidRDefault="003E046F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24575" w:history="1">
        <w:r w:rsidR="00013006" w:rsidRPr="00133C3E">
          <w:rPr>
            <w:rStyle w:val="Hyperlink"/>
            <w:noProof/>
          </w:rPr>
          <w:t>Etiology</w:t>
        </w:r>
        <w:r w:rsidR="00013006">
          <w:rPr>
            <w:noProof/>
            <w:webHidden/>
          </w:rPr>
          <w:tab/>
        </w:r>
        <w:r w:rsidR="00013006">
          <w:rPr>
            <w:noProof/>
            <w:webHidden/>
          </w:rPr>
          <w:fldChar w:fldCharType="begin"/>
        </w:r>
        <w:r w:rsidR="00013006">
          <w:rPr>
            <w:noProof/>
            <w:webHidden/>
          </w:rPr>
          <w:instrText xml:space="preserve"> PAGEREF _Toc6624575 \h </w:instrText>
        </w:r>
        <w:r w:rsidR="00013006">
          <w:rPr>
            <w:noProof/>
            <w:webHidden/>
          </w:rPr>
        </w:r>
        <w:r w:rsidR="00013006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013006">
          <w:rPr>
            <w:noProof/>
            <w:webHidden/>
          </w:rPr>
          <w:fldChar w:fldCharType="end"/>
        </w:r>
      </w:hyperlink>
    </w:p>
    <w:p w:rsidR="00013006" w:rsidRDefault="003E046F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24576" w:history="1">
        <w:r w:rsidR="00013006" w:rsidRPr="00133C3E">
          <w:rPr>
            <w:rStyle w:val="Hyperlink"/>
            <w:noProof/>
          </w:rPr>
          <w:t>Pathophysiology</w:t>
        </w:r>
        <w:r w:rsidR="00013006">
          <w:rPr>
            <w:noProof/>
            <w:webHidden/>
          </w:rPr>
          <w:tab/>
        </w:r>
        <w:r w:rsidR="00013006">
          <w:rPr>
            <w:noProof/>
            <w:webHidden/>
          </w:rPr>
          <w:fldChar w:fldCharType="begin"/>
        </w:r>
        <w:r w:rsidR="00013006">
          <w:rPr>
            <w:noProof/>
            <w:webHidden/>
          </w:rPr>
          <w:instrText xml:space="preserve"> PAGEREF _Toc6624576 \h </w:instrText>
        </w:r>
        <w:r w:rsidR="00013006">
          <w:rPr>
            <w:noProof/>
            <w:webHidden/>
          </w:rPr>
        </w:r>
        <w:r w:rsidR="00013006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013006">
          <w:rPr>
            <w:noProof/>
            <w:webHidden/>
          </w:rPr>
          <w:fldChar w:fldCharType="end"/>
        </w:r>
      </w:hyperlink>
    </w:p>
    <w:p w:rsidR="00013006" w:rsidRDefault="003E046F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24577" w:history="1">
        <w:r w:rsidR="00013006" w:rsidRPr="00133C3E">
          <w:rPr>
            <w:rStyle w:val="Hyperlink"/>
            <w:noProof/>
          </w:rPr>
          <w:t>Clinical Features</w:t>
        </w:r>
        <w:r w:rsidR="00013006">
          <w:rPr>
            <w:noProof/>
            <w:webHidden/>
          </w:rPr>
          <w:tab/>
        </w:r>
        <w:r w:rsidR="00013006">
          <w:rPr>
            <w:noProof/>
            <w:webHidden/>
          </w:rPr>
          <w:fldChar w:fldCharType="begin"/>
        </w:r>
        <w:r w:rsidR="00013006">
          <w:rPr>
            <w:noProof/>
            <w:webHidden/>
          </w:rPr>
          <w:instrText xml:space="preserve"> PAGEREF _Toc6624577 \h </w:instrText>
        </w:r>
        <w:r w:rsidR="00013006">
          <w:rPr>
            <w:noProof/>
            <w:webHidden/>
          </w:rPr>
        </w:r>
        <w:r w:rsidR="00013006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013006">
          <w:rPr>
            <w:noProof/>
            <w:webHidden/>
          </w:rPr>
          <w:fldChar w:fldCharType="end"/>
        </w:r>
      </w:hyperlink>
    </w:p>
    <w:p w:rsidR="00013006" w:rsidRDefault="003E046F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578" w:history="1">
        <w:r w:rsidR="00013006" w:rsidRPr="00133C3E">
          <w:rPr>
            <w:rStyle w:val="Hyperlink"/>
            <w:noProof/>
          </w:rPr>
          <w:t>Superior sagittal sinus thrombosis</w:t>
        </w:r>
        <w:r w:rsidR="00013006">
          <w:rPr>
            <w:noProof/>
            <w:webHidden/>
          </w:rPr>
          <w:tab/>
        </w:r>
        <w:r w:rsidR="00013006">
          <w:rPr>
            <w:noProof/>
            <w:webHidden/>
          </w:rPr>
          <w:fldChar w:fldCharType="begin"/>
        </w:r>
        <w:r w:rsidR="00013006">
          <w:rPr>
            <w:noProof/>
            <w:webHidden/>
          </w:rPr>
          <w:instrText xml:space="preserve"> PAGEREF _Toc6624578 \h </w:instrText>
        </w:r>
        <w:r w:rsidR="00013006">
          <w:rPr>
            <w:noProof/>
            <w:webHidden/>
          </w:rPr>
        </w:r>
        <w:r w:rsidR="00013006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013006">
          <w:rPr>
            <w:noProof/>
            <w:webHidden/>
          </w:rPr>
          <w:fldChar w:fldCharType="end"/>
        </w:r>
      </w:hyperlink>
    </w:p>
    <w:p w:rsidR="00013006" w:rsidRDefault="003E046F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579" w:history="1">
        <w:r w:rsidR="00013006" w:rsidRPr="00133C3E">
          <w:rPr>
            <w:rStyle w:val="Hyperlink"/>
            <w:noProof/>
          </w:rPr>
          <w:t>Lateral sinus thrombosis</w:t>
        </w:r>
        <w:r w:rsidR="00013006">
          <w:rPr>
            <w:noProof/>
            <w:webHidden/>
          </w:rPr>
          <w:tab/>
        </w:r>
        <w:r w:rsidR="00013006">
          <w:rPr>
            <w:noProof/>
            <w:webHidden/>
          </w:rPr>
          <w:fldChar w:fldCharType="begin"/>
        </w:r>
        <w:r w:rsidR="00013006">
          <w:rPr>
            <w:noProof/>
            <w:webHidden/>
          </w:rPr>
          <w:instrText xml:space="preserve"> PAGEREF _Toc6624579 \h </w:instrText>
        </w:r>
        <w:r w:rsidR="00013006">
          <w:rPr>
            <w:noProof/>
            <w:webHidden/>
          </w:rPr>
        </w:r>
        <w:r w:rsidR="00013006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013006">
          <w:rPr>
            <w:noProof/>
            <w:webHidden/>
          </w:rPr>
          <w:fldChar w:fldCharType="end"/>
        </w:r>
      </w:hyperlink>
    </w:p>
    <w:p w:rsidR="00013006" w:rsidRDefault="003E046F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580" w:history="1">
        <w:r w:rsidR="00013006" w:rsidRPr="00133C3E">
          <w:rPr>
            <w:rStyle w:val="Hyperlink"/>
            <w:noProof/>
          </w:rPr>
          <w:t>Cavernous sinus thrombosis</w:t>
        </w:r>
        <w:r w:rsidR="00013006">
          <w:rPr>
            <w:noProof/>
            <w:webHidden/>
          </w:rPr>
          <w:tab/>
        </w:r>
        <w:r w:rsidR="00013006">
          <w:rPr>
            <w:noProof/>
            <w:webHidden/>
          </w:rPr>
          <w:fldChar w:fldCharType="begin"/>
        </w:r>
        <w:r w:rsidR="00013006">
          <w:rPr>
            <w:noProof/>
            <w:webHidden/>
          </w:rPr>
          <w:instrText xml:space="preserve"> PAGEREF _Toc6624580 \h </w:instrText>
        </w:r>
        <w:r w:rsidR="00013006">
          <w:rPr>
            <w:noProof/>
            <w:webHidden/>
          </w:rPr>
        </w:r>
        <w:r w:rsidR="00013006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013006">
          <w:rPr>
            <w:noProof/>
            <w:webHidden/>
          </w:rPr>
          <w:fldChar w:fldCharType="end"/>
        </w:r>
      </w:hyperlink>
    </w:p>
    <w:p w:rsidR="00013006" w:rsidRDefault="003E046F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24581" w:history="1">
        <w:r w:rsidR="00013006" w:rsidRPr="00133C3E">
          <w:rPr>
            <w:rStyle w:val="Hyperlink"/>
            <w:noProof/>
          </w:rPr>
          <w:t>Diagnosis</w:t>
        </w:r>
        <w:r w:rsidR="00013006">
          <w:rPr>
            <w:noProof/>
            <w:webHidden/>
          </w:rPr>
          <w:tab/>
        </w:r>
        <w:r w:rsidR="00013006">
          <w:rPr>
            <w:noProof/>
            <w:webHidden/>
          </w:rPr>
          <w:fldChar w:fldCharType="begin"/>
        </w:r>
        <w:r w:rsidR="00013006">
          <w:rPr>
            <w:noProof/>
            <w:webHidden/>
          </w:rPr>
          <w:instrText xml:space="preserve"> PAGEREF _Toc6624581 \h </w:instrText>
        </w:r>
        <w:r w:rsidR="00013006">
          <w:rPr>
            <w:noProof/>
            <w:webHidden/>
          </w:rPr>
        </w:r>
        <w:r w:rsidR="00013006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013006">
          <w:rPr>
            <w:noProof/>
            <w:webHidden/>
          </w:rPr>
          <w:fldChar w:fldCharType="end"/>
        </w:r>
      </w:hyperlink>
    </w:p>
    <w:p w:rsidR="00013006" w:rsidRDefault="003E046F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582" w:history="1">
        <w:r w:rsidR="00013006" w:rsidRPr="00133C3E">
          <w:rPr>
            <w:rStyle w:val="Hyperlink"/>
            <w:noProof/>
          </w:rPr>
          <w:t>Imaging</w:t>
        </w:r>
        <w:r w:rsidR="00013006">
          <w:rPr>
            <w:noProof/>
            <w:webHidden/>
          </w:rPr>
          <w:tab/>
        </w:r>
        <w:r w:rsidR="00013006">
          <w:rPr>
            <w:noProof/>
            <w:webHidden/>
          </w:rPr>
          <w:fldChar w:fldCharType="begin"/>
        </w:r>
        <w:r w:rsidR="00013006">
          <w:rPr>
            <w:noProof/>
            <w:webHidden/>
          </w:rPr>
          <w:instrText xml:space="preserve"> PAGEREF _Toc6624582 \h </w:instrText>
        </w:r>
        <w:r w:rsidR="00013006">
          <w:rPr>
            <w:noProof/>
            <w:webHidden/>
          </w:rPr>
        </w:r>
        <w:r w:rsidR="00013006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013006">
          <w:rPr>
            <w:noProof/>
            <w:webHidden/>
          </w:rPr>
          <w:fldChar w:fldCharType="end"/>
        </w:r>
      </w:hyperlink>
    </w:p>
    <w:p w:rsidR="00013006" w:rsidRDefault="003E046F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583" w:history="1">
        <w:r w:rsidR="00013006" w:rsidRPr="00133C3E">
          <w:rPr>
            <w:rStyle w:val="Hyperlink"/>
            <w:noProof/>
          </w:rPr>
          <w:t>MRI</w:t>
        </w:r>
        <w:r w:rsidR="00013006">
          <w:rPr>
            <w:noProof/>
            <w:webHidden/>
          </w:rPr>
          <w:tab/>
        </w:r>
        <w:r w:rsidR="00013006">
          <w:rPr>
            <w:noProof/>
            <w:webHidden/>
          </w:rPr>
          <w:fldChar w:fldCharType="begin"/>
        </w:r>
        <w:r w:rsidR="00013006">
          <w:rPr>
            <w:noProof/>
            <w:webHidden/>
          </w:rPr>
          <w:instrText xml:space="preserve"> PAGEREF _Toc6624583 \h </w:instrText>
        </w:r>
        <w:r w:rsidR="00013006">
          <w:rPr>
            <w:noProof/>
            <w:webHidden/>
          </w:rPr>
        </w:r>
        <w:r w:rsidR="00013006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013006">
          <w:rPr>
            <w:noProof/>
            <w:webHidden/>
          </w:rPr>
          <w:fldChar w:fldCharType="end"/>
        </w:r>
      </w:hyperlink>
    </w:p>
    <w:p w:rsidR="00013006" w:rsidRDefault="003E046F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584" w:history="1">
        <w:r w:rsidR="00013006" w:rsidRPr="00133C3E">
          <w:rPr>
            <w:rStyle w:val="Hyperlink"/>
            <w:noProof/>
          </w:rPr>
          <w:t>MRV</w:t>
        </w:r>
        <w:r w:rsidR="00013006">
          <w:rPr>
            <w:noProof/>
            <w:webHidden/>
          </w:rPr>
          <w:tab/>
        </w:r>
        <w:r w:rsidR="00013006">
          <w:rPr>
            <w:noProof/>
            <w:webHidden/>
          </w:rPr>
          <w:fldChar w:fldCharType="begin"/>
        </w:r>
        <w:r w:rsidR="00013006">
          <w:rPr>
            <w:noProof/>
            <w:webHidden/>
          </w:rPr>
          <w:instrText xml:space="preserve"> PAGEREF _Toc6624584 \h </w:instrText>
        </w:r>
        <w:r w:rsidR="00013006">
          <w:rPr>
            <w:noProof/>
            <w:webHidden/>
          </w:rPr>
        </w:r>
        <w:r w:rsidR="00013006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013006">
          <w:rPr>
            <w:noProof/>
            <w:webHidden/>
          </w:rPr>
          <w:fldChar w:fldCharType="end"/>
        </w:r>
      </w:hyperlink>
    </w:p>
    <w:p w:rsidR="00013006" w:rsidRDefault="003E046F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585" w:history="1">
        <w:r w:rsidR="00013006" w:rsidRPr="00133C3E">
          <w:rPr>
            <w:rStyle w:val="Hyperlink"/>
            <w:noProof/>
          </w:rPr>
          <w:t>CT</w:t>
        </w:r>
        <w:r w:rsidR="00013006">
          <w:rPr>
            <w:noProof/>
            <w:webHidden/>
          </w:rPr>
          <w:tab/>
        </w:r>
        <w:r w:rsidR="00013006">
          <w:rPr>
            <w:noProof/>
            <w:webHidden/>
          </w:rPr>
          <w:fldChar w:fldCharType="begin"/>
        </w:r>
        <w:r w:rsidR="00013006">
          <w:rPr>
            <w:noProof/>
            <w:webHidden/>
          </w:rPr>
          <w:instrText xml:space="preserve"> PAGEREF _Toc6624585 \h </w:instrText>
        </w:r>
        <w:r w:rsidR="00013006">
          <w:rPr>
            <w:noProof/>
            <w:webHidden/>
          </w:rPr>
        </w:r>
        <w:r w:rsidR="00013006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013006">
          <w:rPr>
            <w:noProof/>
            <w:webHidden/>
          </w:rPr>
          <w:fldChar w:fldCharType="end"/>
        </w:r>
      </w:hyperlink>
    </w:p>
    <w:p w:rsidR="00013006" w:rsidRDefault="003E046F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586" w:history="1">
        <w:r w:rsidR="00013006" w:rsidRPr="00133C3E">
          <w:rPr>
            <w:rStyle w:val="Hyperlink"/>
            <w:noProof/>
          </w:rPr>
          <w:t>CTV</w:t>
        </w:r>
        <w:r w:rsidR="00013006">
          <w:rPr>
            <w:noProof/>
            <w:webHidden/>
          </w:rPr>
          <w:tab/>
        </w:r>
        <w:r w:rsidR="00013006">
          <w:rPr>
            <w:noProof/>
            <w:webHidden/>
          </w:rPr>
          <w:fldChar w:fldCharType="begin"/>
        </w:r>
        <w:r w:rsidR="00013006">
          <w:rPr>
            <w:noProof/>
            <w:webHidden/>
          </w:rPr>
          <w:instrText xml:space="preserve"> PAGEREF _Toc6624586 \h </w:instrText>
        </w:r>
        <w:r w:rsidR="00013006">
          <w:rPr>
            <w:noProof/>
            <w:webHidden/>
          </w:rPr>
        </w:r>
        <w:r w:rsidR="00013006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013006">
          <w:rPr>
            <w:noProof/>
            <w:webHidden/>
          </w:rPr>
          <w:fldChar w:fldCharType="end"/>
        </w:r>
      </w:hyperlink>
    </w:p>
    <w:p w:rsidR="00013006" w:rsidRDefault="003E046F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587" w:history="1">
        <w:r w:rsidR="00013006" w:rsidRPr="00133C3E">
          <w:rPr>
            <w:rStyle w:val="Hyperlink"/>
            <w:noProof/>
          </w:rPr>
          <w:t>Arteriography</w:t>
        </w:r>
        <w:r w:rsidR="00013006">
          <w:rPr>
            <w:noProof/>
            <w:webHidden/>
          </w:rPr>
          <w:tab/>
        </w:r>
        <w:r w:rsidR="00013006">
          <w:rPr>
            <w:noProof/>
            <w:webHidden/>
          </w:rPr>
          <w:fldChar w:fldCharType="begin"/>
        </w:r>
        <w:r w:rsidR="00013006">
          <w:rPr>
            <w:noProof/>
            <w:webHidden/>
          </w:rPr>
          <w:instrText xml:space="preserve"> PAGEREF _Toc6624587 \h </w:instrText>
        </w:r>
        <w:r w:rsidR="00013006">
          <w:rPr>
            <w:noProof/>
            <w:webHidden/>
          </w:rPr>
        </w:r>
        <w:r w:rsidR="00013006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013006">
          <w:rPr>
            <w:noProof/>
            <w:webHidden/>
          </w:rPr>
          <w:fldChar w:fldCharType="end"/>
        </w:r>
      </w:hyperlink>
    </w:p>
    <w:p w:rsidR="00013006" w:rsidRDefault="003E046F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588" w:history="1">
        <w:r w:rsidR="00013006" w:rsidRPr="00133C3E">
          <w:rPr>
            <w:rStyle w:val="Hyperlink"/>
            <w:noProof/>
          </w:rPr>
          <w:t>Other Studies</w:t>
        </w:r>
        <w:r w:rsidR="00013006">
          <w:rPr>
            <w:noProof/>
            <w:webHidden/>
          </w:rPr>
          <w:tab/>
        </w:r>
        <w:r w:rsidR="00013006">
          <w:rPr>
            <w:noProof/>
            <w:webHidden/>
          </w:rPr>
          <w:fldChar w:fldCharType="begin"/>
        </w:r>
        <w:r w:rsidR="00013006">
          <w:rPr>
            <w:noProof/>
            <w:webHidden/>
          </w:rPr>
          <w:instrText xml:space="preserve"> PAGEREF _Toc6624588 \h </w:instrText>
        </w:r>
        <w:r w:rsidR="00013006">
          <w:rPr>
            <w:noProof/>
            <w:webHidden/>
          </w:rPr>
        </w:r>
        <w:r w:rsidR="00013006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013006">
          <w:rPr>
            <w:noProof/>
            <w:webHidden/>
          </w:rPr>
          <w:fldChar w:fldCharType="end"/>
        </w:r>
      </w:hyperlink>
    </w:p>
    <w:p w:rsidR="00013006" w:rsidRDefault="003E046F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589" w:history="1">
        <w:r w:rsidR="00013006" w:rsidRPr="00133C3E">
          <w:rPr>
            <w:rStyle w:val="Hyperlink"/>
            <w:noProof/>
          </w:rPr>
          <w:t>EEG</w:t>
        </w:r>
        <w:r w:rsidR="00013006">
          <w:rPr>
            <w:noProof/>
            <w:webHidden/>
          </w:rPr>
          <w:tab/>
        </w:r>
        <w:r w:rsidR="00013006">
          <w:rPr>
            <w:noProof/>
            <w:webHidden/>
          </w:rPr>
          <w:fldChar w:fldCharType="begin"/>
        </w:r>
        <w:r w:rsidR="00013006">
          <w:rPr>
            <w:noProof/>
            <w:webHidden/>
          </w:rPr>
          <w:instrText xml:space="preserve"> PAGEREF _Toc6624589 \h </w:instrText>
        </w:r>
        <w:r w:rsidR="00013006">
          <w:rPr>
            <w:noProof/>
            <w:webHidden/>
          </w:rPr>
        </w:r>
        <w:r w:rsidR="00013006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013006">
          <w:rPr>
            <w:noProof/>
            <w:webHidden/>
          </w:rPr>
          <w:fldChar w:fldCharType="end"/>
        </w:r>
      </w:hyperlink>
    </w:p>
    <w:p w:rsidR="00013006" w:rsidRDefault="003E046F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590" w:history="1">
        <w:r w:rsidR="00013006" w:rsidRPr="00133C3E">
          <w:rPr>
            <w:rStyle w:val="Hyperlink"/>
            <w:noProof/>
          </w:rPr>
          <w:t>Lumbar puncture</w:t>
        </w:r>
        <w:r w:rsidR="00013006">
          <w:rPr>
            <w:noProof/>
            <w:webHidden/>
          </w:rPr>
          <w:tab/>
        </w:r>
        <w:r w:rsidR="00013006">
          <w:rPr>
            <w:noProof/>
            <w:webHidden/>
          </w:rPr>
          <w:fldChar w:fldCharType="begin"/>
        </w:r>
        <w:r w:rsidR="00013006">
          <w:rPr>
            <w:noProof/>
            <w:webHidden/>
          </w:rPr>
          <w:instrText xml:space="preserve"> PAGEREF _Toc6624590 \h </w:instrText>
        </w:r>
        <w:r w:rsidR="00013006">
          <w:rPr>
            <w:noProof/>
            <w:webHidden/>
          </w:rPr>
        </w:r>
        <w:r w:rsidR="00013006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013006">
          <w:rPr>
            <w:noProof/>
            <w:webHidden/>
          </w:rPr>
          <w:fldChar w:fldCharType="end"/>
        </w:r>
      </w:hyperlink>
    </w:p>
    <w:p w:rsidR="00013006" w:rsidRDefault="003E046F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591" w:history="1">
        <w:r w:rsidR="00013006" w:rsidRPr="00133C3E">
          <w:rPr>
            <w:rStyle w:val="Hyperlink"/>
            <w:noProof/>
          </w:rPr>
          <w:t>Funduscopy</w:t>
        </w:r>
        <w:r w:rsidR="00013006">
          <w:rPr>
            <w:noProof/>
            <w:webHidden/>
          </w:rPr>
          <w:tab/>
        </w:r>
        <w:r w:rsidR="00013006">
          <w:rPr>
            <w:noProof/>
            <w:webHidden/>
          </w:rPr>
          <w:fldChar w:fldCharType="begin"/>
        </w:r>
        <w:r w:rsidR="00013006">
          <w:rPr>
            <w:noProof/>
            <w:webHidden/>
          </w:rPr>
          <w:instrText xml:space="preserve"> PAGEREF _Toc6624591 \h </w:instrText>
        </w:r>
        <w:r w:rsidR="00013006">
          <w:rPr>
            <w:noProof/>
            <w:webHidden/>
          </w:rPr>
        </w:r>
        <w:r w:rsidR="00013006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013006">
          <w:rPr>
            <w:noProof/>
            <w:webHidden/>
          </w:rPr>
          <w:fldChar w:fldCharType="end"/>
        </w:r>
      </w:hyperlink>
    </w:p>
    <w:p w:rsidR="00013006" w:rsidRDefault="003E046F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592" w:history="1">
        <w:r w:rsidR="00013006" w:rsidRPr="00133C3E">
          <w:rPr>
            <w:rStyle w:val="Hyperlink"/>
            <w:noProof/>
          </w:rPr>
          <w:t>Blood</w:t>
        </w:r>
        <w:r w:rsidR="00013006">
          <w:rPr>
            <w:noProof/>
            <w:webHidden/>
          </w:rPr>
          <w:tab/>
        </w:r>
        <w:r w:rsidR="00013006">
          <w:rPr>
            <w:noProof/>
            <w:webHidden/>
          </w:rPr>
          <w:fldChar w:fldCharType="begin"/>
        </w:r>
        <w:r w:rsidR="00013006">
          <w:rPr>
            <w:noProof/>
            <w:webHidden/>
          </w:rPr>
          <w:instrText xml:space="preserve"> PAGEREF _Toc6624592 \h </w:instrText>
        </w:r>
        <w:r w:rsidR="00013006">
          <w:rPr>
            <w:noProof/>
            <w:webHidden/>
          </w:rPr>
        </w:r>
        <w:r w:rsidR="00013006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013006">
          <w:rPr>
            <w:noProof/>
            <w:webHidden/>
          </w:rPr>
          <w:fldChar w:fldCharType="end"/>
        </w:r>
      </w:hyperlink>
    </w:p>
    <w:p w:rsidR="00013006" w:rsidRDefault="003E046F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593" w:history="1">
        <w:r w:rsidR="00013006" w:rsidRPr="00133C3E">
          <w:rPr>
            <w:rStyle w:val="Hyperlink"/>
            <w:noProof/>
          </w:rPr>
          <w:t>Urine</w:t>
        </w:r>
        <w:r w:rsidR="00013006">
          <w:rPr>
            <w:noProof/>
            <w:webHidden/>
          </w:rPr>
          <w:tab/>
        </w:r>
        <w:r w:rsidR="00013006">
          <w:rPr>
            <w:noProof/>
            <w:webHidden/>
          </w:rPr>
          <w:fldChar w:fldCharType="begin"/>
        </w:r>
        <w:r w:rsidR="00013006">
          <w:rPr>
            <w:noProof/>
            <w:webHidden/>
          </w:rPr>
          <w:instrText xml:space="preserve"> PAGEREF _Toc6624593 \h </w:instrText>
        </w:r>
        <w:r w:rsidR="00013006">
          <w:rPr>
            <w:noProof/>
            <w:webHidden/>
          </w:rPr>
        </w:r>
        <w:r w:rsidR="00013006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013006">
          <w:rPr>
            <w:noProof/>
            <w:webHidden/>
          </w:rPr>
          <w:fldChar w:fldCharType="end"/>
        </w:r>
      </w:hyperlink>
    </w:p>
    <w:p w:rsidR="00013006" w:rsidRDefault="003E046F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24594" w:history="1">
        <w:r w:rsidR="00013006" w:rsidRPr="00133C3E">
          <w:rPr>
            <w:rStyle w:val="Hyperlink"/>
            <w:noProof/>
          </w:rPr>
          <w:t>Differential</w:t>
        </w:r>
        <w:r w:rsidR="00013006">
          <w:rPr>
            <w:noProof/>
            <w:webHidden/>
          </w:rPr>
          <w:tab/>
        </w:r>
        <w:r w:rsidR="00013006">
          <w:rPr>
            <w:noProof/>
            <w:webHidden/>
          </w:rPr>
          <w:fldChar w:fldCharType="begin"/>
        </w:r>
        <w:r w:rsidR="00013006">
          <w:rPr>
            <w:noProof/>
            <w:webHidden/>
          </w:rPr>
          <w:instrText xml:space="preserve"> PAGEREF _Toc6624594 \h </w:instrText>
        </w:r>
        <w:r w:rsidR="00013006">
          <w:rPr>
            <w:noProof/>
            <w:webHidden/>
          </w:rPr>
        </w:r>
        <w:r w:rsidR="00013006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013006">
          <w:rPr>
            <w:noProof/>
            <w:webHidden/>
          </w:rPr>
          <w:fldChar w:fldCharType="end"/>
        </w:r>
      </w:hyperlink>
    </w:p>
    <w:p w:rsidR="00013006" w:rsidRDefault="003E046F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24595" w:history="1">
        <w:r w:rsidR="00013006" w:rsidRPr="00133C3E">
          <w:rPr>
            <w:rStyle w:val="Hyperlink"/>
            <w:noProof/>
          </w:rPr>
          <w:t>Treatment</w:t>
        </w:r>
        <w:r w:rsidR="00013006">
          <w:rPr>
            <w:noProof/>
            <w:webHidden/>
          </w:rPr>
          <w:tab/>
        </w:r>
        <w:r w:rsidR="00013006">
          <w:rPr>
            <w:noProof/>
            <w:webHidden/>
          </w:rPr>
          <w:fldChar w:fldCharType="begin"/>
        </w:r>
        <w:r w:rsidR="00013006">
          <w:rPr>
            <w:noProof/>
            <w:webHidden/>
          </w:rPr>
          <w:instrText xml:space="preserve"> PAGEREF _Toc6624595 \h </w:instrText>
        </w:r>
        <w:r w:rsidR="00013006">
          <w:rPr>
            <w:noProof/>
            <w:webHidden/>
          </w:rPr>
        </w:r>
        <w:r w:rsidR="00013006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013006">
          <w:rPr>
            <w:noProof/>
            <w:webHidden/>
          </w:rPr>
          <w:fldChar w:fldCharType="end"/>
        </w:r>
      </w:hyperlink>
    </w:p>
    <w:p w:rsidR="00013006" w:rsidRDefault="003E046F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596" w:history="1">
        <w:r w:rsidR="00013006" w:rsidRPr="00133C3E">
          <w:rPr>
            <w:rStyle w:val="Hyperlink"/>
            <w:noProof/>
          </w:rPr>
          <w:t>Medical</w:t>
        </w:r>
        <w:r w:rsidR="00013006">
          <w:rPr>
            <w:noProof/>
            <w:webHidden/>
          </w:rPr>
          <w:tab/>
        </w:r>
        <w:r w:rsidR="00013006">
          <w:rPr>
            <w:noProof/>
            <w:webHidden/>
          </w:rPr>
          <w:fldChar w:fldCharType="begin"/>
        </w:r>
        <w:r w:rsidR="00013006">
          <w:rPr>
            <w:noProof/>
            <w:webHidden/>
          </w:rPr>
          <w:instrText xml:space="preserve"> PAGEREF _Toc6624596 \h </w:instrText>
        </w:r>
        <w:r w:rsidR="00013006">
          <w:rPr>
            <w:noProof/>
            <w:webHidden/>
          </w:rPr>
        </w:r>
        <w:r w:rsidR="00013006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013006">
          <w:rPr>
            <w:noProof/>
            <w:webHidden/>
          </w:rPr>
          <w:fldChar w:fldCharType="end"/>
        </w:r>
      </w:hyperlink>
    </w:p>
    <w:p w:rsidR="00013006" w:rsidRDefault="003E046F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597" w:history="1">
        <w:r w:rsidR="00013006" w:rsidRPr="00133C3E">
          <w:rPr>
            <w:rStyle w:val="Hyperlink"/>
            <w:noProof/>
          </w:rPr>
          <w:t>Surgical</w:t>
        </w:r>
        <w:r w:rsidR="00013006">
          <w:rPr>
            <w:noProof/>
            <w:webHidden/>
          </w:rPr>
          <w:tab/>
        </w:r>
        <w:r w:rsidR="00013006">
          <w:rPr>
            <w:noProof/>
            <w:webHidden/>
          </w:rPr>
          <w:fldChar w:fldCharType="begin"/>
        </w:r>
        <w:r w:rsidR="00013006">
          <w:rPr>
            <w:noProof/>
            <w:webHidden/>
          </w:rPr>
          <w:instrText xml:space="preserve"> PAGEREF _Toc6624597 \h </w:instrText>
        </w:r>
        <w:r w:rsidR="00013006">
          <w:rPr>
            <w:noProof/>
            <w:webHidden/>
          </w:rPr>
        </w:r>
        <w:r w:rsidR="00013006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013006">
          <w:rPr>
            <w:noProof/>
            <w:webHidden/>
          </w:rPr>
          <w:fldChar w:fldCharType="end"/>
        </w:r>
      </w:hyperlink>
    </w:p>
    <w:p w:rsidR="00013006" w:rsidRDefault="003E046F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24598" w:history="1">
        <w:r w:rsidR="00013006" w:rsidRPr="00133C3E">
          <w:rPr>
            <w:rStyle w:val="Hyperlink"/>
            <w:noProof/>
          </w:rPr>
          <w:t>Prognosis</w:t>
        </w:r>
        <w:r w:rsidR="00013006">
          <w:rPr>
            <w:noProof/>
            <w:webHidden/>
          </w:rPr>
          <w:tab/>
        </w:r>
        <w:r w:rsidR="00013006">
          <w:rPr>
            <w:noProof/>
            <w:webHidden/>
          </w:rPr>
          <w:fldChar w:fldCharType="begin"/>
        </w:r>
        <w:r w:rsidR="00013006">
          <w:rPr>
            <w:noProof/>
            <w:webHidden/>
          </w:rPr>
          <w:instrText xml:space="preserve"> PAGEREF _Toc6624598 \h </w:instrText>
        </w:r>
        <w:r w:rsidR="00013006">
          <w:rPr>
            <w:noProof/>
            <w:webHidden/>
          </w:rPr>
        </w:r>
        <w:r w:rsidR="00013006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013006">
          <w:rPr>
            <w:noProof/>
            <w:webHidden/>
          </w:rPr>
          <w:fldChar w:fldCharType="end"/>
        </w:r>
      </w:hyperlink>
    </w:p>
    <w:p w:rsidR="00013006" w:rsidRDefault="003E046F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24599" w:history="1">
        <w:r w:rsidR="00013006" w:rsidRPr="00133C3E">
          <w:rPr>
            <w:rStyle w:val="Hyperlink"/>
            <w:noProof/>
          </w:rPr>
          <w:t>Follow up</w:t>
        </w:r>
        <w:r w:rsidR="00013006">
          <w:rPr>
            <w:noProof/>
            <w:webHidden/>
          </w:rPr>
          <w:tab/>
        </w:r>
        <w:r w:rsidR="00013006">
          <w:rPr>
            <w:noProof/>
            <w:webHidden/>
          </w:rPr>
          <w:fldChar w:fldCharType="begin"/>
        </w:r>
        <w:r w:rsidR="00013006">
          <w:rPr>
            <w:noProof/>
            <w:webHidden/>
          </w:rPr>
          <w:instrText xml:space="preserve"> PAGEREF _Toc6624599 \h </w:instrText>
        </w:r>
        <w:r w:rsidR="00013006">
          <w:rPr>
            <w:noProof/>
            <w:webHidden/>
          </w:rPr>
        </w:r>
        <w:r w:rsidR="00013006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013006">
          <w:rPr>
            <w:noProof/>
            <w:webHidden/>
          </w:rPr>
          <w:fldChar w:fldCharType="end"/>
        </w:r>
      </w:hyperlink>
    </w:p>
    <w:p w:rsidR="003A583E" w:rsidRPr="00196CCE" w:rsidRDefault="00AD1903" w:rsidP="00C37D99">
      <w:r>
        <w:rPr>
          <w:b/>
          <w:smallCaps/>
        </w:rPr>
        <w:fldChar w:fldCharType="end"/>
      </w:r>
    </w:p>
    <w:p w:rsidR="006D60E0" w:rsidRDefault="00AD1903" w:rsidP="00C37D99">
      <w:r>
        <w:t xml:space="preserve">CVT </w:t>
      </w:r>
      <w:r w:rsidR="009D2FD8">
        <w:t>- thrombosis of venous sinuses, superficial or deep cerebral veins.</w:t>
      </w:r>
    </w:p>
    <w:p w:rsidR="006404D4" w:rsidRDefault="006404D4" w:rsidP="00C37D99"/>
    <w:p w:rsidR="006404D4" w:rsidRDefault="006404D4" w:rsidP="00C37D99"/>
    <w:p w:rsidR="006404D4" w:rsidRDefault="006404D4" w:rsidP="006404D4">
      <w:pPr>
        <w:pStyle w:val="Nervous1"/>
      </w:pPr>
      <w:bookmarkStart w:id="1" w:name="_Toc6624574"/>
      <w:r>
        <w:t>Epidemiology</w:t>
      </w:r>
      <w:bookmarkEnd w:id="1"/>
    </w:p>
    <w:p w:rsidR="006404D4" w:rsidRDefault="00D901D7" w:rsidP="006404D4">
      <w:pPr>
        <w:pStyle w:val="ListParagraph"/>
        <w:numPr>
          <w:ilvl w:val="0"/>
          <w:numId w:val="13"/>
        </w:numPr>
      </w:pPr>
      <w:r>
        <w:t>0.5-</w:t>
      </w:r>
      <w:r w:rsidR="006404D4">
        <w:t>1% of all strokes.</w:t>
      </w:r>
    </w:p>
    <w:p w:rsidR="006404D4" w:rsidRPr="00196CCE" w:rsidRDefault="006404D4" w:rsidP="006404D4">
      <w:pPr>
        <w:numPr>
          <w:ilvl w:val="0"/>
          <w:numId w:val="13"/>
        </w:numPr>
        <w:rPr>
          <w:color w:val="000000"/>
        </w:rPr>
      </w:pPr>
      <w:r w:rsidRPr="00196CCE">
        <w:rPr>
          <w:b/>
          <w:color w:val="000000"/>
        </w:rPr>
        <w:t>female</w:t>
      </w:r>
      <w:r w:rsidRPr="00196CCE">
        <w:rPr>
          <w:color w:val="000000"/>
        </w:rPr>
        <w:t>-to-male ratio 1.29</w:t>
      </w:r>
      <w:r w:rsidR="00DA03FB">
        <w:rPr>
          <w:color w:val="000000"/>
        </w:rPr>
        <w:t>-3</w:t>
      </w:r>
      <w:r w:rsidRPr="00196CCE">
        <w:rPr>
          <w:color w:val="000000"/>
        </w:rPr>
        <w:t xml:space="preserve"> : 1</w:t>
      </w:r>
    </w:p>
    <w:p w:rsidR="006404D4" w:rsidRPr="0046561D" w:rsidRDefault="0046561D" w:rsidP="00F937EC">
      <w:pPr>
        <w:numPr>
          <w:ilvl w:val="0"/>
          <w:numId w:val="13"/>
        </w:numPr>
        <w:rPr>
          <w:color w:val="000000"/>
        </w:rPr>
      </w:pPr>
      <w:r w:rsidRPr="0046561D">
        <w:rPr>
          <w:color w:val="000000"/>
        </w:rPr>
        <w:t xml:space="preserve">any </w:t>
      </w:r>
      <w:r w:rsidRPr="0046561D">
        <w:rPr>
          <w:color w:val="000000"/>
          <w:u w:val="single"/>
        </w:rPr>
        <w:t>age</w:t>
      </w:r>
      <w:r w:rsidRPr="0046561D">
        <w:rPr>
          <w:color w:val="000000"/>
        </w:rPr>
        <w:t xml:space="preserve"> (newborn to elderly patients); </w:t>
      </w:r>
      <w:r w:rsidR="006404D4">
        <w:t xml:space="preserve">80% patients are &lt; 50 yrs; </w:t>
      </w:r>
      <w:r w:rsidR="006404D4" w:rsidRPr="0046561D">
        <w:rPr>
          <w:color w:val="000000"/>
          <w:u w:val="single"/>
        </w:rPr>
        <w:t>age distribution</w:t>
      </w:r>
      <w:r w:rsidR="006404D4" w:rsidRPr="0046561D">
        <w:rPr>
          <w:color w:val="000000"/>
        </w:rPr>
        <w:t>:</w:t>
      </w:r>
    </w:p>
    <w:p w:rsidR="006404D4" w:rsidRPr="00196CCE" w:rsidRDefault="006404D4" w:rsidP="006404D4">
      <w:pPr>
        <w:ind w:left="1440"/>
        <w:rPr>
          <w:color w:val="000000"/>
        </w:rPr>
      </w:pPr>
      <w:r w:rsidRPr="00196CCE">
        <w:rPr>
          <w:b/>
          <w:color w:val="000000"/>
        </w:rPr>
        <w:t>men</w:t>
      </w:r>
      <w:r w:rsidRPr="00196CCE">
        <w:rPr>
          <w:color w:val="000000"/>
        </w:rPr>
        <w:t xml:space="preserve"> - uniform age distribution;</w:t>
      </w:r>
    </w:p>
    <w:p w:rsidR="006404D4" w:rsidRPr="00196CCE" w:rsidRDefault="006404D4" w:rsidP="006404D4">
      <w:pPr>
        <w:ind w:left="1440"/>
        <w:rPr>
          <w:color w:val="000000"/>
        </w:rPr>
      </w:pPr>
      <w:r w:rsidRPr="00196CCE">
        <w:rPr>
          <w:b/>
          <w:color w:val="000000"/>
        </w:rPr>
        <w:t>women</w:t>
      </w:r>
      <w:r w:rsidRPr="00196CCE">
        <w:rPr>
          <w:color w:val="000000"/>
        </w:rPr>
        <w:t xml:space="preserve"> - 61% aged 20-35 yrs (may be related to pregnancy or oral contraceptives)</w:t>
      </w:r>
    </w:p>
    <w:p w:rsidR="009D2FD8" w:rsidRDefault="00DA03FB" w:rsidP="00DA03FB">
      <w:pPr>
        <w:pStyle w:val="ListParagraph"/>
        <w:numPr>
          <w:ilvl w:val="0"/>
          <w:numId w:val="13"/>
        </w:numPr>
      </w:pPr>
      <w:r w:rsidRPr="00DA03FB">
        <w:rPr>
          <w:u w:val="single"/>
        </w:rPr>
        <w:t>mean age at presentation</w:t>
      </w:r>
      <w:r w:rsidRPr="00DA03FB">
        <w:t xml:space="preserve"> is nearly 1 decade younger in women compared to men (34 years vs. 42 years).</w:t>
      </w:r>
    </w:p>
    <w:p w:rsidR="006404D4" w:rsidRDefault="006404D4" w:rsidP="00C37D99"/>
    <w:p w:rsidR="00626933" w:rsidRDefault="00626933" w:rsidP="00C37D99">
      <w:r>
        <w:t>Age and sex distribution of cerebral venous and sinus thrombosis (CVT) in adults:</w:t>
      </w:r>
    </w:p>
    <w:p w:rsidR="00626933" w:rsidRDefault="00626933" w:rsidP="00626933">
      <w:pPr>
        <w:ind w:left="1440"/>
      </w:pPr>
      <w:r>
        <w:rPr>
          <w:noProof/>
        </w:rPr>
        <w:drawing>
          <wp:inline distT="0" distB="0" distL="0" distR="0" wp14:anchorId="2977B367" wp14:editId="7BB3DF0F">
            <wp:extent cx="3888000" cy="2811600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28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933" w:rsidRDefault="00626933" w:rsidP="00626933">
      <w:pPr>
        <w:pStyle w:val="Sourceofpicture"/>
        <w:jc w:val="right"/>
      </w:pPr>
      <w:r>
        <w:t>Dr Jose Ferro from the International Study on Cerebral Venous and Dural Sinuses Thrombosis</w:t>
      </w:r>
    </w:p>
    <w:p w:rsidR="00DA03FB" w:rsidRDefault="00DA03FB" w:rsidP="00C37D99"/>
    <w:p w:rsidR="00626933" w:rsidRPr="00196CCE" w:rsidRDefault="00626933" w:rsidP="00C37D99"/>
    <w:p w:rsidR="000B58BE" w:rsidRPr="00196CCE" w:rsidRDefault="000B58BE" w:rsidP="000B58BE">
      <w:pPr>
        <w:pStyle w:val="Nervous1"/>
      </w:pPr>
      <w:bookmarkStart w:id="2" w:name="_Toc6624575"/>
      <w:r w:rsidRPr="00196CCE">
        <w:t>Etiology</w:t>
      </w:r>
      <w:bookmarkEnd w:id="2"/>
    </w:p>
    <w:p w:rsidR="000B58BE" w:rsidRPr="00196CCE" w:rsidRDefault="000B58BE" w:rsidP="000B58BE">
      <w:pPr>
        <w:numPr>
          <w:ilvl w:val="0"/>
          <w:numId w:val="3"/>
        </w:numPr>
        <w:rPr>
          <w:color w:val="000000"/>
        </w:rPr>
      </w:pPr>
      <w:r w:rsidRPr="00196CCE">
        <w:rPr>
          <w:b/>
          <w:color w:val="996633"/>
          <w:u w:val="single"/>
        </w:rPr>
        <w:t>Infection</w:t>
      </w:r>
      <w:r w:rsidRPr="00196CCE">
        <w:rPr>
          <w:color w:val="000000"/>
        </w:rPr>
        <w:t xml:space="preserve"> extension from </w:t>
      </w:r>
      <w:r w:rsidRPr="00196CCE">
        <w:rPr>
          <w:b/>
          <w:color w:val="000000"/>
        </w:rPr>
        <w:t>paranasal sinuses, middle ear</w:t>
      </w:r>
      <w:r w:rsidRPr="00196CCE">
        <w:rPr>
          <w:color w:val="000000"/>
        </w:rPr>
        <w:t xml:space="preserve"> (via emissary veins), </w:t>
      </w:r>
      <w:r w:rsidRPr="00196CCE">
        <w:rPr>
          <w:b/>
          <w:color w:val="000000"/>
        </w:rPr>
        <w:t>face</w:t>
      </w:r>
      <w:r w:rsidR="00446682" w:rsidRPr="00196CCE">
        <w:rPr>
          <w:color w:val="000000"/>
        </w:rPr>
        <w:t xml:space="preserve">, </w:t>
      </w:r>
      <w:r w:rsidR="00446682" w:rsidRPr="00196CCE">
        <w:rPr>
          <w:b/>
          <w:color w:val="000000"/>
        </w:rPr>
        <w:t>oropharynx</w:t>
      </w:r>
      <w:r w:rsidR="00446682" w:rsidRPr="00196CCE">
        <w:rPr>
          <w:color w:val="000000"/>
        </w:rPr>
        <w:t xml:space="preserve"> </w:t>
      </w:r>
      <w:r w:rsidR="001941D1" w:rsidRPr="00196CCE">
        <w:rPr>
          <w:color w:val="000000"/>
        </w:rPr>
        <w:t xml:space="preserve">→ </w:t>
      </w:r>
      <w:r w:rsidR="001941D1" w:rsidRPr="00D75391">
        <w:rPr>
          <w:smallCaps/>
          <w:color w:val="FF3399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suppurative intracranial thrombophlebitis</w:t>
      </w:r>
      <w:r w:rsidR="001941D1" w:rsidRPr="00196CCE">
        <w:rPr>
          <w:szCs w:val="24"/>
        </w:rPr>
        <w:t>.</w:t>
      </w:r>
    </w:p>
    <w:p w:rsidR="00B72F7A" w:rsidRPr="00196CCE" w:rsidRDefault="00B72F7A" w:rsidP="00B72F7A">
      <w:pPr>
        <w:pStyle w:val="NormalWeb"/>
        <w:ind w:left="2160"/>
      </w:pPr>
      <w:r w:rsidRPr="00196CCE">
        <w:t xml:space="preserve">N.B. orbital veins (drain from middle third of face, including paranasal sinuses) have no valves - allow infection passage both </w:t>
      </w:r>
      <w:r w:rsidRPr="00196CCE">
        <w:rPr>
          <w:i/>
        </w:rPr>
        <w:t>anterograde</w:t>
      </w:r>
      <w:r w:rsidRPr="00196CCE">
        <w:t xml:space="preserve"> and </w:t>
      </w:r>
      <w:r w:rsidRPr="00196CCE">
        <w:rPr>
          <w:i/>
        </w:rPr>
        <w:t>retrograde</w:t>
      </w:r>
      <w:r w:rsidRPr="00196CCE">
        <w:t>!</w:t>
      </w:r>
    </w:p>
    <w:p w:rsidR="000B58BE" w:rsidRPr="00196CCE" w:rsidRDefault="000B58BE" w:rsidP="000B58BE">
      <w:pPr>
        <w:numPr>
          <w:ilvl w:val="0"/>
          <w:numId w:val="4"/>
        </w:numPr>
        <w:rPr>
          <w:color w:val="000000"/>
        </w:rPr>
      </w:pPr>
      <w:r w:rsidRPr="00196CCE">
        <w:rPr>
          <w:color w:val="000000"/>
        </w:rPr>
        <w:t xml:space="preserve">may be associated with </w:t>
      </w:r>
      <w:r w:rsidR="003F3934" w:rsidRPr="00196CCE">
        <w:rPr>
          <w:color w:val="000000"/>
        </w:rPr>
        <w:t xml:space="preserve">epidural abscess, </w:t>
      </w:r>
      <w:r w:rsidRPr="00196CCE">
        <w:rPr>
          <w:color w:val="000000"/>
        </w:rPr>
        <w:t>subdural empyema, meningitis</w:t>
      </w:r>
      <w:r w:rsidR="00B72EC7" w:rsidRPr="00196CCE">
        <w:rPr>
          <w:color w:val="000000"/>
        </w:rPr>
        <w:t>, cranial osteomyelitis</w:t>
      </w:r>
      <w:r w:rsidRPr="00196CCE">
        <w:rPr>
          <w:color w:val="000000"/>
        </w:rPr>
        <w:t>.</w:t>
      </w:r>
    </w:p>
    <w:p w:rsidR="000B58BE" w:rsidRPr="00196CCE" w:rsidRDefault="000B58BE" w:rsidP="000B58BE">
      <w:pPr>
        <w:numPr>
          <w:ilvl w:val="0"/>
          <w:numId w:val="4"/>
        </w:numPr>
        <w:rPr>
          <w:color w:val="000000"/>
        </w:rPr>
      </w:pPr>
      <w:r w:rsidRPr="00196CCE">
        <w:rPr>
          <w:color w:val="FF0000"/>
        </w:rPr>
        <w:t>frontal sinuses</w:t>
      </w:r>
      <w:r w:rsidRPr="00196CCE">
        <w:rPr>
          <w:color w:val="000000"/>
        </w:rPr>
        <w:t xml:space="preserve"> are most common source.</w:t>
      </w:r>
    </w:p>
    <w:p w:rsidR="000E0E1B" w:rsidRPr="00196CCE" w:rsidRDefault="000E0E1B" w:rsidP="000B58BE">
      <w:pPr>
        <w:numPr>
          <w:ilvl w:val="0"/>
          <w:numId w:val="4"/>
        </w:numPr>
        <w:rPr>
          <w:color w:val="000000"/>
        </w:rPr>
      </w:pPr>
      <w:r w:rsidRPr="00196CCE">
        <w:rPr>
          <w:color w:val="000000"/>
        </w:rPr>
        <w:t xml:space="preserve">most commonly - </w:t>
      </w:r>
      <w:r w:rsidRPr="00196CCE">
        <w:rPr>
          <w:smallCaps/>
          <w:color w:val="0000FF"/>
        </w:rPr>
        <w:t>lateral</w:t>
      </w:r>
      <w:r w:rsidRPr="00196CCE">
        <w:t xml:space="preserve"> and </w:t>
      </w:r>
      <w:r w:rsidRPr="00196CCE">
        <w:rPr>
          <w:smallCaps/>
          <w:color w:val="0000FF"/>
        </w:rPr>
        <w:t>cavernous sinuses</w:t>
      </w:r>
      <w:r w:rsidRPr="00196CCE">
        <w:t>.</w:t>
      </w:r>
    </w:p>
    <w:p w:rsidR="000B58BE" w:rsidRPr="00196CCE" w:rsidRDefault="000B58BE" w:rsidP="000B58BE">
      <w:pPr>
        <w:numPr>
          <w:ilvl w:val="0"/>
          <w:numId w:val="4"/>
        </w:numPr>
        <w:rPr>
          <w:color w:val="000000"/>
        </w:rPr>
      </w:pPr>
      <w:r w:rsidRPr="00196CCE">
        <w:rPr>
          <w:i/>
          <w:iCs/>
          <w:color w:val="000000"/>
        </w:rPr>
        <w:t>Staphylococcus aureus</w:t>
      </w:r>
      <w:r w:rsidRPr="00196CCE">
        <w:rPr>
          <w:color w:val="000000"/>
        </w:rPr>
        <w:t xml:space="preserve"> is most common.</w:t>
      </w:r>
    </w:p>
    <w:p w:rsidR="000B58BE" w:rsidRPr="00196CCE" w:rsidRDefault="000B58BE" w:rsidP="000B58BE">
      <w:pPr>
        <w:rPr>
          <w:color w:val="000000"/>
        </w:rPr>
      </w:pPr>
    </w:p>
    <w:p w:rsidR="000B58BE" w:rsidRPr="00196CCE" w:rsidRDefault="000B58BE" w:rsidP="000B58BE">
      <w:pPr>
        <w:numPr>
          <w:ilvl w:val="0"/>
          <w:numId w:val="3"/>
        </w:numPr>
        <w:rPr>
          <w:color w:val="000000"/>
        </w:rPr>
      </w:pPr>
      <w:r w:rsidRPr="00196CCE">
        <w:rPr>
          <w:b/>
          <w:color w:val="996633"/>
          <w:u w:val="single"/>
        </w:rPr>
        <w:t>Trauma</w:t>
      </w:r>
      <w:r w:rsidRPr="00196CCE">
        <w:rPr>
          <w:color w:val="000000"/>
        </w:rPr>
        <w:t>:</w:t>
      </w:r>
    </w:p>
    <w:p w:rsidR="000B58BE" w:rsidRPr="00196CCE" w:rsidRDefault="000B58BE" w:rsidP="000B58BE">
      <w:pPr>
        <w:numPr>
          <w:ilvl w:val="1"/>
          <w:numId w:val="4"/>
        </w:numPr>
        <w:rPr>
          <w:color w:val="000000"/>
        </w:rPr>
      </w:pPr>
      <w:r w:rsidRPr="00196CCE">
        <w:t>mild closed injury ÷ depressed skull fracture (occludes dural sinus)</w:t>
      </w:r>
    </w:p>
    <w:p w:rsidR="000B58BE" w:rsidRPr="00196CCE" w:rsidRDefault="000B58BE" w:rsidP="000B58BE">
      <w:pPr>
        <w:numPr>
          <w:ilvl w:val="1"/>
          <w:numId w:val="4"/>
        </w:numPr>
        <w:rPr>
          <w:color w:val="000000"/>
        </w:rPr>
      </w:pPr>
      <w:r w:rsidRPr="00196CCE">
        <w:rPr>
          <w:color w:val="000000"/>
        </w:rPr>
        <w:t>iatrogenic - dural taps, infusions into internal jugular vein.</w:t>
      </w:r>
    </w:p>
    <w:p w:rsidR="000B58BE" w:rsidRPr="00196CCE" w:rsidRDefault="000B58BE" w:rsidP="000B58BE">
      <w:pPr>
        <w:rPr>
          <w:color w:val="000000"/>
        </w:rPr>
      </w:pPr>
    </w:p>
    <w:p w:rsidR="000B58BE" w:rsidRPr="00196CCE" w:rsidRDefault="000B58BE" w:rsidP="000B58BE">
      <w:pPr>
        <w:numPr>
          <w:ilvl w:val="0"/>
          <w:numId w:val="3"/>
        </w:numPr>
        <w:rPr>
          <w:color w:val="000000"/>
        </w:rPr>
      </w:pPr>
      <w:r w:rsidRPr="00196CCE">
        <w:rPr>
          <w:b/>
          <w:color w:val="996633"/>
          <w:u w:val="single"/>
        </w:rPr>
        <w:t>Tumors</w:t>
      </w:r>
      <w:r w:rsidRPr="00196CCE">
        <w:rPr>
          <w:color w:val="000000"/>
        </w:rPr>
        <w:t xml:space="preserve"> </w:t>
      </w:r>
      <w:r w:rsidR="00BE450C">
        <w:rPr>
          <w:color w:val="000000"/>
        </w:rPr>
        <w:t xml:space="preserve">– local compression, hypercoagulable state, antineoplastic drugs (e.g. </w:t>
      </w:r>
      <w:r w:rsidR="00BE450C">
        <w:t>tamoxifen, L-asparaginase</w:t>
      </w:r>
      <w:r w:rsidRPr="00196CCE">
        <w:rPr>
          <w:color w:val="000000"/>
        </w:rPr>
        <w:t>).</w:t>
      </w:r>
    </w:p>
    <w:p w:rsidR="000B58BE" w:rsidRPr="00196CCE" w:rsidRDefault="000B58BE" w:rsidP="000B58BE">
      <w:pPr>
        <w:rPr>
          <w:color w:val="000000"/>
        </w:rPr>
      </w:pPr>
    </w:p>
    <w:p w:rsidR="000B58BE" w:rsidRPr="00196CCE" w:rsidRDefault="000B58BE" w:rsidP="000B58BE">
      <w:pPr>
        <w:numPr>
          <w:ilvl w:val="0"/>
          <w:numId w:val="3"/>
        </w:numPr>
        <w:rPr>
          <w:color w:val="000000"/>
        </w:rPr>
      </w:pPr>
      <w:r w:rsidRPr="00196CCE">
        <w:rPr>
          <w:b/>
          <w:color w:val="996633"/>
          <w:u w:val="single"/>
        </w:rPr>
        <w:t>Hypercoagulable states</w:t>
      </w:r>
      <w:r w:rsidR="00D901D7">
        <w:rPr>
          <w:color w:val="000000"/>
        </w:rPr>
        <w:t xml:space="preserve"> (present in 21% cases)</w:t>
      </w:r>
    </w:p>
    <w:p w:rsidR="000B58BE" w:rsidRPr="00196CCE" w:rsidRDefault="00626933" w:rsidP="000B58BE">
      <w:pPr>
        <w:numPr>
          <w:ilvl w:val="2"/>
          <w:numId w:val="1"/>
        </w:numPr>
        <w:rPr>
          <w:color w:val="000000"/>
        </w:rPr>
      </w:pPr>
      <w:r>
        <w:t>antiphospholipid and anticardiolipin antibodies</w:t>
      </w:r>
      <w:r w:rsidR="000B58BE" w:rsidRPr="00196CCE">
        <w:rPr>
          <w:color w:val="000000"/>
        </w:rPr>
        <w:t xml:space="preserve">, protein S and C deficiencies, antithrombin III deficiency, lupus anticoagulant, </w:t>
      </w:r>
      <w:r w:rsidR="00D901D7">
        <w:rPr>
          <w:color w:val="000000"/>
        </w:rPr>
        <w:t xml:space="preserve">Leiden factor V mutation, </w:t>
      </w:r>
      <w:r w:rsidR="00D901D7">
        <w:t>hyperhomocysteinemia</w:t>
      </w:r>
    </w:p>
    <w:p w:rsidR="000B58BE" w:rsidRPr="00196CCE" w:rsidRDefault="000B58BE" w:rsidP="000B58BE">
      <w:pPr>
        <w:numPr>
          <w:ilvl w:val="2"/>
          <w:numId w:val="1"/>
        </w:numPr>
        <w:rPr>
          <w:color w:val="000000"/>
        </w:rPr>
      </w:pPr>
      <w:r w:rsidRPr="00196CCE">
        <w:rPr>
          <w:color w:val="000000"/>
        </w:rPr>
        <w:t>paroxysmal nocturnal hemoglobinuria, thrombotic thrombocytopenic purpura, sickle cell disease, polycythemia.</w:t>
      </w:r>
    </w:p>
    <w:p w:rsidR="000B58BE" w:rsidRPr="00196CCE" w:rsidRDefault="000B58BE" w:rsidP="000B58BE">
      <w:pPr>
        <w:numPr>
          <w:ilvl w:val="2"/>
          <w:numId w:val="1"/>
        </w:numPr>
        <w:rPr>
          <w:color w:val="000000"/>
        </w:rPr>
      </w:pPr>
      <w:r w:rsidRPr="00BE1EE3">
        <w:rPr>
          <w:b/>
          <w:color w:val="FF0000"/>
        </w:rPr>
        <w:t>pregnancy and puerperium</w:t>
      </w:r>
      <w:r w:rsidRPr="00196CCE">
        <w:rPr>
          <w:color w:val="000000"/>
        </w:rPr>
        <w:t>!!!</w:t>
      </w:r>
    </w:p>
    <w:p w:rsidR="000B58BE" w:rsidRPr="00196CCE" w:rsidRDefault="000B58BE" w:rsidP="000B58BE">
      <w:pPr>
        <w:numPr>
          <w:ilvl w:val="2"/>
          <w:numId w:val="1"/>
        </w:numPr>
        <w:rPr>
          <w:color w:val="000000"/>
        </w:rPr>
      </w:pPr>
      <w:r w:rsidRPr="00196CCE">
        <w:rPr>
          <w:color w:val="000000"/>
        </w:rPr>
        <w:t>disseminated malignancies (</w:t>
      </w:r>
      <w:r w:rsidRPr="00196CCE">
        <w:t>paraneoplastic hypercoagulation)</w:t>
      </w:r>
    </w:p>
    <w:p w:rsidR="000B58BE" w:rsidRDefault="000B58BE" w:rsidP="000B58BE">
      <w:pPr>
        <w:numPr>
          <w:ilvl w:val="2"/>
          <w:numId w:val="1"/>
        </w:numPr>
        <w:rPr>
          <w:color w:val="000000"/>
        </w:rPr>
      </w:pPr>
      <w:r w:rsidRPr="00196CCE">
        <w:rPr>
          <w:color w:val="000000"/>
        </w:rPr>
        <w:t>sarcoidosis, inflammatory bowel diseases</w:t>
      </w:r>
      <w:r w:rsidR="002B001A">
        <w:rPr>
          <w:color w:val="000000"/>
        </w:rPr>
        <w:t xml:space="preserve"> (Crohn)</w:t>
      </w:r>
      <w:r w:rsidRPr="00196CCE">
        <w:rPr>
          <w:color w:val="000000"/>
        </w:rPr>
        <w:t>, collagenoses (incl. corticosteroids used in treatment)</w:t>
      </w:r>
      <w:r w:rsidR="00DD2C11">
        <w:rPr>
          <w:color w:val="000000"/>
        </w:rPr>
        <w:t>.</w:t>
      </w:r>
    </w:p>
    <w:p w:rsidR="002B001A" w:rsidRPr="002B001A" w:rsidRDefault="002B001A" w:rsidP="00F937EC">
      <w:pPr>
        <w:numPr>
          <w:ilvl w:val="2"/>
          <w:numId w:val="1"/>
        </w:numPr>
        <w:rPr>
          <w:color w:val="000000"/>
        </w:rPr>
      </w:pPr>
      <w:r w:rsidRPr="002B001A">
        <w:rPr>
          <w:color w:val="000000"/>
        </w:rPr>
        <w:t>vasculitis (such as Beh</w:t>
      </w:r>
      <w:r>
        <w:rPr>
          <w:color w:val="000000"/>
        </w:rPr>
        <w:t>c</w:t>
      </w:r>
      <w:r w:rsidRPr="002B001A">
        <w:rPr>
          <w:color w:val="000000"/>
        </w:rPr>
        <w:t>et syndrome)</w:t>
      </w:r>
      <w:r w:rsidR="00DD2C11">
        <w:rPr>
          <w:color w:val="000000"/>
        </w:rPr>
        <w:t>.</w:t>
      </w:r>
    </w:p>
    <w:p w:rsidR="000B58BE" w:rsidRPr="00196CCE" w:rsidRDefault="000B58BE" w:rsidP="002B001A">
      <w:pPr>
        <w:numPr>
          <w:ilvl w:val="2"/>
          <w:numId w:val="1"/>
        </w:numPr>
        <w:rPr>
          <w:color w:val="000000"/>
        </w:rPr>
      </w:pPr>
      <w:r w:rsidRPr="00196CCE">
        <w:rPr>
          <w:color w:val="000000"/>
        </w:rPr>
        <w:t>nephrotic syndrome, hepatic cirrhosis</w:t>
      </w:r>
      <w:r w:rsidR="00DD2C11">
        <w:rPr>
          <w:color w:val="000000"/>
        </w:rPr>
        <w:t>.</w:t>
      </w:r>
    </w:p>
    <w:p w:rsidR="000B58BE" w:rsidRPr="00196CCE" w:rsidRDefault="000B58BE" w:rsidP="002B001A">
      <w:pPr>
        <w:numPr>
          <w:ilvl w:val="2"/>
          <w:numId w:val="1"/>
        </w:numPr>
        <w:rPr>
          <w:color w:val="000000"/>
        </w:rPr>
      </w:pPr>
      <w:r w:rsidRPr="00196CCE">
        <w:rPr>
          <w:color w:val="000000"/>
        </w:rPr>
        <w:t xml:space="preserve">dehydration, </w:t>
      </w:r>
      <w:r w:rsidRPr="002B001A">
        <w:rPr>
          <w:color w:val="000000"/>
        </w:rPr>
        <w:t>cachexia (“marantic” thrombosis in infancy)</w:t>
      </w:r>
      <w:r w:rsidR="00B72EC7" w:rsidRPr="002B001A">
        <w:rPr>
          <w:color w:val="000000"/>
        </w:rPr>
        <w:t xml:space="preserve"> - superior sagittal sinus is</w:t>
      </w:r>
      <w:r w:rsidR="00B72EC7" w:rsidRPr="00196CCE">
        <w:t xml:space="preserve"> most common</w:t>
      </w:r>
      <w:r w:rsidR="00DD2C11">
        <w:t>.</w:t>
      </w:r>
    </w:p>
    <w:p w:rsidR="000B58BE" w:rsidRPr="00196CCE" w:rsidRDefault="000B58BE" w:rsidP="000B58BE">
      <w:pPr>
        <w:rPr>
          <w:color w:val="000000"/>
        </w:rPr>
      </w:pPr>
    </w:p>
    <w:p w:rsidR="000B58BE" w:rsidRPr="00196CCE" w:rsidRDefault="000B58BE" w:rsidP="000B58BE">
      <w:pPr>
        <w:numPr>
          <w:ilvl w:val="0"/>
          <w:numId w:val="3"/>
        </w:numPr>
        <w:rPr>
          <w:color w:val="000000"/>
        </w:rPr>
      </w:pPr>
      <w:r w:rsidRPr="00196CCE">
        <w:rPr>
          <w:b/>
          <w:color w:val="996633"/>
          <w:u w:val="single"/>
        </w:rPr>
        <w:t>Medications</w:t>
      </w:r>
      <w:r w:rsidRPr="00196CCE">
        <w:rPr>
          <w:color w:val="000000"/>
        </w:rPr>
        <w:t xml:space="preserve">: </w:t>
      </w:r>
      <w:r w:rsidRPr="00196CCE">
        <w:rPr>
          <w:b/>
          <w:color w:val="FF0000"/>
        </w:rPr>
        <w:t>oral contraceptives</w:t>
      </w:r>
      <w:r w:rsidRPr="00196CCE">
        <w:rPr>
          <w:color w:val="000000"/>
        </w:rPr>
        <w:t xml:space="preserve"> (incl. 3</w:t>
      </w:r>
      <w:r w:rsidRPr="00196CCE">
        <w:rPr>
          <w:color w:val="000000"/>
          <w:vertAlign w:val="superscript"/>
        </w:rPr>
        <w:t>rd</w:t>
      </w:r>
      <w:r w:rsidRPr="00196CCE">
        <w:rPr>
          <w:color w:val="000000"/>
        </w:rPr>
        <w:t xml:space="preserve">-generation), </w:t>
      </w:r>
      <w:r w:rsidRPr="00196CCE">
        <w:rPr>
          <w:color w:val="FF0000"/>
        </w:rPr>
        <w:t>corticosteroids</w:t>
      </w:r>
      <w:r w:rsidRPr="00196CCE">
        <w:rPr>
          <w:color w:val="000000"/>
        </w:rPr>
        <w:t>; ε-aminocaproic acid, L-asparaginase, heparin (thrombotic thrombocytopenia with venous sinus thrombosis).</w:t>
      </w:r>
    </w:p>
    <w:p w:rsidR="000B58BE" w:rsidRDefault="000B58BE" w:rsidP="005566F4"/>
    <w:p w:rsidR="00C27EC5" w:rsidRDefault="00C27EC5" w:rsidP="005566F4"/>
    <w:p w:rsidR="00BF59FA" w:rsidRPr="00196CCE" w:rsidRDefault="00BF59FA" w:rsidP="00BF59FA">
      <w:pPr>
        <w:pStyle w:val="Nervous1"/>
      </w:pPr>
      <w:bookmarkStart w:id="3" w:name="_Toc6624576"/>
      <w:r w:rsidRPr="00196CCE">
        <w:t>Pathophysiology</w:t>
      </w:r>
      <w:bookmarkEnd w:id="3"/>
    </w:p>
    <w:p w:rsidR="006C1362" w:rsidRDefault="00006403" w:rsidP="006C1362">
      <w:pPr>
        <w:rPr>
          <w:color w:val="000000"/>
        </w:rPr>
      </w:pPr>
      <w:r w:rsidRPr="00196CCE">
        <w:rPr>
          <w:b/>
          <w:bCs/>
          <w:color w:val="000000"/>
        </w:rPr>
        <w:t>C</w:t>
      </w:r>
      <w:r w:rsidR="00B1720E" w:rsidRPr="00196CCE">
        <w:rPr>
          <w:b/>
          <w:bCs/>
          <w:color w:val="000000"/>
        </w:rPr>
        <w:t>erebral venous thrombosis</w:t>
      </w:r>
      <w:r w:rsidR="006C1362" w:rsidRPr="00196CCE">
        <w:rPr>
          <w:color w:val="000000"/>
        </w:rPr>
        <w:t xml:space="preserve"> </w:t>
      </w:r>
      <w:r w:rsidR="00B1720E" w:rsidRPr="00196CCE">
        <w:rPr>
          <w:color w:val="000000"/>
        </w:rPr>
        <w:t xml:space="preserve">is </w:t>
      </w:r>
      <w:r w:rsidR="006C1362" w:rsidRPr="00196CCE">
        <w:rPr>
          <w:color w:val="000000"/>
        </w:rPr>
        <w:t xml:space="preserve">uncommon cause of cerebral </w:t>
      </w:r>
      <w:r w:rsidR="006C1362" w:rsidRPr="00196CCE">
        <w:rPr>
          <w:b/>
          <w:color w:val="0000FF"/>
        </w:rPr>
        <w:t>infarction</w:t>
      </w:r>
      <w:r w:rsidR="006C1362" w:rsidRPr="00196CCE">
        <w:rPr>
          <w:color w:val="000000"/>
        </w:rPr>
        <w:t xml:space="preserve"> </w:t>
      </w:r>
      <w:r w:rsidR="00FD75B7" w:rsidRPr="00196CCE">
        <w:rPr>
          <w:color w:val="000000"/>
        </w:rPr>
        <w:t>(</w:t>
      </w:r>
      <w:r w:rsidR="006C1362" w:rsidRPr="00196CCE">
        <w:rPr>
          <w:color w:val="000000"/>
        </w:rPr>
        <w:t>relative to arterial disease</w:t>
      </w:r>
      <w:r w:rsidR="00FD75B7" w:rsidRPr="00196CCE">
        <w:rPr>
          <w:color w:val="000000"/>
        </w:rPr>
        <w:t>)</w:t>
      </w:r>
      <w:r w:rsidRPr="00196CCE">
        <w:rPr>
          <w:color w:val="000000"/>
        </w:rPr>
        <w:t>.</w:t>
      </w:r>
    </w:p>
    <w:p w:rsidR="00B63D61" w:rsidRPr="00B63D61" w:rsidRDefault="00B63D61" w:rsidP="006C1362">
      <w:pPr>
        <w:rPr>
          <w:color w:val="000000"/>
          <w:sz w:val="12"/>
          <w:szCs w:val="12"/>
        </w:rPr>
      </w:pPr>
    </w:p>
    <w:p w:rsidR="00D92745" w:rsidRPr="00196CCE" w:rsidRDefault="00D92745" w:rsidP="004A01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4394"/>
        <w:jc w:val="center"/>
        <w:rPr>
          <w:color w:val="000000"/>
        </w:rPr>
      </w:pPr>
      <w:r w:rsidRPr="00196CCE">
        <w:rPr>
          <w:color w:val="000000"/>
        </w:rPr>
        <w:t>venous strokes : arterial strokes ≈ 1 : 62.5</w:t>
      </w:r>
    </w:p>
    <w:p w:rsidR="00D92745" w:rsidRPr="00196CCE" w:rsidRDefault="00D92745" w:rsidP="006C1362">
      <w:pPr>
        <w:rPr>
          <w:color w:val="000000"/>
        </w:rPr>
      </w:pPr>
    </w:p>
    <w:p w:rsidR="00ED1926" w:rsidRPr="00196CCE" w:rsidRDefault="00ED1926" w:rsidP="00BF59FA">
      <w:pPr>
        <w:numPr>
          <w:ilvl w:val="0"/>
          <w:numId w:val="1"/>
        </w:numPr>
        <w:rPr>
          <w:color w:val="000000"/>
        </w:rPr>
      </w:pPr>
      <w:r w:rsidRPr="00196CCE">
        <w:rPr>
          <w:shd w:val="clear" w:color="auto" w:fill="FFCCFF"/>
        </w:rPr>
        <w:lastRenderedPageBreak/>
        <w:t xml:space="preserve">venous occlusion → </w:t>
      </w:r>
      <w:r w:rsidRPr="00196CCE">
        <w:rPr>
          <w:color w:val="000000"/>
          <w:shd w:val="clear" w:color="auto" w:fill="FFCCFF"/>
        </w:rPr>
        <w:t>tissue congestion</w:t>
      </w:r>
      <w:r w:rsidRPr="00196CCE">
        <w:rPr>
          <w:shd w:val="clear" w:color="auto" w:fill="FFCCFF"/>
        </w:rPr>
        <w:t xml:space="preserve"> → </w:t>
      </w:r>
      <w:r w:rsidR="00F97F97" w:rsidRPr="00196CCE">
        <w:rPr>
          <w:shd w:val="clear" w:color="auto" w:fill="FFCCFF"/>
        </w:rPr>
        <w:t xml:space="preserve">early </w:t>
      </w:r>
      <w:r w:rsidRPr="00196CCE">
        <w:rPr>
          <w:shd w:val="clear" w:color="auto" w:fill="FFCCFF"/>
        </w:rPr>
        <w:t xml:space="preserve">severe </w:t>
      </w:r>
      <w:r w:rsidR="00947096" w:rsidRPr="00C27EC5">
        <w:rPr>
          <w:smallCaps/>
          <w:shd w:val="clear" w:color="auto" w:fill="FFCCFF"/>
        </w:rPr>
        <w:t xml:space="preserve">vasogenic </w:t>
      </w:r>
      <w:r w:rsidRPr="00C27EC5">
        <w:rPr>
          <w:smallCaps/>
          <w:shd w:val="clear" w:color="auto" w:fill="FFCCFF"/>
        </w:rPr>
        <w:t>brain edema</w:t>
      </w:r>
      <w:r w:rsidRPr="00196CCE">
        <w:rPr>
          <w:shd w:val="clear" w:color="auto" w:fill="FFCCFF"/>
        </w:rPr>
        <w:t xml:space="preserve"> → </w:t>
      </w:r>
      <w:r w:rsidRPr="00196CCE">
        <w:rPr>
          <w:smallCaps/>
          <w:shd w:val="clear" w:color="auto" w:fill="FFCCFF"/>
        </w:rPr>
        <w:t>venous infarction</w:t>
      </w:r>
      <w:r w:rsidR="00C27EC5">
        <w:rPr>
          <w:smallCaps/>
          <w:shd w:val="clear" w:color="auto" w:fill="FFCCFF"/>
        </w:rPr>
        <w:t xml:space="preserve"> → cytotoxic edema</w:t>
      </w:r>
      <w:r w:rsidRPr="00196CCE">
        <w:t>:</w:t>
      </w:r>
    </w:p>
    <w:p w:rsidR="00ED1926" w:rsidRPr="00196CCE" w:rsidRDefault="00ED1926" w:rsidP="00ED1926">
      <w:pPr>
        <w:ind w:left="1440"/>
      </w:pPr>
      <w:r w:rsidRPr="00196CCE">
        <w:rPr>
          <w:i/>
          <w:color w:val="000000"/>
        </w:rPr>
        <w:t>venous sinus thrombosis</w:t>
      </w:r>
      <w:r w:rsidRPr="00196CCE">
        <w:rPr>
          <w:color w:val="000000"/>
        </w:rPr>
        <w:t xml:space="preserve"> - </w:t>
      </w:r>
      <w:r w:rsidRPr="00196CCE">
        <w:t>infarction in cortex and adjacent white matter</w:t>
      </w:r>
      <w:r w:rsidR="00395CE5" w:rsidRPr="00196CCE">
        <w:t>;</w:t>
      </w:r>
    </w:p>
    <w:p w:rsidR="00ED1926" w:rsidRPr="00196CCE" w:rsidRDefault="00ED1926" w:rsidP="00ED1926">
      <w:pPr>
        <w:ind w:left="1440"/>
        <w:rPr>
          <w:color w:val="000000"/>
        </w:rPr>
      </w:pPr>
      <w:r w:rsidRPr="00196CCE">
        <w:rPr>
          <w:i/>
          <w:color w:val="000000"/>
        </w:rPr>
        <w:t>deep cerebral vein thrombosis</w:t>
      </w:r>
      <w:r w:rsidRPr="00196CCE">
        <w:t xml:space="preserve"> - infarction in basal ganglia, thalamus.</w:t>
      </w:r>
    </w:p>
    <w:p w:rsidR="002B0787" w:rsidRPr="00196CCE" w:rsidRDefault="002624DE" w:rsidP="007B43B8">
      <w:pPr>
        <w:numPr>
          <w:ilvl w:val="0"/>
          <w:numId w:val="1"/>
        </w:numPr>
        <w:rPr>
          <w:color w:val="000000"/>
        </w:rPr>
      </w:pPr>
      <w:r w:rsidRPr="00196CCE">
        <w:rPr>
          <w:szCs w:val="24"/>
        </w:rPr>
        <w:t xml:space="preserve">venous sinus system itself lacks valves, permitting retrograde propagation of clots - </w:t>
      </w:r>
      <w:r w:rsidR="002B0787" w:rsidRPr="00196CCE">
        <w:t xml:space="preserve">thrombosis </w:t>
      </w:r>
      <w:r w:rsidRPr="00196CCE">
        <w:t>from</w:t>
      </w:r>
      <w:r w:rsidR="002B0787" w:rsidRPr="00196CCE">
        <w:t xml:space="preserve"> </w:t>
      </w:r>
      <w:r w:rsidR="002B0787" w:rsidRPr="00196CCE">
        <w:rPr>
          <w:b/>
          <w:color w:val="CC00FF"/>
        </w:rPr>
        <w:t>dural sinuses</w:t>
      </w:r>
      <w:r w:rsidR="002B0787" w:rsidRPr="00196CCE">
        <w:t xml:space="preserve"> may progress</w:t>
      </w:r>
      <w:r w:rsidR="0020798E" w:rsidRPr="00196CCE">
        <w:t xml:space="preserve"> (esp. in septic thrombosis)</w:t>
      </w:r>
      <w:r w:rsidR="002B0787" w:rsidRPr="00196CCE">
        <w:t xml:space="preserve"> to </w:t>
      </w:r>
      <w:r w:rsidR="002B0787" w:rsidRPr="00196CCE">
        <w:rPr>
          <w:b/>
          <w:color w:val="CC00FF"/>
        </w:rPr>
        <w:t>cortical veins</w:t>
      </w:r>
      <w:r w:rsidR="002B0787" w:rsidRPr="00196CCE">
        <w:t>.</w:t>
      </w:r>
    </w:p>
    <w:p w:rsidR="00A958C9" w:rsidRPr="00196CCE" w:rsidRDefault="00A958C9" w:rsidP="00A958C9">
      <w:pPr>
        <w:numPr>
          <w:ilvl w:val="1"/>
          <w:numId w:val="1"/>
        </w:numPr>
        <w:rPr>
          <w:color w:val="000000"/>
        </w:rPr>
      </w:pPr>
      <w:r w:rsidRPr="00196CCE">
        <w:t xml:space="preserve">obstruction of cortical veins (e.g. vein of </w:t>
      </w:r>
      <w:r w:rsidR="00F70940" w:rsidRPr="00196CCE">
        <w:t>Labbé</w:t>
      </w:r>
      <w:r w:rsidRPr="00196CCE">
        <w:t>) can produce significant damage.</w:t>
      </w:r>
    </w:p>
    <w:p w:rsidR="007B43B8" w:rsidRPr="00196CCE" w:rsidRDefault="007B43B8" w:rsidP="007B43B8">
      <w:pPr>
        <w:numPr>
          <w:ilvl w:val="1"/>
          <w:numId w:val="1"/>
        </w:numPr>
        <w:rPr>
          <w:color w:val="000000"/>
        </w:rPr>
      </w:pPr>
      <w:r w:rsidRPr="00196CCE">
        <w:t>although</w:t>
      </w:r>
      <w:r w:rsidRPr="00196CCE">
        <w:rPr>
          <w:color w:val="000000"/>
        </w:rPr>
        <w:t xml:space="preserve"> unusual, cortical vein thrombosis may be seen in abse</w:t>
      </w:r>
      <w:r w:rsidR="007A544F" w:rsidRPr="00196CCE">
        <w:rPr>
          <w:color w:val="000000"/>
        </w:rPr>
        <w:t>nce of dural sinus involvement.</w:t>
      </w:r>
    </w:p>
    <w:p w:rsidR="002B0787" w:rsidRPr="00196CCE" w:rsidRDefault="002B0787" w:rsidP="002B0787">
      <w:pPr>
        <w:numPr>
          <w:ilvl w:val="0"/>
          <w:numId w:val="1"/>
        </w:numPr>
        <w:rPr>
          <w:color w:val="000000"/>
        </w:rPr>
      </w:pPr>
      <w:r w:rsidRPr="00196CCE">
        <w:t xml:space="preserve">back-transmission of high pressure into capillary bed usually results in significant </w:t>
      </w:r>
      <w:r w:rsidRPr="00196CCE">
        <w:rPr>
          <w:b/>
          <w:i/>
          <w:color w:val="FF0000"/>
        </w:rPr>
        <w:t>hemorrhagic component</w:t>
      </w:r>
      <w:r w:rsidRPr="00196CCE">
        <w:t>.</w:t>
      </w:r>
    </w:p>
    <w:p w:rsidR="00BF59FA" w:rsidRPr="00196CCE" w:rsidRDefault="00DA02B1" w:rsidP="00BF59FA">
      <w:pPr>
        <w:numPr>
          <w:ilvl w:val="0"/>
          <w:numId w:val="1"/>
        </w:numPr>
        <w:rPr>
          <w:color w:val="000000"/>
        </w:rPr>
      </w:pPr>
      <w:r w:rsidRPr="00196CCE">
        <w:rPr>
          <w:b/>
          <w:color w:val="0000FF"/>
        </w:rPr>
        <w:t>SAH</w:t>
      </w:r>
      <w:r w:rsidR="00AF1EA7" w:rsidRPr="00196CCE">
        <w:rPr>
          <w:color w:val="000000"/>
        </w:rPr>
        <w:t xml:space="preserve"> also may be presenting feature (due to </w:t>
      </w:r>
      <w:r w:rsidR="00AF1EA7" w:rsidRPr="00196CCE">
        <w:t>venous hypertension).</w:t>
      </w:r>
    </w:p>
    <w:p w:rsidR="002D2711" w:rsidRPr="00196CCE" w:rsidRDefault="00767046" w:rsidP="00767046">
      <w:pPr>
        <w:numPr>
          <w:ilvl w:val="1"/>
          <w:numId w:val="1"/>
        </w:numPr>
        <w:rPr>
          <w:color w:val="000000"/>
        </w:rPr>
      </w:pPr>
      <w:r w:rsidRPr="00196CCE">
        <w:rPr>
          <w:color w:val="000000"/>
        </w:rPr>
        <w:t>CVT should be considered in workup of SAH, esp. when basilar cisterns are not involved!</w:t>
      </w:r>
    </w:p>
    <w:p w:rsidR="003A583E" w:rsidRPr="00196CCE" w:rsidRDefault="003A583E" w:rsidP="006C1362">
      <w:pPr>
        <w:numPr>
          <w:ilvl w:val="0"/>
          <w:numId w:val="1"/>
        </w:numPr>
        <w:rPr>
          <w:color w:val="000000"/>
        </w:rPr>
      </w:pPr>
      <w:r w:rsidRPr="00196CCE">
        <w:rPr>
          <w:i/>
        </w:rPr>
        <w:t>if sinus occlusion occurs gradually</w:t>
      </w:r>
      <w:r w:rsidRPr="00196CCE">
        <w:t xml:space="preserve"> (as by neo</w:t>
      </w:r>
      <w:r w:rsidRPr="00196CCE">
        <w:softHyphen/>
        <w:t>plastic invasion), collateral drainage routes (incl. scalp veins) are recruited, thus avoiding cere</w:t>
      </w:r>
      <w:r w:rsidRPr="00196CCE">
        <w:softHyphen/>
        <w:t>bral edema and ICP↑.</w:t>
      </w:r>
    </w:p>
    <w:p w:rsidR="007B43B8" w:rsidRPr="00196CCE" w:rsidRDefault="00AF1EA7" w:rsidP="006C1362">
      <w:pPr>
        <w:numPr>
          <w:ilvl w:val="0"/>
          <w:numId w:val="1"/>
        </w:numPr>
        <w:rPr>
          <w:color w:val="000000"/>
        </w:rPr>
      </w:pPr>
      <w:r w:rsidRPr="00196CCE">
        <w:rPr>
          <w:iCs/>
        </w:rPr>
        <w:t>venous thrombi</w:t>
      </w:r>
      <w:r w:rsidRPr="00196CCE">
        <w:t xml:space="preserve"> are </w:t>
      </w:r>
      <w:r w:rsidRPr="00196CCE">
        <w:rPr>
          <w:b/>
          <w:i/>
          <w:color w:val="000000"/>
        </w:rPr>
        <w:t>rich</w:t>
      </w:r>
      <w:r w:rsidRPr="00196CCE">
        <w:rPr>
          <w:b/>
          <w:i/>
        </w:rPr>
        <w:t xml:space="preserve"> in RBCs and fibrin</w:t>
      </w:r>
      <w:r w:rsidRPr="00196CCE">
        <w:t xml:space="preserve"> but poor in platelets ("red thrombus") → replaced by fibrous tissue with time.</w:t>
      </w:r>
    </w:p>
    <w:p w:rsidR="00AF1EA7" w:rsidRPr="00196CCE" w:rsidRDefault="00AF1EA7" w:rsidP="006C1362">
      <w:pPr>
        <w:rPr>
          <w:color w:val="000000"/>
        </w:rPr>
      </w:pPr>
    </w:p>
    <w:p w:rsidR="00780804" w:rsidRPr="00196CCE" w:rsidRDefault="00780804" w:rsidP="004A01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 w:right="566"/>
        <w:jc w:val="center"/>
        <w:rPr>
          <w:color w:val="000000"/>
        </w:rPr>
      </w:pPr>
      <w:r w:rsidRPr="00196CCE">
        <w:t xml:space="preserve">Venous infarcts </w:t>
      </w:r>
      <w:r w:rsidRPr="00196CCE">
        <w:rPr>
          <w:i/>
          <w:color w:val="0000FF"/>
        </w:rPr>
        <w:t>do not conform to arterial territories</w:t>
      </w:r>
      <w:r w:rsidRPr="00196CCE">
        <w:t xml:space="preserve">, are often </w:t>
      </w:r>
      <w:r w:rsidRPr="00196CCE">
        <w:rPr>
          <w:i/>
          <w:color w:val="0000FF"/>
        </w:rPr>
        <w:t>hemorrhagic</w:t>
      </w:r>
      <w:r w:rsidRPr="00196CCE">
        <w:t xml:space="preserve"> and </w:t>
      </w:r>
      <w:r w:rsidRPr="00196CCE">
        <w:rPr>
          <w:i/>
          <w:color w:val="0000FF"/>
        </w:rPr>
        <w:t>multifocal</w:t>
      </w:r>
      <w:r w:rsidRPr="00196CCE">
        <w:t>.</w:t>
      </w:r>
    </w:p>
    <w:p w:rsidR="00780804" w:rsidRPr="00196CCE" w:rsidRDefault="00780804" w:rsidP="006C1362">
      <w:pPr>
        <w:rPr>
          <w:color w:val="000000"/>
        </w:rPr>
      </w:pPr>
    </w:p>
    <w:p w:rsidR="00E60A8B" w:rsidRPr="00196CCE" w:rsidRDefault="00E60A8B" w:rsidP="00E60A8B">
      <w:pPr>
        <w:rPr>
          <w:color w:val="000000"/>
        </w:rPr>
      </w:pPr>
      <w:r w:rsidRPr="00196CCE">
        <w:rPr>
          <w:color w:val="000000"/>
          <w:u w:val="single"/>
        </w:rPr>
        <w:t>Frequency</w:t>
      </w:r>
      <w:r w:rsidRPr="00196CCE">
        <w:rPr>
          <w:color w:val="000000"/>
        </w:rPr>
        <w:t>:</w:t>
      </w:r>
    </w:p>
    <w:p w:rsidR="00E60A8B" w:rsidRPr="00196CCE" w:rsidRDefault="00E60A8B" w:rsidP="00E60A8B">
      <w:pPr>
        <w:numPr>
          <w:ilvl w:val="0"/>
          <w:numId w:val="7"/>
        </w:numPr>
      </w:pPr>
      <w:r w:rsidRPr="00196CCE">
        <w:rPr>
          <w:smallCaps/>
          <w:color w:val="0000FF"/>
        </w:rPr>
        <w:t>superior sagittal sinus</w:t>
      </w:r>
      <w:r w:rsidRPr="00196CCE">
        <w:t xml:space="preserve"> (70%</w:t>
      </w:r>
      <w:r w:rsidR="00AF7FE7" w:rsidRPr="00196CCE">
        <w:t>, but less common site of infective thrombosis</w:t>
      </w:r>
      <w:r w:rsidRPr="00196CCE">
        <w:t xml:space="preserve">) – bilateral </w:t>
      </w:r>
      <w:r w:rsidR="00697FEE" w:rsidRPr="00196CCE">
        <w:t xml:space="preserve">parasagittal </w:t>
      </w:r>
      <w:r w:rsidRPr="00196CCE">
        <w:t>more or less symmetric infarcts – most severe damage!</w:t>
      </w:r>
    </w:p>
    <w:p w:rsidR="00B72EC7" w:rsidRPr="00196CCE" w:rsidRDefault="00DB1358" w:rsidP="00E60A8B">
      <w:pPr>
        <w:numPr>
          <w:ilvl w:val="0"/>
          <w:numId w:val="7"/>
        </w:numPr>
      </w:pPr>
      <w:r>
        <w:rPr>
          <w:smallCaps/>
          <w:color w:val="0000FF"/>
        </w:rPr>
        <w:t>transverse (</w:t>
      </w:r>
      <w:r w:rsidR="00E60A8B" w:rsidRPr="00196CCE">
        <w:rPr>
          <w:smallCaps/>
          <w:color w:val="0000FF"/>
        </w:rPr>
        <w:t>lateral</w:t>
      </w:r>
      <w:r>
        <w:rPr>
          <w:smallCaps/>
          <w:color w:val="0000FF"/>
        </w:rPr>
        <w:t>)</w:t>
      </w:r>
      <w:r w:rsidR="00E60A8B" w:rsidRPr="00196CCE">
        <w:rPr>
          <w:smallCaps/>
          <w:color w:val="0000FF"/>
        </w:rPr>
        <w:t xml:space="preserve"> sinuses</w:t>
      </w:r>
    </w:p>
    <w:p w:rsidR="00E60A8B" w:rsidRPr="00196CCE" w:rsidRDefault="00B72EC7" w:rsidP="00B72EC7">
      <w:pPr>
        <w:numPr>
          <w:ilvl w:val="0"/>
          <w:numId w:val="7"/>
        </w:numPr>
      </w:pPr>
      <w:r w:rsidRPr="00196CCE">
        <w:rPr>
          <w:smallCaps/>
          <w:color w:val="0000FF"/>
        </w:rPr>
        <w:t>cavernous sinus</w:t>
      </w:r>
    </w:p>
    <w:p w:rsidR="00B10C01" w:rsidRPr="00196CCE" w:rsidRDefault="00B10C01" w:rsidP="00B72EC7">
      <w:pPr>
        <w:numPr>
          <w:ilvl w:val="0"/>
          <w:numId w:val="7"/>
        </w:numPr>
      </w:pPr>
      <w:r w:rsidRPr="00196CCE">
        <w:rPr>
          <w:color w:val="0000FF"/>
        </w:rPr>
        <w:t>inferior sagittal sinus</w:t>
      </w:r>
      <w:r w:rsidRPr="00196CCE">
        <w:t xml:space="preserve">, </w:t>
      </w:r>
      <w:r w:rsidRPr="00196CCE">
        <w:rPr>
          <w:color w:val="0000FF"/>
        </w:rPr>
        <w:t>straight sinus</w:t>
      </w:r>
      <w:r w:rsidRPr="00196CCE">
        <w:t xml:space="preserve">, </w:t>
      </w:r>
      <w:r w:rsidRPr="00196CCE">
        <w:rPr>
          <w:color w:val="0000FF"/>
        </w:rPr>
        <w:t>petrosal sinuses</w:t>
      </w:r>
      <w:r w:rsidRPr="00196CCE">
        <w:t xml:space="preserve">, </w:t>
      </w:r>
      <w:r w:rsidRPr="00196CCE">
        <w:rPr>
          <w:color w:val="0000FF"/>
        </w:rPr>
        <w:t>vein of Galen</w:t>
      </w:r>
      <w:r w:rsidRPr="00196CCE">
        <w:t xml:space="preserve"> - usually involved by secondary extension.</w:t>
      </w:r>
    </w:p>
    <w:p w:rsidR="00E60A8B" w:rsidRDefault="00E60A8B" w:rsidP="00E60A8B"/>
    <w:p w:rsidR="00EA05E0" w:rsidRDefault="00EA05E0" w:rsidP="00E60A8B"/>
    <w:p w:rsidR="00EA05E0" w:rsidRPr="00EA05E0" w:rsidRDefault="00EA05E0" w:rsidP="00E60A8B">
      <w:pPr>
        <w:rPr>
          <w:sz w:val="20"/>
        </w:rPr>
      </w:pPr>
      <w:r w:rsidRPr="00EA05E0">
        <w:rPr>
          <w:sz w:val="20"/>
        </w:rPr>
        <w:t>MRV showing the most frequent (%) location of cerebral venous and sinus thrombosis, as reported in the International Study on Cerebral Venous and Dural Sinuses Thrombosis (n=624):</w:t>
      </w:r>
    </w:p>
    <w:p w:rsidR="00EA05E0" w:rsidRDefault="00EA05E0" w:rsidP="00E60A8B">
      <w:pPr>
        <w:rPr>
          <w:b/>
        </w:rPr>
      </w:pPr>
      <w:r>
        <w:rPr>
          <w:noProof/>
        </w:rPr>
        <w:drawing>
          <wp:inline distT="0" distB="0" distL="0" distR="0" wp14:anchorId="34258402" wp14:editId="26668466">
            <wp:extent cx="6300470" cy="4092575"/>
            <wp:effectExtent l="0" t="0" r="508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5E0" w:rsidRPr="00EA05E0" w:rsidRDefault="00EA05E0" w:rsidP="00E60A8B">
      <w:pPr>
        <w:rPr>
          <w:b/>
        </w:rPr>
      </w:pPr>
    </w:p>
    <w:p w:rsidR="00AF1EA7" w:rsidRPr="00196CCE" w:rsidRDefault="00AF1EA7" w:rsidP="006C1362">
      <w:pPr>
        <w:rPr>
          <w:color w:val="000000"/>
        </w:rPr>
      </w:pPr>
    </w:p>
    <w:p w:rsidR="00FD75B7" w:rsidRPr="00196CCE" w:rsidRDefault="00FD75B7" w:rsidP="00FD75B7">
      <w:pPr>
        <w:pStyle w:val="Nervous1"/>
      </w:pPr>
      <w:bookmarkStart w:id="4" w:name="_Toc6624577"/>
      <w:r w:rsidRPr="00196CCE">
        <w:t>Clinical Features</w:t>
      </w:r>
      <w:bookmarkEnd w:id="4"/>
    </w:p>
    <w:p w:rsidR="00992EEC" w:rsidRPr="00365A12" w:rsidRDefault="002A4544" w:rsidP="00A36DEB">
      <w:pPr>
        <w:numPr>
          <w:ilvl w:val="0"/>
          <w:numId w:val="1"/>
        </w:numPr>
        <w:rPr>
          <w:color w:val="000000"/>
        </w:rPr>
      </w:pPr>
      <w:r w:rsidRPr="00196CCE">
        <w:t>course is more severe in septic thrombosis.</w:t>
      </w:r>
    </w:p>
    <w:p w:rsidR="00365A12" w:rsidRPr="00196CCE" w:rsidRDefault="00365A12" w:rsidP="00A36DEB">
      <w:pPr>
        <w:numPr>
          <w:ilvl w:val="0"/>
          <w:numId w:val="1"/>
        </w:numPr>
        <w:rPr>
          <w:color w:val="000000"/>
        </w:rPr>
      </w:pPr>
      <w:r>
        <w:t>course is mildest in isolated cortical vein thrombosis.</w:t>
      </w:r>
    </w:p>
    <w:p w:rsidR="002A4544" w:rsidRPr="00196CCE" w:rsidRDefault="002A4544" w:rsidP="00A36DEB">
      <w:pPr>
        <w:rPr>
          <w:color w:val="000000"/>
        </w:rPr>
      </w:pPr>
    </w:p>
    <w:p w:rsidR="00C67E7B" w:rsidRPr="00196CCE" w:rsidRDefault="00C67E7B" w:rsidP="00A36DEB">
      <w:pPr>
        <w:rPr>
          <w:color w:val="000000"/>
        </w:rPr>
      </w:pPr>
    </w:p>
    <w:p w:rsidR="00AB23B3" w:rsidRPr="00196CCE" w:rsidRDefault="00AB23B3" w:rsidP="00767046">
      <w:pPr>
        <w:numPr>
          <w:ilvl w:val="0"/>
          <w:numId w:val="2"/>
        </w:numPr>
        <w:rPr>
          <w:color w:val="000000"/>
        </w:rPr>
      </w:pPr>
      <w:r w:rsidRPr="00196CCE">
        <w:rPr>
          <w:b/>
          <w:color w:val="0000FF"/>
          <w:highlight w:val="yellow"/>
          <w:u w:val="single"/>
        </w:rPr>
        <w:t>Signs of ICP</w:t>
      </w:r>
      <w:r w:rsidRPr="00B63D61">
        <w:rPr>
          <w:color w:val="0000FF"/>
          <w:highlight w:val="yellow"/>
          <w:u w:val="single"/>
        </w:rPr>
        <w:t>↑</w:t>
      </w:r>
      <w:r w:rsidR="00A1653A" w:rsidRPr="00A1653A">
        <w:rPr>
          <w:color w:val="000000"/>
        </w:rPr>
        <w:t xml:space="preserve"> (impaired venous outflow)</w:t>
      </w:r>
    </w:p>
    <w:p w:rsidR="00AB23B3" w:rsidRPr="00196CCE" w:rsidRDefault="00AB23B3" w:rsidP="00767046">
      <w:pPr>
        <w:numPr>
          <w:ilvl w:val="0"/>
          <w:numId w:val="9"/>
        </w:numPr>
        <w:rPr>
          <w:color w:val="000000"/>
        </w:rPr>
      </w:pPr>
      <w:r w:rsidRPr="00196CCE">
        <w:rPr>
          <w:b/>
          <w:color w:val="0000FF"/>
        </w:rPr>
        <w:t>h</w:t>
      </w:r>
      <w:r w:rsidR="00DA02B1" w:rsidRPr="00196CCE">
        <w:rPr>
          <w:b/>
          <w:color w:val="0000FF"/>
        </w:rPr>
        <w:t>eadache</w:t>
      </w:r>
      <w:r w:rsidR="006F4D5D" w:rsidRPr="00196CCE">
        <w:t xml:space="preserve"> - most common symptom!</w:t>
      </w:r>
      <w:r w:rsidR="00A1653A">
        <w:t xml:space="preserve"> (90%)</w:t>
      </w:r>
      <w:r w:rsidR="00DA02B1" w:rsidRPr="00196CCE">
        <w:rPr>
          <w:color w:val="000000"/>
        </w:rPr>
        <w:t xml:space="preserve">; </w:t>
      </w:r>
      <w:r w:rsidR="00A1653A">
        <w:rPr>
          <w:color w:val="000000"/>
        </w:rPr>
        <w:t xml:space="preserve">diffuse, </w:t>
      </w:r>
      <w:r w:rsidR="00DA03FB">
        <w:rPr>
          <w:color w:val="000000"/>
        </w:rPr>
        <w:t xml:space="preserve">increases over several days; </w:t>
      </w:r>
      <w:r w:rsidR="00DA02B1" w:rsidRPr="00196CCE">
        <w:rPr>
          <w:color w:val="000000"/>
        </w:rPr>
        <w:t xml:space="preserve">thunderclap </w:t>
      </w:r>
      <w:r w:rsidR="00912020">
        <w:rPr>
          <w:color w:val="000000"/>
        </w:rPr>
        <w:t>headache indicates associated SAH</w:t>
      </w:r>
      <w:r w:rsidR="00630ACA" w:rsidRPr="00196CCE">
        <w:rPr>
          <w:color w:val="000000"/>
        </w:rPr>
        <w:t>!!!</w:t>
      </w:r>
    </w:p>
    <w:p w:rsidR="00AB23B3" w:rsidRPr="00196CCE" w:rsidRDefault="00AB23B3" w:rsidP="0082516C">
      <w:pPr>
        <w:numPr>
          <w:ilvl w:val="0"/>
          <w:numId w:val="9"/>
        </w:numPr>
        <w:rPr>
          <w:color w:val="000000"/>
        </w:rPr>
      </w:pPr>
      <w:r w:rsidRPr="00196CCE">
        <w:rPr>
          <w:b/>
          <w:color w:val="0000FF"/>
        </w:rPr>
        <w:t>n</w:t>
      </w:r>
      <w:r w:rsidR="00DA02B1" w:rsidRPr="00196CCE">
        <w:rPr>
          <w:b/>
          <w:color w:val="0000FF"/>
        </w:rPr>
        <w:t xml:space="preserve">ausea </w:t>
      </w:r>
      <w:r w:rsidR="00767046" w:rsidRPr="00196CCE">
        <w:rPr>
          <w:b/>
          <w:color w:val="0000FF"/>
        </w:rPr>
        <w:t xml:space="preserve">&amp; </w:t>
      </w:r>
      <w:r w:rsidR="00DA02B1" w:rsidRPr="00196CCE">
        <w:rPr>
          <w:b/>
          <w:color w:val="0000FF"/>
        </w:rPr>
        <w:t>vomiting</w:t>
      </w:r>
    </w:p>
    <w:p w:rsidR="0082516C" w:rsidRDefault="00AB23B3" w:rsidP="0082516C">
      <w:pPr>
        <w:numPr>
          <w:ilvl w:val="0"/>
          <w:numId w:val="9"/>
        </w:numPr>
        <w:rPr>
          <w:color w:val="000000"/>
        </w:rPr>
      </w:pPr>
      <w:r w:rsidRPr="00196CCE">
        <w:rPr>
          <w:b/>
          <w:color w:val="0000FF"/>
        </w:rPr>
        <w:t>n</w:t>
      </w:r>
      <w:r w:rsidR="0082516C" w:rsidRPr="00196CCE">
        <w:rPr>
          <w:b/>
          <w:color w:val="0000FF"/>
        </w:rPr>
        <w:t>ormal ÷ decreased level of consciousness</w:t>
      </w:r>
      <w:r w:rsidR="00912020">
        <w:rPr>
          <w:color w:val="000000"/>
        </w:rPr>
        <w:t xml:space="preserve"> (may progress to coma)</w:t>
      </w:r>
    </w:p>
    <w:p w:rsidR="00912020" w:rsidRPr="00912020" w:rsidRDefault="00912020" w:rsidP="0082516C">
      <w:pPr>
        <w:numPr>
          <w:ilvl w:val="0"/>
          <w:numId w:val="9"/>
        </w:numPr>
        <w:rPr>
          <w:color w:val="000000"/>
        </w:rPr>
      </w:pPr>
      <w:r>
        <w:rPr>
          <w:b/>
          <w:color w:val="0000FF"/>
        </w:rPr>
        <w:t>papilledema</w:t>
      </w:r>
    </w:p>
    <w:p w:rsidR="00912020" w:rsidRPr="00196CCE" w:rsidRDefault="00912020" w:rsidP="0082516C">
      <w:pPr>
        <w:numPr>
          <w:ilvl w:val="0"/>
          <w:numId w:val="9"/>
        </w:numPr>
        <w:rPr>
          <w:color w:val="000000"/>
        </w:rPr>
      </w:pPr>
      <w:r>
        <w:t>distention of the scalp veins may be noted.</w:t>
      </w:r>
    </w:p>
    <w:p w:rsidR="00AB23B3" w:rsidRPr="00196CCE" w:rsidRDefault="00AB23B3" w:rsidP="00AB23B3">
      <w:pPr>
        <w:rPr>
          <w:color w:val="000000"/>
        </w:rPr>
      </w:pPr>
    </w:p>
    <w:p w:rsidR="00767046" w:rsidRPr="00196CCE" w:rsidRDefault="00767046" w:rsidP="00767046">
      <w:pPr>
        <w:numPr>
          <w:ilvl w:val="0"/>
          <w:numId w:val="2"/>
        </w:numPr>
        <w:rPr>
          <w:color w:val="000000"/>
        </w:rPr>
      </w:pPr>
      <w:r w:rsidRPr="00196CCE">
        <w:rPr>
          <w:b/>
          <w:color w:val="0000FF"/>
          <w:highlight w:val="yellow"/>
          <w:u w:val="single"/>
        </w:rPr>
        <w:t>Focal neurological deficit</w:t>
      </w:r>
      <w:r w:rsidRPr="00196CCE">
        <w:rPr>
          <w:color w:val="000000"/>
        </w:rPr>
        <w:t xml:space="preserve"> </w:t>
      </w:r>
      <w:r w:rsidR="00DA03FB">
        <w:rPr>
          <w:color w:val="000000"/>
        </w:rPr>
        <w:t>(</w:t>
      </w:r>
      <w:r w:rsidR="00A1653A">
        <w:t xml:space="preserve">focal brain injury from venous ischemia/infarction or hemorrhage; </w:t>
      </w:r>
      <w:r w:rsidR="00DA03FB">
        <w:rPr>
          <w:color w:val="000000"/>
        </w:rPr>
        <w:t xml:space="preserve">75% patients) </w:t>
      </w:r>
      <w:r w:rsidRPr="00196CCE">
        <w:rPr>
          <w:color w:val="000000"/>
        </w:rPr>
        <w:t>- depending on area involved</w:t>
      </w:r>
      <w:r w:rsidR="002B32FD" w:rsidRPr="00196CCE">
        <w:t xml:space="preserve"> as </w:t>
      </w:r>
      <w:r w:rsidR="002B32FD" w:rsidRPr="00196CCE">
        <w:rPr>
          <w:b/>
          <w:i/>
        </w:rPr>
        <w:t>thrombus extends to cortical veins</w:t>
      </w:r>
      <w:r w:rsidRPr="00196CCE">
        <w:rPr>
          <w:color w:val="000000"/>
        </w:rPr>
        <w:t xml:space="preserve"> (</w:t>
      </w:r>
      <w:r w:rsidR="00AB23B3" w:rsidRPr="00196CCE">
        <w:rPr>
          <w:color w:val="000000"/>
        </w:rPr>
        <w:t>CN</w:t>
      </w:r>
      <w:r w:rsidRPr="00196CCE">
        <w:rPr>
          <w:color w:val="000000"/>
        </w:rPr>
        <w:t xml:space="preserve"> syndromes, hemiparesis, </w:t>
      </w:r>
      <w:r w:rsidR="0047130C" w:rsidRPr="00196CCE">
        <w:rPr>
          <w:color w:val="000000"/>
        </w:rPr>
        <w:t xml:space="preserve">facial weakness, aphasia, ataxia, hemianopia, deafness, </w:t>
      </w:r>
      <w:r w:rsidRPr="00196CCE">
        <w:rPr>
          <w:color w:val="000000"/>
        </w:rPr>
        <w:t>etc)</w:t>
      </w:r>
      <w:r w:rsidR="0047130C" w:rsidRPr="00196CCE">
        <w:rPr>
          <w:color w:val="000000"/>
        </w:rPr>
        <w:t>.</w:t>
      </w:r>
    </w:p>
    <w:p w:rsidR="00DA02B1" w:rsidRPr="00196CCE" w:rsidRDefault="0020798E" w:rsidP="00AB23B3">
      <w:pPr>
        <w:ind w:left="2160"/>
        <w:rPr>
          <w:color w:val="000000"/>
        </w:rPr>
      </w:pPr>
      <w:r w:rsidRPr="00196CCE">
        <w:t>N.B. focal neurologic signs may be entirely absent with ICP↑ pressure as only presenting sign</w:t>
      </w:r>
      <w:r w:rsidR="00AB23B3" w:rsidRPr="00196CCE">
        <w:t>!</w:t>
      </w:r>
    </w:p>
    <w:p w:rsidR="00AB23B3" w:rsidRDefault="00AB23B3" w:rsidP="00AB23B3">
      <w:pPr>
        <w:numPr>
          <w:ilvl w:val="0"/>
          <w:numId w:val="10"/>
        </w:numPr>
        <w:rPr>
          <w:color w:val="000000"/>
        </w:rPr>
      </w:pPr>
      <w:r w:rsidRPr="00196CCE">
        <w:rPr>
          <w:b/>
          <w:color w:val="0000FF"/>
        </w:rPr>
        <w:t>seizures</w:t>
      </w:r>
      <w:r w:rsidRPr="00196CCE">
        <w:rPr>
          <w:color w:val="000000"/>
        </w:rPr>
        <w:t xml:space="preserve"> are more </w:t>
      </w:r>
      <w:r w:rsidRPr="00196CCE">
        <w:t>common</w:t>
      </w:r>
      <w:r w:rsidRPr="00196CCE">
        <w:rPr>
          <w:color w:val="000000"/>
        </w:rPr>
        <w:t xml:space="preserve"> </w:t>
      </w:r>
      <w:r w:rsidR="00EA05E0">
        <w:rPr>
          <w:color w:val="000000"/>
        </w:rPr>
        <w:t xml:space="preserve">(40%) </w:t>
      </w:r>
      <w:r w:rsidRPr="00196CCE">
        <w:rPr>
          <w:color w:val="000000"/>
        </w:rPr>
        <w:t>than in arterial strokes!; can be recurrent.</w:t>
      </w:r>
    </w:p>
    <w:p w:rsidR="00EA05E0" w:rsidRPr="00196CCE" w:rsidRDefault="00EA05E0" w:rsidP="00AB23B3">
      <w:pPr>
        <w:numPr>
          <w:ilvl w:val="0"/>
          <w:numId w:val="10"/>
        </w:numPr>
        <w:rPr>
          <w:color w:val="000000"/>
        </w:rPr>
      </w:pPr>
      <w:r w:rsidRPr="00EA05E0">
        <w:rPr>
          <w:rStyle w:val="Blue"/>
          <w:i/>
        </w:rPr>
        <w:t>bilateral</w:t>
      </w:r>
      <w:r>
        <w:t xml:space="preserve"> brain involvement is not infrequent.</w:t>
      </w:r>
    </w:p>
    <w:p w:rsidR="0020798E" w:rsidRPr="00196CCE" w:rsidRDefault="0020798E" w:rsidP="00A36DEB">
      <w:pPr>
        <w:rPr>
          <w:color w:val="000000"/>
        </w:rPr>
      </w:pPr>
    </w:p>
    <w:p w:rsidR="00AB23B3" w:rsidRPr="00196CCE" w:rsidRDefault="00AB23B3" w:rsidP="00A36DEB">
      <w:pPr>
        <w:rPr>
          <w:color w:val="000000"/>
        </w:rPr>
      </w:pPr>
    </w:p>
    <w:p w:rsidR="00FC21A6" w:rsidRPr="00196CCE" w:rsidRDefault="00FC21A6" w:rsidP="00FC21A6">
      <w:pPr>
        <w:pStyle w:val="NormalWeb"/>
      </w:pPr>
      <w:r w:rsidRPr="00196CCE">
        <w:rPr>
          <w:u w:val="single"/>
        </w:rPr>
        <w:t>Clinical patterns</w:t>
      </w:r>
      <w:r w:rsidRPr="00196CCE">
        <w:t>:</w:t>
      </w:r>
    </w:p>
    <w:p w:rsidR="00FC21A6" w:rsidRPr="00196CCE" w:rsidRDefault="00FC21A6" w:rsidP="004040D3">
      <w:pPr>
        <w:pStyle w:val="NormalWeb"/>
        <w:numPr>
          <w:ilvl w:val="1"/>
          <w:numId w:val="2"/>
        </w:numPr>
        <w:spacing w:before="120"/>
      </w:pPr>
      <w:r w:rsidRPr="00196CCE">
        <w:rPr>
          <w:smallCaps/>
        </w:rPr>
        <w:t>isolated intracranial hypertension</w:t>
      </w:r>
      <w:r w:rsidRPr="00196CCE">
        <w:t xml:space="preserve"> (mimicking pseudotumor cerebri)</w:t>
      </w:r>
    </w:p>
    <w:p w:rsidR="00FC21A6" w:rsidRPr="00196CCE" w:rsidRDefault="00FC21A6" w:rsidP="004040D3">
      <w:pPr>
        <w:pStyle w:val="NormalWeb"/>
        <w:numPr>
          <w:ilvl w:val="1"/>
          <w:numId w:val="2"/>
        </w:numPr>
        <w:spacing w:before="120"/>
      </w:pPr>
      <w:r w:rsidRPr="00196CCE">
        <w:rPr>
          <w:smallCaps/>
        </w:rPr>
        <w:t>focal neurological signs</w:t>
      </w:r>
      <w:r w:rsidRPr="00196CCE">
        <w:t xml:space="preserve"> (simulating arterial strokes or seizures)</w:t>
      </w:r>
    </w:p>
    <w:p w:rsidR="00FC21A6" w:rsidRPr="00196CCE" w:rsidRDefault="00FC21A6" w:rsidP="004040D3">
      <w:pPr>
        <w:pStyle w:val="NormalWeb"/>
        <w:numPr>
          <w:ilvl w:val="1"/>
          <w:numId w:val="2"/>
        </w:numPr>
        <w:spacing w:before="120"/>
      </w:pPr>
      <w:r w:rsidRPr="00196CCE">
        <w:rPr>
          <w:smallCaps/>
        </w:rPr>
        <w:t>cavernous sinus syndrome</w:t>
      </w:r>
      <w:r w:rsidRPr="00196CCE">
        <w:t>.</w:t>
      </w:r>
    </w:p>
    <w:p w:rsidR="00992EEC" w:rsidRPr="00196CCE" w:rsidRDefault="00992EEC" w:rsidP="00A36DEB">
      <w:pPr>
        <w:rPr>
          <w:color w:val="000000"/>
        </w:rPr>
      </w:pPr>
    </w:p>
    <w:p w:rsidR="00897254" w:rsidRPr="00196CCE" w:rsidRDefault="00897254" w:rsidP="00A36DEB">
      <w:pPr>
        <w:rPr>
          <w:color w:val="000000"/>
        </w:rPr>
      </w:pPr>
    </w:p>
    <w:p w:rsidR="00992EEC" w:rsidRPr="00196CCE" w:rsidRDefault="00992EEC" w:rsidP="00B63D61">
      <w:pPr>
        <w:spacing w:after="120"/>
        <w:rPr>
          <w:color w:val="000000"/>
          <w:u w:val="single"/>
        </w:rPr>
      </w:pPr>
      <w:r w:rsidRPr="00196CCE">
        <w:rPr>
          <w:color w:val="000000"/>
          <w:u w:val="single"/>
        </w:rPr>
        <w:t xml:space="preserve">Symptoms related to </w:t>
      </w:r>
      <w:r w:rsidRPr="00B63D61">
        <w:rPr>
          <w:smallCaps/>
          <w:color w:val="000000"/>
          <w:u w:val="single"/>
        </w:rPr>
        <w:t>area</w:t>
      </w:r>
      <w:r w:rsidRPr="00196CCE">
        <w:rPr>
          <w:color w:val="000000"/>
          <w:u w:val="single"/>
        </w:rPr>
        <w:t xml:space="preserve"> of thrombosis</w:t>
      </w:r>
      <w:r w:rsidR="00B63D61">
        <w:rPr>
          <w:color w:val="000000"/>
          <w:u w:val="single"/>
        </w:rPr>
        <w:t>:</w:t>
      </w:r>
    </w:p>
    <w:p w:rsidR="00767046" w:rsidRPr="00196CCE" w:rsidRDefault="00767046" w:rsidP="00A032E3">
      <w:pPr>
        <w:pStyle w:val="Nervous6"/>
        <w:ind w:right="5811"/>
      </w:pPr>
      <w:bookmarkStart w:id="5" w:name="_Toc6624578"/>
      <w:r w:rsidRPr="00196CCE">
        <w:t>S</w:t>
      </w:r>
      <w:r w:rsidR="00A032E3" w:rsidRPr="00196CCE">
        <w:t>uperior s</w:t>
      </w:r>
      <w:r w:rsidRPr="00196CCE">
        <w:t>agittal sinus thrombosis</w:t>
      </w:r>
      <w:bookmarkEnd w:id="5"/>
    </w:p>
    <w:p w:rsidR="00513B55" w:rsidRPr="00196CCE" w:rsidRDefault="007859BF" w:rsidP="00513B55">
      <w:pPr>
        <w:numPr>
          <w:ilvl w:val="0"/>
          <w:numId w:val="1"/>
        </w:numPr>
      </w:pPr>
      <w:r w:rsidRPr="00196CCE">
        <w:rPr>
          <w:b/>
          <w:color w:val="0000FF"/>
        </w:rPr>
        <w:t>weakness in lower extremity</w:t>
      </w:r>
      <w:r w:rsidRPr="00196CCE">
        <w:t xml:space="preserve"> </w:t>
      </w:r>
      <w:r w:rsidR="00D73CD5" w:rsidRPr="00196CCE">
        <w:t xml:space="preserve">(unilateral or paraparesis) </w:t>
      </w:r>
      <w:r w:rsidRPr="00196CCE">
        <w:t>→</w:t>
      </w:r>
      <w:r w:rsidRPr="00196CCE">
        <w:rPr>
          <w:b/>
          <w:color w:val="0000FF"/>
        </w:rPr>
        <w:t xml:space="preserve"> </w:t>
      </w:r>
      <w:r w:rsidR="00767046" w:rsidRPr="00196CCE">
        <w:rPr>
          <w:b/>
          <w:color w:val="0000FF"/>
        </w:rPr>
        <w:t>hemiparesis</w:t>
      </w:r>
      <w:r w:rsidR="00767046" w:rsidRPr="00196CCE">
        <w:t xml:space="preserve"> </w:t>
      </w:r>
      <w:r w:rsidRPr="00196CCE">
        <w:t xml:space="preserve">(secondary to </w:t>
      </w:r>
      <w:r w:rsidR="0040292A" w:rsidRPr="00196CCE">
        <w:t xml:space="preserve">clot </w:t>
      </w:r>
      <w:r w:rsidRPr="00196CCE">
        <w:t>extension into cerebral veins)</w:t>
      </w:r>
      <w:r w:rsidR="0047130C" w:rsidRPr="00196CCE">
        <w:t>.</w:t>
      </w:r>
    </w:p>
    <w:p w:rsidR="001F19BE" w:rsidRPr="00196CCE" w:rsidRDefault="00513B55" w:rsidP="001F19BE">
      <w:pPr>
        <w:numPr>
          <w:ilvl w:val="0"/>
          <w:numId w:val="1"/>
        </w:numPr>
      </w:pPr>
      <w:r w:rsidRPr="00196CCE">
        <w:rPr>
          <w:i/>
        </w:rPr>
        <w:t>in infants</w:t>
      </w:r>
      <w:r w:rsidRPr="00196CCE">
        <w:t xml:space="preserve"> - </w:t>
      </w:r>
      <w:r w:rsidRPr="00196CCE">
        <w:rPr>
          <w:b/>
          <w:i/>
        </w:rPr>
        <w:t>forehead edema</w:t>
      </w:r>
      <w:r w:rsidRPr="00196CCE">
        <w:t xml:space="preserve">, </w:t>
      </w:r>
      <w:r w:rsidRPr="00196CCE">
        <w:rPr>
          <w:b/>
          <w:i/>
        </w:rPr>
        <w:t>vein engorgement</w:t>
      </w:r>
      <w:r w:rsidRPr="00196CCE">
        <w:t xml:space="preserve"> in area of anterior or posterior fontanels (caput medusae).</w:t>
      </w:r>
    </w:p>
    <w:p w:rsidR="001F19BE" w:rsidRPr="00196CCE" w:rsidRDefault="001F19BE" w:rsidP="001F19BE">
      <w:pPr>
        <w:numPr>
          <w:ilvl w:val="0"/>
          <w:numId w:val="1"/>
        </w:numPr>
      </w:pPr>
      <w:r w:rsidRPr="00196CCE">
        <w:t xml:space="preserve">bilateral involvement can produce </w:t>
      </w:r>
      <w:r w:rsidRPr="00196CCE">
        <w:rPr>
          <w:b/>
          <w:i/>
        </w:rPr>
        <w:t>stupor</w:t>
      </w:r>
      <w:r w:rsidRPr="00196CCE">
        <w:t xml:space="preserve"> early in course.</w:t>
      </w:r>
    </w:p>
    <w:p w:rsidR="000D3197" w:rsidRPr="00196CCE" w:rsidRDefault="000D3197" w:rsidP="001F19BE">
      <w:pPr>
        <w:numPr>
          <w:ilvl w:val="0"/>
          <w:numId w:val="1"/>
        </w:numPr>
      </w:pPr>
      <w:r w:rsidRPr="00196CCE">
        <w:t>seizures in &gt; ½ patients.</w:t>
      </w:r>
    </w:p>
    <w:p w:rsidR="00946A02" w:rsidRPr="00196CCE" w:rsidRDefault="00946A02" w:rsidP="002B32FD">
      <w:pPr>
        <w:numPr>
          <w:ilvl w:val="0"/>
          <w:numId w:val="1"/>
        </w:numPr>
      </w:pPr>
      <w:r w:rsidRPr="00196CCE">
        <w:t>course is frequently fulminant and prognosis guarded, although complete recovery may occur.</w:t>
      </w:r>
    </w:p>
    <w:p w:rsidR="0047130C" w:rsidRPr="00196CCE" w:rsidRDefault="0047130C" w:rsidP="0047130C">
      <w:pPr>
        <w:rPr>
          <w:color w:val="000000"/>
        </w:rPr>
      </w:pPr>
    </w:p>
    <w:p w:rsidR="002D2711" w:rsidRPr="00196CCE" w:rsidRDefault="002D2711" w:rsidP="002D2711">
      <w:pPr>
        <w:pStyle w:val="Nervous6"/>
        <w:ind w:right="6945"/>
      </w:pPr>
      <w:bookmarkStart w:id="6" w:name="_Toc6624579"/>
      <w:r w:rsidRPr="00196CCE">
        <w:t>Lateral sinus thrombosis</w:t>
      </w:r>
      <w:bookmarkEnd w:id="6"/>
    </w:p>
    <w:p w:rsidR="004378DD" w:rsidRPr="00196CCE" w:rsidRDefault="004378DD" w:rsidP="002D2711">
      <w:pPr>
        <w:numPr>
          <w:ilvl w:val="0"/>
          <w:numId w:val="1"/>
        </w:numPr>
        <w:rPr>
          <w:color w:val="000000"/>
        </w:rPr>
      </w:pPr>
      <w:r w:rsidRPr="00196CCE">
        <w:t xml:space="preserve">usually secondary to pediatric </w:t>
      </w:r>
      <w:r w:rsidRPr="00196CCE">
        <w:rPr>
          <w:color w:val="FF0000"/>
        </w:rPr>
        <w:t>otitis media</w:t>
      </w:r>
      <w:r w:rsidRPr="00196CCE">
        <w:t xml:space="preserve"> and </w:t>
      </w:r>
      <w:r w:rsidRPr="00196CCE">
        <w:rPr>
          <w:color w:val="FF0000"/>
        </w:rPr>
        <w:t>mastoiditis</w:t>
      </w:r>
      <w:r w:rsidR="0085521F" w:rsidRPr="00196CCE">
        <w:t xml:space="preserve"> (most patients are febrile with earache).</w:t>
      </w:r>
    </w:p>
    <w:p w:rsidR="005603A5" w:rsidRPr="00196CCE" w:rsidRDefault="005603A5" w:rsidP="005603A5">
      <w:pPr>
        <w:numPr>
          <w:ilvl w:val="0"/>
          <w:numId w:val="1"/>
        </w:numPr>
        <w:rPr>
          <w:color w:val="000000"/>
        </w:rPr>
      </w:pPr>
      <w:r w:rsidRPr="00196CCE">
        <w:t>swelling over mastoid region with distention of superficial veins.</w:t>
      </w:r>
    </w:p>
    <w:p w:rsidR="00283D4D" w:rsidRPr="00196CCE" w:rsidRDefault="00283D4D" w:rsidP="005603A5">
      <w:pPr>
        <w:numPr>
          <w:ilvl w:val="0"/>
          <w:numId w:val="1"/>
        </w:numPr>
        <w:rPr>
          <w:color w:val="000000"/>
        </w:rPr>
      </w:pPr>
      <w:r w:rsidRPr="00196CCE">
        <w:rPr>
          <w:b/>
          <w:smallCaps/>
          <w:color w:val="008000"/>
        </w:rPr>
        <w:t>Griesinger</w:t>
      </w:r>
      <w:r w:rsidRPr="00196CCE">
        <w:rPr>
          <w:b/>
          <w:color w:val="008000"/>
        </w:rPr>
        <w:t xml:space="preserve"> sign</w:t>
      </w:r>
      <w:r w:rsidRPr="00196CCE">
        <w:t xml:space="preserve"> - mastoid emissary vein thrombosis due to thrombus extension from sigmoid sinus.</w:t>
      </w:r>
    </w:p>
    <w:p w:rsidR="00187A6B" w:rsidRPr="00196CCE" w:rsidRDefault="002D2711" w:rsidP="002D2711">
      <w:pPr>
        <w:numPr>
          <w:ilvl w:val="0"/>
          <w:numId w:val="1"/>
        </w:numPr>
        <w:rPr>
          <w:color w:val="000000"/>
        </w:rPr>
      </w:pPr>
      <w:r w:rsidRPr="00196CCE">
        <w:rPr>
          <w:smallCaps/>
          <w:color w:val="000000"/>
        </w:rPr>
        <w:t>pseudotumor cerebri</w:t>
      </w:r>
      <w:r w:rsidRPr="00196CCE">
        <w:rPr>
          <w:color w:val="000000"/>
        </w:rPr>
        <w:t xml:space="preserve">–like picture </w:t>
      </w:r>
      <w:r w:rsidR="00C67E7B" w:rsidRPr="00196CCE">
        <w:rPr>
          <w:color w:val="000000"/>
        </w:rPr>
        <w:t xml:space="preserve">(ICP↑) – more common with </w:t>
      </w:r>
      <w:r w:rsidR="00C67E7B" w:rsidRPr="00196CCE">
        <w:t>right sinus occlusion (in most individuals, right sinus drains greater portion of brain)</w:t>
      </w:r>
      <w:r w:rsidR="00187A6B" w:rsidRPr="00196CCE">
        <w:rPr>
          <w:color w:val="000000"/>
        </w:rPr>
        <w:t>.</w:t>
      </w:r>
    </w:p>
    <w:p w:rsidR="008D0918" w:rsidRPr="00196CCE" w:rsidRDefault="008D0918" w:rsidP="002D2711">
      <w:pPr>
        <w:numPr>
          <w:ilvl w:val="0"/>
          <w:numId w:val="1"/>
        </w:numPr>
        <w:rPr>
          <w:color w:val="000000"/>
        </w:rPr>
      </w:pPr>
      <w:r w:rsidRPr="00196CCE">
        <w:rPr>
          <w:color w:val="000000"/>
        </w:rPr>
        <w:t xml:space="preserve">may produce </w:t>
      </w:r>
      <w:r w:rsidRPr="00196CCE">
        <w:rPr>
          <w:smallCaps/>
        </w:rPr>
        <w:t>otitic hydrocephalus</w:t>
      </w:r>
      <w:r w:rsidRPr="00196CCE">
        <w:t>.</w:t>
      </w:r>
    </w:p>
    <w:p w:rsidR="005603A5" w:rsidRPr="00196CCE" w:rsidRDefault="005603A5" w:rsidP="002D2711">
      <w:pPr>
        <w:numPr>
          <w:ilvl w:val="0"/>
          <w:numId w:val="1"/>
        </w:numPr>
        <w:rPr>
          <w:color w:val="000000"/>
        </w:rPr>
      </w:pPr>
      <w:r w:rsidRPr="00196CCE">
        <w:rPr>
          <w:color w:val="000000"/>
        </w:rPr>
        <w:t xml:space="preserve">most common focal sign – </w:t>
      </w:r>
      <w:r w:rsidRPr="00196CCE">
        <w:rPr>
          <w:b/>
          <w:i/>
          <w:color w:val="000000"/>
        </w:rPr>
        <w:t>CN6 palsy</w:t>
      </w:r>
      <w:r w:rsidRPr="00196CCE">
        <w:rPr>
          <w:color w:val="000000"/>
        </w:rPr>
        <w:t>.</w:t>
      </w:r>
    </w:p>
    <w:p w:rsidR="00187A6B" w:rsidRPr="00196CCE" w:rsidRDefault="00187A6B" w:rsidP="002D2711">
      <w:pPr>
        <w:numPr>
          <w:ilvl w:val="0"/>
          <w:numId w:val="1"/>
        </w:numPr>
        <w:rPr>
          <w:color w:val="000000"/>
        </w:rPr>
      </w:pPr>
      <w:r w:rsidRPr="00196CCE">
        <w:rPr>
          <w:b/>
          <w:color w:val="000000"/>
        </w:rPr>
        <w:t>e</w:t>
      </w:r>
      <w:r w:rsidR="002D2711" w:rsidRPr="00196CCE">
        <w:rPr>
          <w:b/>
          <w:color w:val="000000"/>
        </w:rPr>
        <w:t>xtension into jugular bulb</w:t>
      </w:r>
      <w:r w:rsidR="002D2711" w:rsidRPr="00196CCE">
        <w:rPr>
          <w:color w:val="000000"/>
        </w:rPr>
        <w:t xml:space="preserve"> </w:t>
      </w:r>
      <w:r w:rsidRPr="00196CCE">
        <w:rPr>
          <w:color w:val="000000"/>
        </w:rPr>
        <w:t xml:space="preserve">→ </w:t>
      </w:r>
      <w:r w:rsidR="00DA538F" w:rsidRPr="00196CCE">
        <w:t>tenderness over jugular vein in neck,</w:t>
      </w:r>
      <w:r w:rsidR="00DA538F" w:rsidRPr="00196CCE">
        <w:rPr>
          <w:smallCaps/>
          <w:color w:val="000000"/>
        </w:rPr>
        <w:t xml:space="preserve"> </w:t>
      </w:r>
      <w:r w:rsidRPr="00196CCE">
        <w:rPr>
          <w:smallCaps/>
          <w:color w:val="009999"/>
        </w:rPr>
        <w:t>jugular foramen syndrome</w:t>
      </w:r>
      <w:r w:rsidR="00A032E3" w:rsidRPr="00196CCE">
        <w:rPr>
          <w:color w:val="009999"/>
        </w:rPr>
        <w:t xml:space="preserve"> (Vernet)</w:t>
      </w:r>
      <w:r w:rsidR="00A032E3" w:rsidRPr="00196CCE">
        <w:rPr>
          <w:color w:val="000000"/>
        </w:rPr>
        <w:t>: CN 9-11</w:t>
      </w:r>
    </w:p>
    <w:p w:rsidR="00187A6B" w:rsidRPr="00196CCE" w:rsidRDefault="00187A6B" w:rsidP="00187A6B">
      <w:pPr>
        <w:rPr>
          <w:color w:val="000000"/>
        </w:rPr>
      </w:pPr>
    </w:p>
    <w:p w:rsidR="00187A6B" w:rsidRPr="00196CCE" w:rsidRDefault="00187A6B" w:rsidP="00187A6B">
      <w:pPr>
        <w:pStyle w:val="Nervous6"/>
        <w:ind w:right="6661"/>
      </w:pPr>
      <w:bookmarkStart w:id="7" w:name="_Toc6624580"/>
      <w:r w:rsidRPr="00196CCE">
        <w:t>Cavernous sinus thrombosis</w:t>
      </w:r>
      <w:bookmarkEnd w:id="7"/>
    </w:p>
    <w:p w:rsidR="00EF28B2" w:rsidRPr="00196CCE" w:rsidRDefault="00B26AD3" w:rsidP="00EF28B2">
      <w:pPr>
        <w:numPr>
          <w:ilvl w:val="0"/>
          <w:numId w:val="1"/>
        </w:numPr>
        <w:rPr>
          <w:i/>
          <w:color w:val="000000"/>
        </w:rPr>
      </w:pPr>
      <w:r w:rsidRPr="00196CCE">
        <w:rPr>
          <w:i/>
        </w:rPr>
        <w:t xml:space="preserve">septic thrombosis </w:t>
      </w:r>
      <w:r w:rsidR="00EF28B2" w:rsidRPr="00196CCE">
        <w:rPr>
          <w:i/>
        </w:rPr>
        <w:t>(</w:t>
      </w:r>
      <w:r w:rsidR="00EF28B2" w:rsidRPr="00196CCE">
        <w:t>S. aureus 66%)</w:t>
      </w:r>
      <w:r w:rsidR="00EF28B2" w:rsidRPr="00196CCE">
        <w:rPr>
          <w:i/>
        </w:rPr>
        <w:t xml:space="preserve"> </w:t>
      </w:r>
      <w:r w:rsidRPr="00196CCE">
        <w:rPr>
          <w:i/>
        </w:rPr>
        <w:t xml:space="preserve">is associated with </w:t>
      </w:r>
      <w:r w:rsidRPr="00196CCE">
        <w:rPr>
          <w:i/>
          <w:color w:val="FF0000"/>
        </w:rPr>
        <w:t>bacterial sinusitis</w:t>
      </w:r>
      <w:r w:rsidRPr="00196CCE">
        <w:rPr>
          <w:i/>
        </w:rPr>
        <w:t xml:space="preserve"> (</w:t>
      </w:r>
      <w:r w:rsidRPr="00196CCE">
        <w:t>sphenoidal or ethmoidal</w:t>
      </w:r>
      <w:r w:rsidR="005B5966" w:rsidRPr="00196CCE">
        <w:t xml:space="preserve">) or </w:t>
      </w:r>
      <w:r w:rsidR="005B5966" w:rsidRPr="00196CCE">
        <w:rPr>
          <w:i/>
          <w:color w:val="FF0000"/>
        </w:rPr>
        <w:t>orbital cellulitis</w:t>
      </w:r>
      <w:r w:rsidR="003156AF" w:rsidRPr="00196CCE">
        <w:t>; nonseptic thrombosis is rare!</w:t>
      </w:r>
    </w:p>
    <w:p w:rsidR="003156AF" w:rsidRPr="00196CCE" w:rsidRDefault="003156AF" w:rsidP="002D2711">
      <w:pPr>
        <w:numPr>
          <w:ilvl w:val="0"/>
          <w:numId w:val="1"/>
        </w:numPr>
        <w:rPr>
          <w:i/>
          <w:color w:val="000000"/>
        </w:rPr>
      </w:pPr>
      <w:r w:rsidRPr="00196CCE">
        <w:t>involves only one sinus at onset but rapidly spreads (via circular sinus) to opposite side.</w:t>
      </w:r>
    </w:p>
    <w:p w:rsidR="00412B7F" w:rsidRPr="00196CCE" w:rsidRDefault="00412B7F" w:rsidP="002D2711">
      <w:pPr>
        <w:numPr>
          <w:ilvl w:val="0"/>
          <w:numId w:val="1"/>
        </w:numPr>
        <w:rPr>
          <w:i/>
          <w:color w:val="000000"/>
        </w:rPr>
      </w:pPr>
      <w:r w:rsidRPr="00196CCE">
        <w:t>onset is usually sudden and dramatic - patient appears acutely ill</w:t>
      </w:r>
      <w:r w:rsidR="00E7282F" w:rsidRPr="00196CCE">
        <w:t xml:space="preserve"> with fever; &gt; ½ patients have </w:t>
      </w:r>
      <w:r w:rsidR="00E7282F" w:rsidRPr="00196CCE">
        <w:rPr>
          <w:szCs w:val="24"/>
        </w:rPr>
        <w:t>change in mental status.</w:t>
      </w:r>
    </w:p>
    <w:p w:rsidR="002D2711" w:rsidRPr="00196CCE" w:rsidRDefault="002D2711" w:rsidP="002D2711">
      <w:pPr>
        <w:numPr>
          <w:ilvl w:val="0"/>
          <w:numId w:val="1"/>
        </w:numPr>
        <w:rPr>
          <w:color w:val="000000"/>
        </w:rPr>
      </w:pPr>
      <w:r w:rsidRPr="00196CCE">
        <w:rPr>
          <w:b/>
          <w:i/>
          <w:color w:val="000000"/>
        </w:rPr>
        <w:t>cranial nerve palsies</w:t>
      </w:r>
      <w:r w:rsidRPr="00196CCE">
        <w:rPr>
          <w:color w:val="000000"/>
        </w:rPr>
        <w:t xml:space="preserve"> </w:t>
      </w:r>
      <w:r w:rsidR="0047130C" w:rsidRPr="00196CCE">
        <w:rPr>
          <w:color w:val="000000"/>
        </w:rPr>
        <w:t>(compressive phenomenon) →</w:t>
      </w:r>
      <w:r w:rsidR="0040292A" w:rsidRPr="00196CCE">
        <w:rPr>
          <w:color w:val="000000"/>
        </w:rPr>
        <w:t xml:space="preserve"> </w:t>
      </w:r>
      <w:r w:rsidR="008A54BE" w:rsidRPr="00196CCE">
        <w:t>variable ophthal</w:t>
      </w:r>
      <w:r w:rsidR="008A54BE" w:rsidRPr="00196CCE">
        <w:softHyphen/>
        <w:t>moplegia</w:t>
      </w:r>
      <w:r w:rsidR="008A54BE" w:rsidRPr="00196CCE">
        <w:rPr>
          <w:color w:val="000000"/>
        </w:rPr>
        <w:t xml:space="preserve"> </w:t>
      </w:r>
      <w:r w:rsidR="0040292A" w:rsidRPr="00196CCE">
        <w:rPr>
          <w:color w:val="000000"/>
        </w:rPr>
        <w:t>(</w:t>
      </w:r>
      <w:r w:rsidR="00E7282F" w:rsidRPr="00196CCE">
        <w:rPr>
          <w:color w:val="000000"/>
        </w:rPr>
        <w:t>esp. early CN6 palsy</w:t>
      </w:r>
      <w:r w:rsidR="0040292A" w:rsidRPr="00196CCE">
        <w:rPr>
          <w:color w:val="000000"/>
        </w:rPr>
        <w:t>), ptosis, decreased sensation in CN5</w:t>
      </w:r>
      <w:r w:rsidR="0040292A" w:rsidRPr="00196CCE">
        <w:rPr>
          <w:color w:val="000000"/>
          <w:vertAlign w:val="subscript"/>
        </w:rPr>
        <w:t>1</w:t>
      </w:r>
      <w:r w:rsidR="00B4500B" w:rsidRPr="00196CCE">
        <w:rPr>
          <w:color w:val="000000"/>
          <w:vertAlign w:val="subscript"/>
        </w:rPr>
        <w:t>-2</w:t>
      </w:r>
      <w:r w:rsidR="0040292A" w:rsidRPr="00196CCE">
        <w:rPr>
          <w:color w:val="000000"/>
        </w:rPr>
        <w:t xml:space="preserve"> division</w:t>
      </w:r>
      <w:r w:rsidR="00B4500B" w:rsidRPr="00196CCE">
        <w:rPr>
          <w:color w:val="000000"/>
        </w:rPr>
        <w:t>s</w:t>
      </w:r>
      <w:r w:rsidR="0040292A" w:rsidRPr="00196CCE">
        <w:rPr>
          <w:color w:val="000000"/>
        </w:rPr>
        <w:t>.</w:t>
      </w:r>
    </w:p>
    <w:p w:rsidR="006C1362" w:rsidRPr="00196CCE" w:rsidRDefault="0040292A" w:rsidP="0040292A">
      <w:pPr>
        <w:numPr>
          <w:ilvl w:val="0"/>
          <w:numId w:val="1"/>
        </w:numPr>
        <w:rPr>
          <w:color w:val="000000"/>
        </w:rPr>
      </w:pPr>
      <w:r w:rsidRPr="00196CCE">
        <w:rPr>
          <w:b/>
          <w:i/>
          <w:color w:val="000000"/>
        </w:rPr>
        <w:t>obstruction of ophthalmic veins</w:t>
      </w:r>
      <w:r w:rsidRPr="00196CCE">
        <w:rPr>
          <w:color w:val="000000"/>
        </w:rPr>
        <w:t xml:space="preserve"> → </w:t>
      </w:r>
      <w:r w:rsidR="00E7282F" w:rsidRPr="00196CCE">
        <w:rPr>
          <w:color w:val="000000"/>
        </w:rPr>
        <w:t xml:space="preserve">periorbital edema (!), </w:t>
      </w:r>
      <w:r w:rsidRPr="00196CCE">
        <w:rPr>
          <w:color w:val="000000"/>
        </w:rPr>
        <w:t xml:space="preserve">proptosis, </w:t>
      </w:r>
      <w:r w:rsidR="00E7282F" w:rsidRPr="00196CCE">
        <w:rPr>
          <w:szCs w:val="24"/>
        </w:rPr>
        <w:t xml:space="preserve">chemosis, </w:t>
      </w:r>
      <w:r w:rsidRPr="00196CCE">
        <w:rPr>
          <w:color w:val="000000"/>
        </w:rPr>
        <w:t>papilledema</w:t>
      </w:r>
      <w:r w:rsidR="00412B7F" w:rsidRPr="00196CCE">
        <w:t xml:space="preserve"> with hemorrhages around disc</w:t>
      </w:r>
      <w:r w:rsidR="00412B7F" w:rsidRPr="00196CCE">
        <w:rPr>
          <w:color w:val="000000"/>
        </w:rPr>
        <w:t xml:space="preserve">; </w:t>
      </w:r>
      <w:r w:rsidR="00412B7F" w:rsidRPr="00196CCE">
        <w:t>orbits are painful to pressure.</w:t>
      </w:r>
    </w:p>
    <w:p w:rsidR="005B5966" w:rsidRPr="00196CCE" w:rsidRDefault="005B5966" w:rsidP="0040292A">
      <w:pPr>
        <w:numPr>
          <w:ilvl w:val="0"/>
          <w:numId w:val="1"/>
        </w:numPr>
        <w:rPr>
          <w:color w:val="000000"/>
        </w:rPr>
      </w:pPr>
      <w:r w:rsidRPr="00196CCE">
        <w:rPr>
          <w:i/>
        </w:rPr>
        <w:t>septic thrombosis has high mortality.</w:t>
      </w:r>
    </w:p>
    <w:p w:rsidR="00FD75B7" w:rsidRPr="00196CCE" w:rsidRDefault="00FD75B7" w:rsidP="00FD75B7">
      <w:pPr>
        <w:rPr>
          <w:color w:val="000000"/>
        </w:rPr>
      </w:pPr>
    </w:p>
    <w:p w:rsidR="00DD4DB3" w:rsidRPr="00196CCE" w:rsidRDefault="00DD4DB3" w:rsidP="00FD75B7">
      <w:pPr>
        <w:rPr>
          <w:color w:val="000000"/>
        </w:rPr>
      </w:pPr>
    </w:p>
    <w:p w:rsidR="00DD4DB3" w:rsidRDefault="00DD4DB3" w:rsidP="00DD4DB3">
      <w:pPr>
        <w:pStyle w:val="Nervous1"/>
      </w:pPr>
      <w:bookmarkStart w:id="8" w:name="_Toc6624581"/>
      <w:r w:rsidRPr="00196CCE">
        <w:t>Diagnosis</w:t>
      </w:r>
      <w:bookmarkEnd w:id="8"/>
    </w:p>
    <w:p w:rsidR="00BC102A" w:rsidRPr="00196CCE" w:rsidRDefault="00BC102A" w:rsidP="00BC102A">
      <w:pPr>
        <w:pStyle w:val="Nervous5"/>
      </w:pPr>
      <w:bookmarkStart w:id="9" w:name="_Toc6624582"/>
      <w:r>
        <w:t>Imaging</w:t>
      </w:r>
      <w:bookmarkEnd w:id="9"/>
    </w:p>
    <w:p w:rsidR="006C1362" w:rsidRPr="00196CCE" w:rsidRDefault="006C1362" w:rsidP="00206E88">
      <w:pPr>
        <w:pStyle w:val="Nervous6"/>
        <w:ind w:right="9071"/>
        <w:rPr>
          <w:color w:val="000000"/>
        </w:rPr>
      </w:pPr>
      <w:bookmarkStart w:id="10" w:name="_Toc6624583"/>
      <w:r w:rsidRPr="00196CCE">
        <w:t>MRI</w:t>
      </w:r>
      <w:bookmarkEnd w:id="10"/>
    </w:p>
    <w:p w:rsidR="008E6511" w:rsidRDefault="008E6511" w:rsidP="00CC4FEE">
      <w:pPr>
        <w:pStyle w:val="ListParagraph"/>
        <w:numPr>
          <w:ilvl w:val="2"/>
          <w:numId w:val="4"/>
        </w:numPr>
        <w:rPr>
          <w:color w:val="000000"/>
        </w:rPr>
      </w:pPr>
      <w:r>
        <w:rPr>
          <w:color w:val="000000"/>
        </w:rPr>
        <w:t>acutely sinus walls appear convex</w:t>
      </w:r>
    </w:p>
    <w:p w:rsidR="00CC4FEE" w:rsidRPr="00CC4FEE" w:rsidRDefault="00CC4FEE" w:rsidP="00CC4FEE">
      <w:pPr>
        <w:pStyle w:val="ListParagraph"/>
        <w:numPr>
          <w:ilvl w:val="2"/>
          <w:numId w:val="4"/>
        </w:numPr>
        <w:rPr>
          <w:color w:val="000000"/>
        </w:rPr>
      </w:pPr>
      <w:r>
        <w:rPr>
          <w:color w:val="000000"/>
        </w:rPr>
        <w:t>intensity follows blood intensity in ICH</w:t>
      </w:r>
    </w:p>
    <w:p w:rsidR="00C4195E" w:rsidRPr="00196CCE" w:rsidRDefault="00C4195E" w:rsidP="00C4195E">
      <w:pPr>
        <w:numPr>
          <w:ilvl w:val="0"/>
          <w:numId w:val="5"/>
        </w:numPr>
        <w:rPr>
          <w:color w:val="000000"/>
        </w:rPr>
      </w:pPr>
      <w:r w:rsidRPr="00196CCE">
        <w:rPr>
          <w:color w:val="FF0000"/>
        </w:rPr>
        <w:t>absence of flow void</w:t>
      </w:r>
      <w:r w:rsidRPr="00196CCE">
        <w:rPr>
          <w:color w:val="000000"/>
        </w:rPr>
        <w:t xml:space="preserve"> in venous channels.</w:t>
      </w:r>
    </w:p>
    <w:p w:rsidR="00EA7385" w:rsidRPr="00196CCE" w:rsidRDefault="00EA7385" w:rsidP="00EA7385">
      <w:pPr>
        <w:pStyle w:val="NormalWeb"/>
        <w:ind w:left="1985" w:hanging="545"/>
      </w:pPr>
      <w:r w:rsidRPr="00196CCE">
        <w:t xml:space="preserve">N.B. </w:t>
      </w:r>
      <w:r w:rsidRPr="00196CCE">
        <w:rPr>
          <w:i/>
        </w:rPr>
        <w:t>acute thrombus</w:t>
      </w:r>
      <w:r w:rsidRPr="00196CCE">
        <w:t xml:space="preserve"> can appear hypointense on spin</w:t>
      </w:r>
      <w:r w:rsidR="008E6511">
        <w:t>T2</w:t>
      </w:r>
      <w:r w:rsidRPr="00196CCE">
        <w:t xml:space="preserve"> </w:t>
      </w:r>
      <w:r w:rsidR="00CC6937" w:rsidRPr="00196CCE">
        <w:t>(</w:t>
      </w:r>
      <w:r w:rsidRPr="00196CCE">
        <w:t>mimic</w:t>
      </w:r>
      <w:r w:rsidR="00CC6937" w:rsidRPr="00196CCE">
        <w:t>s</w:t>
      </w:r>
      <w:r w:rsidRPr="00196CCE">
        <w:t xml:space="preserve"> flow void</w:t>
      </w:r>
      <w:r w:rsidR="008E6511">
        <w:t>!!!</w:t>
      </w:r>
      <w:r w:rsidR="00CC6937" w:rsidRPr="00196CCE">
        <w:t>)</w:t>
      </w:r>
      <w:r w:rsidRPr="00196CCE">
        <w:t xml:space="preserve">; </w:t>
      </w:r>
      <w:r w:rsidRPr="00196CCE">
        <w:rPr>
          <w:i/>
        </w:rPr>
        <w:t>slow flowing blood</w:t>
      </w:r>
      <w:r w:rsidRPr="00196CCE">
        <w:t xml:space="preserve"> may appear bright </w:t>
      </w:r>
      <w:r w:rsidR="00CC6937" w:rsidRPr="00196CCE">
        <w:t xml:space="preserve">(mimics </w:t>
      </w:r>
      <w:r w:rsidRPr="00196CCE">
        <w:t>thrombus</w:t>
      </w:r>
      <w:r w:rsidR="00CC6937" w:rsidRPr="00196CCE">
        <w:t>); H: MRV</w:t>
      </w:r>
    </w:p>
    <w:p w:rsidR="00BC63BD" w:rsidRPr="00196CCE" w:rsidRDefault="008E6511" w:rsidP="00BC63BD">
      <w:pPr>
        <w:numPr>
          <w:ilvl w:val="0"/>
          <w:numId w:val="5"/>
        </w:numPr>
        <w:rPr>
          <w:color w:val="000000"/>
        </w:rPr>
      </w:pPr>
      <w:r>
        <w:rPr>
          <w:color w:val="FF0000"/>
        </w:rPr>
        <w:t xml:space="preserve">edema and </w:t>
      </w:r>
      <w:r w:rsidR="006C1362" w:rsidRPr="00196CCE">
        <w:rPr>
          <w:color w:val="FF0000"/>
        </w:rPr>
        <w:t>infarct</w:t>
      </w:r>
      <w:r w:rsidR="006C1362" w:rsidRPr="00196CCE">
        <w:rPr>
          <w:color w:val="000000"/>
        </w:rPr>
        <w:t xml:space="preserve"> </w:t>
      </w:r>
      <w:r w:rsidR="000954F6" w:rsidRPr="00196CCE">
        <w:rPr>
          <w:color w:val="000000"/>
        </w:rPr>
        <w:t>(</w:t>
      </w:r>
      <w:r w:rsidR="000954F6" w:rsidRPr="00196CCE">
        <w:t xml:space="preserve">unilateral or bilateral or single or multifocal) </w:t>
      </w:r>
      <w:r w:rsidR="006C1362" w:rsidRPr="00196CCE">
        <w:rPr>
          <w:color w:val="000000"/>
        </w:rPr>
        <w:t>that does not follow distribution of expected arterial occl</w:t>
      </w:r>
      <w:r w:rsidR="00BC63BD" w:rsidRPr="00196CCE">
        <w:rPr>
          <w:color w:val="000000"/>
        </w:rPr>
        <w:t>usion.</w:t>
      </w:r>
    </w:p>
    <w:p w:rsidR="000954F6" w:rsidRPr="005919C6" w:rsidRDefault="000954F6" w:rsidP="00BC63BD">
      <w:pPr>
        <w:numPr>
          <w:ilvl w:val="0"/>
          <w:numId w:val="5"/>
        </w:numPr>
        <w:rPr>
          <w:color w:val="000000"/>
        </w:rPr>
      </w:pPr>
      <w:r w:rsidRPr="00196CCE">
        <w:rPr>
          <w:b/>
          <w:i/>
        </w:rPr>
        <w:t>hemorrhagic infarction</w:t>
      </w:r>
      <w:r w:rsidRPr="00196CCE">
        <w:t xml:space="preserve"> is commonly found (because of increased pressure in draining veins).</w:t>
      </w:r>
    </w:p>
    <w:p w:rsidR="005919C6" w:rsidRPr="005919C6" w:rsidRDefault="005919C6" w:rsidP="00F937EC">
      <w:pPr>
        <w:numPr>
          <w:ilvl w:val="0"/>
          <w:numId w:val="5"/>
        </w:numPr>
      </w:pPr>
      <w:r>
        <w:t>c</w:t>
      </w:r>
      <w:r w:rsidRPr="005919C6">
        <w:t xml:space="preserve">hronic organizing thrombus develops </w:t>
      </w:r>
      <w:r w:rsidRPr="005919C6">
        <w:rPr>
          <w:b/>
          <w:i/>
        </w:rPr>
        <w:t>significant neovascularity</w:t>
      </w:r>
      <w:r>
        <w:t xml:space="preserve"> -</w:t>
      </w:r>
      <w:r w:rsidRPr="005919C6">
        <w:t xml:space="preserve"> </w:t>
      </w:r>
      <w:r w:rsidRPr="005919C6">
        <w:rPr>
          <w:b/>
          <w:i/>
        </w:rPr>
        <w:t>enhances strongly</w:t>
      </w:r>
      <w:r w:rsidRPr="005919C6">
        <w:t xml:space="preserve"> demonstrating</w:t>
      </w:r>
      <w:r>
        <w:t xml:space="preserve"> </w:t>
      </w:r>
      <w:r w:rsidRPr="005919C6">
        <w:t>"frayed" or "shaggy" appearance</w:t>
      </w:r>
      <w:r>
        <w:t>.</w:t>
      </w:r>
    </w:p>
    <w:p w:rsidR="00BC63BD" w:rsidRPr="00196CCE" w:rsidRDefault="00BC63BD" w:rsidP="00BC63BD">
      <w:pPr>
        <w:rPr>
          <w:color w:val="000000"/>
        </w:rPr>
      </w:pPr>
    </w:p>
    <w:p w:rsidR="00E70C67" w:rsidRPr="00122EB8" w:rsidRDefault="00E70C67" w:rsidP="008344D7">
      <w:pPr>
        <w:ind w:left="360"/>
        <w:rPr>
          <w:bCs/>
          <w:color w:val="000000"/>
          <w:sz w:val="20"/>
        </w:rPr>
      </w:pPr>
      <w:r w:rsidRPr="00122EB8">
        <w:rPr>
          <w:b/>
          <w:bCs/>
          <w:color w:val="000000"/>
          <w:sz w:val="20"/>
        </w:rPr>
        <w:t>Transverse sinus thrombosis</w:t>
      </w:r>
      <w:r w:rsidRPr="00122EB8">
        <w:rPr>
          <w:bCs/>
          <w:color w:val="000000"/>
          <w:sz w:val="20"/>
        </w:rPr>
        <w:t>:</w:t>
      </w:r>
    </w:p>
    <w:p w:rsidR="00E70C67" w:rsidRPr="00122EB8" w:rsidRDefault="00E70C67" w:rsidP="008344D7">
      <w:pPr>
        <w:ind w:left="360"/>
        <w:rPr>
          <w:color w:val="000000"/>
          <w:sz w:val="20"/>
        </w:rPr>
      </w:pPr>
      <w:r w:rsidRPr="00122EB8">
        <w:rPr>
          <w:color w:val="000000"/>
          <w:sz w:val="20"/>
        </w:rPr>
        <w:t>A. Unenhanced coronal T1-MRI - high signal in right cerebellar hemisphere due to hemorrhage; absence of flow void and high signal in right transverse sinus (</w:t>
      </w:r>
      <w:r w:rsidRPr="00122EB8">
        <w:rPr>
          <w:i/>
          <w:color w:val="000000"/>
          <w:sz w:val="20"/>
        </w:rPr>
        <w:t>arrow</w:t>
      </w:r>
      <w:r w:rsidRPr="00122EB8">
        <w:rPr>
          <w:color w:val="000000"/>
          <w:sz w:val="20"/>
        </w:rPr>
        <w:t>).</w:t>
      </w:r>
    </w:p>
    <w:p w:rsidR="008344D7" w:rsidRPr="00122EB8" w:rsidRDefault="00E70C67" w:rsidP="008344D7">
      <w:pPr>
        <w:ind w:left="360"/>
        <w:rPr>
          <w:color w:val="000000"/>
          <w:sz w:val="20"/>
        </w:rPr>
      </w:pPr>
      <w:r w:rsidRPr="00122EB8">
        <w:rPr>
          <w:color w:val="000000"/>
          <w:sz w:val="20"/>
        </w:rPr>
        <w:t>B. Enhanced coronal T1-MRI - hemorrhagic infarct better defined and thrombus in right transverse sinus (</w:t>
      </w:r>
      <w:r w:rsidRPr="00122EB8">
        <w:rPr>
          <w:i/>
          <w:color w:val="000000"/>
          <w:sz w:val="20"/>
        </w:rPr>
        <w:t>arrow</w:t>
      </w:r>
      <w:r w:rsidRPr="00122EB8">
        <w:rPr>
          <w:color w:val="000000"/>
          <w:sz w:val="20"/>
        </w:rPr>
        <w:t>) is demarcated by enhancing walls of sinus.</w:t>
      </w:r>
    </w:p>
    <w:p w:rsidR="00E70C67" w:rsidRPr="00196CCE" w:rsidRDefault="00D75391" w:rsidP="008344D7">
      <w:pPr>
        <w:ind w:left="360"/>
        <w:rPr>
          <w:b/>
          <w:bCs/>
          <w:color w:val="000000"/>
          <w:sz w:val="20"/>
        </w:rPr>
      </w:pPr>
      <w:r>
        <w:rPr>
          <w:noProof/>
          <w:color w:val="000000"/>
        </w:rPr>
        <w:drawing>
          <wp:inline distT="0" distB="0" distL="0" distR="0">
            <wp:extent cx="5029200" cy="1333500"/>
            <wp:effectExtent l="0" t="0" r="0" b="0"/>
            <wp:docPr id="6" name="Picture 1" descr="D:\Viktoro\Neuroscience\Vas. Vascular\00. Pictures\Transverse sinus thrombosis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Vas. Vascular\00. Pictures\Transverse sinus thrombosis (MRI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C67" w:rsidRDefault="00E70C67" w:rsidP="00BC63BD">
      <w:pPr>
        <w:rPr>
          <w:color w:val="000000"/>
        </w:rPr>
      </w:pPr>
    </w:p>
    <w:p w:rsidR="00B63D61" w:rsidRPr="00196CCE" w:rsidRDefault="00B63D61" w:rsidP="00BC63BD">
      <w:pPr>
        <w:rPr>
          <w:color w:val="000000"/>
        </w:rPr>
      </w:pPr>
    </w:p>
    <w:p w:rsidR="00BC63BD" w:rsidRPr="00196CCE" w:rsidRDefault="00BC63BD" w:rsidP="00BC63BD">
      <w:pPr>
        <w:pStyle w:val="Nervous6"/>
        <w:ind w:right="9071"/>
        <w:rPr>
          <w:color w:val="000000"/>
        </w:rPr>
      </w:pPr>
      <w:bookmarkStart w:id="11" w:name="_Toc6624584"/>
      <w:r w:rsidRPr="00196CCE">
        <w:t>MRV</w:t>
      </w:r>
      <w:bookmarkEnd w:id="11"/>
    </w:p>
    <w:p w:rsidR="006C1362" w:rsidRPr="00196CCE" w:rsidRDefault="00BC63BD" w:rsidP="00BC63BD">
      <w:pPr>
        <w:rPr>
          <w:color w:val="000000"/>
        </w:rPr>
      </w:pPr>
      <w:r w:rsidRPr="00196CCE">
        <w:rPr>
          <w:color w:val="000000"/>
        </w:rPr>
        <w:t>-</w:t>
      </w:r>
      <w:r w:rsidR="006C1362" w:rsidRPr="00196CCE">
        <w:rPr>
          <w:color w:val="000000"/>
        </w:rPr>
        <w:t xml:space="preserve"> </w:t>
      </w:r>
      <w:r w:rsidR="006C1362" w:rsidRPr="00196CCE">
        <w:rPr>
          <w:color w:val="000000"/>
          <w:highlight w:val="yellow"/>
        </w:rPr>
        <w:t>excellent method</w:t>
      </w:r>
      <w:r w:rsidR="006C1362" w:rsidRPr="00196CCE">
        <w:rPr>
          <w:color w:val="000000"/>
        </w:rPr>
        <w:t xml:space="preserve"> of visualizing dural venous sinuses and larger cerebral veins.</w:t>
      </w:r>
    </w:p>
    <w:p w:rsidR="00BC63BD" w:rsidRPr="00196CCE" w:rsidRDefault="00BC63BD" w:rsidP="00BC63BD">
      <w:pPr>
        <w:numPr>
          <w:ilvl w:val="0"/>
          <w:numId w:val="1"/>
        </w:numPr>
        <w:rPr>
          <w:color w:val="000000"/>
        </w:rPr>
      </w:pPr>
      <w:r w:rsidRPr="00196CCE">
        <w:rPr>
          <w:color w:val="0000FF"/>
        </w:rPr>
        <w:t>s</w:t>
      </w:r>
      <w:r w:rsidR="006C1362" w:rsidRPr="00196CCE">
        <w:rPr>
          <w:color w:val="0000FF"/>
        </w:rPr>
        <w:t>ingle-slice phase-contrast angiography (SSPCA)</w:t>
      </w:r>
      <w:r w:rsidR="006C1362" w:rsidRPr="00196CCE">
        <w:rPr>
          <w:color w:val="000000"/>
        </w:rPr>
        <w:t xml:space="preserve"> takes </w:t>
      </w:r>
      <w:r w:rsidRPr="00196CCE">
        <w:rPr>
          <w:color w:val="000000"/>
        </w:rPr>
        <w:t>&lt;</w:t>
      </w:r>
      <w:r w:rsidR="006C1362" w:rsidRPr="00196CCE">
        <w:rPr>
          <w:color w:val="000000"/>
        </w:rPr>
        <w:t xml:space="preserve"> 30 seconds and provides rapid and reli</w:t>
      </w:r>
      <w:r w:rsidRPr="00196CCE">
        <w:rPr>
          <w:color w:val="000000"/>
        </w:rPr>
        <w:t xml:space="preserve">able information </w:t>
      </w:r>
      <w:r w:rsidR="00697FEE" w:rsidRPr="00196CCE">
        <w:t>(depicts only flow and not thrombus)</w:t>
      </w:r>
      <w:r w:rsidR="00697FEE" w:rsidRPr="00196CCE">
        <w:rPr>
          <w:color w:val="000000"/>
        </w:rPr>
        <w:t xml:space="preserve"> </w:t>
      </w:r>
      <w:r w:rsidRPr="00196CCE">
        <w:rPr>
          <w:color w:val="000000"/>
        </w:rPr>
        <w:t xml:space="preserve">- </w:t>
      </w:r>
      <w:r w:rsidR="006C1362" w:rsidRPr="00196CCE">
        <w:rPr>
          <w:color w:val="000000"/>
        </w:rPr>
        <w:t>procedu</w:t>
      </w:r>
      <w:r w:rsidRPr="00196CCE">
        <w:rPr>
          <w:color w:val="000000"/>
        </w:rPr>
        <w:t>re of choice in diagnosing CVT (specificity and sensitivity 100%).</w:t>
      </w:r>
    </w:p>
    <w:p w:rsidR="006C1362" w:rsidRPr="00196CCE" w:rsidRDefault="00BC63BD" w:rsidP="00831DC4">
      <w:pPr>
        <w:ind w:left="1080"/>
        <w:rPr>
          <w:color w:val="000000"/>
        </w:rPr>
      </w:pPr>
      <w:r w:rsidRPr="00196CCE">
        <w:rPr>
          <w:color w:val="000000"/>
        </w:rPr>
        <w:t xml:space="preserve">N.B. </w:t>
      </w:r>
      <w:r w:rsidR="006C1362" w:rsidRPr="00196CCE">
        <w:rPr>
          <w:smallCaps/>
          <w:color w:val="0000FF"/>
        </w:rPr>
        <w:t>transverse sinus</w:t>
      </w:r>
      <w:r w:rsidR="006C1362" w:rsidRPr="00196CCE">
        <w:rPr>
          <w:color w:val="000000"/>
        </w:rPr>
        <w:t xml:space="preserve"> flow gaps </w:t>
      </w:r>
      <w:r w:rsidRPr="00196CCE">
        <w:rPr>
          <w:color w:val="000000"/>
        </w:rPr>
        <w:t>(</w:t>
      </w:r>
      <w:r w:rsidR="006C1362" w:rsidRPr="00196CCE">
        <w:rPr>
          <w:color w:val="000000"/>
        </w:rPr>
        <w:t xml:space="preserve">in nondominant </w:t>
      </w:r>
      <w:r w:rsidR="00831DC4" w:rsidRPr="00196CCE">
        <w:rPr>
          <w:color w:val="000000"/>
        </w:rPr>
        <w:t xml:space="preserve">or codominant </w:t>
      </w:r>
      <w:r w:rsidR="006C1362" w:rsidRPr="00196CCE">
        <w:rPr>
          <w:color w:val="000000"/>
        </w:rPr>
        <w:t>transverse sinus</w:t>
      </w:r>
      <w:r w:rsidR="00831DC4" w:rsidRPr="00196CCE">
        <w:rPr>
          <w:color w:val="000000"/>
        </w:rPr>
        <w:t xml:space="preserve">) </w:t>
      </w:r>
      <w:r w:rsidR="006C1362" w:rsidRPr="00196CCE">
        <w:rPr>
          <w:color w:val="000000"/>
        </w:rPr>
        <w:t>should not be mistaken for</w:t>
      </w:r>
      <w:r w:rsidR="00831DC4" w:rsidRPr="00196CCE">
        <w:rPr>
          <w:color w:val="000000"/>
        </w:rPr>
        <w:t xml:space="preserve"> thrombosis.</w:t>
      </w:r>
    </w:p>
    <w:p w:rsidR="00831DC4" w:rsidRDefault="00831DC4" w:rsidP="00831DC4">
      <w:pPr>
        <w:rPr>
          <w:color w:val="000000"/>
        </w:rPr>
      </w:pPr>
    </w:p>
    <w:p w:rsidR="00723F38" w:rsidRDefault="00723F38" w:rsidP="00831DC4">
      <w:pPr>
        <w:rPr>
          <w:color w:val="000000"/>
        </w:rPr>
      </w:pPr>
      <w:r>
        <w:rPr>
          <w:color w:val="000000"/>
        </w:rPr>
        <w:t xml:space="preserve">"empty delta" sign; note prominent sulcal enhancement </w:t>
      </w:r>
      <w:r w:rsidRPr="00723F38">
        <w:rPr>
          <w:color w:val="000000"/>
        </w:rPr>
        <w:t xml:space="preserve">caused by </w:t>
      </w:r>
      <w:r>
        <w:rPr>
          <w:color w:val="000000"/>
        </w:rPr>
        <w:t xml:space="preserve">collateral </w:t>
      </w:r>
      <w:r w:rsidRPr="00723F38">
        <w:rPr>
          <w:color w:val="000000"/>
        </w:rPr>
        <w:t>venous drainage</w:t>
      </w:r>
      <w:r>
        <w:rPr>
          <w:color w:val="000000"/>
        </w:rPr>
        <w:t xml:space="preserve"> (mimics meningitis):</w:t>
      </w:r>
    </w:p>
    <w:p w:rsidR="00723F38" w:rsidRDefault="00D75391" w:rsidP="00831DC4">
      <w:pPr>
        <w:rPr>
          <w:color w:val="000000"/>
        </w:rPr>
      </w:pPr>
      <w:r w:rsidRPr="00777B5B">
        <w:rPr>
          <w:noProof/>
        </w:rPr>
        <w:drawing>
          <wp:inline distT="0" distB="0" distL="0" distR="0">
            <wp:extent cx="3886200" cy="393382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F38" w:rsidRDefault="00723F38" w:rsidP="00831DC4">
      <w:pPr>
        <w:rPr>
          <w:color w:val="000000"/>
        </w:rPr>
      </w:pPr>
    </w:p>
    <w:p w:rsidR="00B63D61" w:rsidRDefault="00B63D61" w:rsidP="00831DC4">
      <w:pPr>
        <w:rPr>
          <w:color w:val="000000"/>
        </w:rPr>
      </w:pPr>
    </w:p>
    <w:p w:rsidR="00723F38" w:rsidRDefault="00D75391" w:rsidP="00831DC4">
      <w:pPr>
        <w:rPr>
          <w:noProof/>
        </w:rPr>
      </w:pPr>
      <w:r w:rsidRPr="00777B5B">
        <w:rPr>
          <w:noProof/>
        </w:rPr>
        <w:drawing>
          <wp:inline distT="0" distB="0" distL="0" distR="0">
            <wp:extent cx="6305550" cy="2295525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F38" w:rsidRDefault="00D75391" w:rsidP="00831DC4">
      <w:pPr>
        <w:rPr>
          <w:noProof/>
        </w:rPr>
      </w:pPr>
      <w:r w:rsidRPr="00777B5B">
        <w:rPr>
          <w:noProof/>
        </w:rPr>
        <w:drawing>
          <wp:inline distT="0" distB="0" distL="0" distR="0">
            <wp:extent cx="6305550" cy="2295525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61D" w:rsidRDefault="0046561D" w:rsidP="00831DC4">
      <w:pPr>
        <w:rPr>
          <w:noProof/>
        </w:rPr>
      </w:pPr>
    </w:p>
    <w:p w:rsidR="0046561D" w:rsidRDefault="0046561D" w:rsidP="00831DC4">
      <w:pPr>
        <w:rPr>
          <w:noProof/>
        </w:rPr>
      </w:pPr>
      <w:r w:rsidRPr="005749F6">
        <w:rPr>
          <w:noProof/>
          <w:color w:val="FF0000"/>
          <w:u w:val="single"/>
        </w:rPr>
        <w:t>Late acute DST</w:t>
      </w:r>
      <w:r>
        <w:rPr>
          <w:noProof/>
        </w:rPr>
        <w:t>:</w:t>
      </w:r>
    </w:p>
    <w:p w:rsidR="0046561D" w:rsidRDefault="0046561D" w:rsidP="00831DC4">
      <w:pPr>
        <w:rPr>
          <w:noProof/>
        </w:rPr>
      </w:pPr>
      <w:r>
        <w:rPr>
          <w:noProof/>
        </w:rPr>
        <w:drawing>
          <wp:inline distT="0" distB="0" distL="0" distR="0" wp14:anchorId="6E578535" wp14:editId="02C32623">
            <wp:extent cx="6300470" cy="229108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61D" w:rsidRDefault="0046561D" w:rsidP="00831DC4">
      <w:pPr>
        <w:rPr>
          <w:noProof/>
        </w:rPr>
      </w:pPr>
      <w:r>
        <w:rPr>
          <w:noProof/>
        </w:rPr>
        <w:drawing>
          <wp:inline distT="0" distB="0" distL="0" distR="0" wp14:anchorId="44E5BB45" wp14:editId="798EEF5E">
            <wp:extent cx="6300470" cy="231267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61D" w:rsidRDefault="0046561D" w:rsidP="00831DC4">
      <w:pPr>
        <w:rPr>
          <w:noProof/>
        </w:rPr>
      </w:pPr>
      <w:r>
        <w:rPr>
          <w:noProof/>
        </w:rPr>
        <w:drawing>
          <wp:inline distT="0" distB="0" distL="0" distR="0" wp14:anchorId="70ED7FA8" wp14:editId="6803A86E">
            <wp:extent cx="6300470" cy="2337435"/>
            <wp:effectExtent l="0" t="0" r="508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F38" w:rsidRDefault="00723F38" w:rsidP="00831DC4">
      <w:pPr>
        <w:rPr>
          <w:noProof/>
        </w:rPr>
      </w:pPr>
    </w:p>
    <w:p w:rsidR="00723F38" w:rsidRPr="00196CCE" w:rsidRDefault="00723F38" w:rsidP="00831DC4">
      <w:pPr>
        <w:rPr>
          <w:color w:val="000000"/>
        </w:rPr>
      </w:pPr>
    </w:p>
    <w:p w:rsidR="006C1362" w:rsidRPr="00196CCE" w:rsidRDefault="006C1362" w:rsidP="00831DC4">
      <w:pPr>
        <w:pStyle w:val="Nervous6"/>
        <w:ind w:right="9071"/>
        <w:rPr>
          <w:color w:val="000000"/>
        </w:rPr>
      </w:pPr>
      <w:bookmarkStart w:id="12" w:name="_Toc6624585"/>
      <w:r w:rsidRPr="00196CCE">
        <w:t>CT</w:t>
      </w:r>
      <w:bookmarkEnd w:id="12"/>
    </w:p>
    <w:p w:rsidR="00CC4FEE" w:rsidRDefault="00CC4FEE" w:rsidP="00CC4FEE">
      <w:pPr>
        <w:ind w:left="1440"/>
        <w:rPr>
          <w:color w:val="000000"/>
        </w:rPr>
      </w:pPr>
      <w:r>
        <w:rPr>
          <w:color w:val="000000"/>
        </w:rPr>
        <w:t>May be normal!</w:t>
      </w:r>
    </w:p>
    <w:p w:rsidR="00831DC4" w:rsidRPr="00196CCE" w:rsidRDefault="00831DC4" w:rsidP="00831DC4">
      <w:pPr>
        <w:rPr>
          <w:color w:val="000000"/>
        </w:rPr>
      </w:pPr>
      <w:r w:rsidRPr="00196CCE">
        <w:rPr>
          <w:color w:val="000000"/>
        </w:rPr>
        <w:t xml:space="preserve">- </w:t>
      </w:r>
      <w:r w:rsidR="006C1362" w:rsidRPr="00196CCE">
        <w:rPr>
          <w:color w:val="000000"/>
        </w:rPr>
        <w:t xml:space="preserve">may show evidence of </w:t>
      </w:r>
      <w:r w:rsidR="006C1362" w:rsidRPr="00196CCE">
        <w:rPr>
          <w:color w:val="FF0000"/>
        </w:rPr>
        <w:t xml:space="preserve">infarction </w:t>
      </w:r>
      <w:r w:rsidR="00CC4FEE">
        <w:rPr>
          <w:color w:val="FF0000"/>
        </w:rPr>
        <w:t xml:space="preserve">(edema) </w:t>
      </w:r>
      <w:r w:rsidR="006C1362" w:rsidRPr="00196CCE">
        <w:rPr>
          <w:color w:val="FF0000"/>
        </w:rPr>
        <w:t>that does not corre</w:t>
      </w:r>
      <w:r w:rsidRPr="00196CCE">
        <w:rPr>
          <w:color w:val="FF0000"/>
        </w:rPr>
        <w:t>spond to arterial distribution</w:t>
      </w:r>
      <w:r w:rsidRPr="00196CCE">
        <w:rPr>
          <w:color w:val="000000"/>
        </w:rPr>
        <w:t>.</w:t>
      </w:r>
    </w:p>
    <w:p w:rsidR="00FE3415" w:rsidRPr="00196CCE" w:rsidRDefault="00FE3415" w:rsidP="00FE3415">
      <w:pPr>
        <w:numPr>
          <w:ilvl w:val="0"/>
          <w:numId w:val="1"/>
        </w:numPr>
        <w:rPr>
          <w:color w:val="000000"/>
        </w:rPr>
      </w:pPr>
      <w:r w:rsidRPr="00196CCE">
        <w:rPr>
          <w:color w:val="000000"/>
        </w:rPr>
        <w:t xml:space="preserve">useful in </w:t>
      </w:r>
      <w:r w:rsidRPr="00196CCE">
        <w:rPr>
          <w:b/>
          <w:i/>
          <w:color w:val="000000"/>
        </w:rPr>
        <w:t>ruling out other conditions</w:t>
      </w:r>
      <w:r w:rsidRPr="00196CCE">
        <w:rPr>
          <w:color w:val="000000"/>
        </w:rPr>
        <w:t xml:space="preserve"> – neoplasm, subdural empyema, sinusitis.</w:t>
      </w:r>
    </w:p>
    <w:p w:rsidR="00FE3415" w:rsidRPr="00196CCE" w:rsidRDefault="006C1362" w:rsidP="00FE3415">
      <w:pPr>
        <w:numPr>
          <w:ilvl w:val="0"/>
          <w:numId w:val="1"/>
        </w:numPr>
      </w:pPr>
      <w:r w:rsidRPr="00196CCE">
        <w:rPr>
          <w:color w:val="000000"/>
        </w:rPr>
        <w:t>demonstration of infarct may be de</w:t>
      </w:r>
      <w:r w:rsidR="00831DC4" w:rsidRPr="00196CCE">
        <w:rPr>
          <w:color w:val="000000"/>
        </w:rPr>
        <w:t>layed up to 48-72 hours.</w:t>
      </w:r>
    </w:p>
    <w:p w:rsidR="00FE3415" w:rsidRPr="00196CCE" w:rsidRDefault="00FE3415" w:rsidP="00FE3415">
      <w:pPr>
        <w:numPr>
          <w:ilvl w:val="0"/>
          <w:numId w:val="1"/>
        </w:numPr>
      </w:pPr>
      <w:r w:rsidRPr="00196CCE">
        <w:rPr>
          <w:color w:val="FF0000"/>
        </w:rPr>
        <w:t>hemorrhag</w:t>
      </w:r>
      <w:r w:rsidR="006F6CBE" w:rsidRPr="00196CCE">
        <w:rPr>
          <w:color w:val="FF0000"/>
        </w:rPr>
        <w:t>ic infarction</w:t>
      </w:r>
      <w:r w:rsidRPr="00196CCE">
        <w:t>:</w:t>
      </w:r>
    </w:p>
    <w:p w:rsidR="00FE3415" w:rsidRPr="00196CCE" w:rsidRDefault="00FE3415" w:rsidP="00FE3415">
      <w:pPr>
        <w:ind w:left="1440"/>
      </w:pPr>
      <w:r w:rsidRPr="00196CCE">
        <w:t xml:space="preserve">parasagittally located - </w:t>
      </w:r>
      <w:r w:rsidRPr="00196CCE">
        <w:rPr>
          <w:smallCaps/>
          <w:color w:val="0000FF"/>
        </w:rPr>
        <w:t>superior sagittal sinus</w:t>
      </w:r>
      <w:r w:rsidRPr="00196CCE">
        <w:t>;</w:t>
      </w:r>
    </w:p>
    <w:p w:rsidR="00FE3415" w:rsidRPr="00196CCE" w:rsidRDefault="00FE3415" w:rsidP="00FE3415">
      <w:pPr>
        <w:ind w:left="1440"/>
      </w:pPr>
      <w:r w:rsidRPr="00196CCE">
        <w:t xml:space="preserve">centrally located - </w:t>
      </w:r>
      <w:r w:rsidRPr="00196CCE">
        <w:rPr>
          <w:smallCaps/>
          <w:color w:val="0000FF"/>
        </w:rPr>
        <w:t>straight sinus</w:t>
      </w:r>
      <w:r w:rsidRPr="00196CCE">
        <w:t>;</w:t>
      </w:r>
    </w:p>
    <w:p w:rsidR="00FE3415" w:rsidRPr="00196CCE" w:rsidRDefault="00FE3415" w:rsidP="00FE3415">
      <w:pPr>
        <w:ind w:left="1440"/>
      </w:pPr>
      <w:r w:rsidRPr="00196CCE">
        <w:t xml:space="preserve">temporal located - </w:t>
      </w:r>
      <w:r w:rsidRPr="00196CCE">
        <w:rPr>
          <w:smallCaps/>
          <w:color w:val="0000FF"/>
        </w:rPr>
        <w:t>transverse</w:t>
      </w:r>
      <w:r w:rsidRPr="00196CCE">
        <w:t xml:space="preserve"> and </w:t>
      </w:r>
      <w:r w:rsidRPr="00196CCE">
        <w:rPr>
          <w:smallCaps/>
          <w:color w:val="0000FF"/>
        </w:rPr>
        <w:t>sigmoid sinuses</w:t>
      </w:r>
      <w:r w:rsidRPr="00196CCE">
        <w:t>.</w:t>
      </w:r>
    </w:p>
    <w:p w:rsidR="002F603D" w:rsidRDefault="002F603D" w:rsidP="006C1362">
      <w:pPr>
        <w:numPr>
          <w:ilvl w:val="0"/>
          <w:numId w:val="1"/>
        </w:numPr>
        <w:rPr>
          <w:color w:val="000000"/>
        </w:rPr>
      </w:pPr>
      <w:r w:rsidRPr="00196CCE">
        <w:rPr>
          <w:b/>
          <w:color w:val="008000"/>
          <w:szCs w:val="24"/>
          <w:u w:val="double" w:color="FF0000"/>
        </w:rPr>
        <w:t>e</w:t>
      </w:r>
      <w:r w:rsidR="006C1362" w:rsidRPr="00196CCE">
        <w:rPr>
          <w:b/>
          <w:color w:val="008000"/>
          <w:szCs w:val="24"/>
          <w:u w:val="double" w:color="FF0000"/>
        </w:rPr>
        <w:t xml:space="preserve">mpty </w:t>
      </w:r>
      <w:r w:rsidRPr="00196CCE">
        <w:rPr>
          <w:b/>
          <w:caps/>
          <w:color w:val="008000"/>
          <w:szCs w:val="24"/>
          <w:u w:val="double" w:color="FF0000"/>
        </w:rPr>
        <w:t>δ</w:t>
      </w:r>
      <w:r w:rsidRPr="00196CCE">
        <w:rPr>
          <w:b/>
          <w:color w:val="008000"/>
          <w:szCs w:val="24"/>
          <w:u w:val="double" w:color="FF0000"/>
        </w:rPr>
        <w:t xml:space="preserve"> </w:t>
      </w:r>
      <w:r w:rsidR="006C1362" w:rsidRPr="00196CCE">
        <w:rPr>
          <w:b/>
          <w:color w:val="008000"/>
          <w:szCs w:val="24"/>
          <w:u w:val="double" w:color="FF0000"/>
        </w:rPr>
        <w:t>sign</w:t>
      </w:r>
      <w:r w:rsidR="006C1362" w:rsidRPr="00196CCE">
        <w:rPr>
          <w:color w:val="000000"/>
          <w:szCs w:val="24"/>
          <w:u w:val="double" w:color="FF0000"/>
        </w:rPr>
        <w:t xml:space="preserve"> on </w:t>
      </w:r>
      <w:r w:rsidR="006C1362" w:rsidRPr="000C3C4A">
        <w:rPr>
          <w:color w:val="000000"/>
          <w:szCs w:val="24"/>
          <w:highlight w:val="yellow"/>
          <w:u w:val="double" w:color="FF0000"/>
        </w:rPr>
        <w:t>contrast</w:t>
      </w:r>
      <w:r w:rsidR="006C1362" w:rsidRPr="00196CCE">
        <w:rPr>
          <w:color w:val="000000"/>
          <w:szCs w:val="24"/>
          <w:u w:val="double" w:color="FF0000"/>
        </w:rPr>
        <w:t xml:space="preserve"> </w:t>
      </w:r>
      <w:r w:rsidR="00C4195E" w:rsidRPr="00196CCE">
        <w:rPr>
          <w:color w:val="000000"/>
          <w:szCs w:val="24"/>
          <w:u w:val="double" w:color="FF0000"/>
        </w:rPr>
        <w:t>CT</w:t>
      </w:r>
      <w:r w:rsidR="006C1362" w:rsidRPr="00196CCE">
        <w:rPr>
          <w:color w:val="000000"/>
        </w:rPr>
        <w:t xml:space="preserve"> </w:t>
      </w:r>
      <w:r w:rsidR="007D4AB6" w:rsidRPr="00196CCE">
        <w:rPr>
          <w:color w:val="000000"/>
        </w:rPr>
        <w:t>(</w:t>
      </w:r>
      <w:r w:rsidR="007D4AB6" w:rsidRPr="00196CCE">
        <w:t xml:space="preserve">most specific CT finding) </w:t>
      </w:r>
      <w:r w:rsidRPr="00196CCE">
        <w:rPr>
          <w:color w:val="000000"/>
        </w:rPr>
        <w:t>-</w:t>
      </w:r>
      <w:r w:rsidR="006C1362" w:rsidRPr="00196CCE">
        <w:rPr>
          <w:color w:val="000000"/>
        </w:rPr>
        <w:t xml:space="preserve"> </w:t>
      </w:r>
      <w:r w:rsidR="00D73CD5" w:rsidRPr="00196CCE">
        <w:rPr>
          <w:color w:val="000000"/>
        </w:rPr>
        <w:t xml:space="preserve">nonenhanced thrombus in </w:t>
      </w:r>
      <w:r w:rsidR="00D73CD5" w:rsidRPr="00196CCE">
        <w:rPr>
          <w:smallCaps/>
          <w:color w:val="0000FF"/>
        </w:rPr>
        <w:t xml:space="preserve">superior sagittal sinus </w:t>
      </w:r>
      <w:r w:rsidR="00D73CD5" w:rsidRPr="00196CCE">
        <w:rPr>
          <w:color w:val="000000"/>
        </w:rPr>
        <w:t xml:space="preserve">surrounded by </w:t>
      </w:r>
      <w:r w:rsidR="006C1362" w:rsidRPr="00196CCE">
        <w:rPr>
          <w:color w:val="000000"/>
        </w:rPr>
        <w:t xml:space="preserve">enhancement of </w:t>
      </w:r>
      <w:r w:rsidR="007D4AB6" w:rsidRPr="00196CCE">
        <w:rPr>
          <w:color w:val="000000"/>
        </w:rPr>
        <w:t xml:space="preserve">engorged </w:t>
      </w:r>
      <w:r w:rsidR="006C1362" w:rsidRPr="00196CCE">
        <w:rPr>
          <w:color w:val="000000"/>
        </w:rPr>
        <w:t xml:space="preserve">collateral veins </w:t>
      </w:r>
      <w:r w:rsidR="007D4AB6" w:rsidRPr="00196CCE">
        <w:rPr>
          <w:color w:val="000000"/>
        </w:rPr>
        <w:t>around</w:t>
      </w:r>
      <w:r w:rsidR="006C1362" w:rsidRPr="00196CCE">
        <w:rPr>
          <w:color w:val="000000"/>
        </w:rPr>
        <w:t xml:space="preserve"> </w:t>
      </w:r>
      <w:r w:rsidRPr="00196CCE">
        <w:rPr>
          <w:color w:val="000000"/>
        </w:rPr>
        <w:t>sinus</w:t>
      </w:r>
      <w:r w:rsidR="00E41978" w:rsidRPr="00196CCE">
        <w:rPr>
          <w:color w:val="000000"/>
        </w:rPr>
        <w:t xml:space="preserve"> and in sinus walls</w:t>
      </w:r>
      <w:r w:rsidRPr="00196CCE">
        <w:rPr>
          <w:color w:val="000000"/>
        </w:rPr>
        <w:t>.</w:t>
      </w:r>
    </w:p>
    <w:p w:rsidR="002F603D" w:rsidRPr="00196CCE" w:rsidRDefault="006C1362" w:rsidP="006C1362">
      <w:pPr>
        <w:numPr>
          <w:ilvl w:val="0"/>
          <w:numId w:val="1"/>
        </w:numPr>
        <w:rPr>
          <w:color w:val="000000"/>
        </w:rPr>
      </w:pPr>
      <w:r w:rsidRPr="00196CCE">
        <w:rPr>
          <w:b/>
          <w:color w:val="008000"/>
        </w:rPr>
        <w:t>dense triangle sign</w:t>
      </w:r>
      <w:r w:rsidRPr="00196CCE">
        <w:rPr>
          <w:color w:val="000000"/>
        </w:rPr>
        <w:t xml:space="preserve"> </w:t>
      </w:r>
      <w:r w:rsidR="002F603D" w:rsidRPr="00196CCE">
        <w:rPr>
          <w:color w:val="000000"/>
        </w:rPr>
        <w:t xml:space="preserve">- fresh coagulated blood in </w:t>
      </w:r>
      <w:r w:rsidR="00B72EC7" w:rsidRPr="00196CCE">
        <w:rPr>
          <w:smallCaps/>
          <w:color w:val="0000FF"/>
        </w:rPr>
        <w:t>superior sagittal sinus</w:t>
      </w:r>
      <w:r w:rsidR="002F603D" w:rsidRPr="00196CCE">
        <w:rPr>
          <w:color w:val="000000"/>
        </w:rPr>
        <w:t>.</w:t>
      </w:r>
    </w:p>
    <w:p w:rsidR="006C1362" w:rsidRPr="00196CCE" w:rsidRDefault="006C1362" w:rsidP="006C1362">
      <w:pPr>
        <w:numPr>
          <w:ilvl w:val="0"/>
          <w:numId w:val="1"/>
        </w:numPr>
        <w:rPr>
          <w:color w:val="000000"/>
        </w:rPr>
      </w:pPr>
      <w:r w:rsidRPr="00196CCE">
        <w:rPr>
          <w:b/>
          <w:color w:val="008000"/>
        </w:rPr>
        <w:t>cord sign</w:t>
      </w:r>
      <w:r w:rsidRPr="00196CCE">
        <w:rPr>
          <w:color w:val="000000"/>
        </w:rPr>
        <w:t xml:space="preserve"> </w:t>
      </w:r>
      <w:r w:rsidR="002F603D" w:rsidRPr="00196CCE">
        <w:rPr>
          <w:color w:val="000000"/>
        </w:rPr>
        <w:t>-</w:t>
      </w:r>
      <w:r w:rsidRPr="00196CCE">
        <w:rPr>
          <w:color w:val="000000"/>
        </w:rPr>
        <w:t xml:space="preserve"> thrombosed cortical vein. </w:t>
      </w:r>
    </w:p>
    <w:p w:rsidR="00536CAE" w:rsidRPr="00196CCE" w:rsidRDefault="00536CAE" w:rsidP="00536CAE">
      <w:pPr>
        <w:rPr>
          <w:color w:val="000000"/>
        </w:rPr>
      </w:pPr>
    </w:p>
    <w:p w:rsidR="000F56C0" w:rsidRPr="00122EB8" w:rsidRDefault="000F56C0" w:rsidP="000F56C0">
      <w:pPr>
        <w:ind w:left="360"/>
        <w:rPr>
          <w:sz w:val="20"/>
        </w:rPr>
      </w:pPr>
      <w:smartTag w:uri="urn:schemas-microsoft-com:office:smarttags" w:element="Street">
        <w:smartTag w:uri="urn:schemas-microsoft-com:office:smarttags" w:element="address">
          <w:r w:rsidRPr="00122EB8">
            <w:rPr>
              <w:sz w:val="20"/>
            </w:rPr>
            <w:t>Axial CT</w:t>
          </w:r>
        </w:smartTag>
      </w:smartTag>
      <w:r w:rsidRPr="00122EB8">
        <w:rPr>
          <w:sz w:val="20"/>
        </w:rPr>
        <w:t xml:space="preserve"> - cavernous sinus (CS) is distended, with abscess (</w:t>
      </w:r>
      <w:r w:rsidRPr="00122EB8">
        <w:rPr>
          <w:i/>
          <w:sz w:val="20"/>
        </w:rPr>
        <w:t>arrowheads</w:t>
      </w:r>
      <w:r w:rsidRPr="00122EB8">
        <w:rPr>
          <w:sz w:val="20"/>
        </w:rPr>
        <w:t>); stenosis of intracavernous ICA is response to abscess:</w:t>
      </w:r>
    </w:p>
    <w:p w:rsidR="000F56C0" w:rsidRPr="00196CCE" w:rsidRDefault="00D75391" w:rsidP="00122EB8">
      <w:pPr>
        <w:ind w:left="360"/>
      </w:pPr>
      <w:r>
        <w:rPr>
          <w:noProof/>
          <w:color w:val="333399"/>
        </w:rPr>
        <w:drawing>
          <wp:inline distT="0" distB="0" distL="0" distR="0">
            <wp:extent cx="2171700" cy="1638300"/>
            <wp:effectExtent l="0" t="0" r="0" b="0"/>
            <wp:docPr id="4" name="Picture 2" descr="D:\Viktoro\Neuroscience\Vas. Vascular\00. Pictures\Cavernous sinus thrombosis (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toro\Neuroscience\Vas. Vascular\00. Pictures\Cavernous sinus thrombosis (CT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C0" w:rsidRDefault="000F56C0" w:rsidP="00536CAE">
      <w:pPr>
        <w:rPr>
          <w:color w:val="000000"/>
        </w:rPr>
      </w:pPr>
    </w:p>
    <w:p w:rsidR="00AB6105" w:rsidRDefault="00AB6105" w:rsidP="00AB6105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n</w:t>
      </w:r>
      <w:r w:rsidRPr="00AB6105">
        <w:rPr>
          <w:color w:val="000000"/>
        </w:rPr>
        <w:t xml:space="preserve">ormal dura and circulating blood are mildly hyperdense compared to brain on CT scans, so subtle increased attenuation of venous thrombi can be </w:t>
      </w:r>
      <w:r>
        <w:rPr>
          <w:color w:val="000000"/>
        </w:rPr>
        <w:t>difficult to detect.</w:t>
      </w:r>
    </w:p>
    <w:p w:rsidR="00AB6105" w:rsidRDefault="00AB6105" w:rsidP="00AB6105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v</w:t>
      </w:r>
      <w:r w:rsidRPr="00AB6105">
        <w:rPr>
          <w:color w:val="000000"/>
        </w:rPr>
        <w:t>enous sinuses lie directly adjacent to skull, so clots can also be obscured by attenuation artifacts.</w:t>
      </w:r>
    </w:p>
    <w:p w:rsidR="00AB6105" w:rsidRDefault="00AB6105" w:rsidP="00536CAE">
      <w:pPr>
        <w:rPr>
          <w:color w:val="000000"/>
        </w:rPr>
      </w:pPr>
    </w:p>
    <w:p w:rsidR="000C3C4A" w:rsidRDefault="000C3C4A" w:rsidP="000C3C4A">
      <w:pPr>
        <w:rPr>
          <w:color w:val="000000"/>
        </w:rPr>
      </w:pPr>
      <w:r w:rsidRPr="00723F38">
        <w:rPr>
          <w:color w:val="000000"/>
        </w:rPr>
        <w:t>"empty del</w:t>
      </w:r>
      <w:r>
        <w:rPr>
          <w:color w:val="000000"/>
        </w:rPr>
        <w:t>t</w:t>
      </w:r>
      <w:r w:rsidRPr="00723F38">
        <w:rPr>
          <w:color w:val="000000"/>
        </w:rPr>
        <w:t>a" sign - enhancing dura surrounding nonenhancing thrombus:</w:t>
      </w:r>
    </w:p>
    <w:p w:rsidR="000C3C4A" w:rsidRDefault="000C3C4A" w:rsidP="000C3C4A">
      <w:pPr>
        <w:rPr>
          <w:color w:val="000000"/>
        </w:rPr>
      </w:pPr>
      <w:r w:rsidRPr="00777B5B">
        <w:rPr>
          <w:noProof/>
        </w:rPr>
        <w:drawing>
          <wp:inline distT="0" distB="0" distL="0" distR="0" wp14:anchorId="2307B32E" wp14:editId="7971BF1A">
            <wp:extent cx="2930400" cy="2937600"/>
            <wp:effectExtent l="0" t="0" r="381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00" cy="29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C4A" w:rsidRDefault="000C3C4A" w:rsidP="000C3C4A">
      <w:pPr>
        <w:rPr>
          <w:color w:val="000000"/>
        </w:rPr>
      </w:pPr>
      <w:r>
        <w:rPr>
          <w:noProof/>
        </w:rPr>
        <w:drawing>
          <wp:inline distT="0" distB="0" distL="0" distR="0" wp14:anchorId="1BBD4F05" wp14:editId="488D2EFC">
            <wp:extent cx="3729600" cy="37008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29600" cy="37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BD0" w:rsidRDefault="00CB1BD0" w:rsidP="000C3C4A">
      <w:pPr>
        <w:rPr>
          <w:color w:val="000000"/>
        </w:rPr>
      </w:pPr>
    </w:p>
    <w:p w:rsidR="00CB1BD0" w:rsidRPr="00CB1BD0" w:rsidRDefault="00CB1BD0" w:rsidP="000C3C4A">
      <w:pPr>
        <w:rPr>
          <w:color w:val="000000"/>
          <w:sz w:val="20"/>
        </w:rPr>
      </w:pPr>
      <w:r w:rsidRPr="00CB1BD0">
        <w:rPr>
          <w:sz w:val="20"/>
        </w:rPr>
        <w:t>Hyperdensity of right transverse sinus:</w:t>
      </w:r>
    </w:p>
    <w:p w:rsidR="000C3C4A" w:rsidRDefault="00CB1BD0" w:rsidP="000C3C4A">
      <w:pPr>
        <w:rPr>
          <w:color w:val="000000"/>
        </w:rPr>
      </w:pPr>
      <w:r>
        <w:rPr>
          <w:noProof/>
        </w:rPr>
        <w:drawing>
          <wp:inline distT="0" distB="0" distL="0" distR="0" wp14:anchorId="27DE3D41" wp14:editId="0AF1AA3F">
            <wp:extent cx="2815200" cy="3063600"/>
            <wp:effectExtent l="0" t="0" r="4445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15200" cy="30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BD0" w:rsidRPr="00723F38" w:rsidRDefault="00CB1BD0" w:rsidP="000C3C4A">
      <w:pPr>
        <w:rPr>
          <w:color w:val="000000"/>
        </w:rPr>
      </w:pPr>
    </w:p>
    <w:p w:rsidR="00AB6105" w:rsidRDefault="00AB6105" w:rsidP="00536CAE">
      <w:pPr>
        <w:rPr>
          <w:color w:val="000000"/>
        </w:rPr>
      </w:pPr>
    </w:p>
    <w:p w:rsidR="00536CAE" w:rsidRPr="00196CCE" w:rsidRDefault="006C1362" w:rsidP="00536CAE">
      <w:pPr>
        <w:pStyle w:val="Nervous6"/>
        <w:ind w:right="9071"/>
        <w:rPr>
          <w:color w:val="000000"/>
        </w:rPr>
      </w:pPr>
      <w:bookmarkStart w:id="13" w:name="_Toc6624586"/>
      <w:r w:rsidRPr="00196CCE">
        <w:t>CT</w:t>
      </w:r>
      <w:r w:rsidR="00536CAE" w:rsidRPr="00196CCE">
        <w:t>V</w:t>
      </w:r>
      <w:bookmarkEnd w:id="13"/>
    </w:p>
    <w:p w:rsidR="006C1362" w:rsidRPr="00196CCE" w:rsidRDefault="00536CAE" w:rsidP="00536CAE">
      <w:pPr>
        <w:rPr>
          <w:color w:val="000000"/>
        </w:rPr>
      </w:pPr>
      <w:r w:rsidRPr="00196CCE">
        <w:rPr>
          <w:color w:val="000000"/>
        </w:rPr>
        <w:t xml:space="preserve">- </w:t>
      </w:r>
      <w:r w:rsidR="006C1362" w:rsidRPr="00B63D61">
        <w:rPr>
          <w:color w:val="000000"/>
          <w:highlight w:val="yellow"/>
        </w:rPr>
        <w:t xml:space="preserve">equivalent </w:t>
      </w:r>
      <w:r w:rsidR="000C3C4A" w:rsidRPr="00B63D61">
        <w:rPr>
          <w:color w:val="000000"/>
          <w:highlight w:val="yellow"/>
        </w:rPr>
        <w:t xml:space="preserve">to </w:t>
      </w:r>
      <w:r w:rsidR="000C3C4A">
        <w:rPr>
          <w:color w:val="000000"/>
          <w:highlight w:val="yellow"/>
        </w:rPr>
        <w:t xml:space="preserve">(or better than) </w:t>
      </w:r>
      <w:r w:rsidR="006C1362" w:rsidRPr="00B63D61">
        <w:rPr>
          <w:color w:val="000000"/>
          <w:highlight w:val="yellow"/>
        </w:rPr>
        <w:t>MR</w:t>
      </w:r>
      <w:r w:rsidRPr="00B63D61">
        <w:rPr>
          <w:color w:val="000000"/>
          <w:highlight w:val="yellow"/>
        </w:rPr>
        <w:t>V</w:t>
      </w:r>
      <w:r w:rsidR="006C1362" w:rsidRPr="00196CCE">
        <w:rPr>
          <w:color w:val="000000"/>
        </w:rPr>
        <w:t xml:space="preserve"> in identification of dural sinus thrombosis.</w:t>
      </w:r>
    </w:p>
    <w:p w:rsidR="00536CAE" w:rsidRDefault="00536CAE" w:rsidP="00536CAE">
      <w:pPr>
        <w:rPr>
          <w:color w:val="000000"/>
        </w:rPr>
      </w:pPr>
    </w:p>
    <w:p w:rsidR="00B63D61" w:rsidRPr="00196CCE" w:rsidRDefault="00B63D61" w:rsidP="00536CAE">
      <w:pPr>
        <w:rPr>
          <w:color w:val="000000"/>
        </w:rPr>
      </w:pPr>
    </w:p>
    <w:p w:rsidR="00536CAE" w:rsidRPr="00196CCE" w:rsidRDefault="00536CAE" w:rsidP="00536CAE">
      <w:pPr>
        <w:pStyle w:val="Nervous6"/>
        <w:ind w:right="8079"/>
      </w:pPr>
      <w:bookmarkStart w:id="14" w:name="_Toc6624587"/>
      <w:r w:rsidRPr="00196CCE">
        <w:t>Arteriography</w:t>
      </w:r>
      <w:bookmarkEnd w:id="14"/>
    </w:p>
    <w:p w:rsidR="006C1362" w:rsidRPr="00196CCE" w:rsidRDefault="00536CAE" w:rsidP="00536CAE">
      <w:pPr>
        <w:rPr>
          <w:color w:val="000000"/>
        </w:rPr>
      </w:pPr>
      <w:r w:rsidRPr="00196CCE">
        <w:rPr>
          <w:color w:val="000000"/>
        </w:rPr>
        <w:t>-</w:t>
      </w:r>
      <w:r w:rsidR="004723E2" w:rsidRPr="00196CCE">
        <w:rPr>
          <w:color w:val="000000"/>
        </w:rPr>
        <w:t xml:space="preserve"> </w:t>
      </w:r>
      <w:r w:rsidR="006C1362" w:rsidRPr="00196CCE">
        <w:rPr>
          <w:color w:val="000000"/>
        </w:rPr>
        <w:t>with delayed filming techn</w:t>
      </w:r>
      <w:r w:rsidRPr="00196CCE">
        <w:rPr>
          <w:color w:val="000000"/>
        </w:rPr>
        <w:t xml:space="preserve">ique </w:t>
      </w:r>
      <w:r w:rsidR="004723E2" w:rsidRPr="00196CCE">
        <w:rPr>
          <w:color w:val="000000"/>
        </w:rPr>
        <w:t>(</w:t>
      </w:r>
      <w:r w:rsidRPr="00196CCE">
        <w:rPr>
          <w:color w:val="000000"/>
        </w:rPr>
        <w:t>to visualize venous system</w:t>
      </w:r>
      <w:r w:rsidR="004723E2" w:rsidRPr="00196CCE">
        <w:rPr>
          <w:color w:val="000000"/>
        </w:rPr>
        <w:t>)</w:t>
      </w:r>
      <w:r w:rsidRPr="00196CCE">
        <w:rPr>
          <w:color w:val="000000"/>
        </w:rPr>
        <w:t xml:space="preserve"> - </w:t>
      </w:r>
      <w:r w:rsidR="006C1362" w:rsidRPr="00196CCE">
        <w:rPr>
          <w:color w:val="000000"/>
        </w:rPr>
        <w:t xml:space="preserve">was procedure of choice </w:t>
      </w:r>
      <w:r w:rsidRPr="00196CCE">
        <w:rPr>
          <w:color w:val="000000"/>
        </w:rPr>
        <w:t>prior to advent of MRV</w:t>
      </w:r>
      <w:r w:rsidR="006C1362" w:rsidRPr="00196CCE">
        <w:rPr>
          <w:color w:val="000000"/>
        </w:rPr>
        <w:t>.</w:t>
      </w:r>
    </w:p>
    <w:p w:rsidR="007443CC" w:rsidRPr="00196CCE" w:rsidRDefault="007443CC" w:rsidP="007443CC">
      <w:pPr>
        <w:numPr>
          <w:ilvl w:val="0"/>
          <w:numId w:val="1"/>
        </w:numPr>
        <w:rPr>
          <w:color w:val="000000"/>
        </w:rPr>
      </w:pPr>
      <w:r w:rsidRPr="00196CCE">
        <w:rPr>
          <w:color w:val="000000"/>
        </w:rPr>
        <w:t xml:space="preserve">indicated </w:t>
      </w:r>
      <w:r w:rsidR="00160451" w:rsidRPr="00196CCE">
        <w:rPr>
          <w:color w:val="000000"/>
          <w:highlight w:val="yellow"/>
        </w:rPr>
        <w:t xml:space="preserve">only </w:t>
      </w:r>
      <w:r w:rsidRPr="00196CCE">
        <w:rPr>
          <w:color w:val="000000"/>
          <w:highlight w:val="yellow"/>
        </w:rPr>
        <w:t>if MR studies are not diagnostic</w:t>
      </w:r>
      <w:r w:rsidRPr="00196CCE">
        <w:rPr>
          <w:color w:val="000000"/>
        </w:rPr>
        <w:t>.</w:t>
      </w:r>
    </w:p>
    <w:p w:rsidR="00EA7385" w:rsidRPr="00CD0F97" w:rsidRDefault="00EA7385" w:rsidP="00EA7385">
      <w:pPr>
        <w:numPr>
          <w:ilvl w:val="0"/>
          <w:numId w:val="1"/>
        </w:numPr>
        <w:rPr>
          <w:color w:val="000000"/>
        </w:rPr>
      </w:pPr>
      <w:r w:rsidRPr="00196CCE">
        <w:t xml:space="preserve">intraluminal </w:t>
      </w:r>
      <w:r w:rsidRPr="00196CCE">
        <w:rPr>
          <w:color w:val="FF0000"/>
        </w:rPr>
        <w:t>filling defects</w:t>
      </w:r>
      <w:r w:rsidRPr="00196CCE">
        <w:t xml:space="preserve">, </w:t>
      </w:r>
      <w:r w:rsidRPr="00196CCE">
        <w:rPr>
          <w:color w:val="FF0000"/>
        </w:rPr>
        <w:t>flow absence</w:t>
      </w:r>
      <w:r w:rsidRPr="00196CCE">
        <w:t xml:space="preserve"> within dural sinus.</w:t>
      </w:r>
    </w:p>
    <w:p w:rsidR="00CD0F97" w:rsidRPr="00CD0F97" w:rsidRDefault="00CD0F97" w:rsidP="00CD0F97">
      <w:pPr>
        <w:numPr>
          <w:ilvl w:val="0"/>
          <w:numId w:val="1"/>
        </w:numPr>
      </w:pPr>
      <w:r w:rsidRPr="00CD0F97">
        <w:rPr>
          <w:color w:val="FF0000"/>
        </w:rPr>
        <w:t xml:space="preserve">delayed emptying of cortical veins </w:t>
      </w:r>
      <w:r w:rsidRPr="00CD0F97">
        <w:t>appear as if they are "</w:t>
      </w:r>
      <w:r w:rsidRPr="00CD0F97">
        <w:rPr>
          <w:b/>
          <w:i/>
        </w:rPr>
        <w:t>hanging in space</w:t>
      </w:r>
      <w:r>
        <w:t>”.</w:t>
      </w:r>
    </w:p>
    <w:p w:rsidR="007443CC" w:rsidRPr="00196CCE" w:rsidRDefault="007443CC" w:rsidP="00EA7385">
      <w:pPr>
        <w:numPr>
          <w:ilvl w:val="0"/>
          <w:numId w:val="1"/>
        </w:numPr>
        <w:rPr>
          <w:color w:val="000000"/>
        </w:rPr>
      </w:pPr>
      <w:r w:rsidRPr="00196CCE">
        <w:rPr>
          <w:szCs w:val="24"/>
        </w:rPr>
        <w:t xml:space="preserve">narrowing of intracavernous ICA in </w:t>
      </w:r>
      <w:r w:rsidRPr="00196CCE">
        <w:rPr>
          <w:smallCaps/>
          <w:color w:val="0000FF"/>
        </w:rPr>
        <w:t>cavernous sinus</w:t>
      </w:r>
      <w:r w:rsidRPr="00196CCE">
        <w:rPr>
          <w:szCs w:val="24"/>
        </w:rPr>
        <w:t xml:space="preserve"> thrombosis.</w:t>
      </w:r>
    </w:p>
    <w:p w:rsidR="006C1362" w:rsidRPr="00196CCE" w:rsidRDefault="00536CAE" w:rsidP="006C1362">
      <w:pPr>
        <w:numPr>
          <w:ilvl w:val="0"/>
          <w:numId w:val="1"/>
        </w:numPr>
        <w:rPr>
          <w:color w:val="000000"/>
        </w:rPr>
      </w:pPr>
      <w:r w:rsidRPr="00196CCE">
        <w:rPr>
          <w:b/>
          <w:color w:val="000000"/>
        </w:rPr>
        <w:t>d</w:t>
      </w:r>
      <w:r w:rsidR="006C1362" w:rsidRPr="00196CCE">
        <w:rPr>
          <w:b/>
          <w:color w:val="000000"/>
        </w:rPr>
        <w:t>irect venography</w:t>
      </w:r>
      <w:r w:rsidR="006C1362" w:rsidRPr="00196CCE">
        <w:rPr>
          <w:color w:val="000000"/>
        </w:rPr>
        <w:t xml:space="preserve"> </w:t>
      </w:r>
      <w:r w:rsidR="00EA7385" w:rsidRPr="00196CCE">
        <w:rPr>
          <w:color w:val="000000"/>
        </w:rPr>
        <w:t>-</w:t>
      </w:r>
      <w:r w:rsidR="006C1362" w:rsidRPr="00196CCE">
        <w:rPr>
          <w:color w:val="000000"/>
        </w:rPr>
        <w:t xml:space="preserve"> passing catheter from jugular vein into </w:t>
      </w:r>
      <w:r w:rsidR="006C1362" w:rsidRPr="00196CCE">
        <w:rPr>
          <w:smallCaps/>
          <w:color w:val="0000FF"/>
        </w:rPr>
        <w:t>transverse sinus</w:t>
      </w:r>
      <w:r w:rsidR="006C1362" w:rsidRPr="00196CCE">
        <w:rPr>
          <w:color w:val="000000"/>
        </w:rPr>
        <w:t>.</w:t>
      </w:r>
    </w:p>
    <w:p w:rsidR="003979CB" w:rsidRPr="00196CCE" w:rsidRDefault="003979CB" w:rsidP="006C1362">
      <w:pPr>
        <w:numPr>
          <w:ilvl w:val="0"/>
          <w:numId w:val="1"/>
        </w:numPr>
        <w:rPr>
          <w:color w:val="000000"/>
        </w:rPr>
      </w:pPr>
      <w:r w:rsidRPr="00196CCE">
        <w:rPr>
          <w:b/>
          <w:szCs w:val="24"/>
        </w:rPr>
        <w:t>orbital venography</w:t>
      </w:r>
      <w:r w:rsidRPr="00196CCE">
        <w:rPr>
          <w:szCs w:val="24"/>
        </w:rPr>
        <w:t xml:space="preserve"> is most definitive method for </w:t>
      </w:r>
      <w:r w:rsidRPr="00196CCE">
        <w:rPr>
          <w:smallCaps/>
          <w:color w:val="0000FF"/>
        </w:rPr>
        <w:t>cavernous sinus</w:t>
      </w:r>
      <w:r w:rsidRPr="00196CCE">
        <w:rPr>
          <w:szCs w:val="24"/>
        </w:rPr>
        <w:t xml:space="preserve"> thrombosis.</w:t>
      </w:r>
    </w:p>
    <w:p w:rsidR="00536CAE" w:rsidRDefault="00536CAE" w:rsidP="00536CAE">
      <w:pPr>
        <w:rPr>
          <w:color w:val="000000"/>
        </w:rPr>
      </w:pPr>
    </w:p>
    <w:p w:rsidR="00D75391" w:rsidRDefault="00D75391" w:rsidP="00536CAE">
      <w:pPr>
        <w:rPr>
          <w:color w:val="000000"/>
        </w:rPr>
      </w:pPr>
      <w:r>
        <w:rPr>
          <w:noProof/>
        </w:rPr>
        <w:drawing>
          <wp:inline distT="0" distB="0" distL="0" distR="0" wp14:anchorId="56047445" wp14:editId="296CAC6C">
            <wp:extent cx="2584800" cy="2966400"/>
            <wp:effectExtent l="0" t="0" r="635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4800" cy="29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391" w:rsidRDefault="00D75391" w:rsidP="00536CAE">
      <w:pPr>
        <w:rPr>
          <w:color w:val="000000"/>
        </w:rPr>
      </w:pPr>
    </w:p>
    <w:p w:rsidR="00B63D61" w:rsidRDefault="00B63D61" w:rsidP="00536CAE">
      <w:pPr>
        <w:rPr>
          <w:color w:val="000000"/>
        </w:rPr>
      </w:pPr>
    </w:p>
    <w:p w:rsidR="00BC102A" w:rsidRPr="00196CCE" w:rsidRDefault="00BC102A" w:rsidP="00BC102A">
      <w:pPr>
        <w:pStyle w:val="Nervous5"/>
        <w:ind w:right="7512"/>
      </w:pPr>
      <w:bookmarkStart w:id="15" w:name="_Toc6624588"/>
      <w:r>
        <w:t>Other Studies</w:t>
      </w:r>
      <w:bookmarkEnd w:id="15"/>
    </w:p>
    <w:p w:rsidR="00401865" w:rsidRPr="00196CCE" w:rsidRDefault="00401865" w:rsidP="00401865">
      <w:pPr>
        <w:pStyle w:val="Nervous6"/>
        <w:ind w:right="9071"/>
        <w:rPr>
          <w:color w:val="000000"/>
        </w:rPr>
      </w:pPr>
      <w:bookmarkStart w:id="16" w:name="_Toc6624589"/>
      <w:r w:rsidRPr="00196CCE">
        <w:t>EEG</w:t>
      </w:r>
      <w:bookmarkEnd w:id="16"/>
    </w:p>
    <w:p w:rsidR="00401865" w:rsidRPr="00196CCE" w:rsidRDefault="00401865" w:rsidP="00401865">
      <w:pPr>
        <w:rPr>
          <w:color w:val="000000"/>
        </w:rPr>
      </w:pPr>
      <w:r w:rsidRPr="00196CCE">
        <w:rPr>
          <w:color w:val="000000"/>
        </w:rPr>
        <w:t xml:space="preserve">- </w:t>
      </w:r>
      <w:r w:rsidR="006C1362" w:rsidRPr="00196CCE">
        <w:rPr>
          <w:color w:val="000000"/>
        </w:rPr>
        <w:t>normal</w:t>
      </w:r>
      <w:r w:rsidRPr="00196CCE">
        <w:rPr>
          <w:color w:val="000000"/>
        </w:rPr>
        <w:t xml:space="preserve"> ÷ mild generalized slowing</w:t>
      </w:r>
      <w:r w:rsidR="006C1362" w:rsidRPr="00196CCE">
        <w:rPr>
          <w:color w:val="000000"/>
        </w:rPr>
        <w:t xml:space="preserve"> </w:t>
      </w:r>
      <w:r w:rsidRPr="00196CCE">
        <w:rPr>
          <w:color w:val="000000"/>
        </w:rPr>
        <w:t>or f</w:t>
      </w:r>
      <w:r w:rsidR="006C1362" w:rsidRPr="00196CCE">
        <w:rPr>
          <w:color w:val="000000"/>
        </w:rPr>
        <w:t>ocal abnormalities</w:t>
      </w:r>
      <w:r w:rsidRPr="00196CCE">
        <w:rPr>
          <w:color w:val="000000"/>
        </w:rPr>
        <w:t>.</w:t>
      </w:r>
    </w:p>
    <w:p w:rsidR="00401865" w:rsidRDefault="00401865" w:rsidP="00401865">
      <w:pPr>
        <w:rPr>
          <w:color w:val="000000"/>
        </w:rPr>
      </w:pPr>
    </w:p>
    <w:p w:rsidR="00B63D61" w:rsidRPr="00196CCE" w:rsidRDefault="00B63D61" w:rsidP="00401865">
      <w:pPr>
        <w:rPr>
          <w:color w:val="000000"/>
        </w:rPr>
      </w:pPr>
    </w:p>
    <w:p w:rsidR="00401865" w:rsidRPr="00196CCE" w:rsidRDefault="00401865" w:rsidP="00401865">
      <w:pPr>
        <w:pStyle w:val="Nervous6"/>
        <w:ind w:right="7937"/>
      </w:pPr>
      <w:bookmarkStart w:id="17" w:name="_Toc6624590"/>
      <w:r w:rsidRPr="00196CCE">
        <w:t>Lumbar puncture</w:t>
      </w:r>
      <w:bookmarkEnd w:id="17"/>
    </w:p>
    <w:p w:rsidR="00401865" w:rsidRPr="00196CCE" w:rsidRDefault="00401865" w:rsidP="00401865">
      <w:pPr>
        <w:numPr>
          <w:ilvl w:val="0"/>
          <w:numId w:val="6"/>
        </w:numPr>
        <w:rPr>
          <w:color w:val="000000"/>
        </w:rPr>
      </w:pPr>
      <w:r w:rsidRPr="00196CCE">
        <w:rPr>
          <w:color w:val="000000"/>
        </w:rPr>
        <w:t>evaluati</w:t>
      </w:r>
      <w:r w:rsidR="004723E2" w:rsidRPr="00196CCE">
        <w:rPr>
          <w:color w:val="000000"/>
        </w:rPr>
        <w:t>o</w:t>
      </w:r>
      <w:r w:rsidRPr="00196CCE">
        <w:rPr>
          <w:color w:val="000000"/>
        </w:rPr>
        <w:t xml:space="preserve">n for </w:t>
      </w:r>
      <w:r w:rsidRPr="00196CCE">
        <w:rPr>
          <w:b/>
          <w:color w:val="000000"/>
        </w:rPr>
        <w:t>meningitis</w:t>
      </w:r>
    </w:p>
    <w:p w:rsidR="00401865" w:rsidRPr="00196CCE" w:rsidRDefault="006C1362" w:rsidP="00401865">
      <w:pPr>
        <w:numPr>
          <w:ilvl w:val="0"/>
          <w:numId w:val="6"/>
        </w:numPr>
        <w:rPr>
          <w:color w:val="000000"/>
        </w:rPr>
      </w:pPr>
      <w:r w:rsidRPr="00196CCE">
        <w:rPr>
          <w:b/>
          <w:i/>
          <w:color w:val="000000"/>
        </w:rPr>
        <w:t>compression of jugular vein unilaterally with pressure measurement</w:t>
      </w:r>
      <w:r w:rsidRPr="00196CCE">
        <w:rPr>
          <w:color w:val="000000"/>
        </w:rPr>
        <w:t xml:space="preserve"> </w:t>
      </w:r>
      <w:r w:rsidR="004723E2" w:rsidRPr="00196CCE">
        <w:rPr>
          <w:color w:val="000000"/>
        </w:rPr>
        <w:t xml:space="preserve">(now rarely used) </w:t>
      </w:r>
      <w:r w:rsidR="00401865" w:rsidRPr="00196CCE">
        <w:rPr>
          <w:color w:val="000000"/>
        </w:rPr>
        <w:t>→ p</w:t>
      </w:r>
      <w:r w:rsidRPr="00196CCE">
        <w:rPr>
          <w:color w:val="000000"/>
        </w:rPr>
        <w:t>ressure</w:t>
      </w:r>
      <w:r w:rsidR="00401865" w:rsidRPr="00196CCE">
        <w:rPr>
          <w:color w:val="000000"/>
        </w:rPr>
        <w:t>↑</w:t>
      </w:r>
      <w:r w:rsidRPr="00196CCE">
        <w:rPr>
          <w:color w:val="000000"/>
        </w:rPr>
        <w:t xml:space="preserve"> if </w:t>
      </w:r>
      <w:r w:rsidR="00401865" w:rsidRPr="00196CCE">
        <w:rPr>
          <w:color w:val="000000"/>
        </w:rPr>
        <w:t xml:space="preserve">contralateral </w:t>
      </w:r>
      <w:r w:rsidR="00401865" w:rsidRPr="00196CCE">
        <w:rPr>
          <w:smallCaps/>
          <w:color w:val="0000FF"/>
        </w:rPr>
        <w:t>transverse sinus</w:t>
      </w:r>
      <w:r w:rsidR="00401865" w:rsidRPr="00196CCE">
        <w:rPr>
          <w:color w:val="000000"/>
        </w:rPr>
        <w:t xml:space="preserve"> is </w:t>
      </w:r>
      <w:r w:rsidRPr="00196CCE">
        <w:rPr>
          <w:color w:val="000000"/>
        </w:rPr>
        <w:t>thrombos</w:t>
      </w:r>
      <w:r w:rsidR="00401865" w:rsidRPr="00196CCE">
        <w:rPr>
          <w:color w:val="000000"/>
        </w:rPr>
        <w:t>ed (</w:t>
      </w:r>
      <w:r w:rsidRPr="00196CCE">
        <w:rPr>
          <w:color w:val="000000"/>
        </w:rPr>
        <w:t xml:space="preserve">collateral circulation or incomplete compression of jugular vein may yield </w:t>
      </w:r>
      <w:r w:rsidRPr="00196CCE">
        <w:rPr>
          <w:i/>
          <w:color w:val="FF0000"/>
        </w:rPr>
        <w:t>false-negative result</w:t>
      </w:r>
      <w:r w:rsidR="00401865" w:rsidRPr="00196CCE">
        <w:rPr>
          <w:color w:val="000000"/>
        </w:rPr>
        <w:t>); e</w:t>
      </w:r>
      <w:r w:rsidRPr="00196CCE">
        <w:rPr>
          <w:color w:val="000000"/>
        </w:rPr>
        <w:t xml:space="preserve">levation of intracranial venous pressure </w:t>
      </w:r>
      <w:r w:rsidRPr="00196CCE">
        <w:rPr>
          <w:i/>
          <w:color w:val="FF0000"/>
        </w:rPr>
        <w:t>may precipitate herniation</w:t>
      </w:r>
      <w:r w:rsidR="00401865" w:rsidRPr="00196CCE">
        <w:rPr>
          <w:color w:val="000000"/>
        </w:rPr>
        <w:t>!</w:t>
      </w:r>
    </w:p>
    <w:p w:rsidR="00BA5FF7" w:rsidRPr="00196CCE" w:rsidRDefault="00BA5FF7" w:rsidP="00BA5FF7">
      <w:pPr>
        <w:rPr>
          <w:color w:val="000000"/>
        </w:rPr>
      </w:pPr>
    </w:p>
    <w:p w:rsidR="00BA5FF7" w:rsidRPr="00196CCE" w:rsidRDefault="00BA5FF7" w:rsidP="00BA5FF7">
      <w:pPr>
        <w:numPr>
          <w:ilvl w:val="0"/>
          <w:numId w:val="1"/>
        </w:numPr>
        <w:rPr>
          <w:color w:val="000000"/>
        </w:rPr>
      </w:pPr>
      <w:r w:rsidRPr="00196CCE">
        <w:t xml:space="preserve">CSF may be </w:t>
      </w:r>
      <w:r w:rsidRPr="00196CCE">
        <w:rPr>
          <w:color w:val="000000"/>
        </w:rPr>
        <w:t>bloody</w:t>
      </w:r>
      <w:r w:rsidRPr="00196CCE">
        <w:t xml:space="preserve"> or xanthochromic</w:t>
      </w:r>
      <w:r w:rsidR="00793F56" w:rsidRPr="00196CCE">
        <w:t xml:space="preserve"> with </w:t>
      </w:r>
      <w:r w:rsidR="00793F56" w:rsidRPr="00196CCE">
        <w:rPr>
          <w:szCs w:val="24"/>
        </w:rPr>
        <w:t xml:space="preserve">parameningeal inflammatory profile </w:t>
      </w:r>
      <w:r w:rsidR="00793F56" w:rsidRPr="00196CCE">
        <w:t>and pressure↑.</w:t>
      </w:r>
    </w:p>
    <w:p w:rsidR="00DD4DB3" w:rsidRDefault="00DD4DB3" w:rsidP="00DD4DB3">
      <w:pPr>
        <w:rPr>
          <w:color w:val="000000"/>
        </w:rPr>
      </w:pPr>
    </w:p>
    <w:p w:rsidR="00B63D61" w:rsidRPr="00196CCE" w:rsidRDefault="00B63D61" w:rsidP="00DD4DB3">
      <w:pPr>
        <w:rPr>
          <w:color w:val="000000"/>
        </w:rPr>
      </w:pPr>
    </w:p>
    <w:p w:rsidR="008A54BE" w:rsidRPr="00196CCE" w:rsidRDefault="008A54BE" w:rsidP="008A54BE">
      <w:pPr>
        <w:pStyle w:val="Nervous6"/>
        <w:ind w:right="8362"/>
        <w:rPr>
          <w:color w:val="000000"/>
        </w:rPr>
      </w:pPr>
      <w:bookmarkStart w:id="18" w:name="_Toc6624591"/>
      <w:r w:rsidRPr="00196CCE">
        <w:t>Funduscopy</w:t>
      </w:r>
      <w:bookmarkEnd w:id="18"/>
    </w:p>
    <w:p w:rsidR="008A54BE" w:rsidRPr="00196CCE" w:rsidRDefault="008A54BE" w:rsidP="00DD4DB3">
      <w:pPr>
        <w:rPr>
          <w:color w:val="000000"/>
        </w:rPr>
      </w:pPr>
      <w:r w:rsidRPr="00196CCE">
        <w:rPr>
          <w:color w:val="000000"/>
        </w:rPr>
        <w:t>- papilledema.</w:t>
      </w:r>
    </w:p>
    <w:p w:rsidR="008A54BE" w:rsidRDefault="008A54BE" w:rsidP="00DD4DB3">
      <w:pPr>
        <w:rPr>
          <w:color w:val="000000"/>
        </w:rPr>
      </w:pPr>
    </w:p>
    <w:p w:rsidR="00B63D61" w:rsidRDefault="00B63D61" w:rsidP="00DD4DB3">
      <w:pPr>
        <w:rPr>
          <w:color w:val="000000"/>
        </w:rPr>
      </w:pPr>
    </w:p>
    <w:p w:rsidR="00B63D61" w:rsidRPr="00196CCE" w:rsidRDefault="00B63D61" w:rsidP="00B63D61">
      <w:pPr>
        <w:pStyle w:val="Nervous6"/>
        <w:ind w:right="9071"/>
      </w:pPr>
      <w:bookmarkStart w:id="19" w:name="_Toc6624592"/>
      <w:r w:rsidRPr="00196CCE">
        <w:t>Blood</w:t>
      </w:r>
      <w:bookmarkEnd w:id="19"/>
    </w:p>
    <w:p w:rsidR="00B63D61" w:rsidRPr="00196CCE" w:rsidRDefault="00B63D61" w:rsidP="00D9592B">
      <w:pPr>
        <w:rPr>
          <w:color w:val="000000"/>
        </w:rPr>
      </w:pPr>
      <w:r w:rsidRPr="00196CCE">
        <w:rPr>
          <w:b/>
          <w:color w:val="0000FF"/>
        </w:rPr>
        <w:t>CBC</w:t>
      </w:r>
      <w:r w:rsidRPr="00196CCE">
        <w:rPr>
          <w:color w:val="000000"/>
        </w:rPr>
        <w:t xml:space="preserve"> - leukocytosis (sepsis), polycythemia, platelet count↓ (thrombotic thrombocytopenic purpura)</w:t>
      </w:r>
      <w:r w:rsidR="00D9592B">
        <w:rPr>
          <w:color w:val="000000"/>
        </w:rPr>
        <w:t>.</w:t>
      </w:r>
      <w:r w:rsidRPr="00196CCE">
        <w:rPr>
          <w:color w:val="000000"/>
        </w:rPr>
        <w:t xml:space="preserve"> </w:t>
      </w:r>
    </w:p>
    <w:p w:rsidR="00B63D61" w:rsidRPr="00196CCE" w:rsidRDefault="00B63D61" w:rsidP="00D9592B">
      <w:pPr>
        <w:rPr>
          <w:color w:val="000000"/>
        </w:rPr>
      </w:pPr>
      <w:r w:rsidRPr="00196CCE">
        <w:rPr>
          <w:color w:val="FF0000"/>
        </w:rPr>
        <w:t>D-dimer</w:t>
      </w:r>
      <w:r w:rsidRPr="00196CCE">
        <w:rPr>
          <w:color w:val="000000"/>
        </w:rPr>
        <w:t xml:space="preserve"> &gt; 500 ng/mL may be beneficial in screening headache patients in ED.</w:t>
      </w:r>
    </w:p>
    <w:p w:rsidR="00B63D61" w:rsidRPr="00196CCE" w:rsidRDefault="00B63D61" w:rsidP="00B63D61">
      <w:pPr>
        <w:numPr>
          <w:ilvl w:val="1"/>
          <w:numId w:val="1"/>
        </w:numPr>
        <w:rPr>
          <w:color w:val="000000"/>
        </w:rPr>
      </w:pPr>
      <w:r w:rsidRPr="00196CCE">
        <w:rPr>
          <w:color w:val="000000"/>
        </w:rPr>
        <w:t xml:space="preserve">D-dimers are </w:t>
      </w:r>
      <w:r w:rsidRPr="00196CCE">
        <w:rPr>
          <w:i/>
          <w:color w:val="000000"/>
        </w:rPr>
        <w:t>positively correlated</w:t>
      </w:r>
      <w:r w:rsidRPr="00196CCE">
        <w:rPr>
          <w:color w:val="000000"/>
        </w:rPr>
        <w:t xml:space="preserve"> with </w:t>
      </w:r>
      <w:r w:rsidRPr="00196CCE">
        <w:rPr>
          <w:b/>
          <w:color w:val="000000"/>
        </w:rPr>
        <w:t>thrombosis extent</w:t>
      </w:r>
      <w:r w:rsidRPr="00196CCE">
        <w:rPr>
          <w:color w:val="000000"/>
        </w:rPr>
        <w:t xml:space="preserve"> and </w:t>
      </w:r>
      <w:r w:rsidRPr="00196CCE">
        <w:rPr>
          <w:i/>
          <w:color w:val="000000"/>
        </w:rPr>
        <w:t>negatively correlated</w:t>
      </w:r>
      <w:r w:rsidRPr="00196CCE">
        <w:rPr>
          <w:color w:val="000000"/>
        </w:rPr>
        <w:t xml:space="preserve"> with </w:t>
      </w:r>
      <w:r w:rsidRPr="00196CCE">
        <w:rPr>
          <w:b/>
          <w:color w:val="000000"/>
        </w:rPr>
        <w:t>symptom duration</w:t>
      </w:r>
      <w:r w:rsidRPr="00196CCE">
        <w:rPr>
          <w:color w:val="000000"/>
        </w:rPr>
        <w:t>.</w:t>
      </w:r>
    </w:p>
    <w:p w:rsidR="00B63D61" w:rsidRPr="00196CCE" w:rsidRDefault="00B63D61" w:rsidP="00B63D61">
      <w:pPr>
        <w:numPr>
          <w:ilvl w:val="1"/>
          <w:numId w:val="1"/>
        </w:numPr>
        <w:rPr>
          <w:color w:val="000000"/>
        </w:rPr>
      </w:pPr>
      <w:r w:rsidRPr="00196CCE">
        <w:rPr>
          <w:color w:val="000000"/>
        </w:rPr>
        <w:t>sensitivity ≈ 97.1%, negative predictive value ≈ 99.6%, specificity ≈ 91.2%, positive predictive value ≈ 55.7%.</w:t>
      </w:r>
    </w:p>
    <w:p w:rsidR="00B63D61" w:rsidRDefault="00B63D61" w:rsidP="00B63D61">
      <w:pPr>
        <w:rPr>
          <w:color w:val="000000"/>
        </w:rPr>
      </w:pPr>
    </w:p>
    <w:p w:rsidR="00D9592B" w:rsidRDefault="00D9592B" w:rsidP="00B63D61">
      <w:pPr>
        <w:rPr>
          <w:color w:val="000000"/>
        </w:rPr>
      </w:pPr>
      <w:r w:rsidRPr="00D9592B">
        <w:rPr>
          <w:color w:val="000000"/>
          <w:u w:val="single"/>
        </w:rPr>
        <w:t>Hypercoagulable workup</w:t>
      </w:r>
      <w:r>
        <w:rPr>
          <w:color w:val="000000"/>
        </w:rPr>
        <w:t>:</w:t>
      </w:r>
    </w:p>
    <w:p w:rsidR="00D9592B" w:rsidRDefault="00D9592B" w:rsidP="00D9592B">
      <w:pPr>
        <w:numPr>
          <w:ilvl w:val="0"/>
          <w:numId w:val="11"/>
        </w:numPr>
        <w:rPr>
          <w:color w:val="000000"/>
        </w:rPr>
      </w:pPr>
      <w:r>
        <w:rPr>
          <w:color w:val="000000"/>
        </w:rPr>
        <w:t>antithrombin</w:t>
      </w:r>
    </w:p>
    <w:p w:rsidR="00D9592B" w:rsidRDefault="00D9592B" w:rsidP="00D9592B">
      <w:pPr>
        <w:numPr>
          <w:ilvl w:val="0"/>
          <w:numId w:val="11"/>
        </w:numPr>
        <w:rPr>
          <w:color w:val="000000"/>
        </w:rPr>
      </w:pPr>
      <w:r>
        <w:rPr>
          <w:color w:val="000000"/>
        </w:rPr>
        <w:t>protein C, protein S</w:t>
      </w:r>
    </w:p>
    <w:p w:rsidR="00D9592B" w:rsidRDefault="00D9592B" w:rsidP="00D9592B">
      <w:pPr>
        <w:numPr>
          <w:ilvl w:val="0"/>
          <w:numId w:val="11"/>
        </w:numPr>
        <w:rPr>
          <w:color w:val="000000"/>
        </w:rPr>
      </w:pPr>
      <w:r>
        <w:rPr>
          <w:color w:val="000000"/>
        </w:rPr>
        <w:t>factor V Leiden</w:t>
      </w:r>
    </w:p>
    <w:p w:rsidR="00D9592B" w:rsidRDefault="00D9592B" w:rsidP="00D9592B">
      <w:pPr>
        <w:numPr>
          <w:ilvl w:val="0"/>
          <w:numId w:val="11"/>
        </w:numPr>
        <w:rPr>
          <w:color w:val="000000"/>
        </w:rPr>
      </w:pPr>
      <w:r w:rsidRPr="00D9592B">
        <w:rPr>
          <w:color w:val="000000"/>
        </w:rPr>
        <w:t xml:space="preserve">prothrombin </w:t>
      </w:r>
      <w:r>
        <w:rPr>
          <w:color w:val="000000"/>
        </w:rPr>
        <w:t>gene G20210A mutation</w:t>
      </w:r>
    </w:p>
    <w:p w:rsidR="00D9592B" w:rsidRDefault="00D9592B" w:rsidP="00D9592B">
      <w:pPr>
        <w:numPr>
          <w:ilvl w:val="0"/>
          <w:numId w:val="11"/>
        </w:numPr>
        <w:rPr>
          <w:color w:val="000000"/>
        </w:rPr>
      </w:pPr>
      <w:r>
        <w:rPr>
          <w:color w:val="000000"/>
        </w:rPr>
        <w:t>lupus anticoag</w:t>
      </w:r>
    </w:p>
    <w:p w:rsidR="00D9592B" w:rsidRDefault="00D9592B" w:rsidP="00D9592B">
      <w:pPr>
        <w:numPr>
          <w:ilvl w:val="0"/>
          <w:numId w:val="11"/>
        </w:numPr>
        <w:rPr>
          <w:color w:val="000000"/>
        </w:rPr>
      </w:pPr>
      <w:r>
        <w:rPr>
          <w:color w:val="000000"/>
        </w:rPr>
        <w:t xml:space="preserve">anticardiolipin </w:t>
      </w:r>
      <w:r w:rsidRPr="00D9592B">
        <w:rPr>
          <w:color w:val="000000"/>
        </w:rPr>
        <w:t>antibodies</w:t>
      </w:r>
    </w:p>
    <w:p w:rsidR="00D9592B" w:rsidRDefault="00D9592B" w:rsidP="00D9592B">
      <w:pPr>
        <w:numPr>
          <w:ilvl w:val="0"/>
          <w:numId w:val="11"/>
        </w:numPr>
        <w:rPr>
          <w:color w:val="000000"/>
        </w:rPr>
      </w:pPr>
      <w:r w:rsidRPr="00D9592B">
        <w:rPr>
          <w:color w:val="000000"/>
        </w:rPr>
        <w:t xml:space="preserve">anti beta2 glycoprotein-1 </w:t>
      </w:r>
      <w:r>
        <w:rPr>
          <w:color w:val="000000"/>
        </w:rPr>
        <w:t xml:space="preserve"> </w:t>
      </w:r>
      <w:r w:rsidRPr="00D9592B">
        <w:rPr>
          <w:color w:val="000000"/>
        </w:rPr>
        <w:t>antibodies</w:t>
      </w:r>
    </w:p>
    <w:p w:rsidR="00D9592B" w:rsidRPr="00196CCE" w:rsidRDefault="00D9592B" w:rsidP="00D9592B">
      <w:pPr>
        <w:numPr>
          <w:ilvl w:val="0"/>
          <w:numId w:val="11"/>
        </w:numPr>
        <w:rPr>
          <w:color w:val="000000"/>
        </w:rPr>
      </w:pPr>
      <w:r w:rsidRPr="00196CCE">
        <w:rPr>
          <w:color w:val="000000"/>
        </w:rPr>
        <w:t>sickle cell preparation / Hb electrophoresis (individuals of African decent), ESR &amp; antinuclear antibody, liver function tests (cirrhosis).</w:t>
      </w:r>
    </w:p>
    <w:p w:rsidR="00D9592B" w:rsidRPr="00D9592B" w:rsidRDefault="00D9592B" w:rsidP="00D9592B">
      <w:pPr>
        <w:numPr>
          <w:ilvl w:val="0"/>
          <w:numId w:val="1"/>
        </w:numPr>
        <w:rPr>
          <w:color w:val="000000"/>
        </w:rPr>
      </w:pPr>
      <w:r w:rsidRPr="00196CCE">
        <w:rPr>
          <w:color w:val="000000"/>
        </w:rPr>
        <w:t>tests for hypercoagulable states should not be made while patient is on anticoagulants.</w:t>
      </w:r>
    </w:p>
    <w:p w:rsidR="00D9592B" w:rsidRDefault="00D9592B" w:rsidP="00B63D61">
      <w:pPr>
        <w:rPr>
          <w:color w:val="000000"/>
        </w:rPr>
      </w:pPr>
    </w:p>
    <w:p w:rsidR="00B63D61" w:rsidRPr="00196CCE" w:rsidRDefault="00B63D61" w:rsidP="00B63D61">
      <w:pPr>
        <w:rPr>
          <w:color w:val="000000"/>
        </w:rPr>
      </w:pPr>
    </w:p>
    <w:p w:rsidR="00B63D61" w:rsidRPr="00196CCE" w:rsidRDefault="00B63D61" w:rsidP="00B63D61">
      <w:pPr>
        <w:pStyle w:val="Nervous6"/>
        <w:ind w:right="9071"/>
        <w:rPr>
          <w:color w:val="000000"/>
        </w:rPr>
      </w:pPr>
      <w:bookmarkStart w:id="20" w:name="_Toc6624593"/>
      <w:r w:rsidRPr="00196CCE">
        <w:t>Urine</w:t>
      </w:r>
      <w:bookmarkEnd w:id="20"/>
    </w:p>
    <w:p w:rsidR="00B63D61" w:rsidRPr="00196CCE" w:rsidRDefault="00B63D61" w:rsidP="00B63D61">
      <w:pPr>
        <w:rPr>
          <w:color w:val="000000"/>
        </w:rPr>
      </w:pPr>
      <w:r w:rsidRPr="00196CCE">
        <w:rPr>
          <w:color w:val="000000"/>
        </w:rPr>
        <w:t>- nephrotic syndrome.</w:t>
      </w:r>
    </w:p>
    <w:p w:rsidR="00B63D61" w:rsidRDefault="00B63D61" w:rsidP="00B63D61">
      <w:pPr>
        <w:rPr>
          <w:color w:val="000000"/>
        </w:rPr>
      </w:pPr>
    </w:p>
    <w:p w:rsidR="00CD0F97" w:rsidRDefault="00CD0F97" w:rsidP="00B63D61">
      <w:pPr>
        <w:rPr>
          <w:color w:val="000000"/>
        </w:rPr>
      </w:pPr>
    </w:p>
    <w:p w:rsidR="00CD0F97" w:rsidRDefault="00CD0F97" w:rsidP="00CD0F97">
      <w:pPr>
        <w:pStyle w:val="Nervous1"/>
      </w:pPr>
      <w:bookmarkStart w:id="21" w:name="_Toc6624594"/>
      <w:r>
        <w:t>Differential</w:t>
      </w:r>
      <w:bookmarkEnd w:id="21"/>
    </w:p>
    <w:p w:rsidR="00D1218E" w:rsidRDefault="00D1218E" w:rsidP="00DD4DB3">
      <w:r>
        <w:t>Anatomic variants of normal venous anatomy may mimic sinus thrombosis:</w:t>
      </w:r>
    </w:p>
    <w:p w:rsidR="00D1218E" w:rsidRDefault="00D1218E" w:rsidP="00D1218E">
      <w:pPr>
        <w:pStyle w:val="ListParagraph"/>
        <w:numPr>
          <w:ilvl w:val="2"/>
          <w:numId w:val="10"/>
        </w:numPr>
      </w:pPr>
      <w:r>
        <w:t>sinus atresia/hypoplasia</w:t>
      </w:r>
    </w:p>
    <w:p w:rsidR="00D1218E" w:rsidRDefault="00D1218E" w:rsidP="00D1218E">
      <w:pPr>
        <w:pStyle w:val="ListParagraph"/>
        <w:numPr>
          <w:ilvl w:val="2"/>
          <w:numId w:val="10"/>
        </w:numPr>
      </w:pPr>
      <w:r>
        <w:t>asymmetrical sinus drainage</w:t>
      </w:r>
      <w:r w:rsidR="00BC102A">
        <w:t xml:space="preserve"> (20% of population has partial or complete absence of 1 lateral sinus)</w:t>
      </w:r>
    </w:p>
    <w:p w:rsidR="00D1218E" w:rsidRDefault="00D1218E" w:rsidP="00D1218E">
      <w:pPr>
        <w:pStyle w:val="ListParagraph"/>
        <w:numPr>
          <w:ilvl w:val="2"/>
          <w:numId w:val="10"/>
        </w:numPr>
      </w:pPr>
      <w:r>
        <w:t>prominent arachnoid granulations</w:t>
      </w:r>
    </w:p>
    <w:p w:rsidR="00DD4DB3" w:rsidRDefault="00D1218E" w:rsidP="00D1218E">
      <w:pPr>
        <w:pStyle w:val="ListParagraph"/>
        <w:numPr>
          <w:ilvl w:val="2"/>
          <w:numId w:val="10"/>
        </w:numPr>
      </w:pPr>
      <w:r>
        <w:t>intrasinus septa.</w:t>
      </w:r>
    </w:p>
    <w:p w:rsidR="00D1218E" w:rsidRDefault="00D1218E" w:rsidP="00DD4DB3">
      <w:pPr>
        <w:rPr>
          <w:color w:val="000000"/>
        </w:rPr>
      </w:pPr>
    </w:p>
    <w:p w:rsidR="00CD0F97" w:rsidRPr="00196CCE" w:rsidRDefault="00CD0F97" w:rsidP="00DD4DB3">
      <w:pPr>
        <w:rPr>
          <w:color w:val="000000"/>
        </w:rPr>
      </w:pPr>
    </w:p>
    <w:p w:rsidR="00DD4DB3" w:rsidRDefault="00DD4DB3" w:rsidP="00DD4DB3">
      <w:pPr>
        <w:pStyle w:val="Nervous1"/>
      </w:pPr>
      <w:bookmarkStart w:id="22" w:name="_Toc6624595"/>
      <w:r w:rsidRPr="00196CCE">
        <w:t>Treatment</w:t>
      </w:r>
      <w:bookmarkEnd w:id="22"/>
    </w:p>
    <w:p w:rsidR="00150259" w:rsidRDefault="00150259" w:rsidP="00150259"/>
    <w:p w:rsidR="00150259" w:rsidRPr="004D7E69" w:rsidRDefault="00150259" w:rsidP="00150259">
      <w:pPr>
        <w:shd w:val="clear" w:color="auto" w:fill="FFE599" w:themeFill="accent4" w:themeFillTint="66"/>
        <w:rPr>
          <w:u w:val="single"/>
        </w:rPr>
      </w:pPr>
      <w:r w:rsidRPr="004D7E69">
        <w:rPr>
          <w:u w:val="single"/>
        </w:rPr>
        <w:t>AHA/ASA Scientific Statement on Cerebral Venous Thrombosis (2011):</w:t>
      </w:r>
    </w:p>
    <w:p w:rsidR="00150259" w:rsidRDefault="00150259" w:rsidP="00150259">
      <w:pPr>
        <w:shd w:val="clear" w:color="auto" w:fill="FFE599" w:themeFill="accent4" w:themeFillTint="66"/>
      </w:pPr>
      <w:r>
        <w:rPr>
          <w:noProof/>
        </w:rPr>
        <w:drawing>
          <wp:inline distT="0" distB="0" distL="0" distR="0" wp14:anchorId="2EE27CB6" wp14:editId="1EFF1AF7">
            <wp:extent cx="6300470" cy="4472940"/>
            <wp:effectExtent l="0" t="0" r="508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259" w:rsidRDefault="00150259" w:rsidP="00150259">
      <w:pPr>
        <w:shd w:val="clear" w:color="auto" w:fill="FFE599" w:themeFill="accent4" w:themeFillTint="66"/>
      </w:pPr>
      <w:r>
        <w:t>†Intracranial hemorrhage that occurred as the consequence of CVST is not a contraindication for anticoagulation. ‡Endovascular therapy may be considered in patients with absolute contraindications for anticoagulation therapy or failure of initial therapeutic doses of anticoagulant therapy.</w:t>
      </w:r>
    </w:p>
    <w:p w:rsidR="00150259" w:rsidRDefault="00150259" w:rsidP="00150259"/>
    <w:p w:rsidR="00150259" w:rsidRPr="00196CCE" w:rsidRDefault="00150259" w:rsidP="00150259"/>
    <w:p w:rsidR="00D7057E" w:rsidRPr="00196CCE" w:rsidRDefault="00B63D61" w:rsidP="00B63D61">
      <w:pPr>
        <w:pStyle w:val="Nervous5"/>
        <w:ind w:right="8504"/>
      </w:pPr>
      <w:bookmarkStart w:id="23" w:name="_Toc6624596"/>
      <w:r>
        <w:t>Medical</w:t>
      </w:r>
      <w:bookmarkEnd w:id="23"/>
    </w:p>
    <w:p w:rsidR="006D4A84" w:rsidRPr="006D4A84" w:rsidRDefault="006D4A84" w:rsidP="00D73CD5">
      <w:pPr>
        <w:numPr>
          <w:ilvl w:val="0"/>
          <w:numId w:val="8"/>
        </w:numPr>
        <w:rPr>
          <w:color w:val="000000"/>
        </w:rPr>
      </w:pPr>
      <w:r w:rsidRPr="006D4A84">
        <w:rPr>
          <w:b/>
          <w:smallCaps/>
          <w:color w:val="00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Hydration</w:t>
      </w:r>
      <w:r>
        <w:rPr>
          <w:color w:val="000000"/>
        </w:rPr>
        <w:t>!</w:t>
      </w:r>
    </w:p>
    <w:p w:rsidR="00D73CD5" w:rsidRPr="00196CCE" w:rsidRDefault="00D73CD5" w:rsidP="00D73CD5">
      <w:pPr>
        <w:numPr>
          <w:ilvl w:val="0"/>
          <w:numId w:val="8"/>
        </w:numPr>
        <w:rPr>
          <w:color w:val="000000"/>
        </w:rPr>
      </w:pPr>
      <w:r w:rsidRPr="00D75391">
        <w:rPr>
          <w:b/>
          <w:smallCaps/>
          <w:color w:val="00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Anticoagulation</w:t>
      </w:r>
      <w:r w:rsidRPr="00196CCE">
        <w:rPr>
          <w:color w:val="000000"/>
        </w:rPr>
        <w:t xml:space="preserve"> </w:t>
      </w:r>
      <w:r w:rsidR="00133196">
        <w:rPr>
          <w:color w:val="000000"/>
        </w:rPr>
        <w:t xml:space="preserve">in therapeutic doses </w:t>
      </w:r>
      <w:r w:rsidRPr="00196CCE">
        <w:rPr>
          <w:color w:val="000000"/>
        </w:rPr>
        <w:t>ASAP (</w:t>
      </w:r>
      <w:r w:rsidRPr="00196CCE">
        <w:rPr>
          <w:rStyle w:val="Drugname2Char"/>
          <w:lang w:val="en-US"/>
        </w:rPr>
        <w:t>heparin</w:t>
      </w:r>
      <w:r w:rsidRPr="00196CCE">
        <w:rPr>
          <w:color w:val="000000"/>
        </w:rPr>
        <w:t xml:space="preserve"> → </w:t>
      </w:r>
      <w:r w:rsidRPr="00196CCE">
        <w:rPr>
          <w:rStyle w:val="Drugname2Char"/>
          <w:lang w:val="en-US"/>
        </w:rPr>
        <w:t>warfarin</w:t>
      </w:r>
      <w:r w:rsidR="00133196">
        <w:rPr>
          <w:color w:val="000000"/>
        </w:rPr>
        <w:t xml:space="preserve"> </w:t>
      </w:r>
      <w:r w:rsidR="00133196" w:rsidRPr="00133196">
        <w:t>INR goal of 2-3</w:t>
      </w:r>
      <w:r w:rsidRPr="00133196">
        <w:t>)</w:t>
      </w:r>
      <w:r w:rsidRPr="00196CCE">
        <w:t xml:space="preserve"> even </w:t>
      </w:r>
      <w:r w:rsidR="008344D7" w:rsidRPr="00196CCE">
        <w:t>if</w:t>
      </w:r>
      <w:r w:rsidRPr="00196CCE">
        <w:t xml:space="preserve"> hemorrhagic infarction</w:t>
      </w:r>
      <w:r w:rsidR="008344D7" w:rsidRPr="00196CCE">
        <w:t xml:space="preserve"> is present</w:t>
      </w:r>
      <w:r w:rsidRPr="00196CCE">
        <w:t>!!!</w:t>
      </w:r>
      <w:r w:rsidR="00341209" w:rsidRPr="00196CCE">
        <w:t>!!!</w:t>
      </w:r>
    </w:p>
    <w:p w:rsidR="00076824" w:rsidRDefault="00076824" w:rsidP="00076824">
      <w:pPr>
        <w:numPr>
          <w:ilvl w:val="1"/>
          <w:numId w:val="8"/>
        </w:numPr>
        <w:rPr>
          <w:color w:val="000000"/>
        </w:rPr>
      </w:pPr>
      <w:r w:rsidRPr="00076824">
        <w:rPr>
          <w:b/>
          <w:color w:val="0000FF"/>
        </w:rPr>
        <w:t>LMWH</w:t>
      </w:r>
      <w:r>
        <w:rPr>
          <w:color w:val="000000"/>
        </w:rPr>
        <w:t xml:space="preserve"> may be </w:t>
      </w:r>
      <w:r w:rsidR="00F70940">
        <w:rPr>
          <w:color w:val="000000"/>
        </w:rPr>
        <w:t>preferable</w:t>
      </w:r>
      <w:r>
        <w:rPr>
          <w:color w:val="000000"/>
        </w:rPr>
        <w:t xml:space="preserve"> to </w:t>
      </w:r>
      <w:r w:rsidRPr="00076824">
        <w:rPr>
          <w:color w:val="0000FF"/>
        </w:rPr>
        <w:t>unfractionated heparin</w:t>
      </w:r>
      <w:r>
        <w:rPr>
          <w:color w:val="000000"/>
        </w:rPr>
        <w:t>.</w:t>
      </w:r>
    </w:p>
    <w:p w:rsidR="00133196" w:rsidRPr="00133196" w:rsidRDefault="00133196" w:rsidP="00133196">
      <w:pPr>
        <w:numPr>
          <w:ilvl w:val="1"/>
          <w:numId w:val="8"/>
        </w:numPr>
        <w:rPr>
          <w:color w:val="000000"/>
        </w:rPr>
      </w:pPr>
      <w:r w:rsidRPr="00133196">
        <w:rPr>
          <w:color w:val="000000"/>
        </w:rPr>
        <w:t xml:space="preserve">duration: for </w:t>
      </w:r>
      <w:r w:rsidRPr="00133196">
        <w:rPr>
          <w:b/>
          <w:i/>
          <w:color w:val="000000"/>
        </w:rPr>
        <w:t>unprovoked</w:t>
      </w:r>
      <w:r w:rsidRPr="00133196">
        <w:rPr>
          <w:color w:val="000000"/>
        </w:rPr>
        <w:t xml:space="preserve"> throm</w:t>
      </w:r>
      <w:r w:rsidR="00F70940">
        <w:rPr>
          <w:color w:val="000000"/>
        </w:rPr>
        <w:t>bo</w:t>
      </w:r>
      <w:r w:rsidRPr="00133196">
        <w:rPr>
          <w:color w:val="000000"/>
        </w:rPr>
        <w:t>s</w:t>
      </w:r>
      <w:r w:rsidR="00F70940">
        <w:rPr>
          <w:color w:val="000000"/>
        </w:rPr>
        <w:t>e</w:t>
      </w:r>
      <w:r w:rsidRPr="00133196">
        <w:rPr>
          <w:color w:val="000000"/>
        </w:rPr>
        <w:t xml:space="preserve">s - 6-12 months </w:t>
      </w:r>
      <w:r>
        <w:rPr>
          <w:color w:val="000000"/>
        </w:rPr>
        <w:t>→ reimage and decide for continued anticoagulation;</w:t>
      </w:r>
      <w:r w:rsidRPr="00133196">
        <w:rPr>
          <w:color w:val="000000"/>
        </w:rPr>
        <w:t xml:space="preserve"> if patient is </w:t>
      </w:r>
      <w:r w:rsidRPr="00133196">
        <w:rPr>
          <w:b/>
          <w:i/>
          <w:color w:val="000000"/>
        </w:rPr>
        <w:t>prothrombotic</w:t>
      </w:r>
      <w:r w:rsidRPr="00133196">
        <w:rPr>
          <w:color w:val="000000"/>
        </w:rPr>
        <w:t>, duration is indefinite</w:t>
      </w:r>
      <w:r w:rsidR="00030340">
        <w:rPr>
          <w:color w:val="000000"/>
        </w:rPr>
        <w:t>.</w:t>
      </w:r>
    </w:p>
    <w:p w:rsidR="00947096" w:rsidRPr="00196CCE" w:rsidRDefault="00947096" w:rsidP="00947096">
      <w:pPr>
        <w:numPr>
          <w:ilvl w:val="1"/>
          <w:numId w:val="8"/>
        </w:numPr>
        <w:rPr>
          <w:color w:val="000000"/>
        </w:rPr>
      </w:pPr>
      <w:r w:rsidRPr="00196CCE">
        <w:rPr>
          <w:color w:val="000000"/>
        </w:rPr>
        <w:t xml:space="preserve">may be followed with </w:t>
      </w:r>
      <w:r w:rsidRPr="00196CCE">
        <w:rPr>
          <w:rStyle w:val="Drugname2Char"/>
          <w:lang w:val="en-US"/>
        </w:rPr>
        <w:t>aspirin</w:t>
      </w:r>
      <w:r w:rsidR="00856211">
        <w:rPr>
          <w:color w:val="000000"/>
        </w:rPr>
        <w:t xml:space="preserve"> (role unclear).</w:t>
      </w:r>
    </w:p>
    <w:p w:rsidR="002805E4" w:rsidRDefault="002805E4" w:rsidP="002805E4">
      <w:pPr>
        <w:rPr>
          <w:color w:val="000000"/>
        </w:rPr>
      </w:pPr>
    </w:p>
    <w:p w:rsidR="00856211" w:rsidRPr="004D7E69" w:rsidRDefault="00856211" w:rsidP="00856211">
      <w:pPr>
        <w:shd w:val="clear" w:color="auto" w:fill="FFE599" w:themeFill="accent4" w:themeFillTint="66"/>
        <w:rPr>
          <w:u w:val="single"/>
        </w:rPr>
      </w:pPr>
      <w:r w:rsidRPr="004D7E69">
        <w:rPr>
          <w:u w:val="single"/>
        </w:rPr>
        <w:t>AHA/ASA Scientific Statement on Cerebral Venous Thrombosis (2011):</w:t>
      </w:r>
    </w:p>
    <w:p w:rsidR="00856211" w:rsidRDefault="00856211" w:rsidP="00DF49CB">
      <w:pPr>
        <w:pStyle w:val="ListParagraph"/>
        <w:numPr>
          <w:ilvl w:val="0"/>
          <w:numId w:val="1"/>
        </w:numPr>
        <w:shd w:val="clear" w:color="auto" w:fill="FFE599" w:themeFill="accent4" w:themeFillTint="66"/>
      </w:pPr>
      <w:r>
        <w:t xml:space="preserve">initial anticoagulation with adjusted-dose </w:t>
      </w:r>
      <w:r w:rsidRPr="00E12C65">
        <w:rPr>
          <w:rStyle w:val="Drugname2Char"/>
        </w:rPr>
        <w:t>UFH</w:t>
      </w:r>
      <w:r>
        <w:t xml:space="preserve"> or weight-based </w:t>
      </w:r>
      <w:r w:rsidRPr="00E12C65">
        <w:rPr>
          <w:rStyle w:val="Drugname2Char"/>
        </w:rPr>
        <w:t>LMWH</w:t>
      </w:r>
      <w:r>
        <w:t xml:space="preserve"> in full anticoagulant doses is reasonable, followed by vitamin K antagonists, regardless of the presence of ICH (Class IIa; Level of Evidence B).</w:t>
      </w:r>
    </w:p>
    <w:p w:rsidR="00DF49CB" w:rsidRPr="00DF49CB" w:rsidRDefault="00DF49CB" w:rsidP="00DF49CB">
      <w:pPr>
        <w:pStyle w:val="ListParagraph"/>
        <w:numPr>
          <w:ilvl w:val="0"/>
          <w:numId w:val="1"/>
        </w:numPr>
        <w:shd w:val="clear" w:color="auto" w:fill="FFE599" w:themeFill="accent4" w:themeFillTint="66"/>
        <w:rPr>
          <w:color w:val="000000"/>
        </w:rPr>
      </w:pPr>
      <w:r>
        <w:t xml:space="preserve">in patients with </w:t>
      </w:r>
      <w:r w:rsidRPr="00DF49CB">
        <w:rPr>
          <w:rStyle w:val="Blue"/>
          <w:i/>
        </w:rPr>
        <w:t>provoked</w:t>
      </w:r>
      <w:r>
        <w:t xml:space="preserve"> CVT (associated with a transient risk factor), vitamin K antagonists may be continued for 3-6 months, with a target INR of 2.0-3.0 (Class IIb; Level of Evidence C).</w:t>
      </w:r>
    </w:p>
    <w:p w:rsidR="00DF49CB" w:rsidRPr="00DF49CB" w:rsidRDefault="00DF49CB" w:rsidP="00DF49CB">
      <w:pPr>
        <w:pStyle w:val="ListParagraph"/>
        <w:numPr>
          <w:ilvl w:val="0"/>
          <w:numId w:val="1"/>
        </w:numPr>
        <w:shd w:val="clear" w:color="auto" w:fill="FFE599" w:themeFill="accent4" w:themeFillTint="66"/>
        <w:rPr>
          <w:color w:val="000000"/>
        </w:rPr>
      </w:pPr>
      <w:r>
        <w:t xml:space="preserve">in patients with </w:t>
      </w:r>
      <w:r w:rsidRPr="00DF49CB">
        <w:rPr>
          <w:rStyle w:val="Blue"/>
          <w:i/>
        </w:rPr>
        <w:t>unprovoked</w:t>
      </w:r>
      <w:r>
        <w:t xml:space="preserve"> CVT, vitamin K antagonists may be continued for 6-12 months, with a target INR of 2.0-3.0 (Class IIb; Level of Evidence C).</w:t>
      </w:r>
    </w:p>
    <w:p w:rsidR="00DF49CB" w:rsidRPr="00DF49CB" w:rsidRDefault="00DF49CB" w:rsidP="00DF49CB">
      <w:pPr>
        <w:pStyle w:val="ListParagraph"/>
        <w:numPr>
          <w:ilvl w:val="0"/>
          <w:numId w:val="1"/>
        </w:numPr>
        <w:shd w:val="clear" w:color="auto" w:fill="FFE599" w:themeFill="accent4" w:themeFillTint="66"/>
        <w:rPr>
          <w:color w:val="000000"/>
        </w:rPr>
      </w:pPr>
      <w:r>
        <w:t xml:space="preserve">for patients with </w:t>
      </w:r>
      <w:r w:rsidRPr="00DF49CB">
        <w:rPr>
          <w:rStyle w:val="Blue"/>
          <w:i/>
        </w:rPr>
        <w:t>recurrent CVT, VTE after CVT, or first CVT with severe thrombophilia</w:t>
      </w:r>
      <w:r>
        <w:t xml:space="preserve"> indefinite anticoagulation may be considered, with a target INR of 2.0-3.0 (Class IIb; Level of Evidence C).</w:t>
      </w:r>
    </w:p>
    <w:p w:rsidR="00856211" w:rsidRDefault="00856211" w:rsidP="002805E4">
      <w:pPr>
        <w:rPr>
          <w:color w:val="000000"/>
        </w:rPr>
      </w:pPr>
    </w:p>
    <w:p w:rsidR="00226214" w:rsidRPr="00226214" w:rsidRDefault="00226214" w:rsidP="002805E4">
      <w:pPr>
        <w:rPr>
          <w:color w:val="000000"/>
          <w:u w:val="single"/>
        </w:rPr>
      </w:pPr>
      <w:r w:rsidRPr="00226214">
        <w:rPr>
          <w:color w:val="000000"/>
          <w:u w:val="single"/>
        </w:rPr>
        <w:t>CVT during pregnancy</w:t>
      </w:r>
    </w:p>
    <w:p w:rsidR="006C0C0E" w:rsidRPr="004D7E69" w:rsidRDefault="006C0C0E" w:rsidP="006C0C0E">
      <w:pPr>
        <w:shd w:val="clear" w:color="auto" w:fill="FFE599" w:themeFill="accent4" w:themeFillTint="66"/>
        <w:rPr>
          <w:u w:val="single"/>
        </w:rPr>
      </w:pPr>
      <w:r w:rsidRPr="004D7E69">
        <w:rPr>
          <w:u w:val="single"/>
        </w:rPr>
        <w:t>AHA/ASA Scientific Statement on Cerebral Venous Thrombosis (2011):</w:t>
      </w:r>
    </w:p>
    <w:p w:rsidR="006C0C0E" w:rsidRDefault="006C0C0E" w:rsidP="006C0C0E">
      <w:pPr>
        <w:pStyle w:val="ListParagraph"/>
        <w:numPr>
          <w:ilvl w:val="0"/>
          <w:numId w:val="1"/>
        </w:numPr>
        <w:shd w:val="clear" w:color="auto" w:fill="FFE599" w:themeFill="accent4" w:themeFillTint="66"/>
      </w:pPr>
      <w:r>
        <w:t xml:space="preserve">treat with full-dose </w:t>
      </w:r>
      <w:r w:rsidRPr="006C0C0E">
        <w:rPr>
          <w:rStyle w:val="Drugname2Char"/>
        </w:rPr>
        <w:t>LMWH</w:t>
      </w:r>
      <w:r>
        <w:t xml:space="preserve"> rather than UFH (Class IIa; Level of Evidence C).</w:t>
      </w:r>
    </w:p>
    <w:p w:rsidR="006C0C0E" w:rsidRDefault="006C0C0E" w:rsidP="006C0C0E">
      <w:pPr>
        <w:pStyle w:val="ListParagraph"/>
        <w:numPr>
          <w:ilvl w:val="0"/>
          <w:numId w:val="1"/>
        </w:numPr>
        <w:shd w:val="clear" w:color="auto" w:fill="FFE599" w:themeFill="accent4" w:themeFillTint="66"/>
      </w:pPr>
      <w:r>
        <w:t>LMWH in full anticoagulant doses should be continued throughout pregnancy, and LMWH or vitamin K antagonist with a target INR of 2.0-3.0 should be continued for at least 6 weeks postpartum (for a total minimum duration of therapy of 6 months) (Class I; Level of Evidence C).</w:t>
      </w:r>
    </w:p>
    <w:p w:rsidR="00226214" w:rsidRPr="006C0C0E" w:rsidRDefault="006C0C0E" w:rsidP="006C0C0E">
      <w:pPr>
        <w:pStyle w:val="ListParagraph"/>
        <w:numPr>
          <w:ilvl w:val="0"/>
          <w:numId w:val="1"/>
        </w:numPr>
        <w:shd w:val="clear" w:color="auto" w:fill="FFE599" w:themeFill="accent4" w:themeFillTint="66"/>
      </w:pPr>
      <w:r>
        <w:t>future pregnancy is not contraindicated (Class IIa; Level of Evidence B); prophylaxis with LMWH during future pregnancies and the postpartum period is probably recommended (Class IIa; Level of Evidence C).</w:t>
      </w:r>
    </w:p>
    <w:p w:rsidR="00226214" w:rsidRDefault="00226214" w:rsidP="002805E4">
      <w:pPr>
        <w:rPr>
          <w:color w:val="000000"/>
        </w:rPr>
      </w:pPr>
    </w:p>
    <w:p w:rsidR="002805E4" w:rsidRPr="00196CCE" w:rsidRDefault="002805E4" w:rsidP="002805E4">
      <w:pPr>
        <w:numPr>
          <w:ilvl w:val="0"/>
          <w:numId w:val="8"/>
        </w:numPr>
        <w:rPr>
          <w:color w:val="000000"/>
        </w:rPr>
      </w:pPr>
      <w:r w:rsidRPr="00D75391">
        <w:rPr>
          <w:b/>
          <w:smallCaps/>
          <w:color w:val="00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Antibiotics</w:t>
      </w:r>
      <w:r w:rsidRPr="00196CCE">
        <w:t xml:space="preserve"> for </w:t>
      </w:r>
      <w:r w:rsidRPr="00196CCE">
        <w:rPr>
          <w:i/>
        </w:rPr>
        <w:t>septic thrombosis</w:t>
      </w:r>
      <w:r w:rsidRPr="00196CCE">
        <w:t xml:space="preserve"> (empirically start with antistaphylococcal a/b).</w:t>
      </w:r>
    </w:p>
    <w:p w:rsidR="002805E4" w:rsidRPr="00196CCE" w:rsidRDefault="002805E4" w:rsidP="002805E4">
      <w:pPr>
        <w:ind w:left="4820" w:hanging="3380"/>
        <w:rPr>
          <w:color w:val="000000"/>
        </w:rPr>
      </w:pPr>
      <w:r w:rsidRPr="00196CCE">
        <w:rPr>
          <w:szCs w:val="24"/>
        </w:rPr>
        <w:t xml:space="preserve">for </w:t>
      </w:r>
      <w:r w:rsidRPr="00196CCE">
        <w:rPr>
          <w:smallCaps/>
          <w:color w:val="0000FF"/>
          <w:szCs w:val="24"/>
        </w:rPr>
        <w:t>cavernous sinus</w:t>
      </w:r>
      <w:r w:rsidRPr="00196CCE">
        <w:rPr>
          <w:szCs w:val="24"/>
        </w:rPr>
        <w:t xml:space="preserve"> thrombosis - </w:t>
      </w:r>
      <w:r w:rsidRPr="00196CCE">
        <w:rPr>
          <w:rStyle w:val="Drugname2Char"/>
          <w:lang w:val="en-US"/>
        </w:rPr>
        <w:t>nafcillin</w:t>
      </w:r>
      <w:r w:rsidRPr="00196CCE">
        <w:rPr>
          <w:szCs w:val="24"/>
        </w:rPr>
        <w:t xml:space="preserve"> </w:t>
      </w:r>
      <w:r w:rsidRPr="00196CCE">
        <w:rPr>
          <w:smallCaps/>
          <w:szCs w:val="24"/>
        </w:rPr>
        <w:t>or</w:t>
      </w:r>
      <w:r w:rsidRPr="00196CCE">
        <w:rPr>
          <w:szCs w:val="24"/>
        </w:rPr>
        <w:t xml:space="preserve"> </w:t>
      </w:r>
      <w:r w:rsidRPr="00196CCE">
        <w:rPr>
          <w:rStyle w:val="Drugname2Char"/>
          <w:lang w:val="en-US"/>
        </w:rPr>
        <w:t>vancomycin</w:t>
      </w:r>
      <w:r w:rsidRPr="00196CCE">
        <w:rPr>
          <w:szCs w:val="24"/>
        </w:rPr>
        <w:t xml:space="preserve"> + </w:t>
      </w:r>
      <w:r w:rsidRPr="00196CCE">
        <w:rPr>
          <w:rStyle w:val="Drugname2Char"/>
          <w:lang w:val="en-US"/>
        </w:rPr>
        <w:t>metronidazole</w:t>
      </w:r>
      <w:r w:rsidRPr="00196CCE">
        <w:rPr>
          <w:szCs w:val="24"/>
        </w:rPr>
        <w:t xml:space="preserve"> + 3</w:t>
      </w:r>
      <w:r w:rsidRPr="00196CCE">
        <w:rPr>
          <w:szCs w:val="24"/>
          <w:vertAlign w:val="superscript"/>
        </w:rPr>
        <w:t>rd</w:t>
      </w:r>
      <w:r w:rsidRPr="00196CCE">
        <w:rPr>
          <w:szCs w:val="24"/>
        </w:rPr>
        <w:t>-generation cephalosporin.</w:t>
      </w:r>
    </w:p>
    <w:p w:rsidR="002805E4" w:rsidRPr="00196CCE" w:rsidRDefault="002805E4" w:rsidP="002805E4">
      <w:pPr>
        <w:rPr>
          <w:color w:val="000000"/>
        </w:rPr>
      </w:pPr>
    </w:p>
    <w:p w:rsidR="000954F6" w:rsidRPr="00196CCE" w:rsidRDefault="000954F6" w:rsidP="000954F6">
      <w:pPr>
        <w:numPr>
          <w:ilvl w:val="0"/>
          <w:numId w:val="8"/>
        </w:numPr>
        <w:rPr>
          <w:color w:val="000000"/>
        </w:rPr>
      </w:pPr>
      <w:r w:rsidRPr="00196CCE">
        <w:rPr>
          <w:b/>
          <w:color w:val="000000"/>
        </w:rPr>
        <w:t>Supportive treatment</w:t>
      </w:r>
      <w:r w:rsidR="00AA1A2B" w:rsidRPr="00196CCE">
        <w:rPr>
          <w:color w:val="000000"/>
        </w:rPr>
        <w:t xml:space="preserve"> similar to arterial stroke</w:t>
      </w:r>
      <w:r w:rsidRPr="00196CCE">
        <w:rPr>
          <w:color w:val="000000"/>
        </w:rPr>
        <w:t xml:space="preserve"> (esp. reducing ICP, anticonvulsants</w:t>
      </w:r>
      <w:r w:rsidR="00CF0269">
        <w:rPr>
          <w:color w:val="000000"/>
        </w:rPr>
        <w:t>*</w:t>
      </w:r>
      <w:r w:rsidRPr="00196CCE">
        <w:rPr>
          <w:color w:val="000000"/>
        </w:rPr>
        <w:t>).</w:t>
      </w:r>
    </w:p>
    <w:p w:rsidR="002805E4" w:rsidRDefault="00CF0269" w:rsidP="00CF0269">
      <w:pPr>
        <w:jc w:val="right"/>
        <w:rPr>
          <w:color w:val="000000"/>
        </w:rPr>
      </w:pPr>
      <w:r>
        <w:rPr>
          <w:color w:val="000000"/>
        </w:rPr>
        <w:t xml:space="preserve">*routine seizure prophylaxis is not </w:t>
      </w:r>
      <w:r w:rsidR="00F937EC">
        <w:rPr>
          <w:color w:val="000000"/>
        </w:rPr>
        <w:t xml:space="preserve">recommended </w:t>
      </w:r>
      <w:r w:rsidR="00F937EC">
        <w:t>(Class III; Level of Evidence C)</w:t>
      </w:r>
    </w:p>
    <w:p w:rsidR="00CF0269" w:rsidRDefault="00CF0269" w:rsidP="002805E4">
      <w:pPr>
        <w:rPr>
          <w:color w:val="000000"/>
        </w:rPr>
      </w:pPr>
    </w:p>
    <w:p w:rsidR="00DF781E" w:rsidRPr="004D7E69" w:rsidRDefault="00DF781E" w:rsidP="00DF781E">
      <w:pPr>
        <w:shd w:val="clear" w:color="auto" w:fill="FFE599" w:themeFill="accent4" w:themeFillTint="66"/>
        <w:rPr>
          <w:u w:val="single"/>
        </w:rPr>
      </w:pPr>
      <w:r w:rsidRPr="004D7E69">
        <w:rPr>
          <w:u w:val="single"/>
        </w:rPr>
        <w:t>AHA/ASA Scientific Statement on Cerebral Venous Thrombosis (2011):</w:t>
      </w:r>
    </w:p>
    <w:p w:rsidR="00DF781E" w:rsidRDefault="00DF781E" w:rsidP="00E12C65">
      <w:pPr>
        <w:pStyle w:val="ListParagraph"/>
        <w:numPr>
          <w:ilvl w:val="0"/>
          <w:numId w:val="15"/>
        </w:numPr>
        <w:shd w:val="clear" w:color="auto" w:fill="FFE599" w:themeFill="accent4" w:themeFillTint="66"/>
      </w:pPr>
      <w:r>
        <w:t xml:space="preserve">In patients with increased ICP, it is reasonable to initiate </w:t>
      </w:r>
      <w:r w:rsidRPr="00DF781E">
        <w:rPr>
          <w:rStyle w:val="Drugname2Char"/>
        </w:rPr>
        <w:t>acetazolamide</w:t>
      </w:r>
      <w:r>
        <w:t>. Other therapies (lumbar puncture, optic nerve decompression, or shunts) can be effective if there is progressive visual loss. (Class IIa; Level of Evidence C).</w:t>
      </w:r>
    </w:p>
    <w:p w:rsidR="00E12C65" w:rsidRPr="00DF781E" w:rsidRDefault="00E12C65" w:rsidP="00E12C65">
      <w:pPr>
        <w:pStyle w:val="ListParagraph"/>
        <w:numPr>
          <w:ilvl w:val="0"/>
          <w:numId w:val="15"/>
        </w:numPr>
        <w:shd w:val="clear" w:color="auto" w:fill="FFE599" w:themeFill="accent4" w:themeFillTint="66"/>
      </w:pPr>
      <w:r>
        <w:t xml:space="preserve">given the </w:t>
      </w:r>
      <w:r w:rsidRPr="00E12C65">
        <w:rPr>
          <w:rStyle w:val="Red"/>
        </w:rPr>
        <w:t>frequency of epileptic seizures in children</w:t>
      </w:r>
      <w:r>
        <w:t xml:space="preserve"> with an acute CVT, </w:t>
      </w:r>
      <w:r w:rsidRPr="00E12C65">
        <w:rPr>
          <w:b/>
          <w:i/>
        </w:rPr>
        <w:t>continuous EEG</w:t>
      </w:r>
      <w:r>
        <w:t xml:space="preserve"> may be considered for individuals who are unconscious or mechanically ventilated (Class IIb; Level of Evidence C).</w:t>
      </w:r>
    </w:p>
    <w:p w:rsidR="00DF781E" w:rsidRPr="00196CCE" w:rsidRDefault="00DF781E" w:rsidP="002805E4">
      <w:pPr>
        <w:rPr>
          <w:color w:val="000000"/>
        </w:rPr>
      </w:pPr>
    </w:p>
    <w:p w:rsidR="00F35A7D" w:rsidRPr="00196CCE" w:rsidRDefault="002805E4" w:rsidP="002805E4">
      <w:pPr>
        <w:rPr>
          <w:color w:val="000000"/>
        </w:rPr>
      </w:pPr>
      <w:r w:rsidRPr="00D75391">
        <w:rPr>
          <w:b/>
          <w:smallCaps/>
          <w:color w:val="00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="00F35A7D" w:rsidRPr="00D75391">
        <w:rPr>
          <w:b/>
          <w:smallCaps/>
          <w:color w:val="00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hrombolysis</w:t>
      </w:r>
      <w:r w:rsidR="00F35A7D" w:rsidRPr="00196CCE">
        <w:rPr>
          <w:color w:val="000000"/>
        </w:rPr>
        <w:t xml:space="preserve"> at present is limited to specialized centers but should be considered for patients with significant </w:t>
      </w:r>
      <w:r w:rsidR="00C02678" w:rsidRPr="00196CCE">
        <w:rPr>
          <w:color w:val="000000"/>
        </w:rPr>
        <w:t xml:space="preserve">deteriorating </w:t>
      </w:r>
      <w:r w:rsidR="00F35A7D" w:rsidRPr="00196CCE">
        <w:rPr>
          <w:color w:val="000000"/>
        </w:rPr>
        <w:t>deficit</w:t>
      </w:r>
      <w:r w:rsidR="00C02678" w:rsidRPr="00196CCE">
        <w:rPr>
          <w:color w:val="000000"/>
        </w:rPr>
        <w:t>s</w:t>
      </w:r>
      <w:r w:rsidR="00F35A7D" w:rsidRPr="00196CCE">
        <w:rPr>
          <w:color w:val="000000"/>
        </w:rPr>
        <w:t>.</w:t>
      </w:r>
    </w:p>
    <w:p w:rsidR="00F35A7D" w:rsidRPr="00196CCE" w:rsidRDefault="00F35A7D" w:rsidP="00244163">
      <w:pPr>
        <w:numPr>
          <w:ilvl w:val="1"/>
          <w:numId w:val="1"/>
        </w:numPr>
        <w:rPr>
          <w:color w:val="000000"/>
        </w:rPr>
      </w:pPr>
      <w:r w:rsidRPr="00196CCE">
        <w:rPr>
          <w:color w:val="000000"/>
        </w:rPr>
        <w:t xml:space="preserve">all studies concerning use of </w:t>
      </w:r>
      <w:r w:rsidR="00244163" w:rsidRPr="00196CCE">
        <w:rPr>
          <w:color w:val="000000"/>
        </w:rPr>
        <w:t>thrombolytics</w:t>
      </w:r>
      <w:r w:rsidRPr="00196CCE">
        <w:rPr>
          <w:color w:val="000000"/>
        </w:rPr>
        <w:t xml:space="preserve"> in CVT involve </w:t>
      </w:r>
      <w:r w:rsidR="00341209" w:rsidRPr="00196CCE">
        <w:rPr>
          <w:i/>
          <w:color w:val="0000FF"/>
        </w:rPr>
        <w:t>intrasinus administration</w:t>
      </w:r>
      <w:r w:rsidR="00341209" w:rsidRPr="00196CCE">
        <w:rPr>
          <w:color w:val="000000"/>
        </w:rPr>
        <w:t xml:space="preserve"> - </w:t>
      </w:r>
      <w:r w:rsidRPr="00196CCE">
        <w:rPr>
          <w:color w:val="000000"/>
        </w:rPr>
        <w:t xml:space="preserve">either direct instillation into sinus </w:t>
      </w:r>
      <w:r w:rsidR="00244163" w:rsidRPr="00196CCE">
        <w:rPr>
          <w:color w:val="000000"/>
        </w:rPr>
        <w:t>(</w:t>
      </w:r>
      <w:r w:rsidRPr="00196CCE">
        <w:rPr>
          <w:color w:val="000000"/>
        </w:rPr>
        <w:t>at time of surgery</w:t>
      </w:r>
      <w:r w:rsidR="00244163" w:rsidRPr="00196CCE">
        <w:rPr>
          <w:color w:val="000000"/>
        </w:rPr>
        <w:t>)</w:t>
      </w:r>
      <w:r w:rsidRPr="00196CCE">
        <w:rPr>
          <w:color w:val="000000"/>
        </w:rPr>
        <w:t xml:space="preserve"> or use of microc</w:t>
      </w:r>
      <w:r w:rsidR="00244163" w:rsidRPr="00196CCE">
        <w:rPr>
          <w:color w:val="000000"/>
        </w:rPr>
        <w:t>atheters to reach venous sinus; i.e. no data about systemic IV effects for CVT.</w:t>
      </w:r>
    </w:p>
    <w:p w:rsidR="00F35A7D" w:rsidRPr="00196CCE" w:rsidRDefault="00F35A7D" w:rsidP="00F35A7D">
      <w:pPr>
        <w:rPr>
          <w:color w:val="000000"/>
        </w:rPr>
      </w:pPr>
    </w:p>
    <w:p w:rsidR="006C1362" w:rsidRDefault="006C1362" w:rsidP="006C1362">
      <w:pPr>
        <w:numPr>
          <w:ilvl w:val="0"/>
          <w:numId w:val="1"/>
        </w:numPr>
        <w:rPr>
          <w:color w:val="000000"/>
        </w:rPr>
      </w:pPr>
      <w:r w:rsidRPr="00196CCE">
        <w:rPr>
          <w:color w:val="000000"/>
        </w:rPr>
        <w:t xml:space="preserve">recent report describes use of </w:t>
      </w:r>
      <w:r w:rsidRPr="00196CCE">
        <w:rPr>
          <w:b/>
          <w:i/>
          <w:color w:val="0000FF"/>
        </w:rPr>
        <w:t>rheolytic catheter device</w:t>
      </w:r>
      <w:r w:rsidRPr="00196CCE">
        <w:rPr>
          <w:color w:val="000000"/>
        </w:rPr>
        <w:t xml:space="preserve"> </w:t>
      </w:r>
      <w:r w:rsidR="00762476" w:rsidRPr="00196CCE">
        <w:rPr>
          <w:color w:val="000000"/>
        </w:rPr>
        <w:t xml:space="preserve">- </w:t>
      </w:r>
      <w:r w:rsidRPr="00196CCE">
        <w:rPr>
          <w:color w:val="000000"/>
        </w:rPr>
        <w:t xml:space="preserve">delivers 6 high-velocity saline jets through halo device at </w:t>
      </w:r>
      <w:r w:rsidR="00762476" w:rsidRPr="00196CCE">
        <w:rPr>
          <w:color w:val="000000"/>
        </w:rPr>
        <w:t xml:space="preserve">catheter </w:t>
      </w:r>
      <w:r w:rsidRPr="00196CCE">
        <w:rPr>
          <w:color w:val="000000"/>
        </w:rPr>
        <w:t xml:space="preserve">tip </w:t>
      </w:r>
      <w:r w:rsidR="00762476" w:rsidRPr="00196CCE">
        <w:rPr>
          <w:color w:val="000000"/>
        </w:rPr>
        <w:t xml:space="preserve">→ </w:t>
      </w:r>
      <w:r w:rsidRPr="00196CCE">
        <w:rPr>
          <w:color w:val="000000"/>
        </w:rPr>
        <w:t xml:space="preserve">Bernoulli effect </w:t>
      </w:r>
      <w:r w:rsidR="00762476" w:rsidRPr="00196CCE">
        <w:rPr>
          <w:color w:val="000000"/>
        </w:rPr>
        <w:t xml:space="preserve">breaks up thrombus; </w:t>
      </w:r>
      <w:r w:rsidRPr="00196CCE">
        <w:rPr>
          <w:color w:val="000000"/>
        </w:rPr>
        <w:t>particulate debris is directed into effluent lumen for</w:t>
      </w:r>
      <w:r w:rsidR="00762476" w:rsidRPr="00196CCE">
        <w:rPr>
          <w:color w:val="000000"/>
        </w:rPr>
        <w:t xml:space="preserve"> collection into disposable bag</w:t>
      </w:r>
      <w:r w:rsidRPr="00196CCE">
        <w:rPr>
          <w:color w:val="000000"/>
        </w:rPr>
        <w:t>.</w:t>
      </w:r>
    </w:p>
    <w:p w:rsidR="00D7057E" w:rsidRDefault="00D7057E" w:rsidP="00D7057E">
      <w:pPr>
        <w:rPr>
          <w:color w:val="000000"/>
        </w:rPr>
      </w:pPr>
    </w:p>
    <w:p w:rsidR="00DE329C" w:rsidRPr="004D7E69" w:rsidRDefault="00DE329C" w:rsidP="00DE329C">
      <w:pPr>
        <w:shd w:val="clear" w:color="auto" w:fill="FFE599" w:themeFill="accent4" w:themeFillTint="66"/>
        <w:rPr>
          <w:u w:val="single"/>
        </w:rPr>
      </w:pPr>
      <w:r w:rsidRPr="004D7E69">
        <w:rPr>
          <w:u w:val="single"/>
        </w:rPr>
        <w:t>AHA/ASA Scientific Statement on Cerebral Venous Thrombosis (2011):</w:t>
      </w:r>
    </w:p>
    <w:p w:rsidR="00DE329C" w:rsidRPr="00196CCE" w:rsidRDefault="00DE329C" w:rsidP="00DE329C">
      <w:pPr>
        <w:shd w:val="clear" w:color="auto" w:fill="FFE599" w:themeFill="accent4" w:themeFillTint="66"/>
        <w:rPr>
          <w:color w:val="000000"/>
        </w:rPr>
      </w:pPr>
      <w:r>
        <w:t>steroids are not recommended, even in the presence of parenchymal brain lesions on CT/MRI, unless needed for another underlying disease (Class III; Level of Evidence B)</w:t>
      </w:r>
    </w:p>
    <w:p w:rsidR="00DE329C" w:rsidRPr="00196CCE" w:rsidRDefault="00DE329C" w:rsidP="00DE329C">
      <w:pPr>
        <w:numPr>
          <w:ilvl w:val="0"/>
          <w:numId w:val="1"/>
        </w:numPr>
        <w:rPr>
          <w:color w:val="000000"/>
        </w:rPr>
      </w:pPr>
      <w:r w:rsidRPr="00F937EC">
        <w:rPr>
          <w:rStyle w:val="Red"/>
        </w:rPr>
        <w:t>steroids</w:t>
      </w:r>
      <w:r>
        <w:t xml:space="preserve"> (may have a role in CVT by decreasing vasogenic edema, but steroids may enhance hypercoagulability) cause </w:t>
      </w:r>
      <w:r w:rsidRPr="00F937EC">
        <w:rPr>
          <w:rStyle w:val="Red"/>
        </w:rPr>
        <w:t>4.8-fold increased odds of death or dependence</w:t>
      </w:r>
      <w:r>
        <w:t xml:space="preserve"> (95% CI 1.2 to 19.8).</w:t>
      </w:r>
    </w:p>
    <w:p w:rsidR="00D7057E" w:rsidRDefault="00D7057E" w:rsidP="00D7057E">
      <w:pPr>
        <w:rPr>
          <w:color w:val="000000"/>
        </w:rPr>
      </w:pPr>
    </w:p>
    <w:p w:rsidR="00DE329C" w:rsidRPr="00196CCE" w:rsidRDefault="00DE329C" w:rsidP="00D7057E">
      <w:pPr>
        <w:rPr>
          <w:color w:val="000000"/>
        </w:rPr>
      </w:pPr>
    </w:p>
    <w:p w:rsidR="00D7057E" w:rsidRPr="00196CCE" w:rsidRDefault="00B63D61" w:rsidP="00B63D61">
      <w:pPr>
        <w:pStyle w:val="Nervous5"/>
        <w:ind w:right="8362"/>
      </w:pPr>
      <w:bookmarkStart w:id="24" w:name="_Toc6624597"/>
      <w:r>
        <w:t>Surgical</w:t>
      </w:r>
      <w:bookmarkEnd w:id="24"/>
    </w:p>
    <w:p w:rsidR="00B75CE1" w:rsidRPr="004D7E69" w:rsidRDefault="00B75CE1" w:rsidP="00B75CE1">
      <w:pPr>
        <w:shd w:val="clear" w:color="auto" w:fill="FFE599" w:themeFill="accent4" w:themeFillTint="66"/>
        <w:rPr>
          <w:u w:val="single"/>
        </w:rPr>
      </w:pPr>
      <w:r w:rsidRPr="004D7E69">
        <w:rPr>
          <w:u w:val="single"/>
        </w:rPr>
        <w:t>AHA/ASA Scientific Statement on Cerebral Venous Thrombosis (2011):</w:t>
      </w:r>
    </w:p>
    <w:p w:rsidR="00B75CE1" w:rsidRDefault="00B75CE1" w:rsidP="00B75CE1">
      <w:pPr>
        <w:pStyle w:val="ListParagraph"/>
        <w:numPr>
          <w:ilvl w:val="0"/>
          <w:numId w:val="1"/>
        </w:numPr>
        <w:shd w:val="clear" w:color="auto" w:fill="FFE599" w:themeFill="accent4" w:themeFillTint="66"/>
      </w:pPr>
      <w:r w:rsidRPr="00B75CE1">
        <w:rPr>
          <w:b/>
        </w:rPr>
        <w:t>endovascular intervention</w:t>
      </w:r>
      <w:r>
        <w:t xml:space="preserve"> may be considered if deterioration occurs despite intensive anticoagulation treatment (Class IIb; Level of Evidence C).</w:t>
      </w:r>
    </w:p>
    <w:p w:rsidR="00B75CE1" w:rsidRPr="00B75CE1" w:rsidRDefault="00B75CE1" w:rsidP="00B75CE1">
      <w:pPr>
        <w:pStyle w:val="ListParagraph"/>
        <w:numPr>
          <w:ilvl w:val="0"/>
          <w:numId w:val="1"/>
        </w:numPr>
        <w:shd w:val="clear" w:color="auto" w:fill="FFE599" w:themeFill="accent4" w:themeFillTint="66"/>
      </w:pPr>
      <w:r>
        <w:t xml:space="preserve">in patients with neurological deterioration due to severe mass effect or intracranial hemorrhage causing intractable intracranial hypertension, </w:t>
      </w:r>
      <w:r w:rsidRPr="00B75CE1">
        <w:rPr>
          <w:b/>
        </w:rPr>
        <w:t>decompressive hemicraniectomy</w:t>
      </w:r>
      <w:r>
        <w:t xml:space="preserve"> may be considered (Class IIb; Level of Evidence C).</w:t>
      </w:r>
    </w:p>
    <w:p w:rsidR="00B75CE1" w:rsidRDefault="00B75CE1" w:rsidP="006C1362">
      <w:pPr>
        <w:rPr>
          <w:b/>
          <w:smallCaps/>
          <w:color w:val="00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62647" w:rsidRDefault="00762476" w:rsidP="006C1362">
      <w:pPr>
        <w:rPr>
          <w:color w:val="000000"/>
        </w:rPr>
      </w:pPr>
      <w:r w:rsidRPr="00D75391">
        <w:rPr>
          <w:b/>
          <w:smallCaps/>
          <w:color w:val="00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open thrombectomy</w:t>
      </w:r>
      <w:r w:rsidRPr="00196CCE">
        <w:rPr>
          <w:color w:val="000000"/>
        </w:rPr>
        <w:t xml:space="preserve"> and </w:t>
      </w:r>
      <w:r w:rsidRPr="00D75391">
        <w:rPr>
          <w:b/>
          <w:smallCaps/>
          <w:color w:val="00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local thrombolytic therapy</w:t>
      </w:r>
      <w:r w:rsidRPr="00196CCE">
        <w:rPr>
          <w:color w:val="000000"/>
        </w:rPr>
        <w:t xml:space="preserve"> </w:t>
      </w:r>
      <w:r w:rsidR="00C02678" w:rsidRPr="00196CCE">
        <w:rPr>
          <w:color w:val="000000"/>
        </w:rPr>
        <w:t>–</w:t>
      </w:r>
      <w:r w:rsidRPr="00196CCE">
        <w:rPr>
          <w:color w:val="000000"/>
        </w:rPr>
        <w:t xml:space="preserve"> </w:t>
      </w:r>
      <w:r w:rsidR="00F70940">
        <w:rPr>
          <w:color w:val="000000"/>
        </w:rPr>
        <w:t>salvage</w:t>
      </w:r>
      <w:r w:rsidR="00B62647">
        <w:rPr>
          <w:color w:val="000000"/>
        </w:rPr>
        <w:t xml:space="preserve"> therapy </w:t>
      </w:r>
      <w:r w:rsidR="00C02678" w:rsidRPr="00196CCE">
        <w:rPr>
          <w:color w:val="000000"/>
        </w:rPr>
        <w:t xml:space="preserve">only </w:t>
      </w:r>
      <w:r w:rsidRPr="00196CCE">
        <w:rPr>
          <w:color w:val="000000"/>
        </w:rPr>
        <w:t>for</w:t>
      </w:r>
      <w:r w:rsidR="006C1362" w:rsidRPr="00196CCE">
        <w:rPr>
          <w:color w:val="000000"/>
        </w:rPr>
        <w:t xml:space="preserve"> severe neurological deterioration</w:t>
      </w:r>
      <w:r w:rsidR="00B62647">
        <w:rPr>
          <w:color w:val="000000"/>
        </w:rPr>
        <w:t>*</w:t>
      </w:r>
      <w:r w:rsidRPr="00196CCE">
        <w:rPr>
          <w:color w:val="000000"/>
        </w:rPr>
        <w:t xml:space="preserve"> (despite adequate anticoagulation).</w:t>
      </w:r>
    </w:p>
    <w:p w:rsidR="00762476" w:rsidRPr="00196CCE" w:rsidRDefault="00B62647" w:rsidP="00B62647">
      <w:pPr>
        <w:jc w:val="right"/>
        <w:rPr>
          <w:color w:val="000000"/>
        </w:rPr>
      </w:pPr>
      <w:r>
        <w:rPr>
          <w:color w:val="000000"/>
        </w:rPr>
        <w:t>*e.g. comatose with papilledema</w:t>
      </w:r>
    </w:p>
    <w:p w:rsidR="00244163" w:rsidRPr="00196CCE" w:rsidRDefault="0085521F" w:rsidP="006C1362">
      <w:pPr>
        <w:numPr>
          <w:ilvl w:val="0"/>
          <w:numId w:val="1"/>
        </w:numPr>
        <w:rPr>
          <w:color w:val="000000"/>
        </w:rPr>
      </w:pPr>
      <w:r w:rsidRPr="00196CCE">
        <w:rPr>
          <w:color w:val="000000"/>
        </w:rPr>
        <w:t>surgery</w:t>
      </w:r>
      <w:r w:rsidRPr="00196CCE">
        <w:t xml:space="preserve"> </w:t>
      </w:r>
      <w:r w:rsidR="00F30F84" w:rsidRPr="00196CCE">
        <w:t>is</w:t>
      </w:r>
      <w:r w:rsidRPr="00196CCE">
        <w:t xml:space="preserve"> indicated for </w:t>
      </w:r>
      <w:r w:rsidRPr="00196CCE">
        <w:rPr>
          <w:color w:val="FF0000"/>
        </w:rPr>
        <w:t>septic thrombosis</w:t>
      </w:r>
      <w:r w:rsidRPr="00196CCE">
        <w:t xml:space="preserve"> </w:t>
      </w:r>
      <w:r w:rsidR="005B5966" w:rsidRPr="00196CCE">
        <w:t>if no</w:t>
      </w:r>
      <w:r w:rsidR="00F30F84" w:rsidRPr="00196CCE">
        <w:t xml:space="preserve"> response to antibiotics in 24 h</w:t>
      </w:r>
      <w:r w:rsidR="005B5966" w:rsidRPr="00196CCE">
        <w:t xml:space="preserve"> </w:t>
      </w:r>
      <w:r w:rsidRPr="00196CCE">
        <w:t>– remove infected bone</w:t>
      </w:r>
      <w:r w:rsidR="008D0918" w:rsidRPr="00196CCE">
        <w:t xml:space="preserve"> </w:t>
      </w:r>
      <w:r w:rsidR="008D0918" w:rsidRPr="00196CCE">
        <w:rPr>
          <w:szCs w:val="24"/>
        </w:rPr>
        <w:t>(e.g. mastoidectomy)</w:t>
      </w:r>
      <w:r w:rsidRPr="00196CCE">
        <w:t>, expose and drain sinus; ligate jugular vein (</w:t>
      </w:r>
      <w:r w:rsidR="00F30F84" w:rsidRPr="00196CCE">
        <w:t xml:space="preserve">for </w:t>
      </w:r>
      <w:r w:rsidR="00F30F84" w:rsidRPr="00196CCE">
        <w:rPr>
          <w:smallCaps/>
          <w:color w:val="0000FF"/>
          <w:szCs w:val="24"/>
        </w:rPr>
        <w:t>lateral sinus</w:t>
      </w:r>
      <w:r w:rsidR="00F30F84" w:rsidRPr="00196CCE">
        <w:rPr>
          <w:szCs w:val="24"/>
        </w:rPr>
        <w:t xml:space="preserve"> thrombosis</w:t>
      </w:r>
      <w:r w:rsidRPr="00196CCE">
        <w:t>).</w:t>
      </w:r>
    </w:p>
    <w:p w:rsidR="006C1362" w:rsidRPr="00196CCE" w:rsidRDefault="006C1362" w:rsidP="006C1362"/>
    <w:p w:rsidR="0085521F" w:rsidRPr="00196CCE" w:rsidRDefault="0085521F" w:rsidP="006C1362"/>
    <w:p w:rsidR="00092E0A" w:rsidRPr="00196CCE" w:rsidRDefault="00092E0A" w:rsidP="00092E0A">
      <w:pPr>
        <w:pStyle w:val="Nervous1"/>
      </w:pPr>
      <w:bookmarkStart w:id="25" w:name="_Toc6624598"/>
      <w:r w:rsidRPr="00196CCE">
        <w:t>Prognosis</w:t>
      </w:r>
      <w:bookmarkEnd w:id="25"/>
    </w:p>
    <w:p w:rsidR="00092E0A" w:rsidRPr="00196CCE" w:rsidRDefault="00092E0A" w:rsidP="00092E0A">
      <w:pPr>
        <w:rPr>
          <w:color w:val="000000"/>
        </w:rPr>
      </w:pPr>
      <w:r w:rsidRPr="00196CCE">
        <w:rPr>
          <w:color w:val="000000"/>
          <w:u w:val="single"/>
        </w:rPr>
        <w:t>Mortality</w:t>
      </w:r>
      <w:r w:rsidRPr="00196CCE">
        <w:rPr>
          <w:color w:val="000000"/>
        </w:rPr>
        <w:t>:</w:t>
      </w:r>
    </w:p>
    <w:p w:rsidR="00092E0A" w:rsidRPr="00196CCE" w:rsidRDefault="00092E0A" w:rsidP="00092E0A">
      <w:pPr>
        <w:ind w:left="720"/>
        <w:rPr>
          <w:color w:val="000000"/>
        </w:rPr>
      </w:pPr>
      <w:r w:rsidRPr="00196CCE">
        <w:rPr>
          <w:color w:val="000000"/>
        </w:rPr>
        <w:t xml:space="preserve">untreated cases </w:t>
      </w:r>
      <w:r w:rsidR="00AF1EA7" w:rsidRPr="00196CCE">
        <w:rPr>
          <w:color w:val="000000"/>
        </w:rPr>
        <w:t xml:space="preserve">– </w:t>
      </w:r>
      <w:r w:rsidRPr="00196CCE">
        <w:rPr>
          <w:color w:val="000000"/>
        </w:rPr>
        <w:t>13.8-48%;</w:t>
      </w:r>
    </w:p>
    <w:p w:rsidR="00092E0A" w:rsidRPr="00196CCE" w:rsidRDefault="00092E0A" w:rsidP="00092E0A">
      <w:pPr>
        <w:ind w:left="720"/>
        <w:rPr>
          <w:color w:val="000000"/>
        </w:rPr>
      </w:pPr>
      <w:r w:rsidRPr="00196CCE">
        <w:rPr>
          <w:color w:val="000000"/>
        </w:rPr>
        <w:t xml:space="preserve">treated cases </w:t>
      </w:r>
      <w:r w:rsidR="00504CB8" w:rsidRPr="00196CCE">
        <w:rPr>
          <w:color w:val="000000"/>
        </w:rPr>
        <w:t>–</w:t>
      </w:r>
      <w:r w:rsidRPr="00196CCE">
        <w:rPr>
          <w:color w:val="000000"/>
        </w:rPr>
        <w:t xml:space="preserve"> </w:t>
      </w:r>
      <w:r w:rsidR="00504CB8" w:rsidRPr="00196CCE">
        <w:rPr>
          <w:color w:val="000000"/>
        </w:rPr>
        <w:t>12.5% (</w:t>
      </w:r>
      <w:r w:rsidRPr="00196CCE">
        <w:rPr>
          <w:color w:val="000000"/>
        </w:rPr>
        <w:t>7% in acute phase, 1% during one year follow-up</w:t>
      </w:r>
      <w:r w:rsidR="00504CB8" w:rsidRPr="00196CCE">
        <w:rPr>
          <w:color w:val="000000"/>
        </w:rPr>
        <w:t>)</w:t>
      </w:r>
      <w:r w:rsidRPr="00196CCE">
        <w:rPr>
          <w:color w:val="000000"/>
        </w:rPr>
        <w:t>.</w:t>
      </w:r>
    </w:p>
    <w:p w:rsidR="00504CB8" w:rsidRPr="00196CCE" w:rsidRDefault="00504CB8" w:rsidP="00504CB8">
      <w:pPr>
        <w:spacing w:before="120"/>
        <w:rPr>
          <w:color w:val="000000"/>
        </w:rPr>
      </w:pPr>
      <w:r w:rsidRPr="00196CCE">
        <w:rPr>
          <w:color w:val="000000"/>
          <w:u w:val="single"/>
        </w:rPr>
        <w:t>Full recovery</w:t>
      </w:r>
      <w:r w:rsidRPr="00196CCE">
        <w:rPr>
          <w:color w:val="000000"/>
        </w:rPr>
        <w:t>:</w:t>
      </w:r>
    </w:p>
    <w:p w:rsidR="00504CB8" w:rsidRPr="00196CCE" w:rsidRDefault="00504CB8" w:rsidP="00504CB8">
      <w:pPr>
        <w:ind w:left="720"/>
        <w:rPr>
          <w:color w:val="000000"/>
        </w:rPr>
      </w:pPr>
      <w:r w:rsidRPr="00196CCE">
        <w:rPr>
          <w:color w:val="000000"/>
        </w:rPr>
        <w:t xml:space="preserve">untreated cases </w:t>
      </w:r>
      <w:r w:rsidR="00AF1EA7" w:rsidRPr="00196CCE">
        <w:rPr>
          <w:color w:val="000000"/>
        </w:rPr>
        <w:t xml:space="preserve">– </w:t>
      </w:r>
      <w:r w:rsidRPr="00196CCE">
        <w:rPr>
          <w:color w:val="000000"/>
        </w:rPr>
        <w:t>29%;</w:t>
      </w:r>
    </w:p>
    <w:p w:rsidR="00504CB8" w:rsidRPr="00196CCE" w:rsidRDefault="00504CB8" w:rsidP="00504CB8">
      <w:pPr>
        <w:ind w:left="720"/>
        <w:rPr>
          <w:color w:val="000000"/>
        </w:rPr>
      </w:pPr>
      <w:r w:rsidRPr="00196CCE">
        <w:rPr>
          <w:color w:val="000000"/>
        </w:rPr>
        <w:t>treated cases – 62.5%.</w:t>
      </w:r>
    </w:p>
    <w:p w:rsidR="00092E0A" w:rsidRPr="00196CCE" w:rsidRDefault="00092E0A" w:rsidP="00504CB8">
      <w:pPr>
        <w:spacing w:before="120"/>
        <w:rPr>
          <w:color w:val="000000"/>
        </w:rPr>
      </w:pPr>
      <w:r w:rsidRPr="00196CCE">
        <w:rPr>
          <w:color w:val="000000"/>
          <w:u w:val="single"/>
        </w:rPr>
        <w:t>Morbidity</w:t>
      </w:r>
      <w:r w:rsidRPr="00196CCE">
        <w:rPr>
          <w:color w:val="000000"/>
        </w:rPr>
        <w:t>:</w:t>
      </w:r>
    </w:p>
    <w:p w:rsidR="00092E0A" w:rsidRPr="00196CCE" w:rsidRDefault="00092E0A" w:rsidP="00504CB8">
      <w:pPr>
        <w:ind w:left="720"/>
        <w:rPr>
          <w:color w:val="000000"/>
        </w:rPr>
      </w:pPr>
      <w:r w:rsidRPr="00196CCE">
        <w:rPr>
          <w:color w:val="000000"/>
        </w:rPr>
        <w:t>episodic headaches 11-30%</w:t>
      </w:r>
    </w:p>
    <w:p w:rsidR="00092E0A" w:rsidRPr="00196CCE" w:rsidRDefault="00092E0A" w:rsidP="00504CB8">
      <w:pPr>
        <w:ind w:left="720"/>
        <w:rPr>
          <w:color w:val="000000"/>
        </w:rPr>
      </w:pPr>
      <w:r w:rsidRPr="00196CCE">
        <w:rPr>
          <w:color w:val="000000"/>
        </w:rPr>
        <w:t>seizures 8.8-10%</w:t>
      </w:r>
    </w:p>
    <w:p w:rsidR="00092E0A" w:rsidRPr="00196CCE" w:rsidRDefault="00092E0A" w:rsidP="00504CB8">
      <w:pPr>
        <w:ind w:left="720"/>
        <w:rPr>
          <w:color w:val="000000"/>
        </w:rPr>
      </w:pPr>
      <w:r w:rsidRPr="00196CCE">
        <w:rPr>
          <w:color w:val="000000"/>
        </w:rPr>
        <w:t>pyramidal signs 11.7%</w:t>
      </w:r>
    </w:p>
    <w:p w:rsidR="00092E0A" w:rsidRPr="00196CCE" w:rsidRDefault="00092E0A" w:rsidP="00504CB8">
      <w:pPr>
        <w:ind w:left="720"/>
        <w:rPr>
          <w:color w:val="000000"/>
        </w:rPr>
      </w:pPr>
      <w:r w:rsidRPr="00196CCE">
        <w:rPr>
          <w:color w:val="000000"/>
        </w:rPr>
        <w:t>visual deficits 5.9%</w:t>
      </w:r>
    </w:p>
    <w:p w:rsidR="00092E0A" w:rsidRPr="00196CCE" w:rsidRDefault="00092E0A" w:rsidP="00504CB8">
      <w:pPr>
        <w:ind w:left="720"/>
        <w:rPr>
          <w:color w:val="000000"/>
        </w:rPr>
      </w:pPr>
      <w:r w:rsidRPr="00196CCE">
        <w:rPr>
          <w:color w:val="000000"/>
        </w:rPr>
        <w:t>aphasia 9%</w:t>
      </w:r>
    </w:p>
    <w:p w:rsidR="00092E0A" w:rsidRPr="00196CCE" w:rsidRDefault="00092E0A" w:rsidP="00504CB8">
      <w:pPr>
        <w:ind w:left="720"/>
        <w:rPr>
          <w:color w:val="000000"/>
        </w:rPr>
      </w:pPr>
      <w:r w:rsidRPr="00196CCE">
        <w:rPr>
          <w:color w:val="000000"/>
        </w:rPr>
        <w:t>memory deficit and depression 17.6%.</w:t>
      </w:r>
    </w:p>
    <w:p w:rsidR="00092E0A" w:rsidRPr="00196CCE" w:rsidRDefault="00092E0A" w:rsidP="00092E0A">
      <w:pPr>
        <w:rPr>
          <w:color w:val="000000"/>
        </w:rPr>
      </w:pPr>
    </w:p>
    <w:p w:rsidR="00DA03FB" w:rsidRDefault="00DA03FB" w:rsidP="00DA03FB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some spontaneously recanalize.</w:t>
      </w:r>
    </w:p>
    <w:p w:rsidR="00DA03FB" w:rsidRPr="00DA03FB" w:rsidRDefault="00DA03FB" w:rsidP="00DA03FB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some form dural AVF.</w:t>
      </w:r>
    </w:p>
    <w:p w:rsidR="00504CB8" w:rsidRPr="00196CCE" w:rsidRDefault="00504CB8" w:rsidP="00504CB8">
      <w:pPr>
        <w:numPr>
          <w:ilvl w:val="0"/>
          <w:numId w:val="1"/>
        </w:numPr>
        <w:rPr>
          <w:color w:val="000000"/>
        </w:rPr>
      </w:pPr>
      <w:r w:rsidRPr="00196CCE">
        <w:rPr>
          <w:color w:val="000000"/>
        </w:rPr>
        <w:t xml:space="preserve">59% </w:t>
      </w:r>
      <w:r w:rsidR="0046561D">
        <w:rPr>
          <w:color w:val="000000"/>
        </w:rPr>
        <w:t xml:space="preserve">(esp. males, polycythemia) </w:t>
      </w:r>
      <w:r w:rsidRPr="00196CCE">
        <w:rPr>
          <w:color w:val="000000"/>
        </w:rPr>
        <w:t xml:space="preserve">developed </w:t>
      </w:r>
      <w:r w:rsidRPr="00196CCE">
        <w:rPr>
          <w:b/>
          <w:i/>
          <w:color w:val="000000"/>
        </w:rPr>
        <w:t>recurrent thrombotic events</w:t>
      </w:r>
      <w:r w:rsidRPr="00196CCE">
        <w:rPr>
          <w:color w:val="000000"/>
        </w:rPr>
        <w:t>.</w:t>
      </w:r>
    </w:p>
    <w:p w:rsidR="00E41978" w:rsidRPr="00196CCE" w:rsidRDefault="00E41978" w:rsidP="00504CB8">
      <w:pPr>
        <w:numPr>
          <w:ilvl w:val="0"/>
          <w:numId w:val="1"/>
        </w:numPr>
        <w:rPr>
          <w:color w:val="000000"/>
        </w:rPr>
      </w:pPr>
      <w:r w:rsidRPr="00196CCE">
        <w:rPr>
          <w:color w:val="000000"/>
        </w:rPr>
        <w:t xml:space="preserve">prognosis is worse in </w:t>
      </w:r>
      <w:r w:rsidRPr="00196CCE">
        <w:rPr>
          <w:color w:val="FF0000"/>
        </w:rPr>
        <w:t>septic</w:t>
      </w:r>
      <w:r w:rsidRPr="00196CCE">
        <w:rPr>
          <w:color w:val="000000"/>
        </w:rPr>
        <w:t xml:space="preserve"> thrombosis.</w:t>
      </w:r>
    </w:p>
    <w:p w:rsidR="00CB21C5" w:rsidRPr="0087667A" w:rsidRDefault="00CB21C5" w:rsidP="00CB21C5">
      <w:pPr>
        <w:pStyle w:val="NormalWeb"/>
      </w:pPr>
    </w:p>
    <w:p w:rsidR="00CB21C5" w:rsidRDefault="00CB21C5" w:rsidP="00CB21C5">
      <w:pPr>
        <w:rPr>
          <w:szCs w:val="24"/>
        </w:rPr>
      </w:pPr>
    </w:p>
    <w:p w:rsidR="00AD1903" w:rsidRDefault="00AD1903" w:rsidP="00AD1903">
      <w:pPr>
        <w:pStyle w:val="Nervous1"/>
      </w:pPr>
      <w:bookmarkStart w:id="26" w:name="_Toc6624599"/>
      <w:r>
        <w:t>Follow up</w:t>
      </w:r>
      <w:bookmarkEnd w:id="26"/>
    </w:p>
    <w:p w:rsidR="00AD1903" w:rsidRPr="004D7E69" w:rsidRDefault="00AD1903" w:rsidP="00AD1903">
      <w:pPr>
        <w:shd w:val="clear" w:color="auto" w:fill="FFE599" w:themeFill="accent4" w:themeFillTint="66"/>
        <w:rPr>
          <w:u w:val="single"/>
        </w:rPr>
      </w:pPr>
      <w:r w:rsidRPr="004D7E69">
        <w:rPr>
          <w:u w:val="single"/>
        </w:rPr>
        <w:t>AHA/ASA Scientific Statement on Cerebral Venous Thrombosis (2011):</w:t>
      </w:r>
    </w:p>
    <w:p w:rsidR="00CB21C5" w:rsidRPr="00AD1903" w:rsidRDefault="00AD1903" w:rsidP="00AD1903">
      <w:pPr>
        <w:shd w:val="clear" w:color="auto" w:fill="FFE599" w:themeFill="accent4" w:themeFillTint="66"/>
      </w:pPr>
      <w:r w:rsidRPr="00AD1903">
        <w:t>follow-up CTV or MRV at 3 to 6 months after diagnosis is reasonable to assess for recanalization in stable patients (Class IIa; Level of Evidence C).</w:t>
      </w:r>
    </w:p>
    <w:p w:rsidR="00CB21C5" w:rsidRDefault="00CB21C5" w:rsidP="00CB21C5"/>
    <w:p w:rsidR="00CB21C5" w:rsidRDefault="00CB21C5" w:rsidP="00CB21C5"/>
    <w:p w:rsidR="00CB21C5" w:rsidRDefault="00CB21C5" w:rsidP="00CB21C5"/>
    <w:p w:rsidR="00481261" w:rsidRDefault="00481261" w:rsidP="00481261">
      <w:pPr>
        <w:rPr>
          <w:smallCaps/>
          <w:szCs w:val="24"/>
        </w:rPr>
      </w:pPr>
      <w:r w:rsidRPr="00C77275">
        <w:rPr>
          <w:smallCaps/>
          <w:szCs w:val="24"/>
          <w:u w:val="single"/>
        </w:rPr>
        <w:t>Bibliography</w:t>
      </w:r>
      <w:r w:rsidRPr="00136669">
        <w:rPr>
          <w:szCs w:val="24"/>
        </w:rPr>
        <w:t xml:space="preserve"> for ch. “</w:t>
      </w:r>
      <w:r>
        <w:rPr>
          <w:szCs w:val="24"/>
        </w:rPr>
        <w:t>Neurovascular Disorders</w:t>
      </w:r>
      <w:r w:rsidRPr="00136669">
        <w:rPr>
          <w:szCs w:val="24"/>
        </w:rPr>
        <w:t>”</w:t>
      </w:r>
      <w:r>
        <w:rPr>
          <w:szCs w:val="24"/>
        </w:rPr>
        <w:t xml:space="preserve"> → follow this </w:t>
      </w:r>
      <w:hyperlink r:id="rId22" w:tgtFrame="_blank" w:history="1">
        <w:r w:rsidRPr="00E32E0A">
          <w:rPr>
            <w:rStyle w:val="Hyperlink"/>
            <w:smallCaps/>
            <w:szCs w:val="24"/>
          </w:rPr>
          <w:t>link</w:t>
        </w:r>
        <w:r w:rsidRPr="004F3E41">
          <w:rPr>
            <w:rStyle w:val="Hyperlink"/>
            <w:szCs w:val="24"/>
          </w:rPr>
          <w:t xml:space="preserve"> &gt;&gt;</w:t>
        </w:r>
      </w:hyperlink>
    </w:p>
    <w:p w:rsidR="00481261" w:rsidRDefault="00481261" w:rsidP="00481261">
      <w:pPr>
        <w:rPr>
          <w:sz w:val="20"/>
        </w:rPr>
      </w:pPr>
    </w:p>
    <w:p w:rsidR="00481261" w:rsidRDefault="00481261" w:rsidP="00481261">
      <w:pPr>
        <w:pBdr>
          <w:bottom w:val="single" w:sz="4" w:space="1" w:color="auto"/>
        </w:pBdr>
        <w:ind w:right="57"/>
        <w:rPr>
          <w:sz w:val="20"/>
        </w:rPr>
      </w:pPr>
    </w:p>
    <w:p w:rsidR="00481261" w:rsidRPr="00B806B3" w:rsidRDefault="00481261" w:rsidP="00481261">
      <w:pPr>
        <w:pBdr>
          <w:bottom w:val="single" w:sz="4" w:space="1" w:color="auto"/>
        </w:pBdr>
        <w:ind w:right="57"/>
        <w:rPr>
          <w:sz w:val="20"/>
        </w:rPr>
      </w:pPr>
    </w:p>
    <w:p w:rsidR="00481261" w:rsidRDefault="003E046F" w:rsidP="00481261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23" w:tgtFrame="_blank" w:history="1">
        <w:r w:rsidR="00481261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481261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481261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481261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481261" w:rsidRPr="00F34741" w:rsidRDefault="003E046F" w:rsidP="00481261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24" w:tgtFrame="_blank" w:history="1">
        <w:r w:rsidR="00481261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ED21DA" w:rsidRPr="00196CCE" w:rsidRDefault="00ED21DA" w:rsidP="00352E6E"/>
    <w:sectPr w:rsidR="00ED21DA" w:rsidRPr="00196CCE" w:rsidSect="000E2EF2">
      <w:headerReference w:type="default" r:id="rId25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146" w:rsidRDefault="001A0146">
      <w:r>
        <w:separator/>
      </w:r>
    </w:p>
  </w:endnote>
  <w:endnote w:type="continuationSeparator" w:id="0">
    <w:p w:rsidR="001A0146" w:rsidRDefault="001A0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146" w:rsidRDefault="001A0146">
      <w:r>
        <w:separator/>
      </w:r>
    </w:p>
  </w:footnote>
  <w:footnote w:type="continuationSeparator" w:id="0">
    <w:p w:rsidR="001A0146" w:rsidRDefault="001A01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7EC" w:rsidRPr="00AE52BB" w:rsidRDefault="00F937EC" w:rsidP="00AE52BB">
    <w:pPr>
      <w:pStyle w:val="Header"/>
      <w:pBdr>
        <w:bottom w:val="single" w:sz="4" w:space="1" w:color="999999"/>
      </w:pBdr>
      <w:tabs>
        <w:tab w:val="left" w:pos="2694"/>
      </w:tabs>
      <w:ind w:firstLine="3402"/>
      <w:rPr>
        <w:bCs/>
      </w:rPr>
    </w:pPr>
    <w:r w:rsidRPr="005C404D">
      <w:rPr>
        <w:b/>
        <w:smallCaps/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-214630</wp:posOffset>
          </wp:positionH>
          <wp:positionV relativeFrom="paragraph">
            <wp:posOffset>-30480</wp:posOffset>
          </wp:positionV>
          <wp:extent cx="952500" cy="252730"/>
          <wp:effectExtent l="0" t="0" r="0" b="0"/>
          <wp:wrapNone/>
          <wp:docPr id="2" name="Picture 1" descr="Banner_for_p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mallCaps/>
      </w:rPr>
      <w:t>Cerebral Venous Thrombosis</w:t>
    </w:r>
    <w:r>
      <w:tab/>
    </w:r>
    <w:r w:rsidRPr="00772FE8">
      <w:t>Vas</w:t>
    </w:r>
    <w:r>
      <w:t>13</w:t>
    </w:r>
    <w:r w:rsidRPr="00772FE8">
      <w:t xml:space="preserve"> (</w:t>
    </w:r>
    <w:r w:rsidRPr="00772FE8">
      <w:fldChar w:fldCharType="begin"/>
    </w:r>
    <w:r w:rsidRPr="00772FE8">
      <w:instrText xml:space="preserve"> PAGE </w:instrText>
    </w:r>
    <w:r w:rsidRPr="00772FE8">
      <w:fldChar w:fldCharType="separate"/>
    </w:r>
    <w:r w:rsidR="003E046F">
      <w:rPr>
        <w:noProof/>
      </w:rPr>
      <w:t>2</w:t>
    </w:r>
    <w:r w:rsidRPr="00772FE8">
      <w:fldChar w:fldCharType="end"/>
    </w:r>
    <w:r w:rsidRPr="00772FE8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261CE"/>
    <w:multiLevelType w:val="hybridMultilevel"/>
    <w:tmpl w:val="C5B66E10"/>
    <w:lvl w:ilvl="0" w:tplc="B712B65A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6520A"/>
    <w:multiLevelType w:val="hybridMultilevel"/>
    <w:tmpl w:val="77BAB86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304FA2E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ACE74BA"/>
    <w:multiLevelType w:val="hybridMultilevel"/>
    <w:tmpl w:val="A0C4FDEA"/>
    <w:lvl w:ilvl="0" w:tplc="7CD2034A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vertAlign w:val="baseline"/>
      </w:rPr>
    </w:lvl>
    <w:lvl w:ilvl="1" w:tplc="D304FA2E">
      <w:start w:val="1"/>
      <w:numFmt w:val="bullet"/>
      <w:lvlText w:val="–"/>
      <w:lvlJc w:val="left"/>
      <w:pPr>
        <w:tabs>
          <w:tab w:val="num" w:pos="1789"/>
        </w:tabs>
        <w:ind w:left="1789" w:hanging="360"/>
      </w:pPr>
      <w:rPr>
        <w:rFonts w:ascii="Times New Roman" w:hAnsi="Times New Roman" w:cs="Times New Roman" w:hint="default"/>
      </w:rPr>
    </w:lvl>
    <w:lvl w:ilvl="2" w:tplc="B712B65A">
      <w:start w:val="1"/>
      <w:numFmt w:val="decimal"/>
      <w:lvlText w:val="%3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28032392"/>
    <w:multiLevelType w:val="hybridMultilevel"/>
    <w:tmpl w:val="9CAAC86C"/>
    <w:lvl w:ilvl="0" w:tplc="B712B65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" w15:restartNumberingAfterBreak="0">
    <w:nsid w:val="2A7F0826"/>
    <w:multiLevelType w:val="hybridMultilevel"/>
    <w:tmpl w:val="46BCF492"/>
    <w:lvl w:ilvl="0" w:tplc="040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B712B65A">
      <w:start w:val="1"/>
      <w:numFmt w:val="decimal"/>
      <w:lvlText w:val="%2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 w:tplc="307A0A6C">
      <w:start w:val="9"/>
      <w:numFmt w:val="bullet"/>
      <w:lvlText w:val="-"/>
      <w:lvlJc w:val="left"/>
      <w:pPr>
        <w:ind w:left="2509" w:hanging="36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2E63565C"/>
    <w:multiLevelType w:val="hybridMultilevel"/>
    <w:tmpl w:val="937C8752"/>
    <w:lvl w:ilvl="0" w:tplc="B712B65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6" w15:restartNumberingAfterBreak="0">
    <w:nsid w:val="38BC541B"/>
    <w:multiLevelType w:val="hybridMultilevel"/>
    <w:tmpl w:val="5A08505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304FA2E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B712B65A">
      <w:start w:val="1"/>
      <w:numFmt w:val="decimal"/>
      <w:lvlText w:val="%3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E5F0A45"/>
    <w:multiLevelType w:val="hybridMultilevel"/>
    <w:tmpl w:val="D0805F10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F7C8286">
      <w:start w:val="1"/>
      <w:numFmt w:val="lowerLetter"/>
      <w:lvlText w:val="%2)"/>
      <w:lvlJc w:val="left"/>
      <w:pPr>
        <w:tabs>
          <w:tab w:val="num" w:pos="1080"/>
        </w:tabs>
        <w:ind w:left="1060" w:hanging="340"/>
      </w:pPr>
      <w:rPr>
        <w:rFonts w:hint="default"/>
        <w:b w:val="0"/>
        <w:i w:val="0"/>
        <w:cap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468B07E1"/>
    <w:multiLevelType w:val="hybridMultilevel"/>
    <w:tmpl w:val="D2A0D8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C2E4EF6"/>
    <w:multiLevelType w:val="hybridMultilevel"/>
    <w:tmpl w:val="475847B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304FA2E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DB313F1"/>
    <w:multiLevelType w:val="hybridMultilevel"/>
    <w:tmpl w:val="6330A170"/>
    <w:lvl w:ilvl="0" w:tplc="B712B65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9537E02"/>
    <w:multiLevelType w:val="hybridMultilevel"/>
    <w:tmpl w:val="D0805F10"/>
    <w:lvl w:ilvl="0" w:tplc="04090011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</w:lvl>
    <w:lvl w:ilvl="1" w:tplc="0F7C8286">
      <w:start w:val="1"/>
      <w:numFmt w:val="lowerLetter"/>
      <w:lvlText w:val="%2)"/>
      <w:lvlJc w:val="left"/>
      <w:pPr>
        <w:tabs>
          <w:tab w:val="num" w:pos="2073"/>
        </w:tabs>
        <w:ind w:left="2053" w:hanging="340"/>
      </w:pPr>
      <w:rPr>
        <w:rFonts w:hint="default"/>
        <w:b w:val="0"/>
        <w:i w:val="0"/>
        <w:cap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12" w15:restartNumberingAfterBreak="0">
    <w:nsid w:val="59C06BB1"/>
    <w:multiLevelType w:val="hybridMultilevel"/>
    <w:tmpl w:val="8522D36A"/>
    <w:lvl w:ilvl="0" w:tplc="B712B65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8593502"/>
    <w:multiLevelType w:val="hybridMultilevel"/>
    <w:tmpl w:val="AFF4BF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DA4559D"/>
    <w:multiLevelType w:val="hybridMultilevel"/>
    <w:tmpl w:val="22325C0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F7C8286">
      <w:start w:val="1"/>
      <w:numFmt w:val="lowerLetter"/>
      <w:lvlText w:val="%2)"/>
      <w:lvlJc w:val="left"/>
      <w:pPr>
        <w:tabs>
          <w:tab w:val="num" w:pos="1080"/>
        </w:tabs>
        <w:ind w:left="1060" w:hanging="340"/>
      </w:pPr>
      <w:rPr>
        <w:rFonts w:hint="default"/>
        <w:b w:val="0"/>
        <w:i w:val="0"/>
        <w:cap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6"/>
  </w:num>
  <w:num w:numId="2">
    <w:abstractNumId w:val="14"/>
  </w:num>
  <w:num w:numId="3">
    <w:abstractNumId w:val="9"/>
  </w:num>
  <w:num w:numId="4">
    <w:abstractNumId w:val="4"/>
  </w:num>
  <w:num w:numId="5">
    <w:abstractNumId w:val="3"/>
  </w:num>
  <w:num w:numId="6">
    <w:abstractNumId w:val="5"/>
  </w:num>
  <w:num w:numId="7">
    <w:abstractNumId w:val="12"/>
  </w:num>
  <w:num w:numId="8">
    <w:abstractNumId w:val="1"/>
  </w:num>
  <w:num w:numId="9">
    <w:abstractNumId w:val="10"/>
  </w:num>
  <w:num w:numId="10">
    <w:abstractNumId w:val="2"/>
  </w:num>
  <w:num w:numId="11">
    <w:abstractNumId w:val="11"/>
  </w:num>
  <w:num w:numId="12">
    <w:abstractNumId w:val="0"/>
  </w:num>
  <w:num w:numId="13">
    <w:abstractNumId w:val="13"/>
  </w:num>
  <w:num w:numId="14">
    <w:abstractNumId w:val="7"/>
  </w:num>
  <w:num w:numId="15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057B5"/>
    <w:rsid w:val="00006403"/>
    <w:rsid w:val="00013006"/>
    <w:rsid w:val="00025101"/>
    <w:rsid w:val="00030340"/>
    <w:rsid w:val="00041B36"/>
    <w:rsid w:val="0004785A"/>
    <w:rsid w:val="0005123A"/>
    <w:rsid w:val="00076824"/>
    <w:rsid w:val="00092E0A"/>
    <w:rsid w:val="0009329A"/>
    <w:rsid w:val="00093AE1"/>
    <w:rsid w:val="00094A4C"/>
    <w:rsid w:val="000954F6"/>
    <w:rsid w:val="000A6192"/>
    <w:rsid w:val="000A7B50"/>
    <w:rsid w:val="000B58BE"/>
    <w:rsid w:val="000C3C4A"/>
    <w:rsid w:val="000D3197"/>
    <w:rsid w:val="000E0E1B"/>
    <w:rsid w:val="000E2EF2"/>
    <w:rsid w:val="000E656A"/>
    <w:rsid w:val="000F56C0"/>
    <w:rsid w:val="00102F98"/>
    <w:rsid w:val="00122EB8"/>
    <w:rsid w:val="00127061"/>
    <w:rsid w:val="00133196"/>
    <w:rsid w:val="00142C10"/>
    <w:rsid w:val="00143551"/>
    <w:rsid w:val="00150259"/>
    <w:rsid w:val="00160451"/>
    <w:rsid w:val="00165D52"/>
    <w:rsid w:val="00166DAC"/>
    <w:rsid w:val="0018700E"/>
    <w:rsid w:val="00187A6B"/>
    <w:rsid w:val="001941D1"/>
    <w:rsid w:val="00196CCE"/>
    <w:rsid w:val="001A0146"/>
    <w:rsid w:val="001C5380"/>
    <w:rsid w:val="001D16EF"/>
    <w:rsid w:val="001F19BE"/>
    <w:rsid w:val="00206E88"/>
    <w:rsid w:val="0020798E"/>
    <w:rsid w:val="00225357"/>
    <w:rsid w:val="00226214"/>
    <w:rsid w:val="00244163"/>
    <w:rsid w:val="00261E14"/>
    <w:rsid w:val="002624DE"/>
    <w:rsid w:val="00267249"/>
    <w:rsid w:val="002805E4"/>
    <w:rsid w:val="00283D4D"/>
    <w:rsid w:val="002919D0"/>
    <w:rsid w:val="00292C95"/>
    <w:rsid w:val="002A4544"/>
    <w:rsid w:val="002B001A"/>
    <w:rsid w:val="002B0787"/>
    <w:rsid w:val="002B32FD"/>
    <w:rsid w:val="002B7B95"/>
    <w:rsid w:val="002D2711"/>
    <w:rsid w:val="002F0729"/>
    <w:rsid w:val="002F36E5"/>
    <w:rsid w:val="002F603D"/>
    <w:rsid w:val="00307E62"/>
    <w:rsid w:val="003156AF"/>
    <w:rsid w:val="00327965"/>
    <w:rsid w:val="00341209"/>
    <w:rsid w:val="00352E6E"/>
    <w:rsid w:val="00365A12"/>
    <w:rsid w:val="00395CE5"/>
    <w:rsid w:val="003979CB"/>
    <w:rsid w:val="003A583E"/>
    <w:rsid w:val="003C4D98"/>
    <w:rsid w:val="003E046F"/>
    <w:rsid w:val="003F3934"/>
    <w:rsid w:val="003F5354"/>
    <w:rsid w:val="003F6E6B"/>
    <w:rsid w:val="00401865"/>
    <w:rsid w:val="0040292A"/>
    <w:rsid w:val="004040D3"/>
    <w:rsid w:val="00412B7F"/>
    <w:rsid w:val="004378DD"/>
    <w:rsid w:val="00446682"/>
    <w:rsid w:val="0045228F"/>
    <w:rsid w:val="0046561D"/>
    <w:rsid w:val="0047130C"/>
    <w:rsid w:val="004723E2"/>
    <w:rsid w:val="00481261"/>
    <w:rsid w:val="004A01DC"/>
    <w:rsid w:val="004A6F9C"/>
    <w:rsid w:val="004E6936"/>
    <w:rsid w:val="004E7A7E"/>
    <w:rsid w:val="004F3A12"/>
    <w:rsid w:val="00504CB8"/>
    <w:rsid w:val="00507DFE"/>
    <w:rsid w:val="00513B55"/>
    <w:rsid w:val="00520CBA"/>
    <w:rsid w:val="00536CAE"/>
    <w:rsid w:val="005471BC"/>
    <w:rsid w:val="005566F4"/>
    <w:rsid w:val="005603A5"/>
    <w:rsid w:val="005749F6"/>
    <w:rsid w:val="005919C6"/>
    <w:rsid w:val="005A3E7D"/>
    <w:rsid w:val="005B5966"/>
    <w:rsid w:val="00613516"/>
    <w:rsid w:val="00626933"/>
    <w:rsid w:val="00630ACA"/>
    <w:rsid w:val="006403DE"/>
    <w:rsid w:val="006404D4"/>
    <w:rsid w:val="00675C8F"/>
    <w:rsid w:val="00697FEE"/>
    <w:rsid w:val="006C0C0E"/>
    <w:rsid w:val="006C1362"/>
    <w:rsid w:val="006D4A84"/>
    <w:rsid w:val="006D60E0"/>
    <w:rsid w:val="006E203B"/>
    <w:rsid w:val="006F4D5D"/>
    <w:rsid w:val="006F6CBE"/>
    <w:rsid w:val="00703AD5"/>
    <w:rsid w:val="00711C9B"/>
    <w:rsid w:val="00723F38"/>
    <w:rsid w:val="007443CC"/>
    <w:rsid w:val="007458F6"/>
    <w:rsid w:val="00751186"/>
    <w:rsid w:val="00762476"/>
    <w:rsid w:val="00767046"/>
    <w:rsid w:val="00780804"/>
    <w:rsid w:val="007859BF"/>
    <w:rsid w:val="00793F56"/>
    <w:rsid w:val="007A544F"/>
    <w:rsid w:val="007B01AF"/>
    <w:rsid w:val="007B36AF"/>
    <w:rsid w:val="007B43B8"/>
    <w:rsid w:val="007B52F0"/>
    <w:rsid w:val="007D4AB6"/>
    <w:rsid w:val="007E35F7"/>
    <w:rsid w:val="007E7EAF"/>
    <w:rsid w:val="007F19CB"/>
    <w:rsid w:val="007F27CB"/>
    <w:rsid w:val="0082516C"/>
    <w:rsid w:val="00831DC4"/>
    <w:rsid w:val="008344D7"/>
    <w:rsid w:val="0085521F"/>
    <w:rsid w:val="00856211"/>
    <w:rsid w:val="008743BF"/>
    <w:rsid w:val="008776C3"/>
    <w:rsid w:val="00890E69"/>
    <w:rsid w:val="00895DA6"/>
    <w:rsid w:val="00897254"/>
    <w:rsid w:val="008A54BE"/>
    <w:rsid w:val="008B07CB"/>
    <w:rsid w:val="008D0918"/>
    <w:rsid w:val="008E25F9"/>
    <w:rsid w:val="008E6511"/>
    <w:rsid w:val="008F6C8A"/>
    <w:rsid w:val="00912020"/>
    <w:rsid w:val="00936E43"/>
    <w:rsid w:val="00946A02"/>
    <w:rsid w:val="00947096"/>
    <w:rsid w:val="0095464E"/>
    <w:rsid w:val="009723B2"/>
    <w:rsid w:val="00974427"/>
    <w:rsid w:val="00992EEC"/>
    <w:rsid w:val="009B3757"/>
    <w:rsid w:val="009C2104"/>
    <w:rsid w:val="009D2FD8"/>
    <w:rsid w:val="009F28EB"/>
    <w:rsid w:val="00A032E3"/>
    <w:rsid w:val="00A1460C"/>
    <w:rsid w:val="00A1653A"/>
    <w:rsid w:val="00A24B8A"/>
    <w:rsid w:val="00A36DEB"/>
    <w:rsid w:val="00A85B74"/>
    <w:rsid w:val="00A908F0"/>
    <w:rsid w:val="00A958C9"/>
    <w:rsid w:val="00AA1A2B"/>
    <w:rsid w:val="00AA23DF"/>
    <w:rsid w:val="00AB23B3"/>
    <w:rsid w:val="00AB6105"/>
    <w:rsid w:val="00AC794D"/>
    <w:rsid w:val="00AD1903"/>
    <w:rsid w:val="00AD4A4F"/>
    <w:rsid w:val="00AD759D"/>
    <w:rsid w:val="00AE52BB"/>
    <w:rsid w:val="00AE7671"/>
    <w:rsid w:val="00AF1EA7"/>
    <w:rsid w:val="00AF640B"/>
    <w:rsid w:val="00AF7FE7"/>
    <w:rsid w:val="00B10C01"/>
    <w:rsid w:val="00B1720E"/>
    <w:rsid w:val="00B20956"/>
    <w:rsid w:val="00B26AD3"/>
    <w:rsid w:val="00B33652"/>
    <w:rsid w:val="00B4387A"/>
    <w:rsid w:val="00B4500B"/>
    <w:rsid w:val="00B62647"/>
    <w:rsid w:val="00B63D61"/>
    <w:rsid w:val="00B72EC7"/>
    <w:rsid w:val="00B72F7A"/>
    <w:rsid w:val="00B75CE1"/>
    <w:rsid w:val="00B82ED0"/>
    <w:rsid w:val="00B8406B"/>
    <w:rsid w:val="00B978F7"/>
    <w:rsid w:val="00BA5FF7"/>
    <w:rsid w:val="00BC102A"/>
    <w:rsid w:val="00BC63BD"/>
    <w:rsid w:val="00BE1EE3"/>
    <w:rsid w:val="00BE450C"/>
    <w:rsid w:val="00BE5605"/>
    <w:rsid w:val="00BF5398"/>
    <w:rsid w:val="00BF54C6"/>
    <w:rsid w:val="00BF59FA"/>
    <w:rsid w:val="00C02678"/>
    <w:rsid w:val="00C02E21"/>
    <w:rsid w:val="00C16E08"/>
    <w:rsid w:val="00C22348"/>
    <w:rsid w:val="00C27EC5"/>
    <w:rsid w:val="00C3111A"/>
    <w:rsid w:val="00C37D99"/>
    <w:rsid w:val="00C4195E"/>
    <w:rsid w:val="00C62236"/>
    <w:rsid w:val="00C67E7B"/>
    <w:rsid w:val="00CA4F83"/>
    <w:rsid w:val="00CB1BD0"/>
    <w:rsid w:val="00CB21C5"/>
    <w:rsid w:val="00CC27AD"/>
    <w:rsid w:val="00CC4FEE"/>
    <w:rsid w:val="00CC6937"/>
    <w:rsid w:val="00CD0F97"/>
    <w:rsid w:val="00CE382F"/>
    <w:rsid w:val="00CF0269"/>
    <w:rsid w:val="00CF5100"/>
    <w:rsid w:val="00D1218E"/>
    <w:rsid w:val="00D50F22"/>
    <w:rsid w:val="00D57813"/>
    <w:rsid w:val="00D7057E"/>
    <w:rsid w:val="00D73CD5"/>
    <w:rsid w:val="00D75391"/>
    <w:rsid w:val="00D7754B"/>
    <w:rsid w:val="00D901D7"/>
    <w:rsid w:val="00D92745"/>
    <w:rsid w:val="00D9592B"/>
    <w:rsid w:val="00DA02B1"/>
    <w:rsid w:val="00DA03FB"/>
    <w:rsid w:val="00DA538F"/>
    <w:rsid w:val="00DB1358"/>
    <w:rsid w:val="00DB1AF3"/>
    <w:rsid w:val="00DC524D"/>
    <w:rsid w:val="00DD2C11"/>
    <w:rsid w:val="00DD4DB3"/>
    <w:rsid w:val="00DE1257"/>
    <w:rsid w:val="00DE329C"/>
    <w:rsid w:val="00DF49CB"/>
    <w:rsid w:val="00DF781E"/>
    <w:rsid w:val="00E05630"/>
    <w:rsid w:val="00E12C65"/>
    <w:rsid w:val="00E1491B"/>
    <w:rsid w:val="00E41978"/>
    <w:rsid w:val="00E60A8B"/>
    <w:rsid w:val="00E70C67"/>
    <w:rsid w:val="00E7282F"/>
    <w:rsid w:val="00E74086"/>
    <w:rsid w:val="00E93555"/>
    <w:rsid w:val="00EA05E0"/>
    <w:rsid w:val="00EA7385"/>
    <w:rsid w:val="00ED1926"/>
    <w:rsid w:val="00ED21DA"/>
    <w:rsid w:val="00EF28B2"/>
    <w:rsid w:val="00F010BD"/>
    <w:rsid w:val="00F04236"/>
    <w:rsid w:val="00F30F84"/>
    <w:rsid w:val="00F35287"/>
    <w:rsid w:val="00F35A7D"/>
    <w:rsid w:val="00F65C5C"/>
    <w:rsid w:val="00F70940"/>
    <w:rsid w:val="00F937EC"/>
    <w:rsid w:val="00F97F97"/>
    <w:rsid w:val="00FA7472"/>
    <w:rsid w:val="00FC21A6"/>
    <w:rsid w:val="00FD17FD"/>
    <w:rsid w:val="00FD5B7C"/>
    <w:rsid w:val="00FD75B7"/>
    <w:rsid w:val="00FE1737"/>
    <w:rsid w:val="00FE3415"/>
    <w:rsid w:val="00FF4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BE55F74C-B245-4E72-ABA2-D078233D6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933"/>
    <w:rPr>
      <w:sz w:val="24"/>
    </w:rPr>
  </w:style>
  <w:style w:type="paragraph" w:styleId="Heading1">
    <w:name w:val="heading 1"/>
    <w:basedOn w:val="Normal"/>
    <w:next w:val="Normal"/>
    <w:qFormat/>
    <w:rsid w:val="00DD4DB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D4DB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D4DB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qFormat/>
    <w:rsid w:val="00D9592B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D9592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rsid w:val="00626933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link w:val="FooterChar"/>
    <w:rsid w:val="00626933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626933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626933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626933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626933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626933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626933"/>
    <w:rPr>
      <w:b/>
      <w:caps/>
      <w:sz w:val="28"/>
      <w:u w:val="double"/>
    </w:rPr>
  </w:style>
  <w:style w:type="character" w:styleId="Hyperlink">
    <w:name w:val="Hyperlink"/>
    <w:uiPriority w:val="99"/>
    <w:rsid w:val="00626933"/>
    <w:rPr>
      <w:color w:val="999999"/>
      <w:u w:val="none"/>
    </w:rPr>
  </w:style>
  <w:style w:type="paragraph" w:customStyle="1" w:styleId="Nervous4">
    <w:name w:val="Nervous 4"/>
    <w:basedOn w:val="Normal"/>
    <w:rsid w:val="0062693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626933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character" w:customStyle="1" w:styleId="NormalWebChar">
    <w:name w:val="Normal (Web) Char"/>
    <w:basedOn w:val="DefaultParagraphFont"/>
    <w:link w:val="NormalWeb"/>
    <w:uiPriority w:val="99"/>
    <w:rsid w:val="00CB21C5"/>
    <w:rPr>
      <w:sz w:val="24"/>
      <w:szCs w:val="24"/>
    </w:rPr>
  </w:style>
  <w:style w:type="paragraph" w:styleId="Title">
    <w:name w:val="Title"/>
    <w:basedOn w:val="Normal"/>
    <w:link w:val="TitleChar"/>
    <w:qFormat/>
    <w:rsid w:val="00626933"/>
    <w:pPr>
      <w:spacing w:before="240"/>
      <w:jc w:val="center"/>
    </w:pPr>
    <w:rPr>
      <w:b/>
      <w:bCs/>
      <w:i/>
      <w:iCs/>
      <w:sz w:val="44"/>
    </w:rPr>
  </w:style>
  <w:style w:type="character" w:styleId="PageNumber">
    <w:name w:val="page number"/>
    <w:basedOn w:val="DefaultParagraphFont"/>
    <w:rsid w:val="00626933"/>
  </w:style>
  <w:style w:type="paragraph" w:customStyle="1" w:styleId="Drugname">
    <w:name w:val="Drug name"/>
    <w:basedOn w:val="NormalWeb"/>
    <w:autoRedefine/>
    <w:rsid w:val="00626933"/>
    <w:rPr>
      <w:b/>
      <w:bCs/>
      <w:caps/>
      <w:shadow/>
      <w:color w:val="FF0000"/>
      <w:lang w:val="en-GB"/>
    </w:rPr>
  </w:style>
  <w:style w:type="paragraph" w:styleId="NormalWeb">
    <w:name w:val="Normal (Web)"/>
    <w:basedOn w:val="Normal"/>
    <w:link w:val="NormalWebChar"/>
    <w:uiPriority w:val="99"/>
    <w:unhideWhenUsed/>
    <w:rsid w:val="00626933"/>
    <w:rPr>
      <w:szCs w:val="24"/>
    </w:rPr>
  </w:style>
  <w:style w:type="paragraph" w:styleId="BalloonText">
    <w:name w:val="Balloon Text"/>
    <w:basedOn w:val="Normal"/>
    <w:link w:val="BalloonTextChar"/>
    <w:rsid w:val="00626933"/>
    <w:rPr>
      <w:rFonts w:ascii="Tahoma" w:hAnsi="Tahoma" w:cs="Tahoma"/>
      <w:sz w:val="16"/>
      <w:szCs w:val="16"/>
    </w:rPr>
  </w:style>
  <w:style w:type="paragraph" w:customStyle="1" w:styleId="Nervous7">
    <w:name w:val="Nervous 7"/>
    <w:basedOn w:val="Normal"/>
    <w:rsid w:val="00626933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626933"/>
    <w:rPr>
      <w:b w:val="0"/>
      <w:caps w:val="0"/>
      <w:smallCaps/>
    </w:rPr>
  </w:style>
  <w:style w:type="character" w:styleId="FollowedHyperlink">
    <w:name w:val="FollowedHyperlink"/>
    <w:rsid w:val="00626933"/>
    <w:rPr>
      <w:color w:val="999999"/>
      <w:u w:val="none"/>
    </w:rPr>
  </w:style>
  <w:style w:type="paragraph" w:customStyle="1" w:styleId="Nervous6">
    <w:name w:val="Nervous 6"/>
    <w:basedOn w:val="Normal"/>
    <w:rsid w:val="00626933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character" w:customStyle="1" w:styleId="Drugname2Char">
    <w:name w:val="Drug name 2 Char"/>
    <w:link w:val="Drugname2"/>
    <w:rsid w:val="00626933"/>
    <w:rPr>
      <w:bCs/>
      <w:smallCaps/>
      <w:shadow/>
      <w:color w:val="FF0000"/>
      <w:sz w:val="24"/>
      <w:szCs w:val="24"/>
      <w:lang w:val="en-GB"/>
    </w:rPr>
  </w:style>
  <w:style w:type="character" w:customStyle="1" w:styleId="BalloonTextChar">
    <w:name w:val="Balloon Text Char"/>
    <w:link w:val="BalloonText"/>
    <w:rsid w:val="00626933"/>
    <w:rPr>
      <w:rFonts w:ascii="Tahoma" w:hAnsi="Tahoma" w:cs="Tahoma"/>
      <w:sz w:val="16"/>
      <w:szCs w:val="16"/>
    </w:rPr>
  </w:style>
  <w:style w:type="paragraph" w:customStyle="1" w:styleId="Nervous9">
    <w:name w:val="Nervous 9"/>
    <w:link w:val="Nervous9Char"/>
    <w:rsid w:val="00626933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rsid w:val="00626933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626933"/>
    <w:rPr>
      <w:i/>
      <w:smallCaps/>
      <w:color w:val="999999"/>
      <w:szCs w:val="24"/>
    </w:rPr>
  </w:style>
  <w:style w:type="paragraph" w:styleId="ListParagraph">
    <w:name w:val="List Paragraph"/>
    <w:basedOn w:val="Normal"/>
    <w:uiPriority w:val="34"/>
    <w:qFormat/>
    <w:rsid w:val="00626933"/>
    <w:pPr>
      <w:ind w:left="720"/>
    </w:pPr>
  </w:style>
  <w:style w:type="paragraph" w:customStyle="1" w:styleId="Articlename">
    <w:name w:val="Article name"/>
    <w:basedOn w:val="Normal"/>
    <w:autoRedefine/>
    <w:qFormat/>
    <w:rsid w:val="00626933"/>
    <w:pPr>
      <w:ind w:left="2155"/>
    </w:pPr>
    <w:rPr>
      <w:i/>
      <w:sz w:val="20"/>
    </w:rPr>
  </w:style>
  <w:style w:type="character" w:customStyle="1" w:styleId="Blue">
    <w:name w:val="Blue"/>
    <w:uiPriority w:val="1"/>
    <w:rsid w:val="00626933"/>
    <w:rPr>
      <w:color w:val="0000FF"/>
    </w:rPr>
  </w:style>
  <w:style w:type="character" w:customStyle="1" w:styleId="Eponym">
    <w:name w:val="Eponym"/>
    <w:qFormat/>
    <w:rsid w:val="00626933"/>
    <w:rPr>
      <w:b/>
      <w:shadow/>
      <w:color w:val="00B050"/>
    </w:rPr>
  </w:style>
  <w:style w:type="character" w:customStyle="1" w:styleId="FooterChar">
    <w:name w:val="Footer Char"/>
    <w:basedOn w:val="DefaultParagraphFont"/>
    <w:link w:val="Footer"/>
    <w:rsid w:val="00626933"/>
    <w:rPr>
      <w:sz w:val="24"/>
    </w:rPr>
  </w:style>
  <w:style w:type="character" w:customStyle="1" w:styleId="HeaderChar">
    <w:name w:val="Header Char"/>
    <w:basedOn w:val="DefaultParagraphFont"/>
    <w:link w:val="Header"/>
    <w:rsid w:val="00626933"/>
    <w:rPr>
      <w:color w:val="999999"/>
      <w:sz w:val="24"/>
      <w:szCs w:val="24"/>
    </w:rPr>
  </w:style>
  <w:style w:type="character" w:customStyle="1" w:styleId="Nervous9Char">
    <w:name w:val="Nervous 9 Char"/>
    <w:basedOn w:val="DefaultParagraphFont"/>
    <w:link w:val="Nervous9"/>
    <w:rsid w:val="00626933"/>
    <w:rPr>
      <w:sz w:val="24"/>
      <w:szCs w:val="24"/>
      <w:u w:val="double" w:color="FF0000"/>
    </w:rPr>
  </w:style>
  <w:style w:type="character" w:customStyle="1" w:styleId="Red">
    <w:name w:val="Red"/>
    <w:uiPriority w:val="1"/>
    <w:rsid w:val="00626933"/>
    <w:rPr>
      <w:color w:val="FF0000"/>
    </w:rPr>
  </w:style>
  <w:style w:type="paragraph" w:customStyle="1" w:styleId="source">
    <w:name w:val="source"/>
    <w:basedOn w:val="Normal"/>
    <w:rsid w:val="00626933"/>
    <w:pPr>
      <w:spacing w:before="100" w:beforeAutospacing="1" w:after="100" w:afterAutospacing="1"/>
    </w:pPr>
    <w:rPr>
      <w:szCs w:val="24"/>
    </w:rPr>
  </w:style>
  <w:style w:type="paragraph" w:customStyle="1" w:styleId="Sourceofpicture">
    <w:name w:val="Source of picture"/>
    <w:qFormat/>
    <w:rsid w:val="00626933"/>
    <w:rPr>
      <w:color w:val="999999"/>
      <w:sz w:val="18"/>
      <w:szCs w:val="18"/>
    </w:rPr>
  </w:style>
  <w:style w:type="character" w:styleId="Strong">
    <w:name w:val="Strong"/>
    <w:basedOn w:val="DefaultParagraphFont"/>
    <w:uiPriority w:val="22"/>
    <w:qFormat/>
    <w:rsid w:val="00626933"/>
    <w:rPr>
      <w:b/>
      <w:bCs/>
    </w:rPr>
  </w:style>
  <w:style w:type="table" w:styleId="TableGrid">
    <w:name w:val="Table Grid"/>
    <w:basedOn w:val="TableNormal"/>
    <w:rsid w:val="00626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rsid w:val="00626933"/>
    <w:rPr>
      <w:b/>
      <w:bCs/>
      <w:i/>
      <w:iCs/>
      <w:sz w:val="44"/>
    </w:rPr>
  </w:style>
  <w:style w:type="paragraph" w:styleId="TOC3">
    <w:name w:val="toc 3"/>
    <w:basedOn w:val="Normal"/>
    <w:next w:val="Normal"/>
    <w:autoRedefine/>
    <w:uiPriority w:val="39"/>
    <w:rsid w:val="00626933"/>
    <w:pPr>
      <w:ind w:left="480"/>
    </w:pPr>
  </w:style>
  <w:style w:type="character" w:customStyle="1" w:styleId="Trialname">
    <w:name w:val="Trial name"/>
    <w:qFormat/>
    <w:rsid w:val="00626933"/>
    <w:rPr>
      <w:b/>
      <w:shadow/>
      <w:color w:val="0099C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12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neurosurgeryresident.ne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neurosurgeryresident.net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hyperlink" Target="http://www.neurosurgeryresident.net/Vas.%20Vascular\Vas.%20Bibliography.pdf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177</TotalTime>
  <Pages>7</Pages>
  <Words>3050</Words>
  <Characters>17388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Cerebral Venous Thrombosis</vt:lpstr>
    </vt:vector>
  </TitlesOfParts>
  <Company>www.NeurosurgeryResident.net</Company>
  <LinksUpToDate>false</LinksUpToDate>
  <CharactersWithSpaces>20398</CharactersWithSpaces>
  <SharedDoc>false</SharedDoc>
  <HLinks>
    <vt:vector size="144" baseType="variant">
      <vt:variant>
        <vt:i4>5242973</vt:i4>
      </vt:variant>
      <vt:variant>
        <vt:i4>132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129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589904</vt:i4>
      </vt:variant>
      <vt:variant>
        <vt:i4>126</vt:i4>
      </vt:variant>
      <vt:variant>
        <vt:i4>0</vt:i4>
      </vt:variant>
      <vt:variant>
        <vt:i4>5</vt:i4>
      </vt:variant>
      <vt:variant>
        <vt:lpwstr>Vas. Bibliography.doc</vt:lpwstr>
      </vt:variant>
      <vt:variant>
        <vt:lpwstr/>
      </vt:variant>
      <vt:variant>
        <vt:i4>1179696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_Toc240644630</vt:lpwstr>
      </vt:variant>
      <vt:variant>
        <vt:i4>1245232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_Toc240644629</vt:lpwstr>
      </vt:variant>
      <vt:variant>
        <vt:i4>1245232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_Toc240644628</vt:lpwstr>
      </vt:variant>
      <vt:variant>
        <vt:i4>1245232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_Toc240644627</vt:lpwstr>
      </vt:variant>
      <vt:variant>
        <vt:i4>1245232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_Toc240644626</vt:lpwstr>
      </vt:variant>
      <vt:variant>
        <vt:i4>1245232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_Toc240644625</vt:lpwstr>
      </vt:variant>
      <vt:variant>
        <vt:i4>1245232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_Toc240644624</vt:lpwstr>
      </vt:variant>
      <vt:variant>
        <vt:i4>1245232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_Toc240644623</vt:lpwstr>
      </vt:variant>
      <vt:variant>
        <vt:i4>1245232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_Toc240644622</vt:lpwstr>
      </vt:variant>
      <vt:variant>
        <vt:i4>1245232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_Toc240644621</vt:lpwstr>
      </vt:variant>
      <vt:variant>
        <vt:i4>1245232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_Toc240644620</vt:lpwstr>
      </vt:variant>
      <vt:variant>
        <vt:i4>1048624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_Toc240644619</vt:lpwstr>
      </vt:variant>
      <vt:variant>
        <vt:i4>1048624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_Toc240644618</vt:lpwstr>
      </vt:variant>
      <vt:variant>
        <vt:i4>1048624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_Toc240644617</vt:lpwstr>
      </vt:variant>
      <vt:variant>
        <vt:i4>1048624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_Toc240644616</vt:lpwstr>
      </vt:variant>
      <vt:variant>
        <vt:i4>1048624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_Toc240644615</vt:lpwstr>
      </vt:variant>
      <vt:variant>
        <vt:i4>1048624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_Toc240644614</vt:lpwstr>
      </vt:variant>
      <vt:variant>
        <vt:i4>1048624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_Toc240644613</vt:lpwstr>
      </vt:variant>
      <vt:variant>
        <vt:i4>1048624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_Toc240644612</vt:lpwstr>
      </vt:variant>
      <vt:variant>
        <vt:i4>1245297</vt:i4>
      </vt:variant>
      <vt:variant>
        <vt:i4>14247</vt:i4>
      </vt:variant>
      <vt:variant>
        <vt:i4>1025</vt:i4>
      </vt:variant>
      <vt:variant>
        <vt:i4>1</vt:i4>
      </vt:variant>
      <vt:variant>
        <vt:lpwstr>D:\Viktoro\Neuroscience\Vas. Vascular\00. Pictures\Transverse sinus thrombosis (MRI).jpg</vt:lpwstr>
      </vt:variant>
      <vt:variant>
        <vt:lpwstr/>
      </vt:variant>
      <vt:variant>
        <vt:i4>8060945</vt:i4>
      </vt:variant>
      <vt:variant>
        <vt:i4>16149</vt:i4>
      </vt:variant>
      <vt:variant>
        <vt:i4>1026</vt:i4>
      </vt:variant>
      <vt:variant>
        <vt:i4>1</vt:i4>
      </vt:variant>
      <vt:variant>
        <vt:lpwstr>D:\Viktoro\Neuroscience\Vas. Vascular\00. Pictures\Cavernous sinus thrombosis (CT).jpg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Cerebral Venous Thrombosis</dc:title>
  <dc:subject/>
  <dc:creator>Viktoras Palys, MD</dc:creator>
  <cp:keywords/>
  <cp:lastModifiedBy>Viktoras Palys</cp:lastModifiedBy>
  <cp:revision>24</cp:revision>
  <cp:lastPrinted>2019-04-20T08:58:00Z</cp:lastPrinted>
  <dcterms:created xsi:type="dcterms:W3CDTF">2016-01-15T10:39:00Z</dcterms:created>
  <dcterms:modified xsi:type="dcterms:W3CDTF">2019-04-20T08:58:00Z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