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486D24" w:rsidP="003600F8">
      <w:pPr>
        <w:pStyle w:val="Title"/>
      </w:pPr>
      <w:bookmarkStart w:id="0" w:name="_GoBack"/>
      <w:r w:rsidRPr="00B25270">
        <w:t xml:space="preserve">Aneurysms, </w:t>
      </w:r>
      <w:r w:rsidR="003600F8" w:rsidRPr="00B25270">
        <w:t>Subarachnoidal Hemorrhage</w:t>
      </w:r>
    </w:p>
    <w:p w:rsidR="00A718D8" w:rsidRDefault="00A718D8" w:rsidP="00A718D8">
      <w:pPr>
        <w:spacing w:after="120"/>
        <w:jc w:val="right"/>
      </w:pPr>
      <w:r>
        <w:t xml:space="preserve">Last updated: </w:t>
      </w:r>
      <w:r>
        <w:fldChar w:fldCharType="begin"/>
      </w:r>
      <w:r>
        <w:instrText xml:space="preserve"> SAVEDATE  \@ "MMMM d, yyyy"  \* MERGEFORMAT </w:instrText>
      </w:r>
      <w:r>
        <w:fldChar w:fldCharType="separate"/>
      </w:r>
      <w:r w:rsidR="006A3ED7">
        <w:rPr>
          <w:noProof/>
        </w:rPr>
        <w:t>April 12, 2020</w:t>
      </w:r>
      <w:r>
        <w:fldChar w:fldCharType="end"/>
      </w:r>
    </w:p>
    <w:p w:rsidR="00305E8F" w:rsidRDefault="003E5ADD">
      <w:pPr>
        <w:pStyle w:val="TOC1"/>
        <w:tabs>
          <w:tab w:val="right" w:leader="dot" w:pos="9912"/>
        </w:tabs>
        <w:rPr>
          <w:rFonts w:asciiTheme="minorHAnsi" w:eastAsiaTheme="minorEastAsia" w:hAnsiTheme="minorHAnsi" w:cstheme="minorBidi"/>
          <w:b w:val="0"/>
          <w:smallCaps w:val="0"/>
          <w:noProof/>
          <w:sz w:val="22"/>
          <w:szCs w:val="22"/>
          <w:lang w:val="en-US"/>
        </w:rPr>
      </w:pPr>
      <w:r>
        <w:rPr>
          <w:color w:val="000000"/>
        </w:rPr>
        <w:fldChar w:fldCharType="begin"/>
      </w:r>
      <w:r>
        <w:rPr>
          <w:color w:val="000000"/>
        </w:rPr>
        <w:instrText xml:space="preserve"> TOC \h \z \t "Nervous 1,2,Antraštė,1,Nervous 5,3,Nervous 6,4,Subtitle,2" </w:instrText>
      </w:r>
      <w:r>
        <w:rPr>
          <w:color w:val="000000"/>
        </w:rPr>
        <w:fldChar w:fldCharType="separate"/>
      </w:r>
      <w:hyperlink w:anchor="_Toc13493888" w:history="1">
        <w:r w:rsidR="00305E8F" w:rsidRPr="001D3AE6">
          <w:rPr>
            <w:rStyle w:val="Hyperlink"/>
            <w:noProof/>
          </w:rPr>
          <w:t>Aneurysm</w:t>
        </w:r>
        <w:r w:rsidR="00305E8F">
          <w:rPr>
            <w:noProof/>
            <w:webHidden/>
          </w:rPr>
          <w:tab/>
        </w:r>
        <w:r w:rsidR="00305E8F">
          <w:rPr>
            <w:noProof/>
            <w:webHidden/>
          </w:rPr>
          <w:fldChar w:fldCharType="begin"/>
        </w:r>
        <w:r w:rsidR="00305E8F">
          <w:rPr>
            <w:noProof/>
            <w:webHidden/>
          </w:rPr>
          <w:instrText xml:space="preserve"> PAGEREF _Toc13493888 \h </w:instrText>
        </w:r>
        <w:r w:rsidR="00305E8F">
          <w:rPr>
            <w:noProof/>
            <w:webHidden/>
          </w:rPr>
        </w:r>
        <w:r w:rsidR="00305E8F">
          <w:rPr>
            <w:noProof/>
            <w:webHidden/>
          </w:rPr>
          <w:fldChar w:fldCharType="separate"/>
        </w:r>
        <w:r w:rsidR="006A3ED7">
          <w:rPr>
            <w:noProof/>
            <w:webHidden/>
          </w:rPr>
          <w:t>1</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889" w:history="1">
        <w:r w:rsidR="00305E8F" w:rsidRPr="001D3AE6">
          <w:rPr>
            <w:rStyle w:val="Hyperlink"/>
            <w:noProof/>
          </w:rPr>
          <w:t>Etiopathophysiology, Pathology</w:t>
        </w:r>
        <w:r w:rsidR="00305E8F">
          <w:rPr>
            <w:noProof/>
            <w:webHidden/>
          </w:rPr>
          <w:tab/>
        </w:r>
        <w:r w:rsidR="00305E8F">
          <w:rPr>
            <w:noProof/>
            <w:webHidden/>
          </w:rPr>
          <w:fldChar w:fldCharType="begin"/>
        </w:r>
        <w:r w:rsidR="00305E8F">
          <w:rPr>
            <w:noProof/>
            <w:webHidden/>
          </w:rPr>
          <w:instrText xml:space="preserve"> PAGEREF _Toc13493889 \h </w:instrText>
        </w:r>
        <w:r w:rsidR="00305E8F">
          <w:rPr>
            <w:noProof/>
            <w:webHidden/>
          </w:rPr>
        </w:r>
        <w:r w:rsidR="00305E8F">
          <w:rPr>
            <w:noProof/>
            <w:webHidden/>
          </w:rPr>
          <w:fldChar w:fldCharType="separate"/>
        </w:r>
        <w:r>
          <w:rPr>
            <w:noProof/>
            <w:webHidden/>
          </w:rPr>
          <w:t>2</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890" w:history="1">
        <w:r w:rsidR="00305E8F" w:rsidRPr="001D3AE6">
          <w:rPr>
            <w:rStyle w:val="Hyperlink"/>
            <w:noProof/>
          </w:rPr>
          <w:t>Aneurysm growth</w:t>
        </w:r>
        <w:r w:rsidR="00305E8F">
          <w:rPr>
            <w:noProof/>
            <w:webHidden/>
          </w:rPr>
          <w:tab/>
        </w:r>
        <w:r w:rsidR="00305E8F">
          <w:rPr>
            <w:noProof/>
            <w:webHidden/>
          </w:rPr>
          <w:fldChar w:fldCharType="begin"/>
        </w:r>
        <w:r w:rsidR="00305E8F">
          <w:rPr>
            <w:noProof/>
            <w:webHidden/>
          </w:rPr>
          <w:instrText xml:space="preserve"> PAGEREF _Toc13493890 \h </w:instrText>
        </w:r>
        <w:r w:rsidR="00305E8F">
          <w:rPr>
            <w:noProof/>
            <w:webHidden/>
          </w:rPr>
        </w:r>
        <w:r w:rsidR="00305E8F">
          <w:rPr>
            <w:noProof/>
            <w:webHidden/>
          </w:rPr>
          <w:fldChar w:fldCharType="separate"/>
        </w:r>
        <w:r>
          <w:rPr>
            <w:noProof/>
            <w:webHidden/>
          </w:rPr>
          <w:t>3</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891" w:history="1">
        <w:r w:rsidR="00305E8F" w:rsidRPr="001D3AE6">
          <w:rPr>
            <w:rStyle w:val="Hyperlink"/>
            <w:noProof/>
          </w:rPr>
          <w:t>Giant saccular aneurysms</w:t>
        </w:r>
        <w:r w:rsidR="00305E8F">
          <w:rPr>
            <w:noProof/>
            <w:webHidden/>
          </w:rPr>
          <w:tab/>
        </w:r>
        <w:r w:rsidR="00305E8F">
          <w:rPr>
            <w:noProof/>
            <w:webHidden/>
          </w:rPr>
          <w:fldChar w:fldCharType="begin"/>
        </w:r>
        <w:r w:rsidR="00305E8F">
          <w:rPr>
            <w:noProof/>
            <w:webHidden/>
          </w:rPr>
          <w:instrText xml:space="preserve"> PAGEREF _Toc13493891 \h </w:instrText>
        </w:r>
        <w:r w:rsidR="00305E8F">
          <w:rPr>
            <w:noProof/>
            <w:webHidden/>
          </w:rPr>
        </w:r>
        <w:r w:rsidR="00305E8F">
          <w:rPr>
            <w:noProof/>
            <w:webHidden/>
          </w:rPr>
          <w:fldChar w:fldCharType="separate"/>
        </w:r>
        <w:r>
          <w:rPr>
            <w:noProof/>
            <w:webHidden/>
          </w:rPr>
          <w:t>3</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892" w:history="1">
        <w:r w:rsidR="00305E8F" w:rsidRPr="001D3AE6">
          <w:rPr>
            <w:rStyle w:val="Hyperlink"/>
            <w:noProof/>
          </w:rPr>
          <w:t>Multiplicity</w:t>
        </w:r>
        <w:r w:rsidR="00305E8F">
          <w:rPr>
            <w:noProof/>
            <w:webHidden/>
          </w:rPr>
          <w:tab/>
        </w:r>
        <w:r w:rsidR="00305E8F">
          <w:rPr>
            <w:noProof/>
            <w:webHidden/>
          </w:rPr>
          <w:fldChar w:fldCharType="begin"/>
        </w:r>
        <w:r w:rsidR="00305E8F">
          <w:rPr>
            <w:noProof/>
            <w:webHidden/>
          </w:rPr>
          <w:instrText xml:space="preserve"> PAGEREF _Toc13493892 \h </w:instrText>
        </w:r>
        <w:r w:rsidR="00305E8F">
          <w:rPr>
            <w:noProof/>
            <w:webHidden/>
          </w:rPr>
        </w:r>
        <w:r w:rsidR="00305E8F">
          <w:rPr>
            <w:noProof/>
            <w:webHidden/>
          </w:rPr>
          <w:fldChar w:fldCharType="separate"/>
        </w:r>
        <w:r>
          <w:rPr>
            <w:noProof/>
            <w:webHidden/>
          </w:rPr>
          <w:t>3</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893" w:history="1">
        <w:r w:rsidR="00305E8F" w:rsidRPr="001D3AE6">
          <w:rPr>
            <w:rStyle w:val="Hyperlink"/>
            <w:noProof/>
          </w:rPr>
          <w:t>Location</w:t>
        </w:r>
        <w:r w:rsidR="00305E8F">
          <w:rPr>
            <w:noProof/>
            <w:webHidden/>
          </w:rPr>
          <w:tab/>
        </w:r>
        <w:r w:rsidR="00305E8F">
          <w:rPr>
            <w:noProof/>
            <w:webHidden/>
          </w:rPr>
          <w:fldChar w:fldCharType="begin"/>
        </w:r>
        <w:r w:rsidR="00305E8F">
          <w:rPr>
            <w:noProof/>
            <w:webHidden/>
          </w:rPr>
          <w:instrText xml:space="preserve"> PAGEREF _Toc13493893 \h </w:instrText>
        </w:r>
        <w:r w:rsidR="00305E8F">
          <w:rPr>
            <w:noProof/>
            <w:webHidden/>
          </w:rPr>
        </w:r>
        <w:r w:rsidR="00305E8F">
          <w:rPr>
            <w:noProof/>
            <w:webHidden/>
          </w:rPr>
          <w:fldChar w:fldCharType="separate"/>
        </w:r>
        <w:r>
          <w:rPr>
            <w:noProof/>
            <w:webHidden/>
          </w:rPr>
          <w:t>4</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894" w:history="1">
        <w:r w:rsidR="00305E8F" w:rsidRPr="001D3AE6">
          <w:rPr>
            <w:rStyle w:val="Hyperlink"/>
            <w:noProof/>
          </w:rPr>
          <w:t>Pediatric aneurysms</w:t>
        </w:r>
        <w:r w:rsidR="00305E8F">
          <w:rPr>
            <w:noProof/>
            <w:webHidden/>
          </w:rPr>
          <w:tab/>
        </w:r>
        <w:r w:rsidR="00305E8F">
          <w:rPr>
            <w:noProof/>
            <w:webHidden/>
          </w:rPr>
          <w:fldChar w:fldCharType="begin"/>
        </w:r>
        <w:r w:rsidR="00305E8F">
          <w:rPr>
            <w:noProof/>
            <w:webHidden/>
          </w:rPr>
          <w:instrText xml:space="preserve"> PAGEREF _Toc13493894 \h </w:instrText>
        </w:r>
        <w:r w:rsidR="00305E8F">
          <w:rPr>
            <w:noProof/>
            <w:webHidden/>
          </w:rPr>
        </w:r>
        <w:r w:rsidR="00305E8F">
          <w:rPr>
            <w:noProof/>
            <w:webHidden/>
          </w:rPr>
          <w:fldChar w:fldCharType="separate"/>
        </w:r>
        <w:r>
          <w:rPr>
            <w:noProof/>
            <w:webHidden/>
          </w:rPr>
          <w:t>4</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895" w:history="1">
        <w:r w:rsidR="00305E8F" w:rsidRPr="001D3AE6">
          <w:rPr>
            <w:rStyle w:val="Hyperlink"/>
            <w:noProof/>
          </w:rPr>
          <w:t>Epidemiology</w:t>
        </w:r>
        <w:r w:rsidR="00305E8F">
          <w:rPr>
            <w:noProof/>
            <w:webHidden/>
          </w:rPr>
          <w:tab/>
        </w:r>
        <w:r w:rsidR="00305E8F">
          <w:rPr>
            <w:noProof/>
            <w:webHidden/>
          </w:rPr>
          <w:fldChar w:fldCharType="begin"/>
        </w:r>
        <w:r w:rsidR="00305E8F">
          <w:rPr>
            <w:noProof/>
            <w:webHidden/>
          </w:rPr>
          <w:instrText xml:space="preserve"> PAGEREF _Toc13493895 \h </w:instrText>
        </w:r>
        <w:r w:rsidR="00305E8F">
          <w:rPr>
            <w:noProof/>
            <w:webHidden/>
          </w:rPr>
        </w:r>
        <w:r w:rsidR="00305E8F">
          <w:rPr>
            <w:noProof/>
            <w:webHidden/>
          </w:rPr>
          <w:fldChar w:fldCharType="separate"/>
        </w:r>
        <w:r>
          <w:rPr>
            <w:noProof/>
            <w:webHidden/>
          </w:rPr>
          <w:t>4</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896" w:history="1">
        <w:r w:rsidR="00305E8F" w:rsidRPr="001D3AE6">
          <w:rPr>
            <w:rStyle w:val="Hyperlink"/>
            <w:noProof/>
          </w:rPr>
          <w:t>Risk Factors</w:t>
        </w:r>
        <w:r w:rsidR="00305E8F">
          <w:rPr>
            <w:noProof/>
            <w:webHidden/>
          </w:rPr>
          <w:tab/>
        </w:r>
        <w:r w:rsidR="00305E8F">
          <w:rPr>
            <w:noProof/>
            <w:webHidden/>
          </w:rPr>
          <w:fldChar w:fldCharType="begin"/>
        </w:r>
        <w:r w:rsidR="00305E8F">
          <w:rPr>
            <w:noProof/>
            <w:webHidden/>
          </w:rPr>
          <w:instrText xml:space="preserve"> PAGEREF _Toc13493896 \h </w:instrText>
        </w:r>
        <w:r w:rsidR="00305E8F">
          <w:rPr>
            <w:noProof/>
            <w:webHidden/>
          </w:rPr>
        </w:r>
        <w:r w:rsidR="00305E8F">
          <w:rPr>
            <w:noProof/>
            <w:webHidden/>
          </w:rPr>
          <w:fldChar w:fldCharType="separate"/>
        </w:r>
        <w:r>
          <w:rPr>
            <w:noProof/>
            <w:webHidden/>
          </w:rPr>
          <w:t>4</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897" w:history="1">
        <w:r w:rsidR="00305E8F" w:rsidRPr="001D3AE6">
          <w:rPr>
            <w:rStyle w:val="Hyperlink"/>
            <w:noProof/>
          </w:rPr>
          <w:t>Clinical Features</w:t>
        </w:r>
        <w:r w:rsidR="00305E8F">
          <w:rPr>
            <w:noProof/>
            <w:webHidden/>
          </w:rPr>
          <w:tab/>
        </w:r>
        <w:r w:rsidR="00305E8F">
          <w:rPr>
            <w:noProof/>
            <w:webHidden/>
          </w:rPr>
          <w:fldChar w:fldCharType="begin"/>
        </w:r>
        <w:r w:rsidR="00305E8F">
          <w:rPr>
            <w:noProof/>
            <w:webHidden/>
          </w:rPr>
          <w:instrText xml:space="preserve"> PAGEREF _Toc13493897 \h </w:instrText>
        </w:r>
        <w:r w:rsidR="00305E8F">
          <w:rPr>
            <w:noProof/>
            <w:webHidden/>
          </w:rPr>
        </w:r>
        <w:r w:rsidR="00305E8F">
          <w:rPr>
            <w:noProof/>
            <w:webHidden/>
          </w:rPr>
          <w:fldChar w:fldCharType="separate"/>
        </w:r>
        <w:r>
          <w:rPr>
            <w:noProof/>
            <w:webHidden/>
          </w:rPr>
          <w:t>4</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898" w:history="1">
        <w:r w:rsidR="00305E8F" w:rsidRPr="001D3AE6">
          <w:rPr>
            <w:rStyle w:val="Hyperlink"/>
            <w:noProof/>
          </w:rPr>
          <w:t>Site specific clinical features</w:t>
        </w:r>
        <w:r w:rsidR="00305E8F">
          <w:rPr>
            <w:noProof/>
            <w:webHidden/>
          </w:rPr>
          <w:tab/>
        </w:r>
        <w:r w:rsidR="00305E8F">
          <w:rPr>
            <w:noProof/>
            <w:webHidden/>
          </w:rPr>
          <w:fldChar w:fldCharType="begin"/>
        </w:r>
        <w:r w:rsidR="00305E8F">
          <w:rPr>
            <w:noProof/>
            <w:webHidden/>
          </w:rPr>
          <w:instrText xml:space="preserve"> PAGEREF _Toc13493898 \h </w:instrText>
        </w:r>
        <w:r w:rsidR="00305E8F">
          <w:rPr>
            <w:noProof/>
            <w:webHidden/>
          </w:rPr>
        </w:r>
        <w:r w:rsidR="00305E8F">
          <w:rPr>
            <w:noProof/>
            <w:webHidden/>
          </w:rPr>
          <w:fldChar w:fldCharType="separate"/>
        </w:r>
        <w:r>
          <w:rPr>
            <w:noProof/>
            <w:webHidden/>
          </w:rPr>
          <w:t>5</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899" w:history="1">
        <w:r w:rsidR="00305E8F" w:rsidRPr="001D3AE6">
          <w:rPr>
            <w:rStyle w:val="Hyperlink"/>
            <w:noProof/>
          </w:rPr>
          <w:t>Diagnosis</w:t>
        </w:r>
        <w:r w:rsidR="00305E8F">
          <w:rPr>
            <w:noProof/>
            <w:webHidden/>
          </w:rPr>
          <w:tab/>
        </w:r>
        <w:r w:rsidR="00305E8F">
          <w:rPr>
            <w:noProof/>
            <w:webHidden/>
          </w:rPr>
          <w:fldChar w:fldCharType="begin"/>
        </w:r>
        <w:r w:rsidR="00305E8F">
          <w:rPr>
            <w:noProof/>
            <w:webHidden/>
          </w:rPr>
          <w:instrText xml:space="preserve"> PAGEREF _Toc13493899 \h </w:instrText>
        </w:r>
        <w:r w:rsidR="00305E8F">
          <w:rPr>
            <w:noProof/>
            <w:webHidden/>
          </w:rPr>
        </w:r>
        <w:r w:rsidR="00305E8F">
          <w:rPr>
            <w:noProof/>
            <w:webHidden/>
          </w:rPr>
          <w:fldChar w:fldCharType="separate"/>
        </w:r>
        <w:r>
          <w:rPr>
            <w:noProof/>
            <w:webHidden/>
          </w:rPr>
          <w:t>5</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00" w:history="1">
        <w:r w:rsidR="00305E8F" w:rsidRPr="001D3AE6">
          <w:rPr>
            <w:rStyle w:val="Hyperlink"/>
            <w:noProof/>
          </w:rPr>
          <w:t>CT</w:t>
        </w:r>
        <w:r w:rsidR="00305E8F">
          <w:rPr>
            <w:noProof/>
            <w:webHidden/>
          </w:rPr>
          <w:tab/>
        </w:r>
        <w:r w:rsidR="00305E8F">
          <w:rPr>
            <w:noProof/>
            <w:webHidden/>
          </w:rPr>
          <w:fldChar w:fldCharType="begin"/>
        </w:r>
        <w:r w:rsidR="00305E8F">
          <w:rPr>
            <w:noProof/>
            <w:webHidden/>
          </w:rPr>
          <w:instrText xml:space="preserve"> PAGEREF _Toc13493900 \h </w:instrText>
        </w:r>
        <w:r w:rsidR="00305E8F">
          <w:rPr>
            <w:noProof/>
            <w:webHidden/>
          </w:rPr>
        </w:r>
        <w:r w:rsidR="00305E8F">
          <w:rPr>
            <w:noProof/>
            <w:webHidden/>
          </w:rPr>
          <w:fldChar w:fldCharType="separate"/>
        </w:r>
        <w:r>
          <w:rPr>
            <w:noProof/>
            <w:webHidden/>
          </w:rPr>
          <w:t>5</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01" w:history="1">
        <w:r w:rsidR="00305E8F" w:rsidRPr="001D3AE6">
          <w:rPr>
            <w:rStyle w:val="Hyperlink"/>
            <w:noProof/>
          </w:rPr>
          <w:t>CTA</w:t>
        </w:r>
        <w:r w:rsidR="00305E8F">
          <w:rPr>
            <w:noProof/>
            <w:webHidden/>
          </w:rPr>
          <w:tab/>
        </w:r>
        <w:r w:rsidR="00305E8F">
          <w:rPr>
            <w:noProof/>
            <w:webHidden/>
          </w:rPr>
          <w:fldChar w:fldCharType="begin"/>
        </w:r>
        <w:r w:rsidR="00305E8F">
          <w:rPr>
            <w:noProof/>
            <w:webHidden/>
          </w:rPr>
          <w:instrText xml:space="preserve"> PAGEREF _Toc13493901 \h </w:instrText>
        </w:r>
        <w:r w:rsidR="00305E8F">
          <w:rPr>
            <w:noProof/>
            <w:webHidden/>
          </w:rPr>
        </w:r>
        <w:r w:rsidR="00305E8F">
          <w:rPr>
            <w:noProof/>
            <w:webHidden/>
          </w:rPr>
          <w:fldChar w:fldCharType="separate"/>
        </w:r>
        <w:r>
          <w:rPr>
            <w:noProof/>
            <w:webHidden/>
          </w:rPr>
          <w:t>6</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02" w:history="1">
        <w:r w:rsidR="00305E8F" w:rsidRPr="001D3AE6">
          <w:rPr>
            <w:rStyle w:val="Hyperlink"/>
            <w:noProof/>
          </w:rPr>
          <w:t>MRI</w:t>
        </w:r>
        <w:r w:rsidR="00305E8F">
          <w:rPr>
            <w:noProof/>
            <w:webHidden/>
          </w:rPr>
          <w:tab/>
        </w:r>
        <w:r w:rsidR="00305E8F">
          <w:rPr>
            <w:noProof/>
            <w:webHidden/>
          </w:rPr>
          <w:fldChar w:fldCharType="begin"/>
        </w:r>
        <w:r w:rsidR="00305E8F">
          <w:rPr>
            <w:noProof/>
            <w:webHidden/>
          </w:rPr>
          <w:instrText xml:space="preserve"> PAGEREF _Toc13493902 \h </w:instrText>
        </w:r>
        <w:r w:rsidR="00305E8F">
          <w:rPr>
            <w:noProof/>
            <w:webHidden/>
          </w:rPr>
        </w:r>
        <w:r w:rsidR="00305E8F">
          <w:rPr>
            <w:noProof/>
            <w:webHidden/>
          </w:rPr>
          <w:fldChar w:fldCharType="separate"/>
        </w:r>
        <w:r>
          <w:rPr>
            <w:noProof/>
            <w:webHidden/>
          </w:rPr>
          <w:t>6</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03" w:history="1">
        <w:r w:rsidR="00305E8F" w:rsidRPr="001D3AE6">
          <w:rPr>
            <w:rStyle w:val="Hyperlink"/>
            <w:noProof/>
          </w:rPr>
          <w:t>MRA</w:t>
        </w:r>
        <w:r w:rsidR="00305E8F">
          <w:rPr>
            <w:noProof/>
            <w:webHidden/>
          </w:rPr>
          <w:tab/>
        </w:r>
        <w:r w:rsidR="00305E8F">
          <w:rPr>
            <w:noProof/>
            <w:webHidden/>
          </w:rPr>
          <w:fldChar w:fldCharType="begin"/>
        </w:r>
        <w:r w:rsidR="00305E8F">
          <w:rPr>
            <w:noProof/>
            <w:webHidden/>
          </w:rPr>
          <w:instrText xml:space="preserve"> PAGEREF _Toc13493903 \h </w:instrText>
        </w:r>
        <w:r w:rsidR="00305E8F">
          <w:rPr>
            <w:noProof/>
            <w:webHidden/>
          </w:rPr>
        </w:r>
        <w:r w:rsidR="00305E8F">
          <w:rPr>
            <w:noProof/>
            <w:webHidden/>
          </w:rPr>
          <w:fldChar w:fldCharType="separate"/>
        </w:r>
        <w:r>
          <w:rPr>
            <w:noProof/>
            <w:webHidden/>
          </w:rPr>
          <w:t>6</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04" w:history="1">
        <w:r w:rsidR="00305E8F" w:rsidRPr="001D3AE6">
          <w:rPr>
            <w:rStyle w:val="Hyperlink"/>
            <w:noProof/>
          </w:rPr>
          <w:t>Angiography</w:t>
        </w:r>
        <w:r w:rsidR="00305E8F">
          <w:rPr>
            <w:noProof/>
            <w:webHidden/>
          </w:rPr>
          <w:tab/>
        </w:r>
        <w:r w:rsidR="00305E8F">
          <w:rPr>
            <w:noProof/>
            <w:webHidden/>
          </w:rPr>
          <w:fldChar w:fldCharType="begin"/>
        </w:r>
        <w:r w:rsidR="00305E8F">
          <w:rPr>
            <w:noProof/>
            <w:webHidden/>
          </w:rPr>
          <w:instrText xml:space="preserve"> PAGEREF _Toc13493904 \h </w:instrText>
        </w:r>
        <w:r w:rsidR="00305E8F">
          <w:rPr>
            <w:noProof/>
            <w:webHidden/>
          </w:rPr>
        </w:r>
        <w:r w:rsidR="00305E8F">
          <w:rPr>
            <w:noProof/>
            <w:webHidden/>
          </w:rPr>
          <w:fldChar w:fldCharType="separate"/>
        </w:r>
        <w:r>
          <w:rPr>
            <w:noProof/>
            <w:webHidden/>
          </w:rPr>
          <w:t>6</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05" w:history="1">
        <w:r w:rsidR="00305E8F" w:rsidRPr="001D3AE6">
          <w:rPr>
            <w:rStyle w:val="Hyperlink"/>
            <w:noProof/>
          </w:rPr>
          <w:t>Screening</w:t>
        </w:r>
        <w:r w:rsidR="00305E8F">
          <w:rPr>
            <w:noProof/>
            <w:webHidden/>
          </w:rPr>
          <w:tab/>
        </w:r>
        <w:r w:rsidR="00305E8F">
          <w:rPr>
            <w:noProof/>
            <w:webHidden/>
          </w:rPr>
          <w:fldChar w:fldCharType="begin"/>
        </w:r>
        <w:r w:rsidR="00305E8F">
          <w:rPr>
            <w:noProof/>
            <w:webHidden/>
          </w:rPr>
          <w:instrText xml:space="preserve"> PAGEREF _Toc13493905 \h </w:instrText>
        </w:r>
        <w:r w:rsidR="00305E8F">
          <w:rPr>
            <w:noProof/>
            <w:webHidden/>
          </w:rPr>
        </w:r>
        <w:r w:rsidR="00305E8F">
          <w:rPr>
            <w:noProof/>
            <w:webHidden/>
          </w:rPr>
          <w:fldChar w:fldCharType="separate"/>
        </w:r>
        <w:r>
          <w:rPr>
            <w:noProof/>
            <w:webHidden/>
          </w:rPr>
          <w:t>7</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06" w:history="1">
        <w:r w:rsidR="00305E8F" w:rsidRPr="001D3AE6">
          <w:rPr>
            <w:rStyle w:val="Hyperlink"/>
            <w:noProof/>
          </w:rPr>
          <w:t>Treatment</w:t>
        </w:r>
        <w:r w:rsidR="00305E8F">
          <w:rPr>
            <w:noProof/>
            <w:webHidden/>
          </w:rPr>
          <w:tab/>
        </w:r>
        <w:r w:rsidR="00305E8F">
          <w:rPr>
            <w:noProof/>
            <w:webHidden/>
          </w:rPr>
          <w:fldChar w:fldCharType="begin"/>
        </w:r>
        <w:r w:rsidR="00305E8F">
          <w:rPr>
            <w:noProof/>
            <w:webHidden/>
          </w:rPr>
          <w:instrText xml:space="preserve"> PAGEREF _Toc13493906 \h </w:instrText>
        </w:r>
        <w:r w:rsidR="00305E8F">
          <w:rPr>
            <w:noProof/>
            <w:webHidden/>
          </w:rPr>
        </w:r>
        <w:r w:rsidR="00305E8F">
          <w:rPr>
            <w:noProof/>
            <w:webHidden/>
          </w:rPr>
          <w:fldChar w:fldCharType="separate"/>
        </w:r>
        <w:r>
          <w:rPr>
            <w:noProof/>
            <w:webHidden/>
          </w:rPr>
          <w:t>7</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07" w:history="1">
        <w:r w:rsidR="00305E8F" w:rsidRPr="001D3AE6">
          <w:rPr>
            <w:rStyle w:val="Hyperlink"/>
            <w:noProof/>
          </w:rPr>
          <w:t>Ruptured aneurysms</w:t>
        </w:r>
        <w:r w:rsidR="00305E8F">
          <w:rPr>
            <w:noProof/>
            <w:webHidden/>
          </w:rPr>
          <w:tab/>
        </w:r>
        <w:r w:rsidR="00305E8F">
          <w:rPr>
            <w:noProof/>
            <w:webHidden/>
          </w:rPr>
          <w:fldChar w:fldCharType="begin"/>
        </w:r>
        <w:r w:rsidR="00305E8F">
          <w:rPr>
            <w:noProof/>
            <w:webHidden/>
          </w:rPr>
          <w:instrText xml:space="preserve"> PAGEREF _Toc13493907 \h </w:instrText>
        </w:r>
        <w:r w:rsidR="00305E8F">
          <w:rPr>
            <w:noProof/>
            <w:webHidden/>
          </w:rPr>
        </w:r>
        <w:r w:rsidR="00305E8F">
          <w:rPr>
            <w:noProof/>
            <w:webHidden/>
          </w:rPr>
          <w:fldChar w:fldCharType="separate"/>
        </w:r>
        <w:r>
          <w:rPr>
            <w:noProof/>
            <w:webHidden/>
          </w:rPr>
          <w:t>7</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08" w:history="1">
        <w:r w:rsidR="00305E8F" w:rsidRPr="001D3AE6">
          <w:rPr>
            <w:rStyle w:val="Hyperlink"/>
            <w:noProof/>
          </w:rPr>
          <w:t>Unruptured (incidental) aneurysms</w:t>
        </w:r>
        <w:r w:rsidR="00305E8F">
          <w:rPr>
            <w:noProof/>
            <w:webHidden/>
          </w:rPr>
          <w:tab/>
        </w:r>
        <w:r w:rsidR="00305E8F">
          <w:rPr>
            <w:noProof/>
            <w:webHidden/>
          </w:rPr>
          <w:fldChar w:fldCharType="begin"/>
        </w:r>
        <w:r w:rsidR="00305E8F">
          <w:rPr>
            <w:noProof/>
            <w:webHidden/>
          </w:rPr>
          <w:instrText xml:space="preserve"> PAGEREF _Toc13493908 \h </w:instrText>
        </w:r>
        <w:r w:rsidR="00305E8F">
          <w:rPr>
            <w:noProof/>
            <w:webHidden/>
          </w:rPr>
        </w:r>
        <w:r w:rsidR="00305E8F">
          <w:rPr>
            <w:noProof/>
            <w:webHidden/>
          </w:rPr>
          <w:fldChar w:fldCharType="separate"/>
        </w:r>
        <w:r>
          <w:rPr>
            <w:noProof/>
            <w:webHidden/>
          </w:rPr>
          <w:t>7</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09" w:history="1">
        <w:r w:rsidR="00305E8F" w:rsidRPr="001D3AE6">
          <w:rPr>
            <w:rStyle w:val="Hyperlink"/>
            <w:noProof/>
          </w:rPr>
          <w:t>Follow-up</w:t>
        </w:r>
        <w:r w:rsidR="00305E8F">
          <w:rPr>
            <w:noProof/>
            <w:webHidden/>
          </w:rPr>
          <w:tab/>
        </w:r>
        <w:r w:rsidR="00305E8F">
          <w:rPr>
            <w:noProof/>
            <w:webHidden/>
          </w:rPr>
          <w:fldChar w:fldCharType="begin"/>
        </w:r>
        <w:r w:rsidR="00305E8F">
          <w:rPr>
            <w:noProof/>
            <w:webHidden/>
          </w:rPr>
          <w:instrText xml:space="preserve"> PAGEREF _Toc13493909 \h </w:instrText>
        </w:r>
        <w:r w:rsidR="00305E8F">
          <w:rPr>
            <w:noProof/>
            <w:webHidden/>
          </w:rPr>
        </w:r>
        <w:r w:rsidR="00305E8F">
          <w:rPr>
            <w:noProof/>
            <w:webHidden/>
          </w:rPr>
          <w:fldChar w:fldCharType="separate"/>
        </w:r>
        <w:r>
          <w:rPr>
            <w:noProof/>
            <w:webHidden/>
          </w:rPr>
          <w:t>8</w:t>
        </w:r>
        <w:r w:rsidR="00305E8F">
          <w:rPr>
            <w:noProof/>
            <w:webHidden/>
          </w:rPr>
          <w:fldChar w:fldCharType="end"/>
        </w:r>
      </w:hyperlink>
    </w:p>
    <w:p w:rsidR="00305E8F" w:rsidRDefault="006A3ED7">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3493910" w:history="1">
        <w:r w:rsidR="00305E8F" w:rsidRPr="001D3AE6">
          <w:rPr>
            <w:rStyle w:val="Hyperlink"/>
            <w:noProof/>
          </w:rPr>
          <w:t>Subarachnoid hemorrhage (SAH)</w:t>
        </w:r>
        <w:r w:rsidR="00305E8F">
          <w:rPr>
            <w:noProof/>
            <w:webHidden/>
          </w:rPr>
          <w:tab/>
        </w:r>
        <w:r w:rsidR="00305E8F">
          <w:rPr>
            <w:noProof/>
            <w:webHidden/>
          </w:rPr>
          <w:fldChar w:fldCharType="begin"/>
        </w:r>
        <w:r w:rsidR="00305E8F">
          <w:rPr>
            <w:noProof/>
            <w:webHidden/>
          </w:rPr>
          <w:instrText xml:space="preserve"> PAGEREF _Toc13493910 \h </w:instrText>
        </w:r>
        <w:r w:rsidR="00305E8F">
          <w:rPr>
            <w:noProof/>
            <w:webHidden/>
          </w:rPr>
        </w:r>
        <w:r w:rsidR="00305E8F">
          <w:rPr>
            <w:noProof/>
            <w:webHidden/>
          </w:rPr>
          <w:fldChar w:fldCharType="separate"/>
        </w:r>
        <w:r>
          <w:rPr>
            <w:noProof/>
            <w:webHidden/>
          </w:rPr>
          <w:t>9</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11" w:history="1">
        <w:r w:rsidR="00305E8F" w:rsidRPr="001D3AE6">
          <w:rPr>
            <w:rStyle w:val="Hyperlink"/>
            <w:noProof/>
          </w:rPr>
          <w:t>Etiology</w:t>
        </w:r>
        <w:r w:rsidR="00305E8F">
          <w:rPr>
            <w:noProof/>
            <w:webHidden/>
          </w:rPr>
          <w:tab/>
        </w:r>
        <w:r w:rsidR="00305E8F">
          <w:rPr>
            <w:noProof/>
            <w:webHidden/>
          </w:rPr>
          <w:fldChar w:fldCharType="begin"/>
        </w:r>
        <w:r w:rsidR="00305E8F">
          <w:rPr>
            <w:noProof/>
            <w:webHidden/>
          </w:rPr>
          <w:instrText xml:space="preserve"> PAGEREF _Toc13493911 \h </w:instrText>
        </w:r>
        <w:r w:rsidR="00305E8F">
          <w:rPr>
            <w:noProof/>
            <w:webHidden/>
          </w:rPr>
        </w:r>
        <w:r w:rsidR="00305E8F">
          <w:rPr>
            <w:noProof/>
            <w:webHidden/>
          </w:rPr>
          <w:fldChar w:fldCharType="separate"/>
        </w:r>
        <w:r>
          <w:rPr>
            <w:noProof/>
            <w:webHidden/>
          </w:rPr>
          <w:t>9</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12" w:history="1">
        <w:r w:rsidR="00305E8F" w:rsidRPr="001D3AE6">
          <w:rPr>
            <w:rStyle w:val="Hyperlink"/>
            <w:noProof/>
          </w:rPr>
          <w:t>Epidemiology</w:t>
        </w:r>
        <w:r w:rsidR="00305E8F">
          <w:rPr>
            <w:noProof/>
            <w:webHidden/>
          </w:rPr>
          <w:tab/>
        </w:r>
        <w:r w:rsidR="00305E8F">
          <w:rPr>
            <w:noProof/>
            <w:webHidden/>
          </w:rPr>
          <w:fldChar w:fldCharType="begin"/>
        </w:r>
        <w:r w:rsidR="00305E8F">
          <w:rPr>
            <w:noProof/>
            <w:webHidden/>
          </w:rPr>
          <w:instrText xml:space="preserve"> PAGEREF _Toc13493912 \h </w:instrText>
        </w:r>
        <w:r w:rsidR="00305E8F">
          <w:rPr>
            <w:noProof/>
            <w:webHidden/>
          </w:rPr>
        </w:r>
        <w:r w:rsidR="00305E8F">
          <w:rPr>
            <w:noProof/>
            <w:webHidden/>
          </w:rPr>
          <w:fldChar w:fldCharType="separate"/>
        </w:r>
        <w:r>
          <w:rPr>
            <w:noProof/>
            <w:webHidden/>
          </w:rPr>
          <w:t>9</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13" w:history="1">
        <w:r w:rsidR="00305E8F" w:rsidRPr="001D3AE6">
          <w:rPr>
            <w:rStyle w:val="Hyperlink"/>
            <w:noProof/>
          </w:rPr>
          <w:t>Pathology</w:t>
        </w:r>
        <w:r w:rsidR="00305E8F">
          <w:rPr>
            <w:noProof/>
            <w:webHidden/>
          </w:rPr>
          <w:tab/>
        </w:r>
        <w:r w:rsidR="00305E8F">
          <w:rPr>
            <w:noProof/>
            <w:webHidden/>
          </w:rPr>
          <w:fldChar w:fldCharType="begin"/>
        </w:r>
        <w:r w:rsidR="00305E8F">
          <w:rPr>
            <w:noProof/>
            <w:webHidden/>
          </w:rPr>
          <w:instrText xml:space="preserve"> PAGEREF _Toc13493913 \h </w:instrText>
        </w:r>
        <w:r w:rsidR="00305E8F">
          <w:rPr>
            <w:noProof/>
            <w:webHidden/>
          </w:rPr>
        </w:r>
        <w:r w:rsidR="00305E8F">
          <w:rPr>
            <w:noProof/>
            <w:webHidden/>
          </w:rPr>
          <w:fldChar w:fldCharType="separate"/>
        </w:r>
        <w:r>
          <w:rPr>
            <w:noProof/>
            <w:webHidden/>
          </w:rPr>
          <w:t>9</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14" w:history="1">
        <w:r w:rsidR="00305E8F" w:rsidRPr="001D3AE6">
          <w:rPr>
            <w:rStyle w:val="Hyperlink"/>
            <w:noProof/>
          </w:rPr>
          <w:t>Clinical Features</w:t>
        </w:r>
        <w:r w:rsidR="00305E8F">
          <w:rPr>
            <w:noProof/>
            <w:webHidden/>
          </w:rPr>
          <w:tab/>
        </w:r>
        <w:r w:rsidR="00305E8F">
          <w:rPr>
            <w:noProof/>
            <w:webHidden/>
          </w:rPr>
          <w:fldChar w:fldCharType="begin"/>
        </w:r>
        <w:r w:rsidR="00305E8F">
          <w:rPr>
            <w:noProof/>
            <w:webHidden/>
          </w:rPr>
          <w:instrText xml:space="preserve"> PAGEREF _Toc13493914 \h </w:instrText>
        </w:r>
        <w:r w:rsidR="00305E8F">
          <w:rPr>
            <w:noProof/>
            <w:webHidden/>
          </w:rPr>
        </w:r>
        <w:r w:rsidR="00305E8F">
          <w:rPr>
            <w:noProof/>
            <w:webHidden/>
          </w:rPr>
          <w:fldChar w:fldCharType="separate"/>
        </w:r>
        <w:r>
          <w:rPr>
            <w:noProof/>
            <w:webHidden/>
          </w:rPr>
          <w:t>10</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15" w:history="1">
        <w:r w:rsidR="00305E8F" w:rsidRPr="001D3AE6">
          <w:rPr>
            <w:rStyle w:val="Hyperlink"/>
            <w:noProof/>
          </w:rPr>
          <w:t>Grading clinical severity</w:t>
        </w:r>
        <w:r w:rsidR="00305E8F">
          <w:rPr>
            <w:noProof/>
            <w:webHidden/>
          </w:rPr>
          <w:tab/>
        </w:r>
        <w:r w:rsidR="00305E8F">
          <w:rPr>
            <w:noProof/>
            <w:webHidden/>
          </w:rPr>
          <w:fldChar w:fldCharType="begin"/>
        </w:r>
        <w:r w:rsidR="00305E8F">
          <w:rPr>
            <w:noProof/>
            <w:webHidden/>
          </w:rPr>
          <w:instrText xml:space="preserve"> PAGEREF _Toc13493915 \h </w:instrText>
        </w:r>
        <w:r w:rsidR="00305E8F">
          <w:rPr>
            <w:noProof/>
            <w:webHidden/>
          </w:rPr>
        </w:r>
        <w:r w:rsidR="00305E8F">
          <w:rPr>
            <w:noProof/>
            <w:webHidden/>
          </w:rPr>
          <w:fldChar w:fldCharType="separate"/>
        </w:r>
        <w:r>
          <w:rPr>
            <w:noProof/>
            <w:webHidden/>
          </w:rPr>
          <w:t>10</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16" w:history="1">
        <w:r w:rsidR="00305E8F" w:rsidRPr="001D3AE6">
          <w:rPr>
            <w:rStyle w:val="Hyperlink"/>
            <w:noProof/>
          </w:rPr>
          <w:t>Diagnosis</w:t>
        </w:r>
        <w:r w:rsidR="00305E8F">
          <w:rPr>
            <w:noProof/>
            <w:webHidden/>
          </w:rPr>
          <w:tab/>
        </w:r>
        <w:r w:rsidR="00305E8F">
          <w:rPr>
            <w:noProof/>
            <w:webHidden/>
          </w:rPr>
          <w:fldChar w:fldCharType="begin"/>
        </w:r>
        <w:r w:rsidR="00305E8F">
          <w:rPr>
            <w:noProof/>
            <w:webHidden/>
          </w:rPr>
          <w:instrText xml:space="preserve"> PAGEREF _Toc13493916 \h </w:instrText>
        </w:r>
        <w:r w:rsidR="00305E8F">
          <w:rPr>
            <w:noProof/>
            <w:webHidden/>
          </w:rPr>
        </w:r>
        <w:r w:rsidR="00305E8F">
          <w:rPr>
            <w:noProof/>
            <w:webHidden/>
          </w:rPr>
          <w:fldChar w:fldCharType="separate"/>
        </w:r>
        <w:r>
          <w:rPr>
            <w:noProof/>
            <w:webHidden/>
          </w:rPr>
          <w:t>11</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17" w:history="1">
        <w:r w:rsidR="00305E8F" w:rsidRPr="001D3AE6">
          <w:rPr>
            <w:rStyle w:val="Hyperlink"/>
            <w:noProof/>
          </w:rPr>
          <w:t>Noncontrast CT</w:t>
        </w:r>
        <w:r w:rsidR="00305E8F">
          <w:rPr>
            <w:noProof/>
            <w:webHidden/>
          </w:rPr>
          <w:tab/>
        </w:r>
        <w:r w:rsidR="00305E8F">
          <w:rPr>
            <w:noProof/>
            <w:webHidden/>
          </w:rPr>
          <w:fldChar w:fldCharType="begin"/>
        </w:r>
        <w:r w:rsidR="00305E8F">
          <w:rPr>
            <w:noProof/>
            <w:webHidden/>
          </w:rPr>
          <w:instrText xml:space="preserve"> PAGEREF _Toc13493917 \h </w:instrText>
        </w:r>
        <w:r w:rsidR="00305E8F">
          <w:rPr>
            <w:noProof/>
            <w:webHidden/>
          </w:rPr>
        </w:r>
        <w:r w:rsidR="00305E8F">
          <w:rPr>
            <w:noProof/>
            <w:webHidden/>
          </w:rPr>
          <w:fldChar w:fldCharType="separate"/>
        </w:r>
        <w:r>
          <w:rPr>
            <w:noProof/>
            <w:webHidden/>
          </w:rPr>
          <w:t>11</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18" w:history="1">
        <w:r w:rsidR="00305E8F" w:rsidRPr="001D3AE6">
          <w:rPr>
            <w:rStyle w:val="Hyperlink"/>
            <w:noProof/>
          </w:rPr>
          <w:t>Lumbar Puncture</w:t>
        </w:r>
        <w:r w:rsidR="00305E8F">
          <w:rPr>
            <w:noProof/>
            <w:webHidden/>
          </w:rPr>
          <w:tab/>
        </w:r>
        <w:r w:rsidR="00305E8F">
          <w:rPr>
            <w:noProof/>
            <w:webHidden/>
          </w:rPr>
          <w:fldChar w:fldCharType="begin"/>
        </w:r>
        <w:r w:rsidR="00305E8F">
          <w:rPr>
            <w:noProof/>
            <w:webHidden/>
          </w:rPr>
          <w:instrText xml:space="preserve"> PAGEREF _Toc13493918 \h </w:instrText>
        </w:r>
        <w:r w:rsidR="00305E8F">
          <w:rPr>
            <w:noProof/>
            <w:webHidden/>
          </w:rPr>
        </w:r>
        <w:r w:rsidR="00305E8F">
          <w:rPr>
            <w:noProof/>
            <w:webHidden/>
          </w:rPr>
          <w:fldChar w:fldCharType="separate"/>
        </w:r>
        <w:r>
          <w:rPr>
            <w:noProof/>
            <w:webHidden/>
          </w:rPr>
          <w:t>12</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19" w:history="1">
        <w:r w:rsidR="00305E8F" w:rsidRPr="001D3AE6">
          <w:rPr>
            <w:rStyle w:val="Hyperlink"/>
            <w:noProof/>
          </w:rPr>
          <w:t>Angiography</w:t>
        </w:r>
        <w:r w:rsidR="00305E8F">
          <w:rPr>
            <w:noProof/>
            <w:webHidden/>
          </w:rPr>
          <w:tab/>
        </w:r>
        <w:r w:rsidR="00305E8F">
          <w:rPr>
            <w:noProof/>
            <w:webHidden/>
          </w:rPr>
          <w:fldChar w:fldCharType="begin"/>
        </w:r>
        <w:r w:rsidR="00305E8F">
          <w:rPr>
            <w:noProof/>
            <w:webHidden/>
          </w:rPr>
          <w:instrText xml:space="preserve"> PAGEREF _Toc13493919 \h </w:instrText>
        </w:r>
        <w:r w:rsidR="00305E8F">
          <w:rPr>
            <w:noProof/>
            <w:webHidden/>
          </w:rPr>
        </w:r>
        <w:r w:rsidR="00305E8F">
          <w:rPr>
            <w:noProof/>
            <w:webHidden/>
          </w:rPr>
          <w:fldChar w:fldCharType="separate"/>
        </w:r>
        <w:r>
          <w:rPr>
            <w:noProof/>
            <w:webHidden/>
          </w:rPr>
          <w:t>13</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20" w:history="1">
        <w:r w:rsidR="00305E8F" w:rsidRPr="001D3AE6">
          <w:rPr>
            <w:rStyle w:val="Hyperlink"/>
            <w:noProof/>
          </w:rPr>
          <w:t>MRI</w:t>
        </w:r>
        <w:r w:rsidR="00305E8F">
          <w:rPr>
            <w:noProof/>
            <w:webHidden/>
          </w:rPr>
          <w:tab/>
        </w:r>
        <w:r w:rsidR="00305E8F">
          <w:rPr>
            <w:noProof/>
            <w:webHidden/>
          </w:rPr>
          <w:fldChar w:fldCharType="begin"/>
        </w:r>
        <w:r w:rsidR="00305E8F">
          <w:rPr>
            <w:noProof/>
            <w:webHidden/>
          </w:rPr>
          <w:instrText xml:space="preserve"> PAGEREF _Toc13493920 \h </w:instrText>
        </w:r>
        <w:r w:rsidR="00305E8F">
          <w:rPr>
            <w:noProof/>
            <w:webHidden/>
          </w:rPr>
        </w:r>
        <w:r w:rsidR="00305E8F">
          <w:rPr>
            <w:noProof/>
            <w:webHidden/>
          </w:rPr>
          <w:fldChar w:fldCharType="separate"/>
        </w:r>
        <w:r>
          <w:rPr>
            <w:noProof/>
            <w:webHidden/>
          </w:rPr>
          <w:t>14</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21" w:history="1">
        <w:r w:rsidR="00305E8F" w:rsidRPr="001D3AE6">
          <w:rPr>
            <w:rStyle w:val="Hyperlink"/>
            <w:noProof/>
          </w:rPr>
          <w:t>Transcranial Doppler</w:t>
        </w:r>
        <w:r w:rsidR="00305E8F">
          <w:rPr>
            <w:noProof/>
            <w:webHidden/>
          </w:rPr>
          <w:tab/>
        </w:r>
        <w:r w:rsidR="00305E8F">
          <w:rPr>
            <w:noProof/>
            <w:webHidden/>
          </w:rPr>
          <w:fldChar w:fldCharType="begin"/>
        </w:r>
        <w:r w:rsidR="00305E8F">
          <w:rPr>
            <w:noProof/>
            <w:webHidden/>
          </w:rPr>
          <w:instrText xml:space="preserve"> PAGEREF _Toc13493921 \h </w:instrText>
        </w:r>
        <w:r w:rsidR="00305E8F">
          <w:rPr>
            <w:noProof/>
            <w:webHidden/>
          </w:rPr>
        </w:r>
        <w:r w:rsidR="00305E8F">
          <w:rPr>
            <w:noProof/>
            <w:webHidden/>
          </w:rPr>
          <w:fldChar w:fldCharType="separate"/>
        </w:r>
        <w:r>
          <w:rPr>
            <w:noProof/>
            <w:webHidden/>
          </w:rPr>
          <w:t>14</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22" w:history="1">
        <w:r w:rsidR="00305E8F" w:rsidRPr="001D3AE6">
          <w:rPr>
            <w:rStyle w:val="Hyperlink"/>
            <w:noProof/>
          </w:rPr>
          <w:t>Funduscopy</w:t>
        </w:r>
        <w:r w:rsidR="00305E8F">
          <w:rPr>
            <w:noProof/>
            <w:webHidden/>
          </w:rPr>
          <w:tab/>
        </w:r>
        <w:r w:rsidR="00305E8F">
          <w:rPr>
            <w:noProof/>
            <w:webHidden/>
          </w:rPr>
          <w:fldChar w:fldCharType="begin"/>
        </w:r>
        <w:r w:rsidR="00305E8F">
          <w:rPr>
            <w:noProof/>
            <w:webHidden/>
          </w:rPr>
          <w:instrText xml:space="preserve"> PAGEREF _Toc13493922 \h </w:instrText>
        </w:r>
        <w:r w:rsidR="00305E8F">
          <w:rPr>
            <w:noProof/>
            <w:webHidden/>
          </w:rPr>
        </w:r>
        <w:r w:rsidR="00305E8F">
          <w:rPr>
            <w:noProof/>
            <w:webHidden/>
          </w:rPr>
          <w:fldChar w:fldCharType="separate"/>
        </w:r>
        <w:r>
          <w:rPr>
            <w:noProof/>
            <w:webHidden/>
          </w:rPr>
          <w:t>14</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23" w:history="1">
        <w:r w:rsidR="00305E8F" w:rsidRPr="001D3AE6">
          <w:rPr>
            <w:rStyle w:val="Hyperlink"/>
            <w:noProof/>
          </w:rPr>
          <w:t>Cardiac Manifestations</w:t>
        </w:r>
        <w:r w:rsidR="00305E8F">
          <w:rPr>
            <w:noProof/>
            <w:webHidden/>
          </w:rPr>
          <w:tab/>
        </w:r>
        <w:r w:rsidR="00305E8F">
          <w:rPr>
            <w:noProof/>
            <w:webHidden/>
          </w:rPr>
          <w:fldChar w:fldCharType="begin"/>
        </w:r>
        <w:r w:rsidR="00305E8F">
          <w:rPr>
            <w:noProof/>
            <w:webHidden/>
          </w:rPr>
          <w:instrText xml:space="preserve"> PAGEREF _Toc13493923 \h </w:instrText>
        </w:r>
        <w:r w:rsidR="00305E8F">
          <w:rPr>
            <w:noProof/>
            <w:webHidden/>
          </w:rPr>
        </w:r>
        <w:r w:rsidR="00305E8F">
          <w:rPr>
            <w:noProof/>
            <w:webHidden/>
          </w:rPr>
          <w:fldChar w:fldCharType="separate"/>
        </w:r>
        <w:r>
          <w:rPr>
            <w:noProof/>
            <w:webHidden/>
          </w:rPr>
          <w:t>14</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24" w:history="1">
        <w:r w:rsidR="00305E8F" w:rsidRPr="001D3AE6">
          <w:rPr>
            <w:rStyle w:val="Hyperlink"/>
            <w:noProof/>
          </w:rPr>
          <w:t>Complications</w:t>
        </w:r>
        <w:r w:rsidR="00305E8F">
          <w:rPr>
            <w:noProof/>
            <w:webHidden/>
          </w:rPr>
          <w:tab/>
        </w:r>
        <w:r w:rsidR="00305E8F">
          <w:rPr>
            <w:noProof/>
            <w:webHidden/>
          </w:rPr>
          <w:fldChar w:fldCharType="begin"/>
        </w:r>
        <w:r w:rsidR="00305E8F">
          <w:rPr>
            <w:noProof/>
            <w:webHidden/>
          </w:rPr>
          <w:instrText xml:space="preserve"> PAGEREF _Toc13493924 \h </w:instrText>
        </w:r>
        <w:r w:rsidR="00305E8F">
          <w:rPr>
            <w:noProof/>
            <w:webHidden/>
          </w:rPr>
        </w:r>
        <w:r w:rsidR="00305E8F">
          <w:rPr>
            <w:noProof/>
            <w:webHidden/>
          </w:rPr>
          <w:fldChar w:fldCharType="separate"/>
        </w:r>
        <w:r>
          <w:rPr>
            <w:noProof/>
            <w:webHidden/>
          </w:rPr>
          <w:t>15</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25" w:history="1">
        <w:r w:rsidR="00305E8F" w:rsidRPr="001D3AE6">
          <w:rPr>
            <w:rStyle w:val="Hyperlink"/>
            <w:noProof/>
          </w:rPr>
          <w:t>Vasospasm</w:t>
        </w:r>
        <w:r w:rsidR="00305E8F">
          <w:rPr>
            <w:noProof/>
            <w:webHidden/>
          </w:rPr>
          <w:tab/>
        </w:r>
        <w:r w:rsidR="00305E8F">
          <w:rPr>
            <w:noProof/>
            <w:webHidden/>
          </w:rPr>
          <w:fldChar w:fldCharType="begin"/>
        </w:r>
        <w:r w:rsidR="00305E8F">
          <w:rPr>
            <w:noProof/>
            <w:webHidden/>
          </w:rPr>
          <w:instrText xml:space="preserve"> PAGEREF _Toc13493925 \h </w:instrText>
        </w:r>
        <w:r w:rsidR="00305E8F">
          <w:rPr>
            <w:noProof/>
            <w:webHidden/>
          </w:rPr>
        </w:r>
        <w:r w:rsidR="00305E8F">
          <w:rPr>
            <w:noProof/>
            <w:webHidden/>
          </w:rPr>
          <w:fldChar w:fldCharType="separate"/>
        </w:r>
        <w:r>
          <w:rPr>
            <w:noProof/>
            <w:webHidden/>
          </w:rPr>
          <w:t>15</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26" w:history="1">
        <w:r w:rsidR="00305E8F" w:rsidRPr="001D3AE6">
          <w:rPr>
            <w:rStyle w:val="Hyperlink"/>
            <w:noProof/>
          </w:rPr>
          <w:t>Clinical Features</w:t>
        </w:r>
        <w:r w:rsidR="00305E8F">
          <w:rPr>
            <w:noProof/>
            <w:webHidden/>
          </w:rPr>
          <w:tab/>
        </w:r>
        <w:r w:rsidR="00305E8F">
          <w:rPr>
            <w:noProof/>
            <w:webHidden/>
          </w:rPr>
          <w:fldChar w:fldCharType="begin"/>
        </w:r>
        <w:r w:rsidR="00305E8F">
          <w:rPr>
            <w:noProof/>
            <w:webHidden/>
          </w:rPr>
          <w:instrText xml:space="preserve"> PAGEREF _Toc13493926 \h </w:instrText>
        </w:r>
        <w:r w:rsidR="00305E8F">
          <w:rPr>
            <w:noProof/>
            <w:webHidden/>
          </w:rPr>
        </w:r>
        <w:r w:rsidR="00305E8F">
          <w:rPr>
            <w:noProof/>
            <w:webHidden/>
          </w:rPr>
          <w:fldChar w:fldCharType="separate"/>
        </w:r>
        <w:r>
          <w:rPr>
            <w:noProof/>
            <w:webHidden/>
          </w:rPr>
          <w:t>15</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27" w:history="1">
        <w:r w:rsidR="00305E8F" w:rsidRPr="001D3AE6">
          <w:rPr>
            <w:rStyle w:val="Hyperlink"/>
            <w:noProof/>
          </w:rPr>
          <w:t>Monitoring</w:t>
        </w:r>
        <w:r w:rsidR="00305E8F">
          <w:rPr>
            <w:noProof/>
            <w:webHidden/>
          </w:rPr>
          <w:tab/>
        </w:r>
        <w:r w:rsidR="00305E8F">
          <w:rPr>
            <w:noProof/>
            <w:webHidden/>
          </w:rPr>
          <w:fldChar w:fldCharType="begin"/>
        </w:r>
        <w:r w:rsidR="00305E8F">
          <w:rPr>
            <w:noProof/>
            <w:webHidden/>
          </w:rPr>
          <w:instrText xml:space="preserve"> PAGEREF _Toc13493927 \h </w:instrText>
        </w:r>
        <w:r w:rsidR="00305E8F">
          <w:rPr>
            <w:noProof/>
            <w:webHidden/>
          </w:rPr>
        </w:r>
        <w:r w:rsidR="00305E8F">
          <w:rPr>
            <w:noProof/>
            <w:webHidden/>
          </w:rPr>
          <w:fldChar w:fldCharType="separate"/>
        </w:r>
        <w:r>
          <w:rPr>
            <w:noProof/>
            <w:webHidden/>
          </w:rPr>
          <w:t>15</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28" w:history="1">
        <w:r w:rsidR="00305E8F" w:rsidRPr="001D3AE6">
          <w:rPr>
            <w:rStyle w:val="Hyperlink"/>
            <w:noProof/>
          </w:rPr>
          <w:t>Diagnosis</w:t>
        </w:r>
        <w:r w:rsidR="00305E8F">
          <w:rPr>
            <w:noProof/>
            <w:webHidden/>
          </w:rPr>
          <w:tab/>
        </w:r>
        <w:r w:rsidR="00305E8F">
          <w:rPr>
            <w:noProof/>
            <w:webHidden/>
          </w:rPr>
          <w:fldChar w:fldCharType="begin"/>
        </w:r>
        <w:r w:rsidR="00305E8F">
          <w:rPr>
            <w:noProof/>
            <w:webHidden/>
          </w:rPr>
          <w:instrText xml:space="preserve"> PAGEREF _Toc13493928 \h </w:instrText>
        </w:r>
        <w:r w:rsidR="00305E8F">
          <w:rPr>
            <w:noProof/>
            <w:webHidden/>
          </w:rPr>
        </w:r>
        <w:r w:rsidR="00305E8F">
          <w:rPr>
            <w:noProof/>
            <w:webHidden/>
          </w:rPr>
          <w:fldChar w:fldCharType="separate"/>
        </w:r>
        <w:r>
          <w:rPr>
            <w:noProof/>
            <w:webHidden/>
          </w:rPr>
          <w:t>15</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29" w:history="1">
        <w:r w:rsidR="00305E8F" w:rsidRPr="001D3AE6">
          <w:rPr>
            <w:rStyle w:val="Hyperlink"/>
            <w:noProof/>
          </w:rPr>
          <w:t>Prevention</w:t>
        </w:r>
        <w:r w:rsidR="00305E8F">
          <w:rPr>
            <w:noProof/>
            <w:webHidden/>
          </w:rPr>
          <w:tab/>
        </w:r>
        <w:r w:rsidR="00305E8F">
          <w:rPr>
            <w:noProof/>
            <w:webHidden/>
          </w:rPr>
          <w:fldChar w:fldCharType="begin"/>
        </w:r>
        <w:r w:rsidR="00305E8F">
          <w:rPr>
            <w:noProof/>
            <w:webHidden/>
          </w:rPr>
          <w:instrText xml:space="preserve"> PAGEREF _Toc13493929 \h </w:instrText>
        </w:r>
        <w:r w:rsidR="00305E8F">
          <w:rPr>
            <w:noProof/>
            <w:webHidden/>
          </w:rPr>
        </w:r>
        <w:r w:rsidR="00305E8F">
          <w:rPr>
            <w:noProof/>
            <w:webHidden/>
          </w:rPr>
          <w:fldChar w:fldCharType="separate"/>
        </w:r>
        <w:r>
          <w:rPr>
            <w:noProof/>
            <w:webHidden/>
          </w:rPr>
          <w:t>16</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30" w:history="1">
        <w:r w:rsidR="00305E8F" w:rsidRPr="001D3AE6">
          <w:rPr>
            <w:rStyle w:val="Hyperlink"/>
            <w:noProof/>
          </w:rPr>
          <w:t>Treatment</w:t>
        </w:r>
        <w:r w:rsidR="00305E8F">
          <w:rPr>
            <w:noProof/>
            <w:webHidden/>
          </w:rPr>
          <w:tab/>
        </w:r>
        <w:r w:rsidR="00305E8F">
          <w:rPr>
            <w:noProof/>
            <w:webHidden/>
          </w:rPr>
          <w:fldChar w:fldCharType="begin"/>
        </w:r>
        <w:r w:rsidR="00305E8F">
          <w:rPr>
            <w:noProof/>
            <w:webHidden/>
          </w:rPr>
          <w:instrText xml:space="preserve"> PAGEREF _Toc13493930 \h </w:instrText>
        </w:r>
        <w:r w:rsidR="00305E8F">
          <w:rPr>
            <w:noProof/>
            <w:webHidden/>
          </w:rPr>
        </w:r>
        <w:r w:rsidR="00305E8F">
          <w:rPr>
            <w:noProof/>
            <w:webHidden/>
          </w:rPr>
          <w:fldChar w:fldCharType="separate"/>
        </w:r>
        <w:r>
          <w:rPr>
            <w:noProof/>
            <w:webHidden/>
          </w:rPr>
          <w:t>16</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31" w:history="1">
        <w:r w:rsidR="00305E8F" w:rsidRPr="001D3AE6">
          <w:rPr>
            <w:rStyle w:val="Hyperlink"/>
            <w:noProof/>
          </w:rPr>
          <w:t>Rebleeding (rerupture)</w:t>
        </w:r>
        <w:r w:rsidR="00305E8F">
          <w:rPr>
            <w:noProof/>
            <w:webHidden/>
          </w:rPr>
          <w:tab/>
        </w:r>
        <w:r w:rsidR="00305E8F">
          <w:rPr>
            <w:noProof/>
            <w:webHidden/>
          </w:rPr>
          <w:fldChar w:fldCharType="begin"/>
        </w:r>
        <w:r w:rsidR="00305E8F">
          <w:rPr>
            <w:noProof/>
            <w:webHidden/>
          </w:rPr>
          <w:instrText xml:space="preserve"> PAGEREF _Toc13493931 \h </w:instrText>
        </w:r>
        <w:r w:rsidR="00305E8F">
          <w:rPr>
            <w:noProof/>
            <w:webHidden/>
          </w:rPr>
        </w:r>
        <w:r w:rsidR="00305E8F">
          <w:rPr>
            <w:noProof/>
            <w:webHidden/>
          </w:rPr>
          <w:fldChar w:fldCharType="separate"/>
        </w:r>
        <w:r>
          <w:rPr>
            <w:noProof/>
            <w:webHidden/>
          </w:rPr>
          <w:t>16</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32" w:history="1">
        <w:r w:rsidR="00305E8F" w:rsidRPr="001D3AE6">
          <w:rPr>
            <w:rStyle w:val="Hyperlink"/>
            <w:noProof/>
          </w:rPr>
          <w:t>Seizures</w:t>
        </w:r>
        <w:r w:rsidR="00305E8F">
          <w:rPr>
            <w:noProof/>
            <w:webHidden/>
          </w:rPr>
          <w:tab/>
        </w:r>
        <w:r w:rsidR="00305E8F">
          <w:rPr>
            <w:noProof/>
            <w:webHidden/>
          </w:rPr>
          <w:fldChar w:fldCharType="begin"/>
        </w:r>
        <w:r w:rsidR="00305E8F">
          <w:rPr>
            <w:noProof/>
            <w:webHidden/>
          </w:rPr>
          <w:instrText xml:space="preserve"> PAGEREF _Toc13493932 \h </w:instrText>
        </w:r>
        <w:r w:rsidR="00305E8F">
          <w:rPr>
            <w:noProof/>
            <w:webHidden/>
          </w:rPr>
        </w:r>
        <w:r w:rsidR="00305E8F">
          <w:rPr>
            <w:noProof/>
            <w:webHidden/>
          </w:rPr>
          <w:fldChar w:fldCharType="separate"/>
        </w:r>
        <w:r>
          <w:rPr>
            <w:noProof/>
            <w:webHidden/>
          </w:rPr>
          <w:t>16</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33" w:history="1">
        <w:r w:rsidR="00305E8F" w:rsidRPr="001D3AE6">
          <w:rPr>
            <w:rStyle w:val="Hyperlink"/>
            <w:noProof/>
          </w:rPr>
          <w:t>Acute OBSTRUCTIVE hydrocephalus</w:t>
        </w:r>
        <w:r w:rsidR="00305E8F">
          <w:rPr>
            <w:noProof/>
            <w:webHidden/>
          </w:rPr>
          <w:tab/>
        </w:r>
        <w:r w:rsidR="00305E8F">
          <w:rPr>
            <w:noProof/>
            <w:webHidden/>
          </w:rPr>
          <w:fldChar w:fldCharType="begin"/>
        </w:r>
        <w:r w:rsidR="00305E8F">
          <w:rPr>
            <w:noProof/>
            <w:webHidden/>
          </w:rPr>
          <w:instrText xml:space="preserve"> PAGEREF _Toc13493933 \h </w:instrText>
        </w:r>
        <w:r w:rsidR="00305E8F">
          <w:rPr>
            <w:noProof/>
            <w:webHidden/>
          </w:rPr>
        </w:r>
        <w:r w:rsidR="00305E8F">
          <w:rPr>
            <w:noProof/>
            <w:webHidden/>
          </w:rPr>
          <w:fldChar w:fldCharType="separate"/>
        </w:r>
        <w:r>
          <w:rPr>
            <w:noProof/>
            <w:webHidden/>
          </w:rPr>
          <w:t>17</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34" w:history="1">
        <w:r w:rsidR="00305E8F" w:rsidRPr="001D3AE6">
          <w:rPr>
            <w:rStyle w:val="Hyperlink"/>
            <w:noProof/>
          </w:rPr>
          <w:t xml:space="preserve">Delayed </w:t>
        </w:r>
        <w:r w:rsidR="00305E8F" w:rsidRPr="001D3AE6">
          <w:rPr>
            <w:rStyle w:val="Hyperlink"/>
            <w:smallCaps/>
            <w:noProof/>
          </w:rPr>
          <w:t>communicating</w:t>
        </w:r>
        <w:r w:rsidR="00305E8F" w:rsidRPr="001D3AE6">
          <w:rPr>
            <w:rStyle w:val="Hyperlink"/>
            <w:noProof/>
          </w:rPr>
          <w:t xml:space="preserve"> hydrocephalus</w:t>
        </w:r>
        <w:r w:rsidR="00305E8F">
          <w:rPr>
            <w:noProof/>
            <w:webHidden/>
          </w:rPr>
          <w:tab/>
        </w:r>
        <w:r w:rsidR="00305E8F">
          <w:rPr>
            <w:noProof/>
            <w:webHidden/>
          </w:rPr>
          <w:fldChar w:fldCharType="begin"/>
        </w:r>
        <w:r w:rsidR="00305E8F">
          <w:rPr>
            <w:noProof/>
            <w:webHidden/>
          </w:rPr>
          <w:instrText xml:space="preserve"> PAGEREF _Toc13493934 \h </w:instrText>
        </w:r>
        <w:r w:rsidR="00305E8F">
          <w:rPr>
            <w:noProof/>
            <w:webHidden/>
          </w:rPr>
        </w:r>
        <w:r w:rsidR="00305E8F">
          <w:rPr>
            <w:noProof/>
            <w:webHidden/>
          </w:rPr>
          <w:fldChar w:fldCharType="separate"/>
        </w:r>
        <w:r>
          <w:rPr>
            <w:noProof/>
            <w:webHidden/>
          </w:rPr>
          <w:t>17</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35" w:history="1">
        <w:r w:rsidR="00305E8F" w:rsidRPr="001D3AE6">
          <w:rPr>
            <w:rStyle w:val="Hyperlink"/>
            <w:noProof/>
          </w:rPr>
          <w:t>Non-neurological</w:t>
        </w:r>
        <w:r w:rsidR="00305E8F">
          <w:rPr>
            <w:noProof/>
            <w:webHidden/>
          </w:rPr>
          <w:tab/>
        </w:r>
        <w:r w:rsidR="00305E8F">
          <w:rPr>
            <w:noProof/>
            <w:webHidden/>
          </w:rPr>
          <w:fldChar w:fldCharType="begin"/>
        </w:r>
        <w:r w:rsidR="00305E8F">
          <w:rPr>
            <w:noProof/>
            <w:webHidden/>
          </w:rPr>
          <w:instrText xml:space="preserve"> PAGEREF _Toc13493935 \h </w:instrText>
        </w:r>
        <w:r w:rsidR="00305E8F">
          <w:rPr>
            <w:noProof/>
            <w:webHidden/>
          </w:rPr>
        </w:r>
        <w:r w:rsidR="00305E8F">
          <w:rPr>
            <w:noProof/>
            <w:webHidden/>
          </w:rPr>
          <w:fldChar w:fldCharType="separate"/>
        </w:r>
        <w:r>
          <w:rPr>
            <w:noProof/>
            <w:webHidden/>
          </w:rPr>
          <w:t>17</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36" w:history="1">
        <w:r w:rsidR="00305E8F" w:rsidRPr="001D3AE6">
          <w:rPr>
            <w:rStyle w:val="Hyperlink"/>
            <w:noProof/>
          </w:rPr>
          <w:t>SAH-induced hyponatremia</w:t>
        </w:r>
        <w:r w:rsidR="00305E8F">
          <w:rPr>
            <w:noProof/>
            <w:webHidden/>
          </w:rPr>
          <w:tab/>
        </w:r>
        <w:r w:rsidR="00305E8F">
          <w:rPr>
            <w:noProof/>
            <w:webHidden/>
          </w:rPr>
          <w:fldChar w:fldCharType="begin"/>
        </w:r>
        <w:r w:rsidR="00305E8F">
          <w:rPr>
            <w:noProof/>
            <w:webHidden/>
          </w:rPr>
          <w:instrText xml:space="preserve"> PAGEREF _Toc13493936 \h </w:instrText>
        </w:r>
        <w:r w:rsidR="00305E8F">
          <w:rPr>
            <w:noProof/>
            <w:webHidden/>
          </w:rPr>
        </w:r>
        <w:r w:rsidR="00305E8F">
          <w:rPr>
            <w:noProof/>
            <w:webHidden/>
          </w:rPr>
          <w:fldChar w:fldCharType="separate"/>
        </w:r>
        <w:r>
          <w:rPr>
            <w:noProof/>
            <w:webHidden/>
          </w:rPr>
          <w:t>17</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37" w:history="1">
        <w:r w:rsidR="00305E8F" w:rsidRPr="001D3AE6">
          <w:rPr>
            <w:rStyle w:val="Hyperlink"/>
            <w:noProof/>
          </w:rPr>
          <w:t>Acute neurogenic pulmonary edema</w:t>
        </w:r>
        <w:r w:rsidR="00305E8F">
          <w:rPr>
            <w:noProof/>
            <w:webHidden/>
          </w:rPr>
          <w:tab/>
        </w:r>
        <w:r w:rsidR="00305E8F">
          <w:rPr>
            <w:noProof/>
            <w:webHidden/>
          </w:rPr>
          <w:fldChar w:fldCharType="begin"/>
        </w:r>
        <w:r w:rsidR="00305E8F">
          <w:rPr>
            <w:noProof/>
            <w:webHidden/>
          </w:rPr>
          <w:instrText xml:space="preserve"> PAGEREF _Toc13493937 \h </w:instrText>
        </w:r>
        <w:r w:rsidR="00305E8F">
          <w:rPr>
            <w:noProof/>
            <w:webHidden/>
          </w:rPr>
        </w:r>
        <w:r w:rsidR="00305E8F">
          <w:rPr>
            <w:noProof/>
            <w:webHidden/>
          </w:rPr>
          <w:fldChar w:fldCharType="separate"/>
        </w:r>
        <w:r>
          <w:rPr>
            <w:noProof/>
            <w:webHidden/>
          </w:rPr>
          <w:t>17</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38" w:history="1">
        <w:r w:rsidR="00305E8F" w:rsidRPr="001D3AE6">
          <w:rPr>
            <w:rStyle w:val="Hyperlink"/>
            <w:noProof/>
          </w:rPr>
          <w:t>Neurogenic stunned myocardium (s. Takotsubo cardiomyopathy)</w:t>
        </w:r>
        <w:r w:rsidR="00305E8F">
          <w:rPr>
            <w:noProof/>
            <w:webHidden/>
          </w:rPr>
          <w:tab/>
        </w:r>
        <w:r w:rsidR="00305E8F">
          <w:rPr>
            <w:noProof/>
            <w:webHidden/>
          </w:rPr>
          <w:fldChar w:fldCharType="begin"/>
        </w:r>
        <w:r w:rsidR="00305E8F">
          <w:rPr>
            <w:noProof/>
            <w:webHidden/>
          </w:rPr>
          <w:instrText xml:space="preserve"> PAGEREF _Toc13493938 \h </w:instrText>
        </w:r>
        <w:r w:rsidR="00305E8F">
          <w:rPr>
            <w:noProof/>
            <w:webHidden/>
          </w:rPr>
        </w:r>
        <w:r w:rsidR="00305E8F">
          <w:rPr>
            <w:noProof/>
            <w:webHidden/>
          </w:rPr>
          <w:fldChar w:fldCharType="separate"/>
        </w:r>
        <w:r>
          <w:rPr>
            <w:noProof/>
            <w:webHidden/>
          </w:rPr>
          <w:t>17</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39" w:history="1">
        <w:r w:rsidR="00305E8F" w:rsidRPr="001D3AE6">
          <w:rPr>
            <w:rStyle w:val="Hyperlink"/>
            <w:noProof/>
          </w:rPr>
          <w:t>Other</w:t>
        </w:r>
        <w:r w:rsidR="00305E8F">
          <w:rPr>
            <w:noProof/>
            <w:webHidden/>
          </w:rPr>
          <w:tab/>
        </w:r>
        <w:r w:rsidR="00305E8F">
          <w:rPr>
            <w:noProof/>
            <w:webHidden/>
          </w:rPr>
          <w:fldChar w:fldCharType="begin"/>
        </w:r>
        <w:r w:rsidR="00305E8F">
          <w:rPr>
            <w:noProof/>
            <w:webHidden/>
          </w:rPr>
          <w:instrText xml:space="preserve"> PAGEREF _Toc13493939 \h </w:instrText>
        </w:r>
        <w:r w:rsidR="00305E8F">
          <w:rPr>
            <w:noProof/>
            <w:webHidden/>
          </w:rPr>
        </w:r>
        <w:r w:rsidR="00305E8F">
          <w:rPr>
            <w:noProof/>
            <w:webHidden/>
          </w:rPr>
          <w:fldChar w:fldCharType="separate"/>
        </w:r>
        <w:r>
          <w:rPr>
            <w:noProof/>
            <w:webHidden/>
          </w:rPr>
          <w:t>18</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40" w:history="1">
        <w:r w:rsidR="00305E8F" w:rsidRPr="001D3AE6">
          <w:rPr>
            <w:rStyle w:val="Hyperlink"/>
            <w:noProof/>
          </w:rPr>
          <w:t>Treatment</w:t>
        </w:r>
        <w:r w:rsidR="00305E8F">
          <w:rPr>
            <w:noProof/>
            <w:webHidden/>
          </w:rPr>
          <w:tab/>
        </w:r>
        <w:r w:rsidR="00305E8F">
          <w:rPr>
            <w:noProof/>
            <w:webHidden/>
          </w:rPr>
          <w:fldChar w:fldCharType="begin"/>
        </w:r>
        <w:r w:rsidR="00305E8F">
          <w:rPr>
            <w:noProof/>
            <w:webHidden/>
          </w:rPr>
          <w:instrText xml:space="preserve"> PAGEREF _Toc13493940 \h </w:instrText>
        </w:r>
        <w:r w:rsidR="00305E8F">
          <w:rPr>
            <w:noProof/>
            <w:webHidden/>
          </w:rPr>
        </w:r>
        <w:r w:rsidR="00305E8F">
          <w:rPr>
            <w:noProof/>
            <w:webHidden/>
          </w:rPr>
          <w:fldChar w:fldCharType="separate"/>
        </w:r>
        <w:r>
          <w:rPr>
            <w:noProof/>
            <w:webHidden/>
          </w:rPr>
          <w:t>18</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41" w:history="1">
        <w:r w:rsidR="00305E8F" w:rsidRPr="001D3AE6">
          <w:rPr>
            <w:rStyle w:val="Hyperlink"/>
            <w:noProof/>
          </w:rPr>
          <w:t>SAH per se treatment</w:t>
        </w:r>
        <w:r w:rsidR="00305E8F">
          <w:rPr>
            <w:noProof/>
            <w:webHidden/>
          </w:rPr>
          <w:tab/>
        </w:r>
        <w:r w:rsidR="00305E8F">
          <w:rPr>
            <w:noProof/>
            <w:webHidden/>
          </w:rPr>
          <w:fldChar w:fldCharType="begin"/>
        </w:r>
        <w:r w:rsidR="00305E8F">
          <w:rPr>
            <w:noProof/>
            <w:webHidden/>
          </w:rPr>
          <w:instrText xml:space="preserve"> PAGEREF _Toc13493941 \h </w:instrText>
        </w:r>
        <w:r w:rsidR="00305E8F">
          <w:rPr>
            <w:noProof/>
            <w:webHidden/>
          </w:rPr>
        </w:r>
        <w:r w:rsidR="00305E8F">
          <w:rPr>
            <w:noProof/>
            <w:webHidden/>
          </w:rPr>
          <w:fldChar w:fldCharType="separate"/>
        </w:r>
        <w:r>
          <w:rPr>
            <w:noProof/>
            <w:webHidden/>
          </w:rPr>
          <w:t>18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42" w:history="1">
        <w:r w:rsidR="00305E8F" w:rsidRPr="001D3AE6">
          <w:rPr>
            <w:rStyle w:val="Hyperlink"/>
            <w:noProof/>
          </w:rPr>
          <w:t>Regimen</w:t>
        </w:r>
        <w:r w:rsidR="00305E8F">
          <w:rPr>
            <w:noProof/>
            <w:webHidden/>
          </w:rPr>
          <w:tab/>
        </w:r>
        <w:r w:rsidR="00305E8F">
          <w:rPr>
            <w:noProof/>
            <w:webHidden/>
          </w:rPr>
          <w:fldChar w:fldCharType="begin"/>
        </w:r>
        <w:r w:rsidR="00305E8F">
          <w:rPr>
            <w:noProof/>
            <w:webHidden/>
          </w:rPr>
          <w:instrText xml:space="preserve"> PAGEREF _Toc13493942 \h </w:instrText>
        </w:r>
        <w:r w:rsidR="00305E8F">
          <w:rPr>
            <w:noProof/>
            <w:webHidden/>
          </w:rPr>
        </w:r>
        <w:r w:rsidR="00305E8F">
          <w:rPr>
            <w:noProof/>
            <w:webHidden/>
          </w:rPr>
          <w:fldChar w:fldCharType="separate"/>
        </w:r>
        <w:r>
          <w:rPr>
            <w:noProof/>
            <w:webHidden/>
          </w:rPr>
          <w:t>18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43" w:history="1">
        <w:r w:rsidR="00305E8F" w:rsidRPr="001D3AE6">
          <w:rPr>
            <w:rStyle w:val="Hyperlink"/>
            <w:noProof/>
          </w:rPr>
          <w:t>EVD</w:t>
        </w:r>
        <w:r w:rsidR="00305E8F">
          <w:rPr>
            <w:noProof/>
            <w:webHidden/>
          </w:rPr>
          <w:tab/>
        </w:r>
        <w:r w:rsidR="00305E8F">
          <w:rPr>
            <w:noProof/>
            <w:webHidden/>
          </w:rPr>
          <w:fldChar w:fldCharType="begin"/>
        </w:r>
        <w:r w:rsidR="00305E8F">
          <w:rPr>
            <w:noProof/>
            <w:webHidden/>
          </w:rPr>
          <w:instrText xml:space="preserve"> PAGEREF _Toc13493943 \h </w:instrText>
        </w:r>
        <w:r w:rsidR="00305E8F">
          <w:rPr>
            <w:noProof/>
            <w:webHidden/>
          </w:rPr>
        </w:r>
        <w:r w:rsidR="00305E8F">
          <w:rPr>
            <w:noProof/>
            <w:webHidden/>
          </w:rPr>
          <w:fldChar w:fldCharType="separate"/>
        </w:r>
        <w:r>
          <w:rPr>
            <w:noProof/>
            <w:webHidden/>
          </w:rPr>
          <w:t>18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44" w:history="1">
        <w:r w:rsidR="00305E8F" w:rsidRPr="001D3AE6">
          <w:rPr>
            <w:rStyle w:val="Hyperlink"/>
            <w:noProof/>
          </w:rPr>
          <w:t>LD</w:t>
        </w:r>
        <w:r w:rsidR="00305E8F">
          <w:rPr>
            <w:noProof/>
            <w:webHidden/>
          </w:rPr>
          <w:tab/>
        </w:r>
        <w:r w:rsidR="00305E8F">
          <w:rPr>
            <w:noProof/>
            <w:webHidden/>
          </w:rPr>
          <w:fldChar w:fldCharType="begin"/>
        </w:r>
        <w:r w:rsidR="00305E8F">
          <w:rPr>
            <w:noProof/>
            <w:webHidden/>
          </w:rPr>
          <w:instrText xml:space="preserve"> PAGEREF _Toc13493944 \h </w:instrText>
        </w:r>
        <w:r w:rsidR="00305E8F">
          <w:rPr>
            <w:noProof/>
            <w:webHidden/>
          </w:rPr>
        </w:r>
        <w:r w:rsidR="00305E8F">
          <w:rPr>
            <w:noProof/>
            <w:webHidden/>
          </w:rPr>
          <w:fldChar w:fldCharType="separate"/>
        </w:r>
        <w:r>
          <w:rPr>
            <w:noProof/>
            <w:webHidden/>
          </w:rPr>
          <w:t>18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45" w:history="1">
        <w:r w:rsidR="00305E8F" w:rsidRPr="001D3AE6">
          <w:rPr>
            <w:rStyle w:val="Hyperlink"/>
            <w:noProof/>
          </w:rPr>
          <w:t>Diet</w:t>
        </w:r>
        <w:r w:rsidR="00305E8F">
          <w:rPr>
            <w:noProof/>
            <w:webHidden/>
          </w:rPr>
          <w:tab/>
        </w:r>
        <w:r w:rsidR="00305E8F">
          <w:rPr>
            <w:noProof/>
            <w:webHidden/>
          </w:rPr>
          <w:fldChar w:fldCharType="begin"/>
        </w:r>
        <w:r w:rsidR="00305E8F">
          <w:rPr>
            <w:noProof/>
            <w:webHidden/>
          </w:rPr>
          <w:instrText xml:space="preserve"> PAGEREF _Toc13493945 \h </w:instrText>
        </w:r>
        <w:r w:rsidR="00305E8F">
          <w:rPr>
            <w:noProof/>
            <w:webHidden/>
          </w:rPr>
        </w:r>
        <w:r w:rsidR="00305E8F">
          <w:rPr>
            <w:noProof/>
            <w:webHidden/>
          </w:rPr>
          <w:fldChar w:fldCharType="separate"/>
        </w:r>
        <w:r>
          <w:rPr>
            <w:noProof/>
            <w:webHidden/>
          </w:rPr>
          <w:t>18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46" w:history="1">
        <w:r w:rsidR="00305E8F" w:rsidRPr="001D3AE6">
          <w:rPr>
            <w:rStyle w:val="Hyperlink"/>
            <w:noProof/>
          </w:rPr>
          <w:t>IV fluids</w:t>
        </w:r>
        <w:r w:rsidR="00305E8F">
          <w:rPr>
            <w:noProof/>
            <w:webHidden/>
          </w:rPr>
          <w:tab/>
        </w:r>
        <w:r w:rsidR="00305E8F">
          <w:rPr>
            <w:noProof/>
            <w:webHidden/>
          </w:rPr>
          <w:fldChar w:fldCharType="begin"/>
        </w:r>
        <w:r w:rsidR="00305E8F">
          <w:rPr>
            <w:noProof/>
            <w:webHidden/>
          </w:rPr>
          <w:instrText xml:space="preserve"> PAGEREF _Toc13493946 \h </w:instrText>
        </w:r>
        <w:r w:rsidR="00305E8F">
          <w:rPr>
            <w:noProof/>
            <w:webHidden/>
          </w:rPr>
        </w:r>
        <w:r w:rsidR="00305E8F">
          <w:rPr>
            <w:noProof/>
            <w:webHidden/>
          </w:rPr>
          <w:fldChar w:fldCharType="separate"/>
        </w:r>
        <w:r>
          <w:rPr>
            <w:noProof/>
            <w:webHidden/>
          </w:rPr>
          <w:t>18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47" w:history="1">
        <w:r w:rsidR="00305E8F" w:rsidRPr="001D3AE6">
          <w:rPr>
            <w:rStyle w:val="Hyperlink"/>
            <w:noProof/>
          </w:rPr>
          <w:t>Headache</w:t>
        </w:r>
        <w:r w:rsidR="00305E8F">
          <w:rPr>
            <w:noProof/>
            <w:webHidden/>
          </w:rPr>
          <w:tab/>
        </w:r>
        <w:r w:rsidR="00305E8F">
          <w:rPr>
            <w:noProof/>
            <w:webHidden/>
          </w:rPr>
          <w:fldChar w:fldCharType="begin"/>
        </w:r>
        <w:r w:rsidR="00305E8F">
          <w:rPr>
            <w:noProof/>
            <w:webHidden/>
          </w:rPr>
          <w:instrText xml:space="preserve"> PAGEREF _Toc13493947 \h </w:instrText>
        </w:r>
        <w:r w:rsidR="00305E8F">
          <w:rPr>
            <w:noProof/>
            <w:webHidden/>
          </w:rPr>
        </w:r>
        <w:r w:rsidR="00305E8F">
          <w:rPr>
            <w:noProof/>
            <w:webHidden/>
          </w:rPr>
          <w:fldChar w:fldCharType="separate"/>
        </w:r>
        <w:r>
          <w:rPr>
            <w:noProof/>
            <w:webHidden/>
          </w:rPr>
          <w:t>18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48" w:history="1">
        <w:r w:rsidR="00305E8F" w:rsidRPr="001D3AE6">
          <w:rPr>
            <w:rStyle w:val="Hyperlink"/>
            <w:noProof/>
          </w:rPr>
          <w:t>BP goals</w:t>
        </w:r>
        <w:r w:rsidR="00305E8F">
          <w:rPr>
            <w:noProof/>
            <w:webHidden/>
          </w:rPr>
          <w:tab/>
        </w:r>
        <w:r w:rsidR="00305E8F">
          <w:rPr>
            <w:noProof/>
            <w:webHidden/>
          </w:rPr>
          <w:fldChar w:fldCharType="begin"/>
        </w:r>
        <w:r w:rsidR="00305E8F">
          <w:rPr>
            <w:noProof/>
            <w:webHidden/>
          </w:rPr>
          <w:instrText xml:space="preserve"> PAGEREF _Toc13493948 \h </w:instrText>
        </w:r>
        <w:r w:rsidR="00305E8F">
          <w:rPr>
            <w:noProof/>
            <w:webHidden/>
          </w:rPr>
        </w:r>
        <w:r w:rsidR="00305E8F">
          <w:rPr>
            <w:noProof/>
            <w:webHidden/>
          </w:rPr>
          <w:fldChar w:fldCharType="separate"/>
        </w:r>
        <w:r>
          <w:rPr>
            <w:noProof/>
            <w:webHidden/>
          </w:rPr>
          <w:t>19</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49" w:history="1">
        <w:r w:rsidR="00305E8F" w:rsidRPr="001D3AE6">
          <w:rPr>
            <w:rStyle w:val="Hyperlink"/>
            <w:noProof/>
          </w:rPr>
          <w:t>Oxygenation</w:t>
        </w:r>
        <w:r w:rsidR="00305E8F">
          <w:rPr>
            <w:noProof/>
            <w:webHidden/>
          </w:rPr>
          <w:tab/>
        </w:r>
        <w:r w:rsidR="00305E8F">
          <w:rPr>
            <w:noProof/>
            <w:webHidden/>
          </w:rPr>
          <w:fldChar w:fldCharType="begin"/>
        </w:r>
        <w:r w:rsidR="00305E8F">
          <w:rPr>
            <w:noProof/>
            <w:webHidden/>
          </w:rPr>
          <w:instrText xml:space="preserve"> PAGEREF _Toc13493949 \h </w:instrText>
        </w:r>
        <w:r w:rsidR="00305E8F">
          <w:rPr>
            <w:noProof/>
            <w:webHidden/>
          </w:rPr>
        </w:r>
        <w:r w:rsidR="00305E8F">
          <w:rPr>
            <w:noProof/>
            <w:webHidden/>
          </w:rPr>
          <w:fldChar w:fldCharType="separate"/>
        </w:r>
        <w:r>
          <w:rPr>
            <w:noProof/>
            <w:webHidden/>
          </w:rPr>
          <w:t>19</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50" w:history="1">
        <w:r w:rsidR="00305E8F" w:rsidRPr="001D3AE6">
          <w:rPr>
            <w:rStyle w:val="Hyperlink"/>
            <w:noProof/>
          </w:rPr>
          <w:t>Antiepileptics</w:t>
        </w:r>
        <w:r w:rsidR="00305E8F">
          <w:rPr>
            <w:noProof/>
            <w:webHidden/>
          </w:rPr>
          <w:tab/>
        </w:r>
        <w:r w:rsidR="00305E8F">
          <w:rPr>
            <w:noProof/>
            <w:webHidden/>
          </w:rPr>
          <w:fldChar w:fldCharType="begin"/>
        </w:r>
        <w:r w:rsidR="00305E8F">
          <w:rPr>
            <w:noProof/>
            <w:webHidden/>
          </w:rPr>
          <w:instrText xml:space="preserve"> PAGEREF _Toc13493950 \h </w:instrText>
        </w:r>
        <w:r w:rsidR="00305E8F">
          <w:rPr>
            <w:noProof/>
            <w:webHidden/>
          </w:rPr>
        </w:r>
        <w:r w:rsidR="00305E8F">
          <w:rPr>
            <w:noProof/>
            <w:webHidden/>
          </w:rPr>
          <w:fldChar w:fldCharType="separate"/>
        </w:r>
        <w:r>
          <w:rPr>
            <w:noProof/>
            <w:webHidden/>
          </w:rPr>
          <w:t>19</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51" w:history="1">
        <w:r w:rsidR="00305E8F" w:rsidRPr="001D3AE6">
          <w:rPr>
            <w:rStyle w:val="Hyperlink"/>
            <w:noProof/>
          </w:rPr>
          <w:t>Fever control</w:t>
        </w:r>
        <w:r w:rsidR="00305E8F">
          <w:rPr>
            <w:noProof/>
            <w:webHidden/>
          </w:rPr>
          <w:tab/>
        </w:r>
        <w:r w:rsidR="00305E8F">
          <w:rPr>
            <w:noProof/>
            <w:webHidden/>
          </w:rPr>
          <w:fldChar w:fldCharType="begin"/>
        </w:r>
        <w:r w:rsidR="00305E8F">
          <w:rPr>
            <w:noProof/>
            <w:webHidden/>
          </w:rPr>
          <w:instrText xml:space="preserve"> PAGEREF _Toc13493951 \h </w:instrText>
        </w:r>
        <w:r w:rsidR="00305E8F">
          <w:rPr>
            <w:noProof/>
            <w:webHidden/>
          </w:rPr>
        </w:r>
        <w:r w:rsidR="00305E8F">
          <w:rPr>
            <w:noProof/>
            <w:webHidden/>
          </w:rPr>
          <w:fldChar w:fldCharType="separate"/>
        </w:r>
        <w:r>
          <w:rPr>
            <w:noProof/>
            <w:webHidden/>
          </w:rPr>
          <w:t>19</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52" w:history="1">
        <w:r w:rsidR="00305E8F" w:rsidRPr="001D3AE6">
          <w:rPr>
            <w:rStyle w:val="Hyperlink"/>
            <w:noProof/>
          </w:rPr>
          <w:t>Not to use</w:t>
        </w:r>
        <w:r w:rsidR="00305E8F">
          <w:rPr>
            <w:noProof/>
            <w:webHidden/>
          </w:rPr>
          <w:tab/>
        </w:r>
        <w:r w:rsidR="00305E8F">
          <w:rPr>
            <w:noProof/>
            <w:webHidden/>
          </w:rPr>
          <w:fldChar w:fldCharType="begin"/>
        </w:r>
        <w:r w:rsidR="00305E8F">
          <w:rPr>
            <w:noProof/>
            <w:webHidden/>
          </w:rPr>
          <w:instrText xml:space="preserve"> PAGEREF _Toc13493952 \h </w:instrText>
        </w:r>
        <w:r w:rsidR="00305E8F">
          <w:rPr>
            <w:noProof/>
            <w:webHidden/>
          </w:rPr>
        </w:r>
        <w:r w:rsidR="00305E8F">
          <w:rPr>
            <w:noProof/>
            <w:webHidden/>
          </w:rPr>
          <w:fldChar w:fldCharType="separate"/>
        </w:r>
        <w:r>
          <w:rPr>
            <w:noProof/>
            <w:webHidden/>
          </w:rPr>
          <w:t>19</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53" w:history="1">
        <w:r w:rsidR="00305E8F" w:rsidRPr="001D3AE6">
          <w:rPr>
            <w:rStyle w:val="Hyperlink"/>
            <w:noProof/>
          </w:rPr>
          <w:t>Vasospasm prophylaxis</w:t>
        </w:r>
        <w:r w:rsidR="00305E8F">
          <w:rPr>
            <w:noProof/>
            <w:webHidden/>
          </w:rPr>
          <w:tab/>
        </w:r>
        <w:r w:rsidR="00305E8F">
          <w:rPr>
            <w:noProof/>
            <w:webHidden/>
          </w:rPr>
          <w:fldChar w:fldCharType="begin"/>
        </w:r>
        <w:r w:rsidR="00305E8F">
          <w:rPr>
            <w:noProof/>
            <w:webHidden/>
          </w:rPr>
          <w:instrText xml:space="preserve"> PAGEREF _Toc13493953 \h </w:instrText>
        </w:r>
        <w:r w:rsidR="00305E8F">
          <w:rPr>
            <w:noProof/>
            <w:webHidden/>
          </w:rPr>
        </w:r>
        <w:r w:rsidR="00305E8F">
          <w:rPr>
            <w:noProof/>
            <w:webHidden/>
          </w:rPr>
          <w:fldChar w:fldCharType="separate"/>
        </w:r>
        <w:r>
          <w:rPr>
            <w:noProof/>
            <w:webHidden/>
          </w:rPr>
          <w:t>19</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54" w:history="1">
        <w:r w:rsidR="00305E8F" w:rsidRPr="001D3AE6">
          <w:rPr>
            <w:rStyle w:val="Hyperlink"/>
            <w:noProof/>
          </w:rPr>
          <w:t>Vasospasm treatment</w:t>
        </w:r>
        <w:r w:rsidR="00305E8F">
          <w:rPr>
            <w:noProof/>
            <w:webHidden/>
          </w:rPr>
          <w:tab/>
        </w:r>
        <w:r w:rsidR="00305E8F">
          <w:rPr>
            <w:noProof/>
            <w:webHidden/>
          </w:rPr>
          <w:fldChar w:fldCharType="begin"/>
        </w:r>
        <w:r w:rsidR="00305E8F">
          <w:rPr>
            <w:noProof/>
            <w:webHidden/>
          </w:rPr>
          <w:instrText xml:space="preserve"> PAGEREF _Toc13493954 \h </w:instrText>
        </w:r>
        <w:r w:rsidR="00305E8F">
          <w:rPr>
            <w:noProof/>
            <w:webHidden/>
          </w:rPr>
        </w:r>
        <w:r w:rsidR="00305E8F">
          <w:rPr>
            <w:noProof/>
            <w:webHidden/>
          </w:rPr>
          <w:fldChar w:fldCharType="separate"/>
        </w:r>
        <w:r>
          <w:rPr>
            <w:noProof/>
            <w:webHidden/>
          </w:rPr>
          <w:t>21</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55" w:history="1">
        <w:r w:rsidR="00305E8F" w:rsidRPr="001D3AE6">
          <w:rPr>
            <w:rStyle w:val="Hyperlink"/>
            <w:noProof/>
          </w:rPr>
          <w:t>Refractory vasospasm</w:t>
        </w:r>
        <w:r w:rsidR="00305E8F">
          <w:rPr>
            <w:noProof/>
            <w:webHidden/>
          </w:rPr>
          <w:tab/>
        </w:r>
        <w:r w:rsidR="00305E8F">
          <w:rPr>
            <w:noProof/>
            <w:webHidden/>
          </w:rPr>
          <w:fldChar w:fldCharType="begin"/>
        </w:r>
        <w:r w:rsidR="00305E8F">
          <w:rPr>
            <w:noProof/>
            <w:webHidden/>
          </w:rPr>
          <w:instrText xml:space="preserve"> PAGEREF _Toc13493955 \h </w:instrText>
        </w:r>
        <w:r w:rsidR="00305E8F">
          <w:rPr>
            <w:noProof/>
            <w:webHidden/>
          </w:rPr>
        </w:r>
        <w:r w:rsidR="00305E8F">
          <w:rPr>
            <w:noProof/>
            <w:webHidden/>
          </w:rPr>
          <w:fldChar w:fldCharType="separate"/>
        </w:r>
        <w:r>
          <w:rPr>
            <w:noProof/>
            <w:webHidden/>
          </w:rPr>
          <w:t>21</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56" w:history="1">
        <w:r w:rsidR="00305E8F" w:rsidRPr="001D3AE6">
          <w:rPr>
            <w:rStyle w:val="Hyperlink"/>
            <w:noProof/>
          </w:rPr>
          <w:t>Protocol</w:t>
        </w:r>
        <w:r w:rsidR="00305E8F">
          <w:rPr>
            <w:noProof/>
            <w:webHidden/>
          </w:rPr>
          <w:tab/>
        </w:r>
        <w:r w:rsidR="00305E8F">
          <w:rPr>
            <w:noProof/>
            <w:webHidden/>
          </w:rPr>
          <w:fldChar w:fldCharType="begin"/>
        </w:r>
        <w:r w:rsidR="00305E8F">
          <w:rPr>
            <w:noProof/>
            <w:webHidden/>
          </w:rPr>
          <w:instrText xml:space="preserve"> PAGEREF _Toc13493956 \h </w:instrText>
        </w:r>
        <w:r w:rsidR="00305E8F">
          <w:rPr>
            <w:noProof/>
            <w:webHidden/>
          </w:rPr>
        </w:r>
        <w:r w:rsidR="00305E8F">
          <w:rPr>
            <w:noProof/>
            <w:webHidden/>
          </w:rPr>
          <w:fldChar w:fldCharType="separate"/>
        </w:r>
        <w:r>
          <w:rPr>
            <w:noProof/>
            <w:webHidden/>
          </w:rPr>
          <w:t>21</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57" w:history="1">
        <w:r w:rsidR="00305E8F" w:rsidRPr="001D3AE6">
          <w:rPr>
            <w:rStyle w:val="Hyperlink"/>
            <w:noProof/>
          </w:rPr>
          <w:t>Aneurysm treatment</w:t>
        </w:r>
        <w:r w:rsidR="00305E8F">
          <w:rPr>
            <w:noProof/>
            <w:webHidden/>
          </w:rPr>
          <w:tab/>
        </w:r>
        <w:r w:rsidR="00305E8F">
          <w:rPr>
            <w:noProof/>
            <w:webHidden/>
          </w:rPr>
          <w:fldChar w:fldCharType="begin"/>
        </w:r>
        <w:r w:rsidR="00305E8F">
          <w:rPr>
            <w:noProof/>
            <w:webHidden/>
          </w:rPr>
          <w:instrText xml:space="preserve"> PAGEREF _Toc13493957 \h </w:instrText>
        </w:r>
        <w:r w:rsidR="00305E8F">
          <w:rPr>
            <w:noProof/>
            <w:webHidden/>
          </w:rPr>
        </w:r>
        <w:r w:rsidR="00305E8F">
          <w:rPr>
            <w:noProof/>
            <w:webHidden/>
          </w:rPr>
          <w:fldChar w:fldCharType="separate"/>
        </w:r>
        <w:r>
          <w:rPr>
            <w:noProof/>
            <w:webHidden/>
          </w:rPr>
          <w:t>21</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58" w:history="1">
        <w:r w:rsidR="00305E8F" w:rsidRPr="001D3AE6">
          <w:rPr>
            <w:rStyle w:val="Hyperlink"/>
            <w:noProof/>
          </w:rPr>
          <w:t>Timing of treatment</w:t>
        </w:r>
        <w:r w:rsidR="00305E8F">
          <w:rPr>
            <w:noProof/>
            <w:webHidden/>
          </w:rPr>
          <w:tab/>
        </w:r>
        <w:r w:rsidR="00305E8F">
          <w:rPr>
            <w:noProof/>
            <w:webHidden/>
          </w:rPr>
          <w:fldChar w:fldCharType="begin"/>
        </w:r>
        <w:r w:rsidR="00305E8F">
          <w:rPr>
            <w:noProof/>
            <w:webHidden/>
          </w:rPr>
          <w:instrText xml:space="preserve"> PAGEREF _Toc13493958 \h </w:instrText>
        </w:r>
        <w:r w:rsidR="00305E8F">
          <w:rPr>
            <w:noProof/>
            <w:webHidden/>
          </w:rPr>
        </w:r>
        <w:r w:rsidR="00305E8F">
          <w:rPr>
            <w:noProof/>
            <w:webHidden/>
          </w:rPr>
          <w:fldChar w:fldCharType="separate"/>
        </w:r>
        <w:r>
          <w:rPr>
            <w:noProof/>
            <w:webHidden/>
          </w:rPr>
          <w:t>21</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59" w:history="1">
        <w:r w:rsidR="00305E8F" w:rsidRPr="001D3AE6">
          <w:rPr>
            <w:rStyle w:val="Hyperlink"/>
            <w:noProof/>
          </w:rPr>
          <w:t>Methods</w:t>
        </w:r>
        <w:r w:rsidR="00305E8F">
          <w:rPr>
            <w:noProof/>
            <w:webHidden/>
          </w:rPr>
          <w:tab/>
        </w:r>
        <w:r w:rsidR="00305E8F">
          <w:rPr>
            <w:noProof/>
            <w:webHidden/>
          </w:rPr>
          <w:fldChar w:fldCharType="begin"/>
        </w:r>
        <w:r w:rsidR="00305E8F">
          <w:rPr>
            <w:noProof/>
            <w:webHidden/>
          </w:rPr>
          <w:instrText xml:space="preserve"> PAGEREF _Toc13493959 \h </w:instrText>
        </w:r>
        <w:r w:rsidR="00305E8F">
          <w:rPr>
            <w:noProof/>
            <w:webHidden/>
          </w:rPr>
        </w:r>
        <w:r w:rsidR="00305E8F">
          <w:rPr>
            <w:noProof/>
            <w:webHidden/>
          </w:rPr>
          <w:fldChar w:fldCharType="separate"/>
        </w:r>
        <w:r>
          <w:rPr>
            <w:noProof/>
            <w:webHidden/>
          </w:rPr>
          <w:t>22</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60" w:history="1">
        <w:r w:rsidR="00305E8F" w:rsidRPr="001D3AE6">
          <w:rPr>
            <w:rStyle w:val="Hyperlink"/>
            <w:noProof/>
          </w:rPr>
          <w:t>Surgical Clipping</w:t>
        </w:r>
        <w:r w:rsidR="00305E8F">
          <w:rPr>
            <w:noProof/>
            <w:webHidden/>
          </w:rPr>
          <w:tab/>
        </w:r>
        <w:r w:rsidR="00305E8F">
          <w:rPr>
            <w:noProof/>
            <w:webHidden/>
          </w:rPr>
          <w:fldChar w:fldCharType="begin"/>
        </w:r>
        <w:r w:rsidR="00305E8F">
          <w:rPr>
            <w:noProof/>
            <w:webHidden/>
          </w:rPr>
          <w:instrText xml:space="preserve"> PAGEREF _Toc13493960 \h </w:instrText>
        </w:r>
        <w:r w:rsidR="00305E8F">
          <w:rPr>
            <w:noProof/>
            <w:webHidden/>
          </w:rPr>
        </w:r>
        <w:r w:rsidR="00305E8F">
          <w:rPr>
            <w:noProof/>
            <w:webHidden/>
          </w:rPr>
          <w:fldChar w:fldCharType="separate"/>
        </w:r>
        <w:r>
          <w:rPr>
            <w:noProof/>
            <w:webHidden/>
          </w:rPr>
          <w:t>23</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61" w:history="1">
        <w:r w:rsidR="00305E8F" w:rsidRPr="001D3AE6">
          <w:rPr>
            <w:rStyle w:val="Hyperlink"/>
            <w:noProof/>
          </w:rPr>
          <w:t>Open Alternatives to Surgical Clipping</w:t>
        </w:r>
        <w:r w:rsidR="00305E8F">
          <w:rPr>
            <w:noProof/>
            <w:webHidden/>
          </w:rPr>
          <w:tab/>
        </w:r>
        <w:r w:rsidR="00305E8F">
          <w:rPr>
            <w:noProof/>
            <w:webHidden/>
          </w:rPr>
          <w:fldChar w:fldCharType="begin"/>
        </w:r>
        <w:r w:rsidR="00305E8F">
          <w:rPr>
            <w:noProof/>
            <w:webHidden/>
          </w:rPr>
          <w:instrText xml:space="preserve"> PAGEREF _Toc13493961 \h </w:instrText>
        </w:r>
        <w:r w:rsidR="00305E8F">
          <w:rPr>
            <w:noProof/>
            <w:webHidden/>
          </w:rPr>
        </w:r>
        <w:r w:rsidR="00305E8F">
          <w:rPr>
            <w:noProof/>
            <w:webHidden/>
          </w:rPr>
          <w:fldChar w:fldCharType="separate"/>
        </w:r>
        <w:r>
          <w:rPr>
            <w:noProof/>
            <w:webHidden/>
          </w:rPr>
          <w:t>24</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62" w:history="1">
        <w:r w:rsidR="00305E8F" w:rsidRPr="001D3AE6">
          <w:rPr>
            <w:rStyle w:val="Hyperlink"/>
            <w:noProof/>
          </w:rPr>
          <w:t>Endovascular Surgery</w:t>
        </w:r>
        <w:r w:rsidR="00305E8F">
          <w:rPr>
            <w:noProof/>
            <w:webHidden/>
          </w:rPr>
          <w:tab/>
        </w:r>
        <w:r w:rsidR="00305E8F">
          <w:rPr>
            <w:noProof/>
            <w:webHidden/>
          </w:rPr>
          <w:fldChar w:fldCharType="begin"/>
        </w:r>
        <w:r w:rsidR="00305E8F">
          <w:rPr>
            <w:noProof/>
            <w:webHidden/>
          </w:rPr>
          <w:instrText xml:space="preserve"> PAGEREF _Toc13493962 \h </w:instrText>
        </w:r>
        <w:r w:rsidR="00305E8F">
          <w:rPr>
            <w:noProof/>
            <w:webHidden/>
          </w:rPr>
        </w:r>
        <w:r w:rsidR="00305E8F">
          <w:rPr>
            <w:noProof/>
            <w:webHidden/>
          </w:rPr>
          <w:fldChar w:fldCharType="separate"/>
        </w:r>
        <w:r>
          <w:rPr>
            <w:noProof/>
            <w:webHidden/>
          </w:rPr>
          <w:t>24</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63" w:history="1">
        <w:r w:rsidR="00305E8F" w:rsidRPr="001D3AE6">
          <w:rPr>
            <w:rStyle w:val="Hyperlink"/>
            <w:noProof/>
          </w:rPr>
          <w:t>Special Situations</w:t>
        </w:r>
        <w:r w:rsidR="00305E8F">
          <w:rPr>
            <w:noProof/>
            <w:webHidden/>
          </w:rPr>
          <w:tab/>
        </w:r>
        <w:r w:rsidR="00305E8F">
          <w:rPr>
            <w:noProof/>
            <w:webHidden/>
          </w:rPr>
          <w:fldChar w:fldCharType="begin"/>
        </w:r>
        <w:r w:rsidR="00305E8F">
          <w:rPr>
            <w:noProof/>
            <w:webHidden/>
          </w:rPr>
          <w:instrText xml:space="preserve"> PAGEREF _Toc13493963 \h </w:instrText>
        </w:r>
        <w:r w:rsidR="00305E8F">
          <w:rPr>
            <w:noProof/>
            <w:webHidden/>
          </w:rPr>
        </w:r>
        <w:r w:rsidR="00305E8F">
          <w:rPr>
            <w:noProof/>
            <w:webHidden/>
          </w:rPr>
          <w:fldChar w:fldCharType="separate"/>
        </w:r>
        <w:r>
          <w:rPr>
            <w:noProof/>
            <w:webHidden/>
          </w:rPr>
          <w:t>27</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64" w:history="1">
        <w:r w:rsidR="00305E8F" w:rsidRPr="001D3AE6">
          <w:rPr>
            <w:rStyle w:val="Hyperlink"/>
            <w:noProof/>
          </w:rPr>
          <w:t>Recanalization (of previously treated aneurysm)</w:t>
        </w:r>
        <w:r w:rsidR="00305E8F">
          <w:rPr>
            <w:noProof/>
            <w:webHidden/>
          </w:rPr>
          <w:tab/>
        </w:r>
        <w:r w:rsidR="00305E8F">
          <w:rPr>
            <w:noProof/>
            <w:webHidden/>
          </w:rPr>
          <w:fldChar w:fldCharType="begin"/>
        </w:r>
        <w:r w:rsidR="00305E8F">
          <w:rPr>
            <w:noProof/>
            <w:webHidden/>
          </w:rPr>
          <w:instrText xml:space="preserve"> PAGEREF _Toc13493964 \h </w:instrText>
        </w:r>
        <w:r w:rsidR="00305E8F">
          <w:rPr>
            <w:noProof/>
            <w:webHidden/>
          </w:rPr>
        </w:r>
        <w:r w:rsidR="00305E8F">
          <w:rPr>
            <w:noProof/>
            <w:webHidden/>
          </w:rPr>
          <w:fldChar w:fldCharType="separate"/>
        </w:r>
        <w:r>
          <w:rPr>
            <w:noProof/>
            <w:webHidden/>
          </w:rPr>
          <w:t>27</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65" w:history="1">
        <w:r w:rsidR="00305E8F" w:rsidRPr="001D3AE6">
          <w:rPr>
            <w:rStyle w:val="Hyperlink"/>
            <w:noProof/>
          </w:rPr>
          <w:t>Multiple aneurysms</w:t>
        </w:r>
        <w:r w:rsidR="00305E8F">
          <w:rPr>
            <w:noProof/>
            <w:webHidden/>
          </w:rPr>
          <w:tab/>
        </w:r>
        <w:r w:rsidR="00305E8F">
          <w:rPr>
            <w:noProof/>
            <w:webHidden/>
          </w:rPr>
          <w:fldChar w:fldCharType="begin"/>
        </w:r>
        <w:r w:rsidR="00305E8F">
          <w:rPr>
            <w:noProof/>
            <w:webHidden/>
          </w:rPr>
          <w:instrText xml:space="preserve"> PAGEREF _Toc13493965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66" w:history="1">
        <w:r w:rsidR="00305E8F" w:rsidRPr="001D3AE6">
          <w:rPr>
            <w:rStyle w:val="Hyperlink"/>
            <w:noProof/>
          </w:rPr>
          <w:t>Wide-neck aneurysms</w:t>
        </w:r>
        <w:r w:rsidR="00305E8F">
          <w:rPr>
            <w:noProof/>
            <w:webHidden/>
          </w:rPr>
          <w:tab/>
        </w:r>
        <w:r w:rsidR="00305E8F">
          <w:rPr>
            <w:noProof/>
            <w:webHidden/>
          </w:rPr>
          <w:fldChar w:fldCharType="begin"/>
        </w:r>
        <w:r w:rsidR="00305E8F">
          <w:rPr>
            <w:noProof/>
            <w:webHidden/>
          </w:rPr>
          <w:instrText xml:space="preserve"> PAGEREF _Toc13493966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67" w:history="1">
        <w:r w:rsidR="00305E8F" w:rsidRPr="001D3AE6">
          <w:rPr>
            <w:rStyle w:val="Hyperlink"/>
            <w:noProof/>
          </w:rPr>
          <w:t>Aneurysm coexisting with AVM</w:t>
        </w:r>
        <w:r w:rsidR="00305E8F">
          <w:rPr>
            <w:noProof/>
            <w:webHidden/>
          </w:rPr>
          <w:tab/>
        </w:r>
        <w:r w:rsidR="00305E8F">
          <w:rPr>
            <w:noProof/>
            <w:webHidden/>
          </w:rPr>
          <w:fldChar w:fldCharType="begin"/>
        </w:r>
        <w:r w:rsidR="00305E8F">
          <w:rPr>
            <w:noProof/>
            <w:webHidden/>
          </w:rPr>
          <w:instrText xml:space="preserve"> PAGEREF _Toc13493967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68" w:history="1">
        <w:r w:rsidR="00305E8F" w:rsidRPr="001D3AE6">
          <w:rPr>
            <w:rStyle w:val="Hyperlink"/>
            <w:noProof/>
          </w:rPr>
          <w:t>Aneurysm causing CN3 palsy</w:t>
        </w:r>
        <w:r w:rsidR="00305E8F">
          <w:rPr>
            <w:noProof/>
            <w:webHidden/>
          </w:rPr>
          <w:tab/>
        </w:r>
        <w:r w:rsidR="00305E8F">
          <w:rPr>
            <w:noProof/>
            <w:webHidden/>
          </w:rPr>
          <w:fldChar w:fldCharType="begin"/>
        </w:r>
        <w:r w:rsidR="00305E8F">
          <w:rPr>
            <w:noProof/>
            <w:webHidden/>
          </w:rPr>
          <w:instrText xml:space="preserve"> PAGEREF _Toc13493968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69" w:history="1">
        <w:r w:rsidR="00305E8F" w:rsidRPr="001D3AE6">
          <w:rPr>
            <w:rStyle w:val="Hyperlink"/>
            <w:noProof/>
          </w:rPr>
          <w:t>Carotid stenosis associated with ICA aneurysm</w:t>
        </w:r>
        <w:r w:rsidR="00305E8F">
          <w:rPr>
            <w:noProof/>
            <w:webHidden/>
          </w:rPr>
          <w:tab/>
        </w:r>
        <w:r w:rsidR="00305E8F">
          <w:rPr>
            <w:noProof/>
            <w:webHidden/>
          </w:rPr>
          <w:fldChar w:fldCharType="begin"/>
        </w:r>
        <w:r w:rsidR="00305E8F">
          <w:rPr>
            <w:noProof/>
            <w:webHidden/>
          </w:rPr>
          <w:instrText xml:space="preserve"> PAGEREF _Toc13493969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70" w:history="1">
        <w:r w:rsidR="00305E8F" w:rsidRPr="001D3AE6">
          <w:rPr>
            <w:rStyle w:val="Hyperlink"/>
            <w:noProof/>
          </w:rPr>
          <w:t>Aneurysm perforation with coil</w:t>
        </w:r>
        <w:r w:rsidR="00305E8F">
          <w:rPr>
            <w:noProof/>
            <w:webHidden/>
          </w:rPr>
          <w:tab/>
        </w:r>
        <w:r w:rsidR="00305E8F">
          <w:rPr>
            <w:noProof/>
            <w:webHidden/>
          </w:rPr>
          <w:fldChar w:fldCharType="begin"/>
        </w:r>
        <w:r w:rsidR="00305E8F">
          <w:rPr>
            <w:noProof/>
            <w:webHidden/>
          </w:rPr>
          <w:instrText xml:space="preserve"> PAGEREF _Toc13493970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71" w:history="1">
        <w:r w:rsidR="00305E8F" w:rsidRPr="001D3AE6">
          <w:rPr>
            <w:rStyle w:val="Hyperlink"/>
            <w:noProof/>
          </w:rPr>
          <w:t>Carotid aneurysm within cavernous sinus</w:t>
        </w:r>
        <w:r w:rsidR="00305E8F">
          <w:rPr>
            <w:noProof/>
            <w:webHidden/>
          </w:rPr>
          <w:tab/>
        </w:r>
        <w:r w:rsidR="00305E8F">
          <w:rPr>
            <w:noProof/>
            <w:webHidden/>
          </w:rPr>
          <w:fldChar w:fldCharType="begin"/>
        </w:r>
        <w:r w:rsidR="00305E8F">
          <w:rPr>
            <w:noProof/>
            <w:webHidden/>
          </w:rPr>
          <w:instrText xml:space="preserve"> PAGEREF _Toc13493971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72" w:history="1">
        <w:r w:rsidR="00305E8F" w:rsidRPr="001D3AE6">
          <w:rPr>
            <w:rStyle w:val="Hyperlink"/>
            <w:noProof/>
          </w:rPr>
          <w:t>Recanalization in previous stent-assist coiled aneurysm</w:t>
        </w:r>
        <w:r w:rsidR="00305E8F">
          <w:rPr>
            <w:noProof/>
            <w:webHidden/>
          </w:rPr>
          <w:tab/>
        </w:r>
        <w:r w:rsidR="00305E8F">
          <w:rPr>
            <w:noProof/>
            <w:webHidden/>
          </w:rPr>
          <w:fldChar w:fldCharType="begin"/>
        </w:r>
        <w:r w:rsidR="00305E8F">
          <w:rPr>
            <w:noProof/>
            <w:webHidden/>
          </w:rPr>
          <w:instrText xml:space="preserve"> PAGEREF _Toc13493972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73" w:history="1">
        <w:r w:rsidR="00305E8F" w:rsidRPr="001D3AE6">
          <w:rPr>
            <w:rStyle w:val="Hyperlink"/>
            <w:noProof/>
          </w:rPr>
          <w:t>Cervical ICA aneurysms</w:t>
        </w:r>
        <w:r w:rsidR="00305E8F">
          <w:rPr>
            <w:noProof/>
            <w:webHidden/>
          </w:rPr>
          <w:tab/>
        </w:r>
        <w:r w:rsidR="00305E8F">
          <w:rPr>
            <w:noProof/>
            <w:webHidden/>
          </w:rPr>
          <w:fldChar w:fldCharType="begin"/>
        </w:r>
        <w:r w:rsidR="00305E8F">
          <w:rPr>
            <w:noProof/>
            <w:webHidden/>
          </w:rPr>
          <w:instrText xml:space="preserve"> PAGEREF _Toc13493973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74" w:history="1">
        <w:r w:rsidR="00305E8F" w:rsidRPr="001D3AE6">
          <w:rPr>
            <w:rStyle w:val="Hyperlink"/>
            <w:noProof/>
          </w:rPr>
          <w:t>ICA terminus aneurysms</w:t>
        </w:r>
        <w:r w:rsidR="00305E8F">
          <w:rPr>
            <w:noProof/>
            <w:webHidden/>
          </w:rPr>
          <w:tab/>
        </w:r>
        <w:r w:rsidR="00305E8F">
          <w:rPr>
            <w:noProof/>
            <w:webHidden/>
          </w:rPr>
          <w:fldChar w:fldCharType="begin"/>
        </w:r>
        <w:r w:rsidR="00305E8F">
          <w:rPr>
            <w:noProof/>
            <w:webHidden/>
          </w:rPr>
          <w:instrText xml:space="preserve"> PAGEREF _Toc13493974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75" w:history="1">
        <w:r w:rsidR="00305E8F" w:rsidRPr="001D3AE6">
          <w:rPr>
            <w:rStyle w:val="Hyperlink"/>
            <w:noProof/>
          </w:rPr>
          <w:t>AChA aneurysms</w:t>
        </w:r>
        <w:r w:rsidR="00305E8F">
          <w:rPr>
            <w:noProof/>
            <w:webHidden/>
          </w:rPr>
          <w:tab/>
        </w:r>
        <w:r w:rsidR="00305E8F">
          <w:rPr>
            <w:noProof/>
            <w:webHidden/>
          </w:rPr>
          <w:fldChar w:fldCharType="begin"/>
        </w:r>
        <w:r w:rsidR="00305E8F">
          <w:rPr>
            <w:noProof/>
            <w:webHidden/>
          </w:rPr>
          <w:instrText xml:space="preserve"> PAGEREF _Toc13493975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76" w:history="1">
        <w:r w:rsidR="00305E8F" w:rsidRPr="001D3AE6">
          <w:rPr>
            <w:rStyle w:val="Hyperlink"/>
            <w:noProof/>
          </w:rPr>
          <w:t>AComA aneurysms</w:t>
        </w:r>
        <w:r w:rsidR="00305E8F">
          <w:rPr>
            <w:noProof/>
            <w:webHidden/>
          </w:rPr>
          <w:tab/>
        </w:r>
        <w:r w:rsidR="00305E8F">
          <w:rPr>
            <w:noProof/>
            <w:webHidden/>
          </w:rPr>
          <w:fldChar w:fldCharType="begin"/>
        </w:r>
        <w:r w:rsidR="00305E8F">
          <w:rPr>
            <w:noProof/>
            <w:webHidden/>
          </w:rPr>
          <w:instrText xml:space="preserve"> PAGEREF _Toc13493976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77" w:history="1">
        <w:r w:rsidR="00305E8F" w:rsidRPr="001D3AE6">
          <w:rPr>
            <w:rStyle w:val="Hyperlink"/>
            <w:noProof/>
          </w:rPr>
          <w:t>Aneurysm with atheroma</w:t>
        </w:r>
        <w:r w:rsidR="00305E8F">
          <w:rPr>
            <w:noProof/>
            <w:webHidden/>
          </w:rPr>
          <w:tab/>
        </w:r>
        <w:r w:rsidR="00305E8F">
          <w:rPr>
            <w:noProof/>
            <w:webHidden/>
          </w:rPr>
          <w:fldChar w:fldCharType="begin"/>
        </w:r>
        <w:r w:rsidR="00305E8F">
          <w:rPr>
            <w:noProof/>
            <w:webHidden/>
          </w:rPr>
          <w:instrText xml:space="preserve"> PAGEREF _Toc13493977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78" w:history="1">
        <w:r w:rsidR="00305E8F" w:rsidRPr="001D3AE6">
          <w:rPr>
            <w:rStyle w:val="Hyperlink"/>
            <w:noProof/>
          </w:rPr>
          <w:t>Follow up</w:t>
        </w:r>
        <w:r w:rsidR="00305E8F">
          <w:rPr>
            <w:noProof/>
            <w:webHidden/>
          </w:rPr>
          <w:tab/>
        </w:r>
        <w:r w:rsidR="00305E8F">
          <w:rPr>
            <w:noProof/>
            <w:webHidden/>
          </w:rPr>
          <w:fldChar w:fldCharType="begin"/>
        </w:r>
        <w:r w:rsidR="00305E8F">
          <w:rPr>
            <w:noProof/>
            <w:webHidden/>
          </w:rPr>
          <w:instrText xml:space="preserve"> PAGEREF _Toc13493978 \h </w:instrText>
        </w:r>
        <w:r w:rsidR="00305E8F">
          <w:rPr>
            <w:noProof/>
            <w:webHidden/>
          </w:rPr>
        </w:r>
        <w:r w:rsidR="00305E8F">
          <w:rPr>
            <w:noProof/>
            <w:webHidden/>
          </w:rPr>
          <w:fldChar w:fldCharType="separate"/>
        </w:r>
        <w:r>
          <w:rPr>
            <w:noProof/>
            <w:webHidden/>
          </w:rPr>
          <w:t>28</w:t>
        </w:r>
        <w:r w:rsidR="00305E8F">
          <w:rPr>
            <w:noProof/>
            <w:webHidden/>
          </w:rPr>
          <w:fldChar w:fldCharType="end"/>
        </w:r>
      </w:hyperlink>
    </w:p>
    <w:p w:rsidR="00305E8F" w:rsidRDefault="006A3ED7">
      <w:pPr>
        <w:pStyle w:val="TOC2"/>
        <w:tabs>
          <w:tab w:val="right" w:leader="dot" w:pos="9912"/>
        </w:tabs>
        <w:rPr>
          <w:rFonts w:asciiTheme="minorHAnsi" w:eastAsiaTheme="minorEastAsia" w:hAnsiTheme="minorHAnsi" w:cstheme="minorBidi"/>
          <w:smallCaps w:val="0"/>
          <w:noProof/>
          <w:sz w:val="22"/>
          <w:szCs w:val="22"/>
        </w:rPr>
      </w:pPr>
      <w:hyperlink w:anchor="_Toc13493979" w:history="1">
        <w:r w:rsidR="00305E8F" w:rsidRPr="001D3AE6">
          <w:rPr>
            <w:rStyle w:val="Hyperlink"/>
            <w:noProof/>
          </w:rPr>
          <w:t>Prognosis</w:t>
        </w:r>
        <w:r w:rsidR="00305E8F">
          <w:rPr>
            <w:noProof/>
            <w:webHidden/>
          </w:rPr>
          <w:tab/>
        </w:r>
        <w:r w:rsidR="00305E8F">
          <w:rPr>
            <w:noProof/>
            <w:webHidden/>
          </w:rPr>
          <w:fldChar w:fldCharType="begin"/>
        </w:r>
        <w:r w:rsidR="00305E8F">
          <w:rPr>
            <w:noProof/>
            <w:webHidden/>
          </w:rPr>
          <w:instrText xml:space="preserve"> PAGEREF _Toc13493979 \h </w:instrText>
        </w:r>
        <w:r w:rsidR="00305E8F">
          <w:rPr>
            <w:noProof/>
            <w:webHidden/>
          </w:rPr>
        </w:r>
        <w:r w:rsidR="00305E8F">
          <w:rPr>
            <w:noProof/>
            <w:webHidden/>
          </w:rPr>
          <w:fldChar w:fldCharType="separate"/>
        </w:r>
        <w:r>
          <w:rPr>
            <w:noProof/>
            <w:webHidden/>
          </w:rPr>
          <w:t>29</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80" w:history="1">
        <w:r w:rsidR="00305E8F" w:rsidRPr="001D3AE6">
          <w:rPr>
            <w:rStyle w:val="Hyperlink"/>
            <w:noProof/>
          </w:rPr>
          <w:t>SAH</w:t>
        </w:r>
        <w:r w:rsidR="00305E8F">
          <w:rPr>
            <w:noProof/>
            <w:webHidden/>
          </w:rPr>
          <w:tab/>
        </w:r>
        <w:r w:rsidR="00305E8F">
          <w:rPr>
            <w:noProof/>
            <w:webHidden/>
          </w:rPr>
          <w:fldChar w:fldCharType="begin"/>
        </w:r>
        <w:r w:rsidR="00305E8F">
          <w:rPr>
            <w:noProof/>
            <w:webHidden/>
          </w:rPr>
          <w:instrText xml:space="preserve"> PAGEREF _Toc13493980 \h </w:instrText>
        </w:r>
        <w:r w:rsidR="00305E8F">
          <w:rPr>
            <w:noProof/>
            <w:webHidden/>
          </w:rPr>
        </w:r>
        <w:r w:rsidR="00305E8F">
          <w:rPr>
            <w:noProof/>
            <w:webHidden/>
          </w:rPr>
          <w:fldChar w:fldCharType="separate"/>
        </w:r>
        <w:r>
          <w:rPr>
            <w:noProof/>
            <w:webHidden/>
          </w:rPr>
          <w:t>29</w:t>
        </w:r>
        <w:r w:rsidR="00305E8F">
          <w:rPr>
            <w:noProof/>
            <w:webHidden/>
          </w:rPr>
          <w:fldChar w:fldCharType="end"/>
        </w:r>
      </w:hyperlink>
    </w:p>
    <w:p w:rsidR="00305E8F" w:rsidRDefault="006A3ED7">
      <w:pPr>
        <w:pStyle w:val="TOC3"/>
        <w:tabs>
          <w:tab w:val="right" w:leader="dot" w:pos="9912"/>
        </w:tabs>
        <w:rPr>
          <w:rFonts w:asciiTheme="minorHAnsi" w:eastAsiaTheme="minorEastAsia" w:hAnsiTheme="minorHAnsi" w:cstheme="minorBidi"/>
          <w:noProof/>
          <w:sz w:val="22"/>
          <w:szCs w:val="22"/>
        </w:rPr>
      </w:pPr>
      <w:hyperlink w:anchor="_Toc13493981" w:history="1">
        <w:r w:rsidR="00305E8F" w:rsidRPr="001D3AE6">
          <w:rPr>
            <w:rStyle w:val="Hyperlink"/>
            <w:noProof/>
          </w:rPr>
          <w:t>Unruptured aneurysms</w:t>
        </w:r>
        <w:r w:rsidR="00305E8F">
          <w:rPr>
            <w:noProof/>
            <w:webHidden/>
          </w:rPr>
          <w:tab/>
        </w:r>
        <w:r w:rsidR="00305E8F">
          <w:rPr>
            <w:noProof/>
            <w:webHidden/>
          </w:rPr>
          <w:fldChar w:fldCharType="begin"/>
        </w:r>
        <w:r w:rsidR="00305E8F">
          <w:rPr>
            <w:noProof/>
            <w:webHidden/>
          </w:rPr>
          <w:instrText xml:space="preserve"> PAGEREF _Toc13493981 \h </w:instrText>
        </w:r>
        <w:r w:rsidR="00305E8F">
          <w:rPr>
            <w:noProof/>
            <w:webHidden/>
          </w:rPr>
        </w:r>
        <w:r w:rsidR="00305E8F">
          <w:rPr>
            <w:noProof/>
            <w:webHidden/>
          </w:rPr>
          <w:fldChar w:fldCharType="separate"/>
        </w:r>
        <w:r>
          <w:rPr>
            <w:noProof/>
            <w:webHidden/>
          </w:rPr>
          <w:t>29</w:t>
        </w:r>
        <w:r w:rsidR="00305E8F">
          <w:rPr>
            <w:noProof/>
            <w:webHidden/>
          </w:rPr>
          <w:fldChar w:fldCharType="end"/>
        </w:r>
      </w:hyperlink>
    </w:p>
    <w:p w:rsidR="00305E8F" w:rsidRDefault="006A3ED7">
      <w:pPr>
        <w:pStyle w:val="TOC4"/>
        <w:rPr>
          <w:rFonts w:asciiTheme="minorHAnsi" w:eastAsiaTheme="minorEastAsia" w:hAnsiTheme="minorHAnsi" w:cstheme="minorBidi"/>
          <w:noProof/>
          <w:sz w:val="22"/>
          <w:szCs w:val="22"/>
        </w:rPr>
      </w:pPr>
      <w:hyperlink w:anchor="_Toc13493982" w:history="1">
        <w:r w:rsidR="00305E8F" w:rsidRPr="001D3AE6">
          <w:rPr>
            <w:rStyle w:val="Hyperlink"/>
            <w:noProof/>
          </w:rPr>
          <w:t>Clipping</w:t>
        </w:r>
        <w:r w:rsidR="00305E8F">
          <w:rPr>
            <w:noProof/>
            <w:webHidden/>
          </w:rPr>
          <w:tab/>
        </w:r>
        <w:r w:rsidR="00305E8F">
          <w:rPr>
            <w:noProof/>
            <w:webHidden/>
          </w:rPr>
          <w:fldChar w:fldCharType="begin"/>
        </w:r>
        <w:r w:rsidR="00305E8F">
          <w:rPr>
            <w:noProof/>
            <w:webHidden/>
          </w:rPr>
          <w:instrText xml:space="preserve"> PAGEREF _Toc13493982 \h </w:instrText>
        </w:r>
        <w:r w:rsidR="00305E8F">
          <w:rPr>
            <w:noProof/>
            <w:webHidden/>
          </w:rPr>
        </w:r>
        <w:r w:rsidR="00305E8F">
          <w:rPr>
            <w:noProof/>
            <w:webHidden/>
          </w:rPr>
          <w:fldChar w:fldCharType="separate"/>
        </w:r>
        <w:r>
          <w:rPr>
            <w:noProof/>
            <w:webHidden/>
          </w:rPr>
          <w:t>29</w:t>
        </w:r>
        <w:r w:rsidR="00305E8F">
          <w:rPr>
            <w:noProof/>
            <w:webHidden/>
          </w:rPr>
          <w:fldChar w:fldCharType="end"/>
        </w:r>
      </w:hyperlink>
    </w:p>
    <w:p w:rsidR="00535329" w:rsidRPr="00B25270" w:rsidRDefault="003E5ADD" w:rsidP="000F1870">
      <w:pPr>
        <w:rPr>
          <w:b/>
          <w:smallCaps/>
          <w:color w:val="000000"/>
        </w:rPr>
      </w:pPr>
      <w:r>
        <w:rPr>
          <w:color w:val="000000"/>
        </w:rPr>
        <w:fldChar w:fldCharType="end"/>
      </w:r>
    </w:p>
    <w:p w:rsidR="00535329" w:rsidRPr="00B25270" w:rsidRDefault="00535329" w:rsidP="000F1870">
      <w:pPr>
        <w:rPr>
          <w:b/>
          <w:smallCaps/>
          <w:color w:val="000000"/>
        </w:rPr>
      </w:pPr>
    </w:p>
    <w:p w:rsidR="00061D86" w:rsidRPr="00B25270" w:rsidRDefault="000F1870" w:rsidP="00061D86">
      <w:pPr>
        <w:pStyle w:val="Antrat"/>
      </w:pPr>
      <w:bookmarkStart w:id="1" w:name="_Toc13493888"/>
      <w:r w:rsidRPr="00B25270">
        <w:t>Aneurysm</w:t>
      </w:r>
      <w:bookmarkEnd w:id="1"/>
    </w:p>
    <w:p w:rsidR="000F1870" w:rsidRPr="00B25270" w:rsidRDefault="000F1870" w:rsidP="000F1870">
      <w:pPr>
        <w:rPr>
          <w:color w:val="000000"/>
        </w:rPr>
      </w:pPr>
      <w:r w:rsidRPr="00B25270">
        <w:rPr>
          <w:color w:val="000000"/>
        </w:rPr>
        <w:t xml:space="preserve">- </w:t>
      </w:r>
      <w:r w:rsidRPr="00B25270">
        <w:rPr>
          <w:color w:val="000000"/>
          <w:highlight w:val="yellow"/>
        </w:rPr>
        <w:t>pathologic focal blood vessel dilatation</w:t>
      </w:r>
      <w:r w:rsidRPr="00B25270">
        <w:rPr>
          <w:color w:val="000000"/>
        </w:rPr>
        <w:t xml:space="preserve"> (Lat.</w:t>
      </w:r>
      <w:r w:rsidRPr="00B25270">
        <w:rPr>
          <w:i/>
          <w:iCs/>
          <w:color w:val="000000"/>
        </w:rPr>
        <w:t xml:space="preserve"> </w:t>
      </w:r>
      <w:r w:rsidRPr="00665BDC">
        <w:rPr>
          <w:i/>
          <w:iCs/>
          <w:color w:val="000000"/>
          <w:lang w:val="la-Latn"/>
        </w:rPr>
        <w:t>aneurysma</w:t>
      </w:r>
      <w:r w:rsidRPr="00B25270">
        <w:rPr>
          <w:color w:val="000000"/>
        </w:rPr>
        <w:t xml:space="preserve"> - dilatation).</w:t>
      </w:r>
    </w:p>
    <w:p w:rsidR="000F1870" w:rsidRPr="00B25270" w:rsidRDefault="000F1870" w:rsidP="000F1870">
      <w:pPr>
        <w:numPr>
          <w:ilvl w:val="0"/>
          <w:numId w:val="1"/>
        </w:numPr>
      </w:pPr>
      <w:r w:rsidRPr="00B25270">
        <w:rPr>
          <w:color w:val="000000"/>
        </w:rPr>
        <w:t>aneurysm is prone to rupture.</w:t>
      </w:r>
    </w:p>
    <w:p w:rsidR="00CD6C90" w:rsidRPr="00B25270" w:rsidRDefault="00CD6C90" w:rsidP="000F1870">
      <w:pPr>
        <w:numPr>
          <w:ilvl w:val="0"/>
          <w:numId w:val="1"/>
        </w:numPr>
      </w:pPr>
      <w:r w:rsidRPr="00B25270">
        <w:t>some lie entirely within subarachnoid space; others are buried in brain substance.</w:t>
      </w:r>
    </w:p>
    <w:p w:rsidR="00A908F0" w:rsidRDefault="00A908F0"/>
    <w:p w:rsidR="006619EB" w:rsidRPr="00B25270" w:rsidRDefault="006619EB"/>
    <w:p w:rsidR="000F1870" w:rsidRPr="00B25270" w:rsidRDefault="000F1870" w:rsidP="000F1870">
      <w:pPr>
        <w:pStyle w:val="Nervous1"/>
      </w:pPr>
      <w:bookmarkStart w:id="2" w:name="_Toc13493889"/>
      <w:r w:rsidRPr="00B25270">
        <w:t>Etiopathophysiology</w:t>
      </w:r>
      <w:r w:rsidR="00DE6061">
        <w:t>, Pathology</w:t>
      </w:r>
      <w:bookmarkEnd w:id="2"/>
    </w:p>
    <w:p w:rsidR="00C65FA8" w:rsidRPr="00B25270" w:rsidRDefault="00C65FA8" w:rsidP="00344A38">
      <w:pPr>
        <w:rPr>
          <w:color w:val="000000"/>
        </w:rPr>
      </w:pPr>
      <w:r w:rsidRPr="00B25270">
        <w:rPr>
          <w:b/>
          <w:caps/>
          <w:color w:val="000000"/>
          <w:u w:val="single"/>
        </w:rPr>
        <w:t>F</w:t>
      </w:r>
      <w:r w:rsidR="00344A38" w:rsidRPr="00B25270">
        <w:rPr>
          <w:b/>
          <w:caps/>
          <w:color w:val="000000"/>
          <w:u w:val="single"/>
        </w:rPr>
        <w:t>alse</w:t>
      </w:r>
      <w:r w:rsidR="00344A38" w:rsidRPr="00B25270">
        <w:rPr>
          <w:b/>
          <w:color w:val="000000"/>
          <w:u w:val="single"/>
        </w:rPr>
        <w:t xml:space="preserve"> aneurysm</w:t>
      </w:r>
      <w:r w:rsidR="002F0996" w:rsidRPr="00B25270">
        <w:rPr>
          <w:b/>
          <w:color w:val="000000"/>
          <w:u w:val="single"/>
        </w:rPr>
        <w:t>s</w:t>
      </w:r>
      <w:r w:rsidR="00134680" w:rsidRPr="00B25270">
        <w:rPr>
          <w:b/>
          <w:color w:val="000000"/>
          <w:u w:val="single"/>
        </w:rPr>
        <w:t xml:space="preserve"> (s. pseudo</w:t>
      </w:r>
      <w:bookmarkStart w:id="3" w:name="Pseudoaneurysms"/>
      <w:bookmarkEnd w:id="3"/>
      <w:r w:rsidR="00134680" w:rsidRPr="00B25270">
        <w:rPr>
          <w:b/>
          <w:color w:val="000000"/>
          <w:u w:val="single"/>
        </w:rPr>
        <w:t>aneurysms)</w:t>
      </w:r>
      <w:r w:rsidR="00344A38" w:rsidRPr="00B25270">
        <w:rPr>
          <w:color w:val="000000"/>
        </w:rPr>
        <w:t xml:space="preserve"> </w:t>
      </w:r>
      <w:r w:rsidR="00134680" w:rsidRPr="00B25270">
        <w:rPr>
          <w:color w:val="000000"/>
        </w:rPr>
        <w:t>–</w:t>
      </w:r>
      <w:r w:rsidR="00F11B26" w:rsidRPr="00B25270">
        <w:rPr>
          <w:color w:val="000000"/>
        </w:rPr>
        <w:t xml:space="preserve"> </w:t>
      </w:r>
      <w:r w:rsidR="00F11B26" w:rsidRPr="00B25270">
        <w:rPr>
          <w:b/>
          <w:color w:val="0000FF"/>
        </w:rPr>
        <w:t>encapsulation of perivascular hematoma</w:t>
      </w:r>
      <w:r w:rsidR="00F11B26" w:rsidRPr="00B25270">
        <w:t xml:space="preserve"> </w:t>
      </w:r>
      <w:r w:rsidR="00F11B26" w:rsidRPr="00B25270">
        <w:rPr>
          <w:color w:val="000000"/>
        </w:rPr>
        <w:t xml:space="preserve">– </w:t>
      </w:r>
      <w:r w:rsidR="00134680" w:rsidRPr="00B25270">
        <w:rPr>
          <w:color w:val="000000"/>
        </w:rPr>
        <w:t xml:space="preserve">cavities that </w:t>
      </w:r>
      <w:r w:rsidR="00134680" w:rsidRPr="00B25270">
        <w:t>lack any components of vessel wall, but communicate with vessel lumen;</w:t>
      </w:r>
      <w:r w:rsidR="00134680" w:rsidRPr="00B25270">
        <w:rPr>
          <w:color w:val="000000"/>
        </w:rPr>
        <w:t xml:space="preserve"> </w:t>
      </w:r>
      <w:r w:rsidRPr="00B25270">
        <w:rPr>
          <w:color w:val="000000"/>
        </w:rPr>
        <w:t>cavity</w:t>
      </w:r>
      <w:r w:rsidR="00134680" w:rsidRPr="00B25270">
        <w:rPr>
          <w:color w:val="000000"/>
        </w:rPr>
        <w:t xml:space="preserve"> is</w:t>
      </w:r>
      <w:r w:rsidR="009F3070" w:rsidRPr="00B25270">
        <w:rPr>
          <w:color w:val="000000"/>
        </w:rPr>
        <w:t xml:space="preserve"> lined by blood clot (</w:t>
      </w:r>
      <w:r w:rsidR="009F3070" w:rsidRPr="00B25270">
        <w:t>periadventitial hematoma is seen on imaging).</w:t>
      </w:r>
    </w:p>
    <w:p w:rsidR="00A1591C" w:rsidRPr="00B25270" w:rsidRDefault="00A1591C" w:rsidP="00344A38">
      <w:pPr>
        <w:numPr>
          <w:ilvl w:val="0"/>
          <w:numId w:val="1"/>
        </w:numPr>
        <w:rPr>
          <w:color w:val="000000"/>
        </w:rPr>
      </w:pPr>
      <w:r w:rsidRPr="00B25270">
        <w:rPr>
          <w:color w:val="000000"/>
        </w:rPr>
        <w:t xml:space="preserve">caused by </w:t>
      </w:r>
      <w:r w:rsidRPr="00B25270">
        <w:rPr>
          <w:b/>
          <w:i/>
          <w:color w:val="FF9900"/>
        </w:rPr>
        <w:t>penetrating vessel injuries</w:t>
      </w:r>
      <w:r w:rsidR="00817BCA" w:rsidRPr="00B25270">
        <w:t xml:space="preserve"> (most commonly</w:t>
      </w:r>
      <w:r w:rsidR="0027543B">
        <w:t>; pseudoaneurysm grows in hours</w:t>
      </w:r>
      <w:r w:rsidR="00817BCA" w:rsidRPr="00B25270">
        <w:t xml:space="preserve">), </w:t>
      </w:r>
      <w:r w:rsidR="00817BCA" w:rsidRPr="00B25270">
        <w:rPr>
          <w:b/>
          <w:i/>
          <w:color w:val="FF9900"/>
        </w:rPr>
        <w:t>periadventitial infections</w:t>
      </w:r>
      <w:r w:rsidR="00817BCA" w:rsidRPr="00B25270">
        <w:t xml:space="preserve"> </w:t>
      </w:r>
      <w:r w:rsidR="00D6337B" w:rsidRPr="00B25270">
        <w:t xml:space="preserve">or </w:t>
      </w:r>
      <w:r w:rsidR="00D6337B" w:rsidRPr="00B25270">
        <w:rPr>
          <w:b/>
          <w:i/>
          <w:color w:val="FF9900"/>
        </w:rPr>
        <w:t>malignant process</w:t>
      </w:r>
      <w:r w:rsidR="00D6337B" w:rsidRPr="00B25270">
        <w:t xml:space="preserve"> </w:t>
      </w:r>
      <w:r w:rsidR="00817BCA" w:rsidRPr="00B25270">
        <w:t>(rare).</w:t>
      </w:r>
    </w:p>
    <w:p w:rsidR="00A1591C" w:rsidRPr="00B25270" w:rsidRDefault="00B803FA" w:rsidP="00B803FA">
      <w:pPr>
        <w:ind w:left="1440"/>
      </w:pPr>
      <w:r w:rsidRPr="00B25270">
        <w:t>N.B. intra</w:t>
      </w:r>
      <w:r w:rsidRPr="00B25270">
        <w:softHyphen/>
        <w:t>cerebral hematoma may harbor and simultaneously obscure traumatic aneurysm - angiography is diagnostic proce</w:t>
      </w:r>
      <w:r w:rsidRPr="00B25270">
        <w:softHyphen/>
        <w:t>dure of choice (esp. indicated for penetrating head injuries!</w:t>
      </w:r>
      <w:r w:rsidR="00FE0908" w:rsidRPr="00B25270">
        <w:t>; absolutely indicated in all stab wounds to head)</w:t>
      </w:r>
    </w:p>
    <w:p w:rsidR="00B803FA" w:rsidRPr="00B25270" w:rsidRDefault="00B803FA" w:rsidP="00A1591C">
      <w:pPr>
        <w:rPr>
          <w:color w:val="000000"/>
        </w:rPr>
      </w:pPr>
    </w:p>
    <w:p w:rsidR="00C65FA8" w:rsidRPr="00B25270" w:rsidRDefault="00C65FA8" w:rsidP="00344A38">
      <w:pPr>
        <w:rPr>
          <w:color w:val="000000"/>
        </w:rPr>
      </w:pPr>
      <w:r w:rsidRPr="00B25270">
        <w:rPr>
          <w:b/>
          <w:caps/>
          <w:color w:val="000000"/>
          <w:u w:val="single"/>
        </w:rPr>
        <w:t>T</w:t>
      </w:r>
      <w:r w:rsidR="00344A38" w:rsidRPr="00B25270">
        <w:rPr>
          <w:b/>
          <w:caps/>
          <w:color w:val="000000"/>
          <w:u w:val="single"/>
        </w:rPr>
        <w:t>rue</w:t>
      </w:r>
      <w:r w:rsidR="00344A38" w:rsidRPr="00B25270">
        <w:rPr>
          <w:b/>
          <w:color w:val="000000"/>
          <w:u w:val="single"/>
        </w:rPr>
        <w:t xml:space="preserve"> aneurysms</w:t>
      </w:r>
      <w:r w:rsidR="004A5B69" w:rsidRPr="00B25270">
        <w:rPr>
          <w:color w:val="000000"/>
        </w:rPr>
        <w:t xml:space="preserve"> </w:t>
      </w:r>
      <w:r w:rsidR="009E4A6F" w:rsidRPr="00B25270">
        <w:rPr>
          <w:color w:val="000000"/>
        </w:rPr>
        <w:t xml:space="preserve">– </w:t>
      </w:r>
      <w:r w:rsidR="004A5B69" w:rsidRPr="00B25270">
        <w:t xml:space="preserve">dilatations of vascular lumen caused by </w:t>
      </w:r>
      <w:r w:rsidR="004A5B69" w:rsidRPr="00B25270">
        <w:rPr>
          <w:b/>
          <w:color w:val="0000FF"/>
        </w:rPr>
        <w:t>weakness of vessel wall</w:t>
      </w:r>
      <w:r w:rsidR="00271827" w:rsidRPr="00B25270">
        <w:t xml:space="preserve"> (at least adventitia is present in aneurysm wall)</w:t>
      </w:r>
      <w:r w:rsidR="00810FF2" w:rsidRPr="00B25270">
        <w:t>.</w:t>
      </w:r>
    </w:p>
    <w:p w:rsidR="002F0996" w:rsidRPr="00B25270" w:rsidRDefault="00C65FA8" w:rsidP="00FF2AA1">
      <w:pPr>
        <w:numPr>
          <w:ilvl w:val="0"/>
          <w:numId w:val="2"/>
        </w:numPr>
        <w:spacing w:before="120"/>
        <w:ind w:left="357" w:hanging="357"/>
        <w:rPr>
          <w:color w:val="000000"/>
        </w:rPr>
      </w:pPr>
      <w:r w:rsidRPr="00B25270">
        <w:rPr>
          <w:b/>
          <w:color w:val="000000"/>
          <w:highlight w:val="yellow"/>
        </w:rPr>
        <w:t xml:space="preserve">Saccular </w:t>
      </w:r>
      <w:r w:rsidR="007C2FA2" w:rsidRPr="00B25270">
        <w:rPr>
          <w:b/>
          <w:color w:val="000000"/>
          <w:highlight w:val="yellow"/>
        </w:rPr>
        <w:t>(</w:t>
      </w:r>
      <w:r w:rsidR="001E7F13" w:rsidRPr="00B25270">
        <w:rPr>
          <w:b/>
          <w:color w:val="000000"/>
          <w:highlight w:val="yellow"/>
        </w:rPr>
        <w:t>“</w:t>
      </w:r>
      <w:r w:rsidR="007C2FA2" w:rsidRPr="00B25270">
        <w:rPr>
          <w:b/>
          <w:color w:val="000000"/>
          <w:highlight w:val="yellow"/>
        </w:rPr>
        <w:t>berry</w:t>
      </w:r>
      <w:r w:rsidR="001E7F13" w:rsidRPr="00B25270">
        <w:rPr>
          <w:b/>
          <w:color w:val="000000"/>
          <w:highlight w:val="yellow"/>
        </w:rPr>
        <w:t>”</w:t>
      </w:r>
      <w:r w:rsidR="007C2FA2" w:rsidRPr="00B25270">
        <w:rPr>
          <w:b/>
          <w:color w:val="000000"/>
          <w:highlight w:val="yellow"/>
        </w:rPr>
        <w:t xml:space="preserve">) </w:t>
      </w:r>
      <w:r w:rsidRPr="00B25270">
        <w:rPr>
          <w:b/>
          <w:color w:val="000000"/>
          <w:highlight w:val="yellow"/>
        </w:rPr>
        <w:t>aneurysms</w:t>
      </w:r>
      <w:r w:rsidR="004A5B69" w:rsidRPr="00B25270">
        <w:rPr>
          <w:color w:val="000000"/>
        </w:rPr>
        <w:t xml:space="preserve"> </w:t>
      </w:r>
      <w:r w:rsidR="00A47D3C" w:rsidRPr="00B25270">
        <w:rPr>
          <w:color w:val="000000"/>
        </w:rPr>
        <w:t xml:space="preserve">(&gt; 90%) </w:t>
      </w:r>
      <w:r w:rsidR="002F0996" w:rsidRPr="00B25270">
        <w:rPr>
          <w:color w:val="000000"/>
        </w:rPr>
        <w:t xml:space="preserve">– </w:t>
      </w:r>
      <w:r w:rsidR="004A5B69" w:rsidRPr="00B25270">
        <w:rPr>
          <w:b/>
          <w:i/>
          <w:color w:val="000000"/>
        </w:rPr>
        <w:t>rounded</w:t>
      </w:r>
      <w:r w:rsidR="004A5B69" w:rsidRPr="00B25270">
        <w:rPr>
          <w:b/>
          <w:i/>
        </w:rPr>
        <w:t xml:space="preserve"> outpouchings</w:t>
      </w:r>
      <w:r w:rsidR="00A20322" w:rsidRPr="00B25270">
        <w:t xml:space="preserve"> (i.e. neck with dome)</w:t>
      </w:r>
    </w:p>
    <w:p w:rsidR="00CB0DD7" w:rsidRPr="00B25270" w:rsidRDefault="00CB0DD7" w:rsidP="00CB0DD7">
      <w:pPr>
        <w:numPr>
          <w:ilvl w:val="0"/>
          <w:numId w:val="1"/>
        </w:numPr>
        <w:rPr>
          <w:color w:val="000000"/>
        </w:rPr>
      </w:pPr>
      <w:r w:rsidRPr="00B25270">
        <w:rPr>
          <w:color w:val="000000"/>
        </w:rPr>
        <w:t>why intracranial arteries are susceptible to aneurysm development:</w:t>
      </w:r>
    </w:p>
    <w:p w:rsidR="00CB0DD7" w:rsidRPr="00B25270" w:rsidRDefault="00CB0DD7" w:rsidP="00CB0DD7">
      <w:pPr>
        <w:numPr>
          <w:ilvl w:val="2"/>
          <w:numId w:val="1"/>
        </w:numPr>
        <w:rPr>
          <w:color w:val="000000"/>
        </w:rPr>
      </w:pPr>
      <w:r w:rsidRPr="00B25270">
        <w:rPr>
          <w:color w:val="000000"/>
        </w:rPr>
        <w:t>walls lack external elastic lamina</w:t>
      </w:r>
    </w:p>
    <w:p w:rsidR="00CB0DD7" w:rsidRPr="00B25270" w:rsidRDefault="00CB0DD7" w:rsidP="00CB0DD7">
      <w:pPr>
        <w:numPr>
          <w:ilvl w:val="2"/>
          <w:numId w:val="1"/>
        </w:numPr>
        <w:rPr>
          <w:color w:val="000000"/>
        </w:rPr>
      </w:pPr>
      <w:r w:rsidRPr="00B25270">
        <w:rPr>
          <w:color w:val="000000"/>
        </w:rPr>
        <w:t>very thin adventitia</w:t>
      </w:r>
    </w:p>
    <w:p w:rsidR="00CB0DD7" w:rsidRPr="00B25270" w:rsidRDefault="00CB0DD7" w:rsidP="00CB0DD7">
      <w:pPr>
        <w:numPr>
          <w:ilvl w:val="2"/>
          <w:numId w:val="1"/>
        </w:numPr>
        <w:rPr>
          <w:color w:val="000000"/>
        </w:rPr>
      </w:pPr>
      <w:r w:rsidRPr="00B25270">
        <w:rPr>
          <w:color w:val="000000"/>
        </w:rPr>
        <w:t>lie unsupported in subarachnoid space</w:t>
      </w:r>
    </w:p>
    <w:p w:rsidR="002F0996" w:rsidRPr="00B25270" w:rsidRDefault="002F0996" w:rsidP="002F0996">
      <w:pPr>
        <w:numPr>
          <w:ilvl w:val="0"/>
          <w:numId w:val="1"/>
        </w:numPr>
        <w:rPr>
          <w:color w:val="000000"/>
        </w:rPr>
      </w:pPr>
      <w:r w:rsidRPr="00B25270">
        <w:t xml:space="preserve">sac is composed of only </w:t>
      </w:r>
      <w:r w:rsidRPr="00B25270">
        <w:rPr>
          <w:b/>
        </w:rPr>
        <w:t>intima</w:t>
      </w:r>
      <w:r w:rsidRPr="00B25270">
        <w:t xml:space="preserve"> and </w:t>
      </w:r>
      <w:r w:rsidRPr="00B25270">
        <w:rPr>
          <w:b/>
        </w:rPr>
        <w:t>adventitia</w:t>
      </w:r>
      <w:r w:rsidR="00C24671" w:rsidRPr="00B25270">
        <w:t>;</w:t>
      </w:r>
    </w:p>
    <w:p w:rsidR="00C24671" w:rsidRPr="00B25270" w:rsidRDefault="00C24671" w:rsidP="00C24671">
      <w:pPr>
        <w:numPr>
          <w:ilvl w:val="1"/>
          <w:numId w:val="1"/>
        </w:numPr>
        <w:rPr>
          <w:color w:val="000000"/>
        </w:rPr>
      </w:pPr>
      <w:r w:rsidRPr="00B25270">
        <w:rPr>
          <w:i/>
          <w:color w:val="FF0000"/>
        </w:rPr>
        <w:t>media</w:t>
      </w:r>
      <w:r w:rsidRPr="00B25270">
        <w:t xml:space="preserve"> ends at junction of aneurysm neck with parent vessel.</w:t>
      </w:r>
    </w:p>
    <w:p w:rsidR="002F0996" w:rsidRPr="00B25270" w:rsidRDefault="002F0996" w:rsidP="002F0996">
      <w:pPr>
        <w:numPr>
          <w:ilvl w:val="1"/>
          <w:numId w:val="1"/>
        </w:numPr>
        <w:rPr>
          <w:color w:val="000000"/>
        </w:rPr>
      </w:pPr>
      <w:r w:rsidRPr="00B25270">
        <w:rPr>
          <w:i/>
        </w:rPr>
        <w:t>intima</w:t>
      </w:r>
      <w:r w:rsidRPr="00B25270">
        <w:t xml:space="preserve"> is typically normal</w:t>
      </w:r>
      <w:r w:rsidR="00073B40" w:rsidRPr="00B25270">
        <w:t xml:space="preserve"> or thickened hyalinized</w:t>
      </w:r>
      <w:r w:rsidRPr="00B25270">
        <w:t xml:space="preserve"> (subintimal cellular proliferation is common).</w:t>
      </w:r>
    </w:p>
    <w:p w:rsidR="002F0996" w:rsidRPr="00B25270" w:rsidRDefault="002F0996" w:rsidP="002F0996">
      <w:pPr>
        <w:numPr>
          <w:ilvl w:val="1"/>
          <w:numId w:val="1"/>
        </w:numPr>
        <w:rPr>
          <w:color w:val="000000"/>
        </w:rPr>
      </w:pPr>
      <w:r w:rsidRPr="00B25270">
        <w:rPr>
          <w:i/>
          <w:color w:val="FF0000"/>
        </w:rPr>
        <w:t>internal elastic membrane</w:t>
      </w:r>
      <w:r w:rsidR="002F7CA3" w:rsidRPr="00B25270">
        <w:t xml:space="preserve"> is reduced or absent (normal internal elastic membrane can withstand pressures over 600 mmHg without bulg</w:t>
      </w:r>
      <w:r w:rsidR="002F7CA3" w:rsidRPr="00B25270">
        <w:softHyphen/>
        <w:t>ing</w:t>
      </w:r>
      <w:r w:rsidR="008B23EB" w:rsidRPr="00B25270">
        <w:t xml:space="preserve"> - as long as membrane remains intact, defects in media are in</w:t>
      </w:r>
      <w:r w:rsidR="008B23EB" w:rsidRPr="00B25270">
        <w:softHyphen/>
        <w:t>consequential).</w:t>
      </w:r>
    </w:p>
    <w:p w:rsidR="002F0996" w:rsidRPr="00B25270" w:rsidRDefault="00A758CA" w:rsidP="002F0996">
      <w:pPr>
        <w:numPr>
          <w:ilvl w:val="1"/>
          <w:numId w:val="1"/>
        </w:numPr>
        <w:rPr>
          <w:color w:val="000000"/>
        </w:rPr>
      </w:pPr>
      <w:r w:rsidRPr="00B25270">
        <w:rPr>
          <w:color w:val="000000"/>
        </w:rPr>
        <w:t xml:space="preserve">hemosiderin-laden </w:t>
      </w:r>
      <w:r w:rsidR="00C07071" w:rsidRPr="00B25270">
        <w:t>leukocytes</w:t>
      </w:r>
      <w:r w:rsidR="00C24671" w:rsidRPr="00B25270">
        <w:t xml:space="preserve"> may infiltrate </w:t>
      </w:r>
      <w:r w:rsidR="00C24671" w:rsidRPr="00B25270">
        <w:rPr>
          <w:i/>
        </w:rPr>
        <w:t>adventitia</w:t>
      </w:r>
      <w:r w:rsidR="00C24671" w:rsidRPr="00B25270">
        <w:t>.</w:t>
      </w:r>
    </w:p>
    <w:p w:rsidR="00CB0DD7" w:rsidRPr="00B25270" w:rsidRDefault="00CB0DD7" w:rsidP="00CB0DD7">
      <w:pPr>
        <w:numPr>
          <w:ilvl w:val="0"/>
          <w:numId w:val="1"/>
        </w:numPr>
        <w:rPr>
          <w:color w:val="000000"/>
        </w:rPr>
      </w:pPr>
      <w:r w:rsidRPr="00B25270">
        <w:t>sac lumen often contains thrombotic debris.</w:t>
      </w:r>
    </w:p>
    <w:p w:rsidR="002F0996" w:rsidRPr="00B25270" w:rsidRDefault="002F0996" w:rsidP="002F0996">
      <w:pPr>
        <w:numPr>
          <w:ilvl w:val="0"/>
          <w:numId w:val="1"/>
        </w:numPr>
        <w:rPr>
          <w:color w:val="000000"/>
        </w:rPr>
      </w:pPr>
      <w:r w:rsidRPr="00B25270">
        <w:t>atherosclerotic changes in parent vessel are common.</w:t>
      </w:r>
    </w:p>
    <w:p w:rsidR="002F0996" w:rsidRPr="00B25270" w:rsidRDefault="002F0996" w:rsidP="002F0996">
      <w:pPr>
        <w:numPr>
          <w:ilvl w:val="0"/>
          <w:numId w:val="1"/>
        </w:numPr>
        <w:rPr>
          <w:color w:val="000000"/>
        </w:rPr>
      </w:pPr>
      <w:r w:rsidRPr="00B25270">
        <w:rPr>
          <w:u w:val="single"/>
        </w:rPr>
        <w:t>etiology</w:t>
      </w:r>
      <w:r w:rsidRPr="00B25270">
        <w:t>:</w:t>
      </w:r>
    </w:p>
    <w:p w:rsidR="000A6D02" w:rsidRPr="006619EB" w:rsidRDefault="000A6D02" w:rsidP="00FF2AA1">
      <w:pPr>
        <w:numPr>
          <w:ilvl w:val="1"/>
          <w:numId w:val="2"/>
        </w:numPr>
        <w:spacing w:before="120"/>
        <w:ind w:left="1349" w:hanging="357"/>
        <w:rPr>
          <w:color w:val="000000"/>
        </w:rPr>
      </w:pPr>
      <w:r w:rsidRPr="00B25270">
        <w:rPr>
          <w:b/>
          <w:color w:val="0000FF"/>
        </w:rPr>
        <w:t>developmental (congenital)</w:t>
      </w:r>
      <w:r w:rsidRPr="00B25270">
        <w:t xml:space="preserve"> - </w:t>
      </w:r>
      <w:r w:rsidRPr="00B25270">
        <w:rPr>
          <w:color w:val="FF0000"/>
        </w:rPr>
        <w:t>focal defects in media</w:t>
      </w:r>
      <w:r w:rsidR="002E33DF" w:rsidRPr="00B25270">
        <w:t xml:space="preserve"> (present at birth);</w:t>
      </w:r>
      <w:r w:rsidRPr="00B25270">
        <w:t xml:space="preserve"> over period of years arterial pressure balloons out vessel wall</w:t>
      </w:r>
      <w:r w:rsidR="002E33DF" w:rsidRPr="00B25270">
        <w:t xml:space="preserve"> (i.e. </w:t>
      </w:r>
      <w:r w:rsidR="00133D16" w:rsidRPr="00133D16">
        <w:t>aneurysm</w:t>
      </w:r>
      <w:r w:rsidR="00133D16">
        <w:t xml:space="preserve"> i</w:t>
      </w:r>
      <w:r w:rsidR="00133D16" w:rsidRPr="00133D16">
        <w:t xml:space="preserve">s "congenital" in sense that defect in arterial wall is present from birth, but actual </w:t>
      </w:r>
      <w:r w:rsidR="002E33DF" w:rsidRPr="00B25270">
        <w:t xml:space="preserve">aneurysm develops </w:t>
      </w:r>
      <w:r w:rsidR="00DC4E4E" w:rsidRPr="00B25270">
        <w:t>over years</w:t>
      </w:r>
      <w:r w:rsidR="002E33DF" w:rsidRPr="00B25270">
        <w:t xml:space="preserve"> after birth).</w:t>
      </w:r>
    </w:p>
    <w:p w:rsidR="006619EB" w:rsidRPr="006619EB" w:rsidRDefault="006619EB" w:rsidP="006619EB">
      <w:pPr>
        <w:rPr>
          <w:color w:val="000000"/>
          <w:sz w:val="12"/>
          <w:szCs w:val="12"/>
        </w:rPr>
      </w:pPr>
    </w:p>
    <w:p w:rsidR="00344260" w:rsidRPr="00B25270" w:rsidRDefault="00344260" w:rsidP="004A606A">
      <w:pPr>
        <w:pBdr>
          <w:top w:val="single" w:sz="4" w:space="1" w:color="auto"/>
          <w:left w:val="single" w:sz="4" w:space="4" w:color="auto"/>
          <w:bottom w:val="single" w:sz="4" w:space="1" w:color="auto"/>
          <w:right w:val="single" w:sz="4" w:space="4" w:color="auto"/>
        </w:pBdr>
        <w:ind w:left="2160" w:right="141"/>
        <w:jc w:val="center"/>
        <w:rPr>
          <w:color w:val="000000"/>
        </w:rPr>
      </w:pPr>
      <w:r w:rsidRPr="00B25270">
        <w:rPr>
          <w:color w:val="000000"/>
        </w:rPr>
        <w:t>Familial inheritance pattern has been noted in &lt; 2% of intracranial aneurysms</w:t>
      </w:r>
    </w:p>
    <w:p w:rsidR="006619EB" w:rsidRPr="006619EB" w:rsidRDefault="006619EB" w:rsidP="006619EB">
      <w:pPr>
        <w:rPr>
          <w:color w:val="000000"/>
          <w:sz w:val="12"/>
          <w:szCs w:val="12"/>
        </w:rPr>
      </w:pPr>
    </w:p>
    <w:p w:rsidR="008167EA" w:rsidRPr="00B25270" w:rsidRDefault="008167EA" w:rsidP="00BC04F6">
      <w:pPr>
        <w:numPr>
          <w:ilvl w:val="2"/>
          <w:numId w:val="2"/>
        </w:numPr>
        <w:rPr>
          <w:color w:val="000000"/>
        </w:rPr>
      </w:pPr>
      <w:r w:rsidRPr="00B25270">
        <w:rPr>
          <w:color w:val="000000"/>
        </w:rPr>
        <w:t xml:space="preserve">congenital </w:t>
      </w:r>
      <w:r w:rsidR="00097645" w:rsidRPr="00B25270">
        <w:rPr>
          <w:color w:val="000000"/>
        </w:rPr>
        <w:t xml:space="preserve">media </w:t>
      </w:r>
      <w:r w:rsidRPr="00B25270">
        <w:rPr>
          <w:color w:val="000000"/>
        </w:rPr>
        <w:t>defects in vessels of circle of Willis are found in 80% normal vessels at autopsy</w:t>
      </w:r>
      <w:r w:rsidR="00097645" w:rsidRPr="00B25270">
        <w:rPr>
          <w:color w:val="000000"/>
        </w:rPr>
        <w:t>.</w:t>
      </w:r>
    </w:p>
    <w:p w:rsidR="00BC04F6" w:rsidRPr="00B25270" w:rsidRDefault="00BC04F6" w:rsidP="00BC04F6">
      <w:pPr>
        <w:numPr>
          <w:ilvl w:val="2"/>
          <w:numId w:val="2"/>
        </w:numPr>
        <w:rPr>
          <w:color w:val="000000"/>
        </w:rPr>
      </w:pPr>
      <w:r w:rsidRPr="00B25270">
        <w:rPr>
          <w:i/>
          <w:color w:val="0000FF"/>
        </w:rPr>
        <w:t>congenital abnormalities</w:t>
      </w:r>
      <w:r w:rsidRPr="00B25270">
        <w:t xml:space="preserve"> (e.g. fenestrations of vertebrobasilar junction, persistent trigeminal arteries</w:t>
      </w:r>
      <w:r w:rsidR="00344260" w:rsidRPr="00B25270">
        <w:t xml:space="preserve">, </w:t>
      </w:r>
      <w:r w:rsidR="003C37A4" w:rsidRPr="00B25270">
        <w:t xml:space="preserve">vessel asymmetry / hypoplasia, </w:t>
      </w:r>
      <w:r w:rsidR="00344260" w:rsidRPr="00B25270">
        <w:rPr>
          <w:color w:val="000000"/>
        </w:rPr>
        <w:t>coarctation of aorta</w:t>
      </w:r>
      <w:r w:rsidRPr="00B25270">
        <w:t>) increase incidence of saccular aneurysms.</w:t>
      </w:r>
    </w:p>
    <w:p w:rsidR="007127A5" w:rsidRPr="00B25270" w:rsidRDefault="007127A5" w:rsidP="00BC04F6">
      <w:pPr>
        <w:numPr>
          <w:ilvl w:val="2"/>
          <w:numId w:val="2"/>
        </w:numPr>
        <w:rPr>
          <w:color w:val="000000"/>
        </w:rPr>
      </w:pPr>
      <w:r w:rsidRPr="00650738">
        <w:rPr>
          <w:smallCaps/>
          <w:color w:val="800080"/>
          <w:szCs w:val="24"/>
          <w14:shadow w14:blurRad="50800" w14:dist="38100" w14:dir="2700000" w14:sx="100000" w14:sy="100000" w14:kx="0" w14:ky="0" w14:algn="tl">
            <w14:srgbClr w14:val="000000">
              <w14:alpha w14:val="60000"/>
            </w14:srgbClr>
          </w14:shadow>
        </w:rPr>
        <w:t>autosomal dominant polycystic kidney disease</w:t>
      </w:r>
      <w:r w:rsidRPr="00650738">
        <w:rPr>
          <w:color w:val="800080"/>
          <w:szCs w:val="24"/>
          <w14:shadow w14:blurRad="50800" w14:dist="38100" w14:dir="2700000" w14:sx="100000" w14:sy="100000" w14:kx="0" w14:ky="0" w14:algn="tl">
            <w14:srgbClr w14:val="000000">
              <w14:alpha w14:val="60000"/>
            </w14:srgbClr>
          </w14:shadow>
        </w:rPr>
        <w:t xml:space="preserve"> (ADPKD)</w:t>
      </w:r>
      <w:r w:rsidRPr="00B25270">
        <w:t xml:space="preserve"> - most common genetic abnormality associated with multiple intracranial aneurysms (present in 5-40% ADPKD patients</w:t>
      </w:r>
      <w:r w:rsidR="001C6933">
        <w:t>; prevalence of aneurysms is 7-fold vs. in general population</w:t>
      </w:r>
      <w:r w:rsidRPr="00B25270">
        <w:t xml:space="preserve">) </w:t>
      </w:r>
      <w:r w:rsidR="00F342AD" w:rsidRPr="00B25270">
        <w:t>- a</w:t>
      </w:r>
      <w:r w:rsidRPr="00B25270">
        <w:t xml:space="preserve">ll patients should undergo screening </w:t>
      </w:r>
      <w:r w:rsidR="00F342AD" w:rsidRPr="00B25270">
        <w:t>MRA</w:t>
      </w:r>
      <w:r w:rsidRPr="00B25270">
        <w:t>.</w:t>
      </w:r>
    </w:p>
    <w:p w:rsidR="00810FF2" w:rsidRPr="00B25270" w:rsidRDefault="00810FF2" w:rsidP="00BC04F6">
      <w:pPr>
        <w:numPr>
          <w:ilvl w:val="2"/>
          <w:numId w:val="2"/>
        </w:numPr>
        <w:rPr>
          <w:color w:val="000000"/>
        </w:rPr>
      </w:pPr>
      <w:r w:rsidRPr="00B25270">
        <w:rPr>
          <w:b/>
          <w:color w:val="000000"/>
        </w:rPr>
        <w:t>chromosomal loci</w:t>
      </w:r>
      <w:r w:rsidRPr="00B25270">
        <w:rPr>
          <w:color w:val="000000"/>
        </w:rPr>
        <w:t xml:space="preserve"> associated with intracranial aneurysm:</w:t>
      </w:r>
    </w:p>
    <w:p w:rsidR="00810FF2" w:rsidRPr="00B25270" w:rsidRDefault="00810FF2" w:rsidP="006619EB">
      <w:pPr>
        <w:ind w:left="2694"/>
        <w:rPr>
          <w:color w:val="000000"/>
        </w:rPr>
      </w:pPr>
      <w:r w:rsidRPr="006619EB">
        <w:rPr>
          <w:b/>
          <w:color w:val="000000"/>
        </w:rPr>
        <w:t>8q</w:t>
      </w:r>
      <w:r w:rsidRPr="00B25270">
        <w:rPr>
          <w:color w:val="000000"/>
        </w:rPr>
        <w:t xml:space="preserve"> - likely acts via SOX17 (formation and maintenance of endothelial cell)</w:t>
      </w:r>
    </w:p>
    <w:p w:rsidR="00810FF2" w:rsidRPr="00B25270" w:rsidRDefault="00810FF2" w:rsidP="006619EB">
      <w:pPr>
        <w:ind w:left="2694"/>
        <w:rPr>
          <w:color w:val="000000"/>
        </w:rPr>
      </w:pPr>
      <w:r w:rsidRPr="006619EB">
        <w:rPr>
          <w:b/>
          <w:color w:val="000000"/>
        </w:rPr>
        <w:t>9p</w:t>
      </w:r>
      <w:r w:rsidRPr="00B25270">
        <w:rPr>
          <w:color w:val="000000"/>
        </w:rPr>
        <w:t xml:space="preserve"> - likely acts via CDKN2A (may have similar role to SOX17).</w:t>
      </w:r>
    </w:p>
    <w:p w:rsidR="00C65FA8" w:rsidRPr="00B25270" w:rsidRDefault="000A6D02" w:rsidP="00FF2AA1">
      <w:pPr>
        <w:numPr>
          <w:ilvl w:val="1"/>
          <w:numId w:val="2"/>
        </w:numPr>
        <w:spacing w:before="120"/>
        <w:ind w:left="1349" w:hanging="357"/>
        <w:rPr>
          <w:color w:val="000000"/>
        </w:rPr>
      </w:pPr>
      <w:r w:rsidRPr="00B25270">
        <w:rPr>
          <w:b/>
          <w:color w:val="0000FF"/>
        </w:rPr>
        <w:t>hemodynamically induced degenerative vascular injury</w:t>
      </w:r>
      <w:r w:rsidRPr="00B25270">
        <w:t xml:space="preserve"> - </w:t>
      </w:r>
      <w:r w:rsidRPr="00B25270">
        <w:rPr>
          <w:color w:val="FF0000"/>
        </w:rPr>
        <w:t>hemodynamic shear stresses</w:t>
      </w:r>
      <w:r w:rsidRPr="00B25270">
        <w:t xml:space="preserve"> (esp. at bifurcation points) cause occurrence, growth, thrombosis, and rupture of </w:t>
      </w:r>
      <w:r w:rsidR="00661863" w:rsidRPr="00B25270">
        <w:t>aneurysms.</w:t>
      </w:r>
    </w:p>
    <w:p w:rsidR="00906465" w:rsidRPr="00B25270" w:rsidRDefault="00906465" w:rsidP="00906465">
      <w:pPr>
        <w:ind w:left="2160"/>
        <w:rPr>
          <w:color w:val="000000"/>
        </w:rPr>
      </w:pPr>
      <w:r w:rsidRPr="00B25270">
        <w:t>N.B. apex of vessel bifurcation is site of maximum hemodynamic stress!</w:t>
      </w:r>
    </w:p>
    <w:p w:rsidR="00B72B8E" w:rsidRPr="00B25270" w:rsidRDefault="00B72B8E" w:rsidP="00FF2AA1">
      <w:pPr>
        <w:numPr>
          <w:ilvl w:val="1"/>
          <w:numId w:val="2"/>
        </w:numPr>
        <w:spacing w:before="120"/>
        <w:ind w:left="1349" w:hanging="357"/>
        <w:rPr>
          <w:color w:val="000000"/>
        </w:rPr>
      </w:pPr>
      <w:r w:rsidRPr="00B25270">
        <w:rPr>
          <w:b/>
          <w:color w:val="0000FF"/>
        </w:rPr>
        <w:t>high flow-related</w:t>
      </w:r>
      <w:r w:rsidR="009B4D66" w:rsidRPr="00B25270">
        <w:rPr>
          <w:color w:val="000000"/>
        </w:rPr>
        <w:t xml:space="preserve"> (</w:t>
      </w:r>
      <w:r w:rsidRPr="00B25270">
        <w:rPr>
          <w:color w:val="000000"/>
        </w:rPr>
        <w:t xml:space="preserve">caused by </w:t>
      </w:r>
      <w:r w:rsidRPr="00B25270">
        <w:rPr>
          <w:color w:val="FF0000"/>
        </w:rPr>
        <w:t>high-flow states</w:t>
      </w:r>
      <w:r w:rsidR="009B4D66" w:rsidRPr="00B25270">
        <w:rPr>
          <w:color w:val="000000"/>
        </w:rPr>
        <w:t xml:space="preserve">) – aneurysms occur </w:t>
      </w:r>
      <w:r w:rsidR="009B4D66" w:rsidRPr="00B25270">
        <w:t xml:space="preserve">along </w:t>
      </w:r>
      <w:r w:rsidR="009B4D66" w:rsidRPr="00B25270">
        <w:rPr>
          <w:smallCaps/>
        </w:rPr>
        <w:t>proximal*</w:t>
      </w:r>
      <w:r w:rsidR="009B4D66" w:rsidRPr="00B25270">
        <w:t xml:space="preserve"> and </w:t>
      </w:r>
      <w:r w:rsidR="009B4D66" w:rsidRPr="00B25270">
        <w:rPr>
          <w:smallCaps/>
        </w:rPr>
        <w:t>distal</w:t>
      </w:r>
      <w:r w:rsidR="009B4D66" w:rsidRPr="00B25270">
        <w:t>** vessels</w:t>
      </w:r>
      <w:r w:rsidR="009B4D66" w:rsidRPr="00B25270">
        <w:rPr>
          <w:color w:val="000000"/>
        </w:rPr>
        <w:t xml:space="preserve"> </w:t>
      </w:r>
      <w:r w:rsidR="009B4D66" w:rsidRPr="00B25270">
        <w:t xml:space="preserve">feeding </w:t>
      </w:r>
      <w:r w:rsidR="009B4D66" w:rsidRPr="00B25270">
        <w:rPr>
          <w:b/>
          <w:i/>
          <w:color w:val="FF9900"/>
        </w:rPr>
        <w:t>AVM</w:t>
      </w:r>
      <w:r w:rsidRPr="00B25270">
        <w:rPr>
          <w:color w:val="000000"/>
        </w:rPr>
        <w:t>.</w:t>
      </w:r>
    </w:p>
    <w:p w:rsidR="009B4D66" w:rsidRPr="00B25270" w:rsidRDefault="009B4D66" w:rsidP="009B4D66">
      <w:pPr>
        <w:ind w:left="3600"/>
        <w:rPr>
          <w:color w:val="000000"/>
        </w:rPr>
      </w:pPr>
      <w:r w:rsidRPr="00B25270">
        <w:rPr>
          <w:color w:val="000000"/>
        </w:rPr>
        <w:t>*do</w:t>
      </w:r>
      <w:r w:rsidRPr="00B25270">
        <w:t xml:space="preserve"> not increase risk of hemorrhage</w:t>
      </w:r>
    </w:p>
    <w:p w:rsidR="009B4D66" w:rsidRPr="00B25270" w:rsidRDefault="009B4D66" w:rsidP="00877E19">
      <w:pPr>
        <w:ind w:left="3828" w:hanging="228"/>
        <w:rPr>
          <w:color w:val="000000"/>
        </w:rPr>
      </w:pPr>
      <w:r w:rsidRPr="00B25270">
        <w:rPr>
          <w:color w:val="000000"/>
        </w:rPr>
        <w:t>**</w:t>
      </w:r>
      <w:r w:rsidR="00164A7C" w:rsidRPr="00B25270">
        <w:t>thin-walled intranidal aneurysms exposed to arterial pressure -</w:t>
      </w:r>
      <w:r w:rsidRPr="00B25270">
        <w:t>likely site for AVM hemorrhage</w:t>
      </w:r>
      <w:r w:rsidR="00745CC1" w:rsidRPr="00B25270">
        <w:t xml:space="preserve"> (i.e. AVMs that bleed often have intra-nidal aneurysms)</w:t>
      </w:r>
    </w:p>
    <w:p w:rsidR="00C65FA8" w:rsidRPr="00B25270" w:rsidRDefault="00C65FA8" w:rsidP="00BC6EEC">
      <w:pPr>
        <w:numPr>
          <w:ilvl w:val="1"/>
          <w:numId w:val="2"/>
        </w:numPr>
        <w:spacing w:before="120"/>
        <w:ind w:left="1349" w:hanging="357"/>
        <w:rPr>
          <w:color w:val="000000"/>
        </w:rPr>
      </w:pPr>
      <w:r w:rsidRPr="00B25270">
        <w:rPr>
          <w:b/>
          <w:color w:val="0000FF"/>
        </w:rPr>
        <w:t>traumatic</w:t>
      </w:r>
      <w:r w:rsidR="00C63CBC" w:rsidRPr="00B25270">
        <w:rPr>
          <w:b/>
          <w:color w:val="0000FF"/>
        </w:rPr>
        <w:t xml:space="preserve"> </w:t>
      </w:r>
      <w:r w:rsidR="00C63CBC" w:rsidRPr="00B25270">
        <w:rPr>
          <w:color w:val="000000"/>
        </w:rPr>
        <w:t>(&lt; 1% all aneurysms)</w:t>
      </w:r>
      <w:r w:rsidR="00A1591C" w:rsidRPr="00B25270">
        <w:rPr>
          <w:color w:val="000000"/>
        </w:rPr>
        <w:t xml:space="preserve"> - caused by </w:t>
      </w:r>
      <w:r w:rsidR="00A1591C" w:rsidRPr="00B25270">
        <w:rPr>
          <w:b/>
          <w:i/>
          <w:color w:val="FF9900"/>
        </w:rPr>
        <w:t>blunt vessel injuries</w:t>
      </w:r>
      <w:r w:rsidR="00BC6EEC" w:rsidRPr="00B25270">
        <w:rPr>
          <w:color w:val="000000"/>
        </w:rPr>
        <w:t>.</w:t>
      </w:r>
      <w:r w:rsidR="00BC6EEC" w:rsidRPr="00B25270">
        <w:rPr>
          <w:color w:val="000000"/>
        </w:rPr>
        <w:tab/>
      </w:r>
      <w:hyperlink r:id="rId7" w:anchor="Traumatic_aneurysms" w:history="1">
        <w:r w:rsidR="00BC6EEC" w:rsidRPr="00B25270">
          <w:rPr>
            <w:rStyle w:val="Hyperlink"/>
          </w:rPr>
          <w:t xml:space="preserve">see </w:t>
        </w:r>
        <w:r w:rsidR="00535329" w:rsidRPr="00B25270">
          <w:rPr>
            <w:rStyle w:val="Hyperlink"/>
          </w:rPr>
          <w:t xml:space="preserve">p. </w:t>
        </w:r>
        <w:r w:rsidR="00BC6EEC" w:rsidRPr="00B25270">
          <w:rPr>
            <w:rStyle w:val="Hyperlink"/>
          </w:rPr>
          <w:t>TrH</w:t>
        </w:r>
        <w:r w:rsidR="00EB3844">
          <w:rPr>
            <w:rStyle w:val="Hyperlink"/>
          </w:rPr>
          <w:t>1 &gt;&gt;</w:t>
        </w:r>
      </w:hyperlink>
    </w:p>
    <w:p w:rsidR="00C65FA8" w:rsidRPr="00B25270" w:rsidRDefault="00C65FA8" w:rsidP="00FF2AA1">
      <w:pPr>
        <w:numPr>
          <w:ilvl w:val="1"/>
          <w:numId w:val="2"/>
        </w:numPr>
        <w:spacing w:before="120"/>
        <w:ind w:left="1349" w:hanging="357"/>
        <w:rPr>
          <w:color w:val="000000"/>
        </w:rPr>
      </w:pPr>
      <w:r w:rsidRPr="00B25270">
        <w:rPr>
          <w:b/>
          <w:color w:val="0000FF"/>
        </w:rPr>
        <w:t>oncotic</w:t>
      </w:r>
      <w:r w:rsidRPr="00B25270">
        <w:rPr>
          <w:color w:val="000000"/>
        </w:rPr>
        <w:t xml:space="preserve"> </w:t>
      </w:r>
      <w:r w:rsidR="00F0750E" w:rsidRPr="00B25270">
        <w:rPr>
          <w:color w:val="000000"/>
        </w:rPr>
        <w:t xml:space="preserve">- </w:t>
      </w:r>
      <w:r w:rsidR="00F0750E" w:rsidRPr="00B25270">
        <w:t xml:space="preserve">direct </w:t>
      </w:r>
      <w:r w:rsidR="00F0750E" w:rsidRPr="00B25270">
        <w:rPr>
          <w:b/>
          <w:i/>
          <w:color w:val="FF9900"/>
        </w:rPr>
        <w:t>tumor invasion</w:t>
      </w:r>
      <w:r w:rsidR="009A40E5" w:rsidRPr="00B25270">
        <w:t xml:space="preserve"> (e.g. meningioma)</w:t>
      </w:r>
      <w:r w:rsidR="00F0750E" w:rsidRPr="00B25270">
        <w:t xml:space="preserve"> or implantation of </w:t>
      </w:r>
      <w:r w:rsidR="00F0750E" w:rsidRPr="00B25270">
        <w:rPr>
          <w:b/>
          <w:i/>
          <w:color w:val="FF9900"/>
        </w:rPr>
        <w:t>metastatic emboli</w:t>
      </w:r>
      <w:r w:rsidR="009A40E5" w:rsidRPr="00B25270">
        <w:t>*</w:t>
      </w:r>
      <w:r w:rsidR="00F0750E" w:rsidRPr="00B25270">
        <w:t xml:space="preserve"> </w:t>
      </w:r>
      <w:r w:rsidR="009A40E5" w:rsidRPr="00B25270">
        <w:t xml:space="preserve">(e.g. left atrial myxoma, choriocarcinoma) </w:t>
      </w:r>
      <w:r w:rsidR="00F0750E" w:rsidRPr="00B25270">
        <w:t>→ vessel wall infiltration → disruption.</w:t>
      </w:r>
    </w:p>
    <w:p w:rsidR="009A40E5" w:rsidRPr="00B25270" w:rsidRDefault="009A40E5" w:rsidP="009A40E5">
      <w:pPr>
        <w:ind w:left="3600"/>
        <w:rPr>
          <w:color w:val="000000"/>
        </w:rPr>
      </w:pPr>
      <w:r w:rsidRPr="00B25270">
        <w:t>*metastatic implants often involve peripheral cerebral vessels at gray-white junction</w:t>
      </w:r>
    </w:p>
    <w:p w:rsidR="00C65FA8" w:rsidRPr="00B25270" w:rsidRDefault="00C65FA8" w:rsidP="00FF2AA1">
      <w:pPr>
        <w:numPr>
          <w:ilvl w:val="1"/>
          <w:numId w:val="2"/>
        </w:numPr>
        <w:spacing w:before="120"/>
        <w:ind w:left="1349" w:hanging="357"/>
        <w:rPr>
          <w:color w:val="000000"/>
        </w:rPr>
      </w:pPr>
      <w:r w:rsidRPr="00B25270">
        <w:rPr>
          <w:b/>
          <w:color w:val="0000FF"/>
        </w:rPr>
        <w:t>vasculopathy</w:t>
      </w:r>
      <w:r w:rsidR="008F10A3" w:rsidRPr="00B25270">
        <w:rPr>
          <w:b/>
          <w:color w:val="0000FF"/>
        </w:rPr>
        <w:t xml:space="preserve"> / vasculitis</w:t>
      </w:r>
      <w:r w:rsidRPr="00B25270">
        <w:rPr>
          <w:b/>
          <w:color w:val="0000FF"/>
        </w:rPr>
        <w:t>-related</w:t>
      </w:r>
      <w:r w:rsidR="007A4464" w:rsidRPr="00B25270">
        <w:rPr>
          <w:color w:val="000000"/>
        </w:rPr>
        <w:t xml:space="preserve"> </w:t>
      </w:r>
      <w:r w:rsidR="00F1067D" w:rsidRPr="00B25270">
        <w:rPr>
          <w:color w:val="000000"/>
        </w:rPr>
        <w:t xml:space="preserve">- </w:t>
      </w:r>
      <w:r w:rsidR="007A4464" w:rsidRPr="00B25270">
        <w:rPr>
          <w:color w:val="000000"/>
        </w:rPr>
        <w:t>fibromuscular dysplasia</w:t>
      </w:r>
      <w:r w:rsidR="00BC04F6" w:rsidRPr="00B25270">
        <w:rPr>
          <w:color w:val="000000"/>
        </w:rPr>
        <w:t>,</w:t>
      </w:r>
      <w:r w:rsidR="00BC04F6" w:rsidRPr="00B25270">
        <w:t xml:space="preserve"> connective tissue disorders </w:t>
      </w:r>
      <w:r w:rsidR="00F1067D" w:rsidRPr="00B25270">
        <w:t>(</w:t>
      </w:r>
      <w:r w:rsidR="008F10A3" w:rsidRPr="00B25270">
        <w:t>SLE</w:t>
      </w:r>
      <w:r w:rsidR="00F1067D" w:rsidRPr="00B25270">
        <w:t>*</w:t>
      </w:r>
      <w:r w:rsidR="008F10A3" w:rsidRPr="00B25270">
        <w:t xml:space="preserve">, </w:t>
      </w:r>
      <w:r w:rsidR="00BC04F6" w:rsidRPr="00B25270">
        <w:t>Marfan, Ehlers-Danlos</w:t>
      </w:r>
      <w:r w:rsidR="00F1067D" w:rsidRPr="00B25270">
        <w:t xml:space="preserve">, </w:t>
      </w:r>
      <w:r w:rsidR="003C37A4" w:rsidRPr="00B25270">
        <w:rPr>
          <w:color w:val="000000"/>
        </w:rPr>
        <w:t>Osler-Weber-Rendu syndromes, pseudoxanthoma elasticum,</w:t>
      </w:r>
      <w:r w:rsidR="003C37A4" w:rsidRPr="00B25270">
        <w:t xml:space="preserve"> </w:t>
      </w:r>
      <w:r w:rsidR="00F1067D" w:rsidRPr="00B25270">
        <w:t>Takayasu arteritis).</w:t>
      </w:r>
    </w:p>
    <w:p w:rsidR="00F1067D" w:rsidRPr="00B25270" w:rsidRDefault="00F1067D" w:rsidP="00F1067D">
      <w:pPr>
        <w:ind w:left="3600"/>
        <w:rPr>
          <w:color w:val="000000"/>
        </w:rPr>
      </w:pPr>
      <w:r w:rsidRPr="00B25270">
        <w:t>*aneurysms can be saccular, fusiform, or bizarre-looking mixture of both.</w:t>
      </w:r>
    </w:p>
    <w:p w:rsidR="00C65FA8" w:rsidRPr="00B25270" w:rsidRDefault="00C65FA8" w:rsidP="00FF2AA1">
      <w:pPr>
        <w:numPr>
          <w:ilvl w:val="1"/>
          <w:numId w:val="2"/>
        </w:numPr>
        <w:spacing w:before="120"/>
        <w:ind w:left="1349" w:hanging="357"/>
        <w:rPr>
          <w:color w:val="000000"/>
        </w:rPr>
      </w:pPr>
      <w:r w:rsidRPr="00B25270">
        <w:rPr>
          <w:b/>
          <w:color w:val="0000FF"/>
        </w:rPr>
        <w:t>drug-related</w:t>
      </w:r>
      <w:r w:rsidR="000D3BC1" w:rsidRPr="00B25270">
        <w:t>:</w:t>
      </w:r>
      <w:r w:rsidR="00661863" w:rsidRPr="00B25270">
        <w:t xml:space="preserve"> </w:t>
      </w:r>
      <w:r w:rsidR="00661863" w:rsidRPr="00B25270">
        <w:rPr>
          <w:i/>
          <w:smallCaps/>
        </w:rPr>
        <w:t>cocaine</w:t>
      </w:r>
      <w:r w:rsidR="00CC4CBA" w:rsidRPr="00B25270">
        <w:rPr>
          <w:i/>
          <w:smallCaps/>
        </w:rPr>
        <w:t>, heroin, ephedrine, methamphetamine</w:t>
      </w:r>
      <w:r w:rsidR="008F10A3" w:rsidRPr="00B25270">
        <w:t xml:space="preserve"> – </w:t>
      </w:r>
      <w:r w:rsidR="00CC4CBA" w:rsidRPr="00B25270">
        <w:t xml:space="preserve">can </w:t>
      </w:r>
      <w:r w:rsidR="008F10A3" w:rsidRPr="00B25270">
        <w:t>induce</w:t>
      </w:r>
      <w:r w:rsidR="00CC4CBA" w:rsidRPr="00B25270">
        <w:t xml:space="preserve"> cerebral</w:t>
      </w:r>
      <w:r w:rsidR="008F10A3" w:rsidRPr="00B25270">
        <w:t xml:space="preserve"> vasculitis</w:t>
      </w:r>
      <w:r w:rsidR="000D3BC1" w:rsidRPr="00B25270">
        <w:t xml:space="preserve"> - </w:t>
      </w:r>
      <w:r w:rsidR="000D3BC1" w:rsidRPr="00B25270">
        <w:rPr>
          <w:b/>
          <w:i/>
        </w:rPr>
        <w:t>necrotizing angiitis</w:t>
      </w:r>
      <w:r w:rsidR="000D3BC1" w:rsidRPr="00B25270">
        <w:t xml:space="preserve"> (histologically similar to periarteritis nodosa) with focal arterial ectasias</w:t>
      </w:r>
      <w:r w:rsidR="00CC4CBA" w:rsidRPr="00B25270">
        <w:t>.</w:t>
      </w:r>
    </w:p>
    <w:p w:rsidR="002F0996" w:rsidRPr="00B25270" w:rsidRDefault="002F0996" w:rsidP="002F0996">
      <w:pPr>
        <w:rPr>
          <w:color w:val="000000"/>
        </w:rPr>
      </w:pPr>
    </w:p>
    <w:p w:rsidR="00560ACB" w:rsidRPr="00B25270" w:rsidRDefault="00C65FA8" w:rsidP="00C65FA8">
      <w:pPr>
        <w:numPr>
          <w:ilvl w:val="0"/>
          <w:numId w:val="2"/>
        </w:numPr>
        <w:rPr>
          <w:color w:val="000000"/>
        </w:rPr>
      </w:pPr>
      <w:r w:rsidRPr="00B25270">
        <w:rPr>
          <w:b/>
          <w:color w:val="000000"/>
          <w:highlight w:val="yellow"/>
        </w:rPr>
        <w:t xml:space="preserve">Fusiform </w:t>
      </w:r>
      <w:r w:rsidR="00A47D3C" w:rsidRPr="00B25270">
        <w:rPr>
          <w:b/>
          <w:color w:val="000000"/>
          <w:highlight w:val="yellow"/>
        </w:rPr>
        <w:t xml:space="preserve">(s. dolichoectatic) </w:t>
      </w:r>
      <w:r w:rsidR="004A5B69" w:rsidRPr="00B25270">
        <w:rPr>
          <w:b/>
          <w:color w:val="000000"/>
          <w:highlight w:val="yellow"/>
        </w:rPr>
        <w:t>aneurysms</w:t>
      </w:r>
      <w:r w:rsidR="00241F8D" w:rsidRPr="00B25270">
        <w:rPr>
          <w:color w:val="000000"/>
        </w:rPr>
        <w:t xml:space="preserve"> (no identifiable neck):</w:t>
      </w:r>
    </w:p>
    <w:p w:rsidR="00560ACB" w:rsidRPr="00B25270" w:rsidRDefault="007A4464" w:rsidP="00FF2AA1">
      <w:pPr>
        <w:numPr>
          <w:ilvl w:val="0"/>
          <w:numId w:val="12"/>
        </w:numPr>
        <w:spacing w:before="120"/>
        <w:ind w:left="1349" w:hanging="357"/>
        <w:rPr>
          <w:color w:val="000000"/>
        </w:rPr>
      </w:pPr>
      <w:r w:rsidRPr="00B25270">
        <w:rPr>
          <w:b/>
          <w:color w:val="0000FF"/>
        </w:rPr>
        <w:t>atherosclero</w:t>
      </w:r>
      <w:r w:rsidR="008F16AC" w:rsidRPr="00B25270">
        <w:rPr>
          <w:b/>
          <w:color w:val="0000FF"/>
        </w:rPr>
        <w:t>tic</w:t>
      </w:r>
      <w:r w:rsidR="008F16AC" w:rsidRPr="00B25270">
        <w:rPr>
          <w:color w:val="000000"/>
        </w:rPr>
        <w:t xml:space="preserve"> </w:t>
      </w:r>
      <w:r w:rsidR="00A47D3C" w:rsidRPr="00B25270">
        <w:t xml:space="preserve">(7% all aneurysms) </w:t>
      </w:r>
      <w:r w:rsidR="008F16AC" w:rsidRPr="00B25270">
        <w:rPr>
          <w:color w:val="000000"/>
        </w:rPr>
        <w:t>- unusual form of atherosclerosis damages media → arterial stretching and elongation that may extend over considerable length</w:t>
      </w:r>
      <w:r w:rsidR="00112D67" w:rsidRPr="00B25270">
        <w:rPr>
          <w:color w:val="000000"/>
        </w:rPr>
        <w:t xml:space="preserve"> (may have serpentine, giant, bizarre shapes).</w:t>
      </w:r>
    </w:p>
    <w:p w:rsidR="003E3354" w:rsidRPr="00B25270" w:rsidRDefault="003E3354" w:rsidP="003E3354">
      <w:pPr>
        <w:numPr>
          <w:ilvl w:val="0"/>
          <w:numId w:val="22"/>
        </w:numPr>
        <w:rPr>
          <w:color w:val="000000"/>
        </w:rPr>
      </w:pPr>
      <w:r w:rsidRPr="00B25270">
        <w:rPr>
          <w:color w:val="000000"/>
        </w:rPr>
        <w:t>occur in older patients.</w:t>
      </w:r>
    </w:p>
    <w:p w:rsidR="003E3354" w:rsidRPr="00B25270" w:rsidRDefault="00637844" w:rsidP="003E3354">
      <w:pPr>
        <w:numPr>
          <w:ilvl w:val="0"/>
          <w:numId w:val="22"/>
        </w:numPr>
        <w:rPr>
          <w:color w:val="000000"/>
        </w:rPr>
      </w:pPr>
      <w:r w:rsidRPr="00B25270">
        <w:rPr>
          <w:color w:val="000000"/>
        </w:rPr>
        <w:t xml:space="preserve">affect </w:t>
      </w:r>
      <w:r w:rsidRPr="00B25270">
        <w:rPr>
          <w:smallCaps/>
          <w:color w:val="000000"/>
        </w:rPr>
        <w:t>proximal</w:t>
      </w:r>
      <w:r w:rsidRPr="00B25270">
        <w:rPr>
          <w:color w:val="000000"/>
        </w:rPr>
        <w:t xml:space="preserve"> arteries (</w:t>
      </w:r>
      <w:r w:rsidR="003E3354" w:rsidRPr="00B25270">
        <w:rPr>
          <w:i/>
          <w:color w:val="FF0000"/>
        </w:rPr>
        <w:t>vertebrobasilar system</w:t>
      </w:r>
      <w:r w:rsidR="003E3354" w:rsidRPr="00B25270">
        <w:rPr>
          <w:color w:val="000000"/>
        </w:rPr>
        <w:t xml:space="preserve"> is commonly affected</w:t>
      </w:r>
      <w:r w:rsidRPr="00B25270">
        <w:rPr>
          <w:color w:val="000000"/>
        </w:rPr>
        <w:t>)</w:t>
      </w:r>
      <w:r w:rsidR="003E3354" w:rsidRPr="00B25270">
        <w:rPr>
          <w:color w:val="000000"/>
        </w:rPr>
        <w:t>.</w:t>
      </w:r>
    </w:p>
    <w:p w:rsidR="003E3354" w:rsidRPr="00B25270" w:rsidRDefault="003E3354" w:rsidP="003E3354">
      <w:pPr>
        <w:numPr>
          <w:ilvl w:val="0"/>
          <w:numId w:val="22"/>
        </w:numPr>
        <w:rPr>
          <w:color w:val="000000"/>
        </w:rPr>
      </w:pPr>
      <w:r w:rsidRPr="00B25270">
        <w:rPr>
          <w:color w:val="000000"/>
        </w:rPr>
        <w:t>perforating branches often arise from entire length of aneurysm.</w:t>
      </w:r>
    </w:p>
    <w:p w:rsidR="008F16AC" w:rsidRPr="00B25270" w:rsidRDefault="008F16AC" w:rsidP="008F16AC">
      <w:pPr>
        <w:numPr>
          <w:ilvl w:val="0"/>
          <w:numId w:val="22"/>
        </w:numPr>
        <w:rPr>
          <w:color w:val="000000"/>
        </w:rPr>
      </w:pPr>
      <w:r w:rsidRPr="00B25270">
        <w:rPr>
          <w:color w:val="000000"/>
        </w:rPr>
        <w:t>intraluminal clots are common</w:t>
      </w:r>
      <w:r w:rsidR="003E3354" w:rsidRPr="00B25270">
        <w:rPr>
          <w:color w:val="000000"/>
        </w:rPr>
        <w:t xml:space="preserve"> (→ occlusion of small ostia of perforating vessels → infarcts).</w:t>
      </w:r>
    </w:p>
    <w:p w:rsidR="00157B85" w:rsidRPr="00B25270" w:rsidRDefault="00157B85" w:rsidP="008F16AC">
      <w:pPr>
        <w:numPr>
          <w:ilvl w:val="0"/>
          <w:numId w:val="22"/>
        </w:numPr>
        <w:rPr>
          <w:color w:val="000000"/>
        </w:rPr>
      </w:pPr>
      <w:r w:rsidRPr="00B25270">
        <w:rPr>
          <w:color w:val="008000"/>
        </w:rPr>
        <w:t>bleed rarely</w:t>
      </w:r>
      <w:r w:rsidRPr="00B25270">
        <w:rPr>
          <w:color w:val="000000"/>
        </w:rPr>
        <w:t xml:space="preserve"> (mass effects are much more common).</w:t>
      </w:r>
    </w:p>
    <w:p w:rsidR="00282361" w:rsidRPr="00B25270" w:rsidRDefault="00560ACB" w:rsidP="00FF2AA1">
      <w:pPr>
        <w:numPr>
          <w:ilvl w:val="0"/>
          <w:numId w:val="12"/>
        </w:numPr>
        <w:spacing w:before="120"/>
        <w:ind w:left="1349" w:hanging="357"/>
        <w:rPr>
          <w:color w:val="000000"/>
        </w:rPr>
      </w:pPr>
      <w:r w:rsidRPr="00B25270">
        <w:rPr>
          <w:b/>
          <w:color w:val="0000FF"/>
        </w:rPr>
        <w:t>mycotic (infectious)</w:t>
      </w:r>
      <w:r w:rsidRPr="00B25270">
        <w:t xml:space="preserve"> </w:t>
      </w:r>
      <w:r w:rsidR="00637844" w:rsidRPr="00B25270">
        <w:t>(0.5</w:t>
      </w:r>
      <w:r w:rsidRPr="00B25270">
        <w:t xml:space="preserve">-3% all aneurysms) - any aneurysm resulting from </w:t>
      </w:r>
      <w:r w:rsidRPr="00B25270">
        <w:rPr>
          <w:b/>
          <w:i/>
          <w:color w:val="FF9900"/>
        </w:rPr>
        <w:t>infectious process</w:t>
      </w:r>
      <w:r w:rsidRPr="00B25270">
        <w:rPr>
          <w:b/>
          <w:i/>
        </w:rPr>
        <w:t xml:space="preserve"> that involves (destroys) arterial wall</w:t>
      </w:r>
      <w:r w:rsidR="00282361" w:rsidRPr="00B25270">
        <w:t>:</w:t>
      </w:r>
    </w:p>
    <w:p w:rsidR="00560ACB" w:rsidRPr="00B25270" w:rsidRDefault="00282361" w:rsidP="00282361">
      <w:pPr>
        <w:numPr>
          <w:ilvl w:val="1"/>
          <w:numId w:val="22"/>
        </w:numPr>
        <w:rPr>
          <w:color w:val="000000"/>
        </w:rPr>
      </w:pPr>
      <w:r w:rsidRPr="00B25270">
        <w:rPr>
          <w:color w:val="FF0000"/>
        </w:rPr>
        <w:t>septic embolus</w:t>
      </w:r>
      <w:r w:rsidRPr="00B25270">
        <w:t xml:space="preserve"> (e.g. IV drug abuse, bacterial endocarditis) → </w:t>
      </w:r>
      <w:r w:rsidRPr="00B25270">
        <w:rPr>
          <w:color w:val="000000"/>
        </w:rPr>
        <w:t>extension from lumen to adventitia</w:t>
      </w:r>
      <w:r w:rsidR="00560ACB" w:rsidRPr="00B25270">
        <w:t xml:space="preserve">; most common on </w:t>
      </w:r>
      <w:r w:rsidR="00560ACB" w:rsidRPr="00B25270">
        <w:rPr>
          <w:smallCaps/>
        </w:rPr>
        <w:t>distal</w:t>
      </w:r>
      <w:r w:rsidR="00560ACB" w:rsidRPr="00B25270">
        <w:t xml:space="preserve"> vessels</w:t>
      </w:r>
      <w:r w:rsidR="007537D2" w:rsidRPr="00B25270">
        <w:t xml:space="preserve"> (due to embolic nature)</w:t>
      </w:r>
      <w:r w:rsidR="00560ACB" w:rsidRPr="00B25270">
        <w:t>.</w:t>
      </w:r>
    </w:p>
    <w:p w:rsidR="00282361" w:rsidRPr="00B25270" w:rsidRDefault="00282361" w:rsidP="00282361">
      <w:pPr>
        <w:numPr>
          <w:ilvl w:val="1"/>
          <w:numId w:val="22"/>
        </w:numPr>
        <w:rPr>
          <w:color w:val="000000"/>
        </w:rPr>
      </w:pPr>
      <w:r w:rsidRPr="00B25270">
        <w:rPr>
          <w:color w:val="FF0000"/>
        </w:rPr>
        <w:t>meningitis</w:t>
      </w:r>
      <w:r w:rsidRPr="00B25270">
        <w:rPr>
          <w:color w:val="000000"/>
        </w:rPr>
        <w:t xml:space="preserve"> → extension from periphery to lumen (e.g. aneurysms of basal circulation associated with fungal infections)</w:t>
      </w:r>
      <w:r w:rsidR="00A15DD5">
        <w:rPr>
          <w:color w:val="000000"/>
        </w:rPr>
        <w:t>.</w:t>
      </w:r>
    </w:p>
    <w:p w:rsidR="002F0996" w:rsidRPr="00B25270" w:rsidRDefault="00A45903" w:rsidP="002F0996">
      <w:pPr>
        <w:numPr>
          <w:ilvl w:val="0"/>
          <w:numId w:val="22"/>
        </w:numPr>
        <w:rPr>
          <w:color w:val="000000"/>
        </w:rPr>
      </w:pPr>
      <w:r w:rsidRPr="00B25270">
        <w:rPr>
          <w:color w:val="000000"/>
        </w:rPr>
        <w:t xml:space="preserve">frequently multiple (20%), </w:t>
      </w:r>
      <w:r w:rsidRPr="00B25270">
        <w:t>very friable</w:t>
      </w:r>
      <w:r w:rsidRPr="00B25270">
        <w:rPr>
          <w:color w:val="000000"/>
        </w:rPr>
        <w:t xml:space="preserve"> - greater propensity to bleed!</w:t>
      </w:r>
      <w:r w:rsidR="00C7621D" w:rsidRPr="00B25270">
        <w:rPr>
          <w:color w:val="000000"/>
        </w:rPr>
        <w:t xml:space="preserve"> (</w:t>
      </w:r>
      <w:r w:rsidR="00C7621D" w:rsidRPr="00B25270">
        <w:t>rupture is fatal in 80% patients!)</w:t>
      </w:r>
    </w:p>
    <w:p w:rsidR="00A45903" w:rsidRPr="00B25270" w:rsidRDefault="00A45903" w:rsidP="002F0996">
      <w:pPr>
        <w:rPr>
          <w:color w:val="000000"/>
        </w:rPr>
      </w:pPr>
    </w:p>
    <w:p w:rsidR="00C65FA8" w:rsidRPr="00B25270" w:rsidRDefault="00C65FA8" w:rsidP="00C65FA8">
      <w:pPr>
        <w:numPr>
          <w:ilvl w:val="0"/>
          <w:numId w:val="2"/>
        </w:numPr>
        <w:rPr>
          <w:color w:val="000000"/>
        </w:rPr>
      </w:pPr>
      <w:r w:rsidRPr="00B25270">
        <w:rPr>
          <w:b/>
          <w:color w:val="000000"/>
          <w:highlight w:val="yellow"/>
        </w:rPr>
        <w:t xml:space="preserve">Dissecting </w:t>
      </w:r>
      <w:r w:rsidR="004A5B69" w:rsidRPr="00B25270">
        <w:rPr>
          <w:b/>
          <w:color w:val="000000"/>
          <w:highlight w:val="yellow"/>
        </w:rPr>
        <w:t>aneurysms</w:t>
      </w:r>
      <w:r w:rsidR="003222C4" w:rsidRPr="00B25270">
        <w:rPr>
          <w:color w:val="000000"/>
        </w:rPr>
        <w:t xml:space="preserve"> </w:t>
      </w:r>
      <w:r w:rsidR="00D670EF" w:rsidRPr="00B25270">
        <w:rPr>
          <w:color w:val="000000"/>
        </w:rPr>
        <w:t>–</w:t>
      </w:r>
      <w:r w:rsidR="00394EF1" w:rsidRPr="00B25270">
        <w:rPr>
          <w:color w:val="000000"/>
        </w:rPr>
        <w:t xml:space="preserve"> </w:t>
      </w:r>
      <w:r w:rsidR="00D670EF" w:rsidRPr="00B25270">
        <w:rPr>
          <w:color w:val="000000"/>
        </w:rPr>
        <w:t xml:space="preserve">when </w:t>
      </w:r>
      <w:r w:rsidR="00394EF1" w:rsidRPr="00B25270">
        <w:t>intramural hematoma extends into subadventitial plane</w:t>
      </w:r>
      <w:r w:rsidR="00394EF1" w:rsidRPr="00B25270">
        <w:rPr>
          <w:color w:val="000000"/>
        </w:rPr>
        <w:t xml:space="preserve"> </w:t>
      </w:r>
      <w:r w:rsidR="00D670EF" w:rsidRPr="00B25270">
        <w:rPr>
          <w:color w:val="000000"/>
        </w:rPr>
        <w:t>(</w:t>
      </w:r>
      <w:r w:rsidR="003222C4" w:rsidRPr="00B25270">
        <w:rPr>
          <w:color w:val="000000"/>
        </w:rPr>
        <w:t>e.g. in fibromuscular dysplasia</w:t>
      </w:r>
      <w:r w:rsidR="003A4005" w:rsidRPr="00B25270">
        <w:rPr>
          <w:color w:val="000000"/>
        </w:rPr>
        <w:t>, trauma</w:t>
      </w:r>
      <w:r w:rsidR="00D670EF" w:rsidRPr="00B25270">
        <w:rPr>
          <w:color w:val="000000"/>
        </w:rPr>
        <w:t>)</w:t>
      </w:r>
      <w:r w:rsidR="003222C4" w:rsidRPr="00B25270">
        <w:rPr>
          <w:color w:val="000000"/>
        </w:rPr>
        <w:t>.</w:t>
      </w:r>
    </w:p>
    <w:p w:rsidR="00BA1E66" w:rsidRPr="00B25270" w:rsidRDefault="00BA1E66" w:rsidP="003A4005">
      <w:pPr>
        <w:numPr>
          <w:ilvl w:val="0"/>
          <w:numId w:val="23"/>
        </w:numPr>
        <w:rPr>
          <w:color w:val="000000"/>
        </w:rPr>
      </w:pPr>
      <w:r w:rsidRPr="00B25270">
        <w:t>elongated, ovoid, or saccular.</w:t>
      </w:r>
    </w:p>
    <w:p w:rsidR="00C65FA8" w:rsidRPr="00B25270" w:rsidRDefault="003A4005" w:rsidP="003A4005">
      <w:pPr>
        <w:numPr>
          <w:ilvl w:val="0"/>
          <w:numId w:val="23"/>
        </w:numPr>
        <w:rPr>
          <w:color w:val="000000"/>
        </w:rPr>
      </w:pPr>
      <w:r w:rsidRPr="00B25270">
        <w:t>most affect extracranial segments</w:t>
      </w:r>
      <w:r w:rsidR="00BA1E66" w:rsidRPr="00B25270">
        <w:t xml:space="preserve"> of ICA, VA.</w:t>
      </w:r>
    </w:p>
    <w:p w:rsidR="0039278E" w:rsidRDefault="0039278E" w:rsidP="00344A38">
      <w:pPr>
        <w:rPr>
          <w:color w:val="000000"/>
        </w:rPr>
      </w:pPr>
    </w:p>
    <w:p w:rsidR="006619EB" w:rsidRPr="00B25270" w:rsidRDefault="006619EB" w:rsidP="00344A38">
      <w:pPr>
        <w:rPr>
          <w:color w:val="000000"/>
        </w:rPr>
      </w:pPr>
    </w:p>
    <w:p w:rsidR="009C6CA1" w:rsidRPr="00917101" w:rsidRDefault="009C6CA1" w:rsidP="00344A38">
      <w:pPr>
        <w:rPr>
          <w:color w:val="000000"/>
          <w:sz w:val="20"/>
        </w:rPr>
      </w:pPr>
      <w:r w:rsidRPr="00917101">
        <w:rPr>
          <w:i/>
          <w:iCs/>
          <w:color w:val="000000"/>
          <w:sz w:val="20"/>
        </w:rPr>
        <w:t>A</w:t>
      </w:r>
      <w:r w:rsidRPr="00917101">
        <w:rPr>
          <w:color w:val="000000"/>
          <w:sz w:val="20"/>
        </w:rPr>
        <w:t>. Dissected base of brain - aneurysm of ACA (</w:t>
      </w:r>
      <w:r w:rsidRPr="00917101">
        <w:rPr>
          <w:i/>
          <w:iCs/>
          <w:color w:val="000000"/>
          <w:sz w:val="20"/>
        </w:rPr>
        <w:t>arrow</w:t>
      </w:r>
      <w:r w:rsidRPr="00917101">
        <w:rPr>
          <w:color w:val="000000"/>
          <w:sz w:val="20"/>
        </w:rPr>
        <w:t>).</w:t>
      </w:r>
    </w:p>
    <w:p w:rsidR="009C6CA1" w:rsidRPr="00917101" w:rsidRDefault="009C6CA1" w:rsidP="00344A38">
      <w:pPr>
        <w:rPr>
          <w:color w:val="000000"/>
          <w:sz w:val="20"/>
        </w:rPr>
      </w:pPr>
      <w:r w:rsidRPr="00917101">
        <w:rPr>
          <w:iCs/>
          <w:color w:val="000000"/>
          <w:sz w:val="20"/>
        </w:rPr>
        <w:t>B</w:t>
      </w:r>
      <w:r w:rsidR="00A414ED" w:rsidRPr="00917101">
        <w:rPr>
          <w:iCs/>
          <w:color w:val="000000"/>
          <w:sz w:val="20"/>
        </w:rPr>
        <w:t>.</w:t>
      </w:r>
      <w:r w:rsidRPr="00917101">
        <w:rPr>
          <w:color w:val="000000"/>
          <w:sz w:val="20"/>
        </w:rPr>
        <w:t xml:space="preserve"> Dissected circle of Willis - large aneurysm.</w:t>
      </w:r>
    </w:p>
    <w:p w:rsidR="009C6CA1" w:rsidRDefault="009C6CA1" w:rsidP="00344A38">
      <w:pPr>
        <w:rPr>
          <w:color w:val="000000"/>
          <w:sz w:val="20"/>
        </w:rPr>
      </w:pPr>
      <w:r w:rsidRPr="00917101">
        <w:rPr>
          <w:iCs/>
          <w:color w:val="000000"/>
          <w:sz w:val="20"/>
        </w:rPr>
        <w:t>C</w:t>
      </w:r>
      <w:r w:rsidR="00A414ED" w:rsidRPr="00917101">
        <w:rPr>
          <w:color w:val="000000"/>
          <w:sz w:val="20"/>
        </w:rPr>
        <w:t>.</w:t>
      </w:r>
      <w:r w:rsidRPr="00917101">
        <w:rPr>
          <w:color w:val="000000"/>
          <w:sz w:val="20"/>
        </w:rPr>
        <w:t xml:space="preserve"> Section through berry aneurysm showing hyalinized fibrous vessel wall (H&amp;E):</w:t>
      </w:r>
      <w:r w:rsidRPr="00917101">
        <w:rPr>
          <w:color w:val="000000"/>
          <w:sz w:val="20"/>
        </w:rPr>
        <w:br w:type="textWrapping" w:clear="left"/>
      </w:r>
      <w:r w:rsidR="00650738">
        <w:rPr>
          <w:noProof/>
          <w:color w:val="000000"/>
          <w:sz w:val="20"/>
        </w:rPr>
        <w:drawing>
          <wp:inline distT="0" distB="0" distL="0" distR="0" wp14:anchorId="6B20BE06" wp14:editId="6226DA79">
            <wp:extent cx="6296025" cy="2266950"/>
            <wp:effectExtent l="0" t="0" r="9525" b="0"/>
            <wp:docPr id="28" name="Picture 1" descr="D:\Viktoro\Neuroscience\Vas. Vascular\00. Pictures\Aneurysm (macro,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Vas. Vascular\00. Pictures\Aneurysm (macro, micr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96025" cy="2266950"/>
                    </a:xfrm>
                    <a:prstGeom prst="rect">
                      <a:avLst/>
                    </a:prstGeom>
                    <a:noFill/>
                    <a:ln>
                      <a:noFill/>
                    </a:ln>
                  </pic:spPr>
                </pic:pic>
              </a:graphicData>
            </a:graphic>
          </wp:inline>
        </w:drawing>
      </w:r>
    </w:p>
    <w:p w:rsidR="00AD5BA7" w:rsidRPr="0035154A" w:rsidRDefault="006A3ED7" w:rsidP="00AD5BA7">
      <w:pPr>
        <w:rPr>
          <w:color w:val="000000"/>
          <w:sz w:val="18"/>
          <w:szCs w:val="18"/>
        </w:rPr>
      </w:pPr>
      <w:hyperlink r:id="rId9" w:tgtFrame="_blank" w:history="1">
        <w:r w:rsidR="00AD5BA7" w:rsidRPr="0035154A">
          <w:rPr>
            <w:rStyle w:val="Hyperlink"/>
            <w:sz w:val="18"/>
            <w:szCs w:val="18"/>
          </w:rPr>
          <w:t>Source of picture: Ramzi S. Cotran “Robbins Pathologic Basis of Disease”, 6</w:t>
        </w:r>
        <w:r w:rsidR="00AD5BA7" w:rsidRPr="0035154A">
          <w:rPr>
            <w:rStyle w:val="Hyperlink"/>
            <w:sz w:val="18"/>
            <w:szCs w:val="18"/>
            <w:vertAlign w:val="superscript"/>
          </w:rPr>
          <w:t>th</w:t>
        </w:r>
        <w:r w:rsidR="00AD5BA7" w:rsidRPr="0035154A">
          <w:rPr>
            <w:rStyle w:val="Hyperlink"/>
            <w:sz w:val="18"/>
            <w:szCs w:val="18"/>
          </w:rPr>
          <w:t xml:space="preserve"> ed. (1999); W. B. Saunders Company; ISBN-13: 978-0721673356 &gt;&gt;</w:t>
        </w:r>
      </w:hyperlink>
    </w:p>
    <w:p w:rsidR="006373FB" w:rsidRPr="00917101" w:rsidRDefault="006373FB" w:rsidP="00344A38">
      <w:pPr>
        <w:rPr>
          <w:color w:val="000000"/>
          <w:sz w:val="20"/>
        </w:rPr>
      </w:pPr>
    </w:p>
    <w:p w:rsidR="00A414ED" w:rsidRPr="00917101" w:rsidRDefault="00A414ED" w:rsidP="00344A38">
      <w:pPr>
        <w:rPr>
          <w:color w:val="000000"/>
          <w:sz w:val="20"/>
        </w:rPr>
      </w:pPr>
      <w:r w:rsidRPr="00917101">
        <w:rPr>
          <w:color w:val="000000"/>
          <w:sz w:val="20"/>
        </w:rPr>
        <w:t>Berry aneurysm on ACA:</w:t>
      </w:r>
    </w:p>
    <w:p w:rsidR="00A414ED" w:rsidRDefault="00650738" w:rsidP="00344A38">
      <w:pPr>
        <w:rPr>
          <w:color w:val="000000"/>
          <w:sz w:val="22"/>
          <w:szCs w:val="22"/>
        </w:rPr>
      </w:pPr>
      <w:r>
        <w:rPr>
          <w:noProof/>
          <w:color w:val="000000"/>
          <w:sz w:val="22"/>
          <w:szCs w:val="22"/>
        </w:rPr>
        <w:drawing>
          <wp:inline distT="0" distB="0" distL="0" distR="0" wp14:anchorId="07983C30" wp14:editId="7649A3F3">
            <wp:extent cx="4267200" cy="2790825"/>
            <wp:effectExtent l="0" t="0" r="0" b="9525"/>
            <wp:docPr id="2" name="Picture 2" descr="D:\Viktoro\Neuroscience\Vas. Vascular\00. Pictures\Berry aneurysm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Vas. Vascular\00. Pictures\Berry aneurysm (macr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7200" cy="2790825"/>
                    </a:xfrm>
                    <a:prstGeom prst="rect">
                      <a:avLst/>
                    </a:prstGeom>
                    <a:noFill/>
                    <a:ln>
                      <a:noFill/>
                    </a:ln>
                  </pic:spPr>
                </pic:pic>
              </a:graphicData>
            </a:graphic>
          </wp:inline>
        </w:drawing>
      </w:r>
    </w:p>
    <w:p w:rsidR="00133D16" w:rsidRPr="00133D16" w:rsidRDefault="00133D16" w:rsidP="00344A38">
      <w:pPr>
        <w:rPr>
          <w:color w:val="000000"/>
          <w:sz w:val="20"/>
        </w:rPr>
      </w:pPr>
    </w:p>
    <w:p w:rsidR="00133D16" w:rsidRDefault="00133D16" w:rsidP="00344A38">
      <w:pPr>
        <w:rPr>
          <w:color w:val="000000"/>
          <w:sz w:val="20"/>
        </w:rPr>
      </w:pPr>
      <w:r w:rsidRPr="00133D16">
        <w:rPr>
          <w:color w:val="000000"/>
          <w:sz w:val="20"/>
        </w:rPr>
        <w:t>Three berry aneurysms:</w:t>
      </w:r>
    </w:p>
    <w:p w:rsidR="00133D16" w:rsidRDefault="00650738" w:rsidP="00344A38">
      <w:pPr>
        <w:rPr>
          <w:color w:val="000000"/>
          <w:sz w:val="22"/>
          <w:szCs w:val="22"/>
        </w:rPr>
      </w:pPr>
      <w:r>
        <w:rPr>
          <w:noProof/>
          <w:color w:val="000000"/>
          <w:sz w:val="20"/>
        </w:rPr>
        <w:drawing>
          <wp:inline distT="0" distB="0" distL="0" distR="0" wp14:anchorId="0223890F" wp14:editId="284DA798">
            <wp:extent cx="2886075" cy="3400425"/>
            <wp:effectExtent l="0" t="0" r="9525" b="9525"/>
            <wp:docPr id="3" name="Picture 3" descr="D:\Viktoro\Neuroscience\Vas. Vascular\00. Pictures\Three berry aneurysms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Vas. Vascular\00. Pictures\Three berry aneurysms (macr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6075" cy="3400425"/>
                    </a:xfrm>
                    <a:prstGeom prst="rect">
                      <a:avLst/>
                    </a:prstGeom>
                    <a:noFill/>
                    <a:ln>
                      <a:noFill/>
                    </a:ln>
                  </pic:spPr>
                </pic:pic>
              </a:graphicData>
            </a:graphic>
          </wp:inline>
        </w:drawing>
      </w:r>
    </w:p>
    <w:p w:rsidR="002C7C25" w:rsidRPr="00075BD3" w:rsidRDefault="002C7C25" w:rsidP="002C7C25">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A3ED7"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9C6CA1" w:rsidRPr="00917101" w:rsidRDefault="002C7C25" w:rsidP="002C7C25">
      <w:pPr>
        <w:rPr>
          <w:color w:val="000000"/>
          <w:sz w:val="20"/>
        </w:rPr>
      </w:pPr>
      <w:r w:rsidRPr="00075BD3">
        <w:rPr>
          <w:sz w:val="18"/>
          <w:szCs w:val="18"/>
        </w:rPr>
        <w:fldChar w:fldCharType="end"/>
      </w:r>
    </w:p>
    <w:p w:rsidR="00A414ED" w:rsidRPr="00917101" w:rsidRDefault="00A414ED" w:rsidP="00A414ED">
      <w:pPr>
        <w:rPr>
          <w:color w:val="000000"/>
          <w:sz w:val="20"/>
        </w:rPr>
      </w:pPr>
      <w:r w:rsidRPr="00917101">
        <w:rPr>
          <w:color w:val="000000"/>
          <w:sz w:val="20"/>
        </w:rPr>
        <w:t>Histologic section at origin of aneurysm shows lack of internal elastic lamina:</w:t>
      </w:r>
    </w:p>
    <w:p w:rsidR="00A414ED" w:rsidRPr="006619EB" w:rsidRDefault="00650738" w:rsidP="00344A38">
      <w:pPr>
        <w:rPr>
          <w:color w:val="000000"/>
          <w:sz w:val="22"/>
          <w:szCs w:val="22"/>
        </w:rPr>
      </w:pPr>
      <w:r>
        <w:rPr>
          <w:noProof/>
          <w:color w:val="000000"/>
          <w:sz w:val="22"/>
          <w:szCs w:val="22"/>
        </w:rPr>
        <w:drawing>
          <wp:inline distT="0" distB="0" distL="0" distR="0" wp14:anchorId="46232CF7" wp14:editId="4E80D9CB">
            <wp:extent cx="4219575" cy="2819400"/>
            <wp:effectExtent l="0" t="0" r="9525" b="0"/>
            <wp:docPr id="4" name="Picture 4" descr="D:\Viktoro\Neuroscience\Vas. Vascular\00. Pictures\Aneurysm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Vas. Vascular\00. Pictures\Aneurysm (micr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19575" cy="2819400"/>
                    </a:xfrm>
                    <a:prstGeom prst="rect">
                      <a:avLst/>
                    </a:prstGeom>
                    <a:noFill/>
                    <a:ln>
                      <a:noFill/>
                    </a:ln>
                  </pic:spPr>
                </pic:pic>
              </a:graphicData>
            </a:graphic>
          </wp:inline>
        </w:drawing>
      </w:r>
    </w:p>
    <w:p w:rsidR="00A414ED" w:rsidRDefault="00A414ED" w:rsidP="00344A38">
      <w:pPr>
        <w:rPr>
          <w:color w:val="000000"/>
        </w:rPr>
      </w:pPr>
    </w:p>
    <w:p w:rsidR="006619EB" w:rsidRPr="00B25270" w:rsidRDefault="006619EB" w:rsidP="00344A38">
      <w:pPr>
        <w:rPr>
          <w:color w:val="000000"/>
        </w:rPr>
      </w:pPr>
    </w:p>
    <w:p w:rsidR="0039278E" w:rsidRPr="00B25270" w:rsidRDefault="0039278E" w:rsidP="0039278E">
      <w:pPr>
        <w:pStyle w:val="Nervous6"/>
        <w:ind w:right="7795"/>
      </w:pPr>
      <w:bookmarkStart w:id="4" w:name="_Toc13493890"/>
      <w:r w:rsidRPr="00B25270">
        <w:t>Aneurysm growth</w:t>
      </w:r>
      <w:bookmarkEnd w:id="4"/>
      <w:r w:rsidRPr="00B25270">
        <w:t xml:space="preserve"> </w:t>
      </w:r>
    </w:p>
    <w:p w:rsidR="0039278E" w:rsidRPr="00B25270" w:rsidRDefault="0039278E" w:rsidP="0039278E">
      <w:pPr>
        <w:pStyle w:val="NormalWeb"/>
      </w:pPr>
      <w:r w:rsidRPr="00B25270">
        <w:t xml:space="preserve">- due to </w:t>
      </w:r>
      <w:r w:rsidRPr="00B25270">
        <w:rPr>
          <w:b/>
          <w:i/>
          <w:color w:val="0000FF"/>
        </w:rPr>
        <w:t>wall shear stress</w:t>
      </w:r>
      <w:r w:rsidRPr="00B25270">
        <w:t xml:space="preserve"> caused by rapid changes of blood flow direction (result of systole and diastole)</w:t>
      </w:r>
      <w:r w:rsidR="00A1127A" w:rsidRPr="00B25270">
        <w:t xml:space="preserve"> - "water hammer effect".</w:t>
      </w:r>
    </w:p>
    <w:p w:rsidR="0039278E" w:rsidRPr="00B25270" w:rsidRDefault="0039278E" w:rsidP="0039278E">
      <w:pPr>
        <w:pStyle w:val="NormalWeb"/>
        <w:numPr>
          <w:ilvl w:val="0"/>
          <w:numId w:val="4"/>
        </w:numPr>
      </w:pPr>
      <w:r w:rsidRPr="00B25270">
        <w:t>hemodynamic stresses continually damage intima at aneurysm cavity neck → progression of most saccular aneurysms.</w:t>
      </w:r>
    </w:p>
    <w:p w:rsidR="0039278E" w:rsidRPr="00B25270" w:rsidRDefault="0039278E" w:rsidP="0039278E">
      <w:pPr>
        <w:pStyle w:val="NormalWeb"/>
        <w:numPr>
          <w:ilvl w:val="0"/>
          <w:numId w:val="4"/>
        </w:numPr>
      </w:pPr>
      <w:r w:rsidRPr="00B25270">
        <w:t>thrombosis and rupture are also explained by intra-a</w:t>
      </w:r>
      <w:r w:rsidR="009E4A6F" w:rsidRPr="00B25270">
        <w:t>neurysmal hemodynamic stresses.</w:t>
      </w:r>
    </w:p>
    <w:p w:rsidR="009E4A6F" w:rsidRPr="00B25270" w:rsidRDefault="009E4A6F" w:rsidP="0039278E">
      <w:pPr>
        <w:pStyle w:val="NormalWeb"/>
        <w:numPr>
          <w:ilvl w:val="0"/>
          <w:numId w:val="4"/>
        </w:numPr>
      </w:pPr>
      <w:r w:rsidRPr="00B25270">
        <w:rPr>
          <w:b/>
          <w:i/>
        </w:rPr>
        <w:t>arterial hypertension</w:t>
      </w:r>
      <w:r w:rsidRPr="00B25270">
        <w:t xml:space="preserve"> may contribute to, but is not only cause of, aneurysm formation and rupture; normal blood pressure in hemorrhagic stroke favors diagnosis of saccular aneurysm!</w:t>
      </w:r>
    </w:p>
    <w:p w:rsidR="0039278E" w:rsidRPr="00B25270" w:rsidRDefault="0039278E" w:rsidP="0039278E">
      <w:pPr>
        <w:pStyle w:val="NormalWeb"/>
      </w:pPr>
    </w:p>
    <w:p w:rsidR="0039278E" w:rsidRPr="00B25270" w:rsidRDefault="0039278E" w:rsidP="0039278E">
      <w:pPr>
        <w:pStyle w:val="NormalWeb"/>
      </w:pPr>
      <w:r w:rsidRPr="00B25270">
        <w:rPr>
          <w:u w:val="single"/>
        </w:rPr>
        <w:t>Geometric relationship between aneurysm and its parent artery</w:t>
      </w:r>
      <w:r w:rsidRPr="00B25270">
        <w:t>:</w:t>
      </w:r>
    </w:p>
    <w:p w:rsidR="0039278E" w:rsidRPr="00B25270" w:rsidRDefault="0039278E" w:rsidP="00965533">
      <w:pPr>
        <w:pStyle w:val="NormalWeb"/>
        <w:ind w:left="1134" w:hanging="414"/>
      </w:pPr>
      <w:r w:rsidRPr="00B25270">
        <w:rPr>
          <w:b/>
        </w:rPr>
        <w:t>L</w:t>
      </w:r>
      <w:r w:rsidR="00387C0E" w:rsidRPr="00B25270">
        <w:rPr>
          <w:b/>
        </w:rPr>
        <w:t>ateral aneurysms</w:t>
      </w:r>
      <w:r w:rsidR="00387C0E" w:rsidRPr="00B25270">
        <w:t xml:space="preserve"> (e.g. </w:t>
      </w:r>
      <w:r w:rsidRPr="00B25270">
        <w:t>arise directly from ICA</w:t>
      </w:r>
      <w:r w:rsidR="00387C0E" w:rsidRPr="00B25270">
        <w:t>) -</w:t>
      </w:r>
      <w:r w:rsidRPr="00B25270">
        <w:t xml:space="preserve"> blood moves into aneurysm at distal aspect of its ostium and exits at its proximal aspect, producing slow-flow vortex in aneurysm center</w:t>
      </w:r>
      <w:r w:rsidR="00965533" w:rsidRPr="00B25270">
        <w:t>;</w:t>
      </w:r>
      <w:r w:rsidRPr="00B25270">
        <w:t xml:space="preserve"> </w:t>
      </w:r>
      <w:r w:rsidR="00965533" w:rsidRPr="00B25270">
        <w:t>lumen o</w:t>
      </w:r>
      <w:r w:rsidRPr="00B25270">
        <w:t>pacification proceeds</w:t>
      </w:r>
      <w:r w:rsidR="00965533" w:rsidRPr="00B25270">
        <w:t xml:space="preserve"> in cranial-to-caudal fashion; pronounced c</w:t>
      </w:r>
      <w:r w:rsidRPr="00B25270">
        <w:t>ontrast stagnation</w:t>
      </w:r>
      <w:r w:rsidR="005B5C1F" w:rsidRPr="00B25270">
        <w:t>!</w:t>
      </w:r>
      <w:r w:rsidR="00965533" w:rsidRPr="00B25270">
        <w:t xml:space="preserve"> </w:t>
      </w:r>
    </w:p>
    <w:p w:rsidR="00965533" w:rsidRPr="00B25270" w:rsidRDefault="00965533" w:rsidP="00965533">
      <w:pPr>
        <w:pStyle w:val="NormalWeb"/>
        <w:ind w:left="1134" w:hanging="414"/>
      </w:pPr>
      <w:r w:rsidRPr="00B25270">
        <w:rPr>
          <w:b/>
        </w:rPr>
        <w:t>Aneurysms that arise at origin of branching vessels or terminal bifurcation</w:t>
      </w:r>
      <w:r w:rsidRPr="00B25270">
        <w:t xml:space="preserve"> -</w:t>
      </w:r>
      <w:r w:rsidR="0039278E" w:rsidRPr="00B25270">
        <w:t xml:space="preserve"> </w:t>
      </w:r>
      <w:r w:rsidRPr="00B25270">
        <w:t xml:space="preserve">rapid </w:t>
      </w:r>
      <w:r w:rsidR="0039278E" w:rsidRPr="00B25270">
        <w:t>intra-aneurysmal circulation</w:t>
      </w:r>
      <w:r w:rsidRPr="00B25270">
        <w:t xml:space="preserve">; </w:t>
      </w:r>
      <w:r w:rsidR="005B5C1F" w:rsidRPr="00B25270">
        <w:t xml:space="preserve">no vortex formation, no </w:t>
      </w:r>
      <w:r w:rsidR="0039278E" w:rsidRPr="00B25270">
        <w:t>contrast stasis</w:t>
      </w:r>
      <w:r w:rsidRPr="00B25270">
        <w:t>.</w:t>
      </w:r>
    </w:p>
    <w:p w:rsidR="0039278E" w:rsidRPr="00B25270" w:rsidRDefault="00965533" w:rsidP="00965533">
      <w:pPr>
        <w:pStyle w:val="NormalWeb"/>
        <w:rPr>
          <w:b/>
        </w:rPr>
      </w:pPr>
      <w:r w:rsidRPr="00B25270">
        <w:t>N.B. t</w:t>
      </w:r>
      <w:r w:rsidR="0039278E" w:rsidRPr="00B25270">
        <w:t xml:space="preserve">hese patterns of intra-aneurysmal flow influence </w:t>
      </w:r>
      <w:r w:rsidR="005B5C1F" w:rsidRPr="00B25270">
        <w:t>use</w:t>
      </w:r>
      <w:r w:rsidR="0039278E" w:rsidRPr="00B25270">
        <w:t xml:space="preserve"> of endovascular treatment devices. </w:t>
      </w:r>
    </w:p>
    <w:p w:rsidR="0039278E" w:rsidRPr="00B25270" w:rsidRDefault="0039278E" w:rsidP="00344A38">
      <w:pPr>
        <w:rPr>
          <w:color w:val="000000"/>
        </w:rPr>
      </w:pPr>
    </w:p>
    <w:p w:rsidR="004F2A4B" w:rsidRPr="00B25270" w:rsidRDefault="004F2A4B" w:rsidP="00344A38">
      <w:pPr>
        <w:rPr>
          <w:color w:val="000000"/>
        </w:rPr>
      </w:pPr>
    </w:p>
    <w:p w:rsidR="004F2A4B" w:rsidRPr="00B25270" w:rsidRDefault="004F2A4B" w:rsidP="004F2A4B">
      <w:pPr>
        <w:pStyle w:val="Nervous6"/>
        <w:ind w:right="6803"/>
      </w:pPr>
      <w:bookmarkStart w:id="5" w:name="_Toc13493891"/>
      <w:r w:rsidRPr="00B25270">
        <w:t>Giant saccular aneurysms</w:t>
      </w:r>
      <w:bookmarkEnd w:id="5"/>
    </w:p>
    <w:p w:rsidR="004F2A4B" w:rsidRPr="00B25270" w:rsidRDefault="004F2A4B" w:rsidP="004F2A4B">
      <w:pPr>
        <w:pStyle w:val="NormalWeb"/>
        <w:numPr>
          <w:ilvl w:val="0"/>
          <w:numId w:val="4"/>
        </w:numPr>
      </w:pPr>
      <w:r w:rsidRPr="00B25270">
        <w:t>diameter &gt; 2.5 cm.</w:t>
      </w:r>
    </w:p>
    <w:p w:rsidR="00DE3582" w:rsidRPr="00B25270" w:rsidRDefault="00DE3582" w:rsidP="004F2A4B">
      <w:pPr>
        <w:pStyle w:val="NormalWeb"/>
        <w:numPr>
          <w:ilvl w:val="0"/>
          <w:numId w:val="4"/>
        </w:numPr>
      </w:pPr>
      <w:r w:rsidRPr="00B25270">
        <w:rPr>
          <w:color w:val="000000"/>
        </w:rPr>
        <w:t>3-5% of all intracranial aneurysms</w:t>
      </w:r>
      <w:r w:rsidR="009A717D" w:rsidRPr="00B25270">
        <w:rPr>
          <w:color w:val="000000"/>
        </w:rPr>
        <w:t xml:space="preserve"> (3 times more common in women).</w:t>
      </w:r>
    </w:p>
    <w:p w:rsidR="004F2A4B" w:rsidRPr="00B25270" w:rsidRDefault="004F2A4B" w:rsidP="004F2A4B">
      <w:pPr>
        <w:pStyle w:val="NormalWeb"/>
        <w:numPr>
          <w:ilvl w:val="0"/>
          <w:numId w:val="4"/>
        </w:numPr>
      </w:pPr>
      <w:r w:rsidRPr="00B25270">
        <w:t xml:space="preserve">slow growth occurs by </w:t>
      </w:r>
      <w:r w:rsidRPr="00B25270">
        <w:rPr>
          <w:b/>
          <w:i/>
          <w:color w:val="0000FF"/>
        </w:rPr>
        <w:t>recurrent intra-aneurysmal hemorrhages</w:t>
      </w:r>
      <w:r w:rsidRPr="00B25270">
        <w:t xml:space="preserve"> from highly vascularized membranous wall of aneurysm.</w:t>
      </w:r>
    </w:p>
    <w:p w:rsidR="004F2A4B" w:rsidRPr="00B25270" w:rsidRDefault="004F2A4B" w:rsidP="004F2A4B">
      <w:pPr>
        <w:pStyle w:val="NormalWeb"/>
        <w:numPr>
          <w:ilvl w:val="0"/>
          <w:numId w:val="11"/>
        </w:numPr>
      </w:pPr>
      <w:r w:rsidRPr="00B25270">
        <w:t>giant sacs commonly contain multilayered laminated clots o</w:t>
      </w:r>
      <w:r w:rsidR="00CD6C90" w:rsidRPr="00B25270">
        <w:t>f varying ages and consistency, which occasionally are calcified.</w:t>
      </w:r>
    </w:p>
    <w:p w:rsidR="004F2A4B" w:rsidRPr="00B25270" w:rsidRDefault="004F2A4B" w:rsidP="004F2A4B">
      <w:pPr>
        <w:pStyle w:val="NormalWeb"/>
        <w:numPr>
          <w:ilvl w:val="0"/>
          <w:numId w:val="4"/>
        </w:numPr>
      </w:pPr>
      <w:r w:rsidRPr="00B25270">
        <w:t>outer wall is fibrous and thick</w:t>
      </w:r>
      <w:r w:rsidR="00296DB7" w:rsidRPr="00B25270">
        <w:t xml:space="preserve"> (</w:t>
      </w:r>
      <w:r w:rsidRPr="00B25270">
        <w:t>seldom rupture into subarachnoid space</w:t>
      </w:r>
      <w:r w:rsidR="00296DB7" w:rsidRPr="00B25270">
        <w:t>)</w:t>
      </w:r>
      <w:r w:rsidRPr="00B25270">
        <w:t xml:space="preserve"> </w:t>
      </w:r>
      <w:r w:rsidR="00296DB7" w:rsidRPr="00B25270">
        <w:t>-</w:t>
      </w:r>
      <w:r w:rsidRPr="00B25270">
        <w:t xml:space="preserve"> </w:t>
      </w:r>
      <w:r w:rsidR="00296DB7" w:rsidRPr="00B25270">
        <w:t xml:space="preserve">giant aneurysms </w:t>
      </w:r>
      <w:r w:rsidRPr="00B25270">
        <w:t xml:space="preserve">typically produce </w:t>
      </w:r>
      <w:r w:rsidRPr="00B25270">
        <w:rPr>
          <w:b/>
          <w:i/>
        </w:rPr>
        <w:t>symptoms related to mass effect</w:t>
      </w:r>
      <w:r w:rsidR="0028429A" w:rsidRPr="00B25270">
        <w:t xml:space="preserve"> and </w:t>
      </w:r>
      <w:r w:rsidR="0028429A" w:rsidRPr="00B25270">
        <w:rPr>
          <w:b/>
          <w:i/>
          <w:color w:val="000000"/>
        </w:rPr>
        <w:t>distal thromboembolism</w:t>
      </w:r>
      <w:r w:rsidR="0028429A" w:rsidRPr="00B25270">
        <w:rPr>
          <w:color w:val="000000"/>
        </w:rPr>
        <w:t>.</w:t>
      </w:r>
    </w:p>
    <w:p w:rsidR="004F2A4B" w:rsidRPr="00B25270" w:rsidRDefault="004F2A4B" w:rsidP="00344A38">
      <w:pPr>
        <w:rPr>
          <w:color w:val="000000"/>
        </w:rPr>
      </w:pPr>
    </w:p>
    <w:p w:rsidR="004E18BE" w:rsidRPr="00B25270" w:rsidRDefault="004E18BE" w:rsidP="00344A38">
      <w:pPr>
        <w:rPr>
          <w:color w:val="000000"/>
        </w:rPr>
      </w:pPr>
    </w:p>
    <w:p w:rsidR="004E18BE" w:rsidRPr="00B25270" w:rsidRDefault="004E18BE" w:rsidP="004E18BE">
      <w:pPr>
        <w:pStyle w:val="Nervous6"/>
        <w:ind w:right="8362"/>
      </w:pPr>
      <w:bookmarkStart w:id="6" w:name="_Toc13493892"/>
      <w:r w:rsidRPr="00B25270">
        <w:t>Multiplicity</w:t>
      </w:r>
      <w:bookmarkEnd w:id="6"/>
      <w:r w:rsidRPr="00B25270">
        <w:t xml:space="preserve"> </w:t>
      </w:r>
    </w:p>
    <w:p w:rsidR="004E18BE" w:rsidRPr="00B25270" w:rsidRDefault="004E18BE" w:rsidP="004E18BE">
      <w:pPr>
        <w:pStyle w:val="NormalWeb"/>
      </w:pPr>
      <w:r w:rsidRPr="00B25270">
        <w:t xml:space="preserve">Intracranial aneurysms are multiple in </w:t>
      </w:r>
      <w:r w:rsidRPr="00B25270">
        <w:rPr>
          <w:highlight w:val="yellow"/>
        </w:rPr>
        <w:t>10-30%</w:t>
      </w:r>
      <w:r w:rsidRPr="00B25270">
        <w:t xml:space="preserve"> cases</w:t>
      </w:r>
      <w:r w:rsidR="008B0487" w:rsidRPr="00B25270">
        <w:t xml:space="preserve"> (</w:t>
      </w:r>
      <w:r w:rsidR="008B0487" w:rsidRPr="00B25270">
        <w:rPr>
          <w:color w:val="FF0000"/>
        </w:rPr>
        <w:t>females</w:t>
      </w:r>
      <w:r w:rsidR="008B0487" w:rsidRPr="00B25270">
        <w:t xml:space="preserve"> : males = 5 : 1)</w:t>
      </w:r>
      <w:r w:rsidRPr="00B25270">
        <w:t>; of these:</w:t>
      </w:r>
    </w:p>
    <w:p w:rsidR="004E18BE" w:rsidRPr="00B25270" w:rsidRDefault="004E18BE" w:rsidP="004E18BE">
      <w:pPr>
        <w:pStyle w:val="NormalWeb"/>
        <w:ind w:left="720"/>
      </w:pPr>
      <w:r w:rsidRPr="00B25270">
        <w:t>75% have 2 aneurysms</w:t>
      </w:r>
    </w:p>
    <w:p w:rsidR="004E18BE" w:rsidRPr="00B25270" w:rsidRDefault="004E18BE" w:rsidP="004E18BE">
      <w:pPr>
        <w:pStyle w:val="NormalWeb"/>
        <w:ind w:left="720"/>
      </w:pPr>
      <w:r w:rsidRPr="00B25270">
        <w:t>15% have 3</w:t>
      </w:r>
      <w:r w:rsidR="00B72B8E" w:rsidRPr="00B25270">
        <w:t xml:space="preserve"> aneurysms</w:t>
      </w:r>
    </w:p>
    <w:p w:rsidR="008B0487" w:rsidRPr="00B25270" w:rsidRDefault="004E18BE" w:rsidP="004E18BE">
      <w:pPr>
        <w:pStyle w:val="NormalWeb"/>
        <w:ind w:left="720"/>
      </w:pPr>
      <w:r w:rsidRPr="00B25270">
        <w:t>10% have &gt;</w:t>
      </w:r>
      <w:r w:rsidR="008B0487" w:rsidRPr="00B25270">
        <w:t xml:space="preserve"> 3 </w:t>
      </w:r>
      <w:r w:rsidR="00B72B8E" w:rsidRPr="00B25270">
        <w:t xml:space="preserve">aneurysms </w:t>
      </w:r>
      <w:r w:rsidR="008B0487" w:rsidRPr="00B25270">
        <w:t>(</w:t>
      </w:r>
      <w:r w:rsidR="008B0487" w:rsidRPr="00B25270">
        <w:rPr>
          <w:color w:val="FF0000"/>
        </w:rPr>
        <w:t>females</w:t>
      </w:r>
      <w:r w:rsidR="008B0487" w:rsidRPr="00B25270">
        <w:t xml:space="preserve"> : males = 11 : 1)</w:t>
      </w:r>
    </w:p>
    <w:p w:rsidR="008B0487" w:rsidRPr="00B25270" w:rsidRDefault="008B0487" w:rsidP="008B0487">
      <w:pPr>
        <w:pStyle w:val="NormalWeb"/>
        <w:numPr>
          <w:ilvl w:val="0"/>
          <w:numId w:val="4"/>
        </w:numPr>
      </w:pPr>
      <w:r w:rsidRPr="00B25270">
        <w:t>m</w:t>
      </w:r>
      <w:r w:rsidR="004E18BE" w:rsidRPr="00B25270">
        <w:t xml:space="preserve">ultiple aneurysms are </w:t>
      </w:r>
      <w:r w:rsidR="00B72B8E" w:rsidRPr="00B25270">
        <w:t>common</w:t>
      </w:r>
      <w:r w:rsidR="004E18BE" w:rsidRPr="00B25270">
        <w:t xml:space="preserve"> with vasculopathies </w:t>
      </w:r>
      <w:r w:rsidRPr="00B25270">
        <w:t>(e.g.</w:t>
      </w:r>
      <w:r w:rsidR="004E18BE" w:rsidRPr="00B25270">
        <w:t xml:space="preserve"> FMD</w:t>
      </w:r>
      <w:r w:rsidRPr="00B25270">
        <w:t>).</w:t>
      </w:r>
    </w:p>
    <w:p w:rsidR="00EA53B9" w:rsidRPr="00B25270" w:rsidRDefault="00EA53B9" w:rsidP="008B0487">
      <w:pPr>
        <w:pStyle w:val="NormalWeb"/>
        <w:numPr>
          <w:ilvl w:val="0"/>
          <w:numId w:val="4"/>
        </w:numPr>
      </w:pPr>
      <w:r w:rsidRPr="00B25270">
        <w:t>many are at mirror sites bilaterally.</w:t>
      </w:r>
    </w:p>
    <w:p w:rsidR="004E18BE" w:rsidRPr="00B25270" w:rsidRDefault="004E18BE" w:rsidP="00344A38">
      <w:pPr>
        <w:rPr>
          <w:color w:val="000000"/>
        </w:rPr>
      </w:pPr>
    </w:p>
    <w:p w:rsidR="009C1C1A" w:rsidRPr="00B25270" w:rsidRDefault="009C1C1A" w:rsidP="00344A38">
      <w:pPr>
        <w:rPr>
          <w:color w:val="000000"/>
        </w:rPr>
      </w:pPr>
    </w:p>
    <w:p w:rsidR="009C1C1A" w:rsidRPr="00B25270" w:rsidRDefault="009C1C1A" w:rsidP="00B72B8E">
      <w:pPr>
        <w:pStyle w:val="Nervous6"/>
        <w:ind w:right="8788"/>
      </w:pPr>
      <w:bookmarkStart w:id="7" w:name="_Toc13493893"/>
      <w:r w:rsidRPr="00B25270">
        <w:t>Location</w:t>
      </w:r>
      <w:bookmarkEnd w:id="7"/>
      <w:r w:rsidRPr="00B25270">
        <w:t xml:space="preserve"> </w:t>
      </w:r>
    </w:p>
    <w:p w:rsidR="00CA3660" w:rsidRDefault="00CA3660" w:rsidP="00CA3660">
      <w:r w:rsidRPr="00B25270">
        <w:rPr>
          <w:b/>
          <w:color w:val="000000"/>
          <w:highlight w:val="yellow"/>
        </w:rPr>
        <w:t>Traumatic, mycotic aneurysms</w:t>
      </w:r>
      <w:r w:rsidRPr="00B25270">
        <w:rPr>
          <w:color w:val="000000"/>
        </w:rPr>
        <w:t xml:space="preserve"> </w:t>
      </w:r>
      <w:r w:rsidR="00157B85" w:rsidRPr="00B25270">
        <w:t xml:space="preserve">– </w:t>
      </w:r>
      <w:r w:rsidRPr="00B25270">
        <w:rPr>
          <w:b/>
          <w:color w:val="0000FF"/>
        </w:rPr>
        <w:t>distal sites</w:t>
      </w:r>
      <w:r w:rsidRPr="00B25270">
        <w:t xml:space="preserve"> in intracranial circulation.</w:t>
      </w:r>
    </w:p>
    <w:p w:rsidR="0012235D" w:rsidRPr="00B25270" w:rsidRDefault="0012235D" w:rsidP="00CA3660"/>
    <w:p w:rsidR="005C08FA" w:rsidRPr="00B25270" w:rsidRDefault="00214915" w:rsidP="005C08FA">
      <w:pPr>
        <w:pStyle w:val="NormalWeb"/>
      </w:pPr>
      <w:r w:rsidRPr="00B25270">
        <w:rPr>
          <w:b/>
          <w:highlight w:val="yellow"/>
        </w:rPr>
        <w:t>Saccular aneurysms</w:t>
      </w:r>
      <w:r w:rsidR="00837D14" w:rsidRPr="00B25270">
        <w:rPr>
          <w:b/>
          <w:highlight w:val="yellow"/>
        </w:rPr>
        <w:t xml:space="preserve"> (developmental / degenerative)</w:t>
      </w:r>
      <w:r w:rsidRPr="00B25270">
        <w:rPr>
          <w:b/>
        </w:rPr>
        <w:t xml:space="preserve"> </w:t>
      </w:r>
      <w:r w:rsidR="00157B85" w:rsidRPr="00B25270">
        <w:t>–</w:t>
      </w:r>
      <w:r w:rsidR="005C08FA" w:rsidRPr="00B25270">
        <w:t xml:space="preserve"> </w:t>
      </w:r>
      <w:r w:rsidR="00157B85" w:rsidRPr="00B25270">
        <w:rPr>
          <w:b/>
          <w:color w:val="0000FF"/>
          <w:szCs w:val="20"/>
        </w:rPr>
        <w:t>proximal sites</w:t>
      </w:r>
      <w:r w:rsidR="00157B85" w:rsidRPr="00B25270">
        <w:t xml:space="preserve"> (</w:t>
      </w:r>
      <w:r w:rsidR="005C08FA" w:rsidRPr="00B25270">
        <w:t>bifurcations of major arteries</w:t>
      </w:r>
      <w:r w:rsidR="00EA53B9" w:rsidRPr="00B25270">
        <w:t xml:space="preserve"> → rupture into basal cisterns</w:t>
      </w:r>
      <w:r w:rsidR="00157B85" w:rsidRPr="00B25270">
        <w:t>)</w:t>
      </w:r>
      <w:r w:rsidR="00837D14" w:rsidRPr="00B25270">
        <w:t>:</w:t>
      </w:r>
      <w:r w:rsidR="005C08FA" w:rsidRPr="00B25270">
        <w:t xml:space="preserve"> </w:t>
      </w:r>
    </w:p>
    <w:p w:rsidR="005C08FA" w:rsidRPr="00B25270" w:rsidRDefault="005C08FA" w:rsidP="005C08FA">
      <w:pPr>
        <w:numPr>
          <w:ilvl w:val="1"/>
          <w:numId w:val="4"/>
        </w:numPr>
      </w:pPr>
      <w:r w:rsidRPr="00B25270">
        <w:rPr>
          <w:b/>
          <w:color w:val="0000FF"/>
        </w:rPr>
        <w:t>Anterior (carotid) circulation</w:t>
      </w:r>
      <w:r w:rsidRPr="00B25270">
        <w:t xml:space="preserve"> (86.5%)</w:t>
      </w:r>
    </w:p>
    <w:p w:rsidR="005C08FA" w:rsidRPr="00B25270" w:rsidRDefault="005C08FA" w:rsidP="005C08FA">
      <w:pPr>
        <w:ind w:left="2160"/>
      </w:pPr>
      <w:r w:rsidRPr="00B25270">
        <w:rPr>
          <w:color w:val="FF0000"/>
        </w:rPr>
        <w:t>AComA</w:t>
      </w:r>
      <w:r w:rsidRPr="00B25270">
        <w:t xml:space="preserve"> (</w:t>
      </w:r>
      <w:r w:rsidR="00B645B9" w:rsidRPr="00B25270">
        <w:t>25</w:t>
      </w:r>
      <w:r w:rsidRPr="00B25270">
        <w:t>%)</w:t>
      </w:r>
    </w:p>
    <w:p w:rsidR="005C08FA" w:rsidRPr="00B25270" w:rsidRDefault="005C08FA" w:rsidP="005C08FA">
      <w:pPr>
        <w:ind w:left="2160"/>
      </w:pPr>
      <w:r w:rsidRPr="00B25270">
        <w:rPr>
          <w:color w:val="FF0000"/>
        </w:rPr>
        <w:t xml:space="preserve">PComA </w:t>
      </w:r>
      <w:r w:rsidRPr="00B25270">
        <w:t>(25%)</w:t>
      </w:r>
    </w:p>
    <w:p w:rsidR="005C08FA" w:rsidRPr="00B25270" w:rsidRDefault="005C08FA" w:rsidP="005C08FA">
      <w:pPr>
        <w:ind w:left="2160"/>
      </w:pPr>
      <w:r w:rsidRPr="00B25270">
        <w:rPr>
          <w:color w:val="FF0000"/>
        </w:rPr>
        <w:t>MCA</w:t>
      </w:r>
      <w:r w:rsidRPr="00B25270">
        <w:t xml:space="preserve"> (20%)</w:t>
      </w:r>
    </w:p>
    <w:p w:rsidR="005C08FA" w:rsidRPr="00B25270" w:rsidRDefault="005C08FA" w:rsidP="005C08FA">
      <w:pPr>
        <w:ind w:left="2160"/>
      </w:pPr>
      <w:r w:rsidRPr="00B25270">
        <w:t>ICA bifurcation (7.5%)</w:t>
      </w:r>
    </w:p>
    <w:p w:rsidR="002B78C7" w:rsidRPr="00B25270" w:rsidRDefault="002B78C7" w:rsidP="002B78C7">
      <w:pPr>
        <w:ind w:left="2160"/>
      </w:pPr>
      <w:r w:rsidRPr="00B25270">
        <w:t>ACA (5%)</w:t>
      </w:r>
    </w:p>
    <w:p w:rsidR="005C08FA" w:rsidRPr="00B25270" w:rsidRDefault="005C08FA" w:rsidP="005C08FA">
      <w:pPr>
        <w:ind w:left="2160"/>
      </w:pPr>
      <w:r w:rsidRPr="00B25270">
        <w:t xml:space="preserve">pericallosal/callosomarginal artery bifurcation (4%). </w:t>
      </w:r>
    </w:p>
    <w:p w:rsidR="00214915" w:rsidRPr="00B25270" w:rsidRDefault="005C08FA" w:rsidP="005C08FA">
      <w:pPr>
        <w:numPr>
          <w:ilvl w:val="1"/>
          <w:numId w:val="4"/>
        </w:numPr>
      </w:pPr>
      <w:r w:rsidRPr="00B25270">
        <w:rPr>
          <w:b/>
          <w:color w:val="0000FF"/>
        </w:rPr>
        <w:t>Posterior (vertebrobasilar) circulation</w:t>
      </w:r>
      <w:r w:rsidRPr="00B25270">
        <w:t xml:space="preserve"> (1</w:t>
      </w:r>
      <w:r w:rsidR="00214915" w:rsidRPr="00B25270">
        <w:t>3.5</w:t>
      </w:r>
      <w:r w:rsidRPr="00B25270">
        <w:t>%)</w:t>
      </w:r>
      <w:r w:rsidR="00214915" w:rsidRPr="00B25270">
        <w:t>:</w:t>
      </w:r>
    </w:p>
    <w:p w:rsidR="00214915" w:rsidRPr="00B25270" w:rsidRDefault="00214915" w:rsidP="00214915">
      <w:pPr>
        <w:ind w:left="2160"/>
      </w:pPr>
      <w:r w:rsidRPr="00B25270">
        <w:t>BA</w:t>
      </w:r>
      <w:r w:rsidR="005C08FA" w:rsidRPr="00B25270">
        <w:t xml:space="preserve"> bifurcation</w:t>
      </w:r>
      <w:r w:rsidRPr="00B25270">
        <w:t xml:space="preserve"> (7%)</w:t>
      </w:r>
    </w:p>
    <w:p w:rsidR="00214915" w:rsidRPr="00B25270" w:rsidRDefault="00214915" w:rsidP="00214915">
      <w:pPr>
        <w:ind w:left="2160"/>
      </w:pPr>
      <w:r w:rsidRPr="00B25270">
        <w:t xml:space="preserve">BA trunk (AICA origin, SCA origin) (3.5%) </w:t>
      </w:r>
    </w:p>
    <w:p w:rsidR="00214915" w:rsidRPr="00B25270" w:rsidRDefault="00214915" w:rsidP="00214915">
      <w:pPr>
        <w:ind w:left="2160"/>
      </w:pPr>
      <w:r w:rsidRPr="00B25270">
        <w:t>PICA</w:t>
      </w:r>
      <w:r w:rsidR="005C08FA" w:rsidRPr="00B25270">
        <w:t xml:space="preserve"> </w:t>
      </w:r>
      <w:r w:rsidRPr="00B25270">
        <w:t>origin (</w:t>
      </w:r>
      <w:r w:rsidR="005C08FA" w:rsidRPr="00B25270">
        <w:t>3%</w:t>
      </w:r>
      <w:r w:rsidRPr="00B25270">
        <w:t>)</w:t>
      </w:r>
    </w:p>
    <w:p w:rsidR="005C08FA" w:rsidRPr="00B25270" w:rsidRDefault="005C08FA" w:rsidP="009C1C1A">
      <w:pPr>
        <w:pStyle w:val="NormalWeb"/>
      </w:pPr>
    </w:p>
    <w:p w:rsidR="00DE70C8" w:rsidRPr="00B25270" w:rsidRDefault="00DE70C8" w:rsidP="009C1C1A">
      <w:pPr>
        <w:pStyle w:val="NormalWeb"/>
      </w:pPr>
      <w:r w:rsidRPr="00B25270">
        <w:t xml:space="preserve">N.B. </w:t>
      </w:r>
      <w:r w:rsidRPr="00B25270">
        <w:rPr>
          <w:b/>
          <w:highlight w:val="yellow"/>
        </w:rPr>
        <w:t>atherosclerotic aneurysms</w:t>
      </w:r>
      <w:r w:rsidRPr="00B25270">
        <w:t xml:space="preserve"> affect predominantly </w:t>
      </w:r>
      <w:r w:rsidRPr="00B25270">
        <w:rPr>
          <w:b/>
          <w:color w:val="0000FF"/>
        </w:rPr>
        <w:t>posterior circulation</w:t>
      </w:r>
      <w:r w:rsidRPr="00B25270">
        <w:t>.</w:t>
      </w:r>
    </w:p>
    <w:p w:rsidR="004C40F5" w:rsidRPr="00B25270" w:rsidRDefault="004C40F5" w:rsidP="004C40F5">
      <w:pPr>
        <w:pStyle w:val="NormalWeb"/>
        <w:numPr>
          <w:ilvl w:val="0"/>
          <w:numId w:val="4"/>
        </w:numPr>
      </w:pPr>
      <w:r w:rsidRPr="00B25270">
        <w:rPr>
          <w:color w:val="000000"/>
        </w:rPr>
        <w:t>carotid artery is affected most commonly in individuals &lt; 18 yrs.</w:t>
      </w:r>
    </w:p>
    <w:p w:rsidR="00DE70C8" w:rsidRPr="00B25270" w:rsidRDefault="00DE70C8" w:rsidP="009C1C1A">
      <w:pPr>
        <w:pStyle w:val="NormalWeb"/>
      </w:pPr>
    </w:p>
    <w:p w:rsidR="009C1C1A" w:rsidRDefault="00650738" w:rsidP="00BF30D2">
      <w:pPr>
        <w:pStyle w:val="NormalWeb"/>
        <w:jc w:val="center"/>
      </w:pPr>
      <w:r>
        <w:rPr>
          <w:noProof/>
        </w:rPr>
        <w:drawing>
          <wp:inline distT="0" distB="0" distL="0" distR="0" wp14:anchorId="40302753" wp14:editId="1261682F">
            <wp:extent cx="5295900" cy="4857750"/>
            <wp:effectExtent l="0" t="0" r="0" b="0"/>
            <wp:docPr id="5" name="Picture 5" descr="D:\Viktoro\Neuroscience\Vas. Vascular\00. Pictures\Aneurysms - distribution and frequenc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Vas. Vascular\00. Pictures\Aneurysms - distribution and frequency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95900" cy="4857750"/>
                    </a:xfrm>
                    <a:prstGeom prst="rect">
                      <a:avLst/>
                    </a:prstGeom>
                    <a:noFill/>
                    <a:ln>
                      <a:noFill/>
                    </a:ln>
                  </pic:spPr>
                </pic:pic>
              </a:graphicData>
            </a:graphic>
          </wp:inline>
        </w:drawing>
      </w:r>
    </w:p>
    <w:p w:rsidR="00812891" w:rsidRPr="00917101" w:rsidRDefault="006A3ED7" w:rsidP="00812891">
      <w:pPr>
        <w:ind w:left="720"/>
        <w:rPr>
          <w:color w:val="000000"/>
          <w:sz w:val="18"/>
          <w:szCs w:val="18"/>
        </w:rPr>
      </w:pPr>
      <w:hyperlink r:id="rId14" w:tgtFrame="_blank" w:history="1">
        <w:r w:rsidR="00812891" w:rsidRPr="00917101">
          <w:rPr>
            <w:rStyle w:val="Hyperlink"/>
            <w:sz w:val="18"/>
            <w:szCs w:val="18"/>
          </w:rPr>
          <w:t>Source of picture: Frank H. Netter “Clinical Symposia”; Ciba Pharmaceutical Company; Saunders &gt;&gt;</w:t>
        </w:r>
      </w:hyperlink>
    </w:p>
    <w:p w:rsidR="00812891" w:rsidRDefault="00812891" w:rsidP="00BF30D2">
      <w:pPr>
        <w:pStyle w:val="NormalWeb"/>
        <w:jc w:val="center"/>
      </w:pPr>
    </w:p>
    <w:p w:rsidR="006619EB" w:rsidRPr="00B25270" w:rsidRDefault="006619EB" w:rsidP="00BF30D2">
      <w:pPr>
        <w:pStyle w:val="NormalWeb"/>
        <w:jc w:val="center"/>
      </w:pPr>
    </w:p>
    <w:p w:rsidR="009C1C1A" w:rsidRPr="00B25270" w:rsidRDefault="00650738" w:rsidP="00BF30D2">
      <w:pPr>
        <w:pStyle w:val="NormalWeb"/>
        <w:jc w:val="center"/>
      </w:pPr>
      <w:r>
        <w:rPr>
          <w:noProof/>
        </w:rPr>
        <w:drawing>
          <wp:inline distT="0" distB="0" distL="0" distR="0" wp14:anchorId="3DE67C0F" wp14:editId="4E323300">
            <wp:extent cx="5334000" cy="3152775"/>
            <wp:effectExtent l="0" t="0" r="0" b="9525"/>
            <wp:docPr id="6" name="Picture 6" descr="D:\Viktoro\Neuroscience\Vas. Vascular\00. Pictures\Aneurysms - distribution and frequenc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Vas. Vascular\00. Pictures\Aneurysms - distribution and frequency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34000" cy="3152775"/>
                    </a:xfrm>
                    <a:prstGeom prst="rect">
                      <a:avLst/>
                    </a:prstGeom>
                    <a:noFill/>
                    <a:ln>
                      <a:noFill/>
                    </a:ln>
                  </pic:spPr>
                </pic:pic>
              </a:graphicData>
            </a:graphic>
          </wp:inline>
        </w:drawing>
      </w:r>
    </w:p>
    <w:p w:rsidR="008B0487" w:rsidRDefault="008B0487" w:rsidP="00344A38">
      <w:pPr>
        <w:rPr>
          <w:color w:val="000000"/>
        </w:rPr>
      </w:pPr>
    </w:p>
    <w:p w:rsidR="006C1482" w:rsidRDefault="006C1482" w:rsidP="00344A38">
      <w:pPr>
        <w:rPr>
          <w:color w:val="000000"/>
        </w:rPr>
      </w:pPr>
      <w:r w:rsidRPr="006C1482">
        <w:rPr>
          <w:color w:val="000000"/>
          <w:u w:val="single"/>
        </w:rPr>
        <w:t>Ophthalmic complex aneurysms</w:t>
      </w:r>
      <w:r>
        <w:rPr>
          <w:color w:val="000000"/>
        </w:rPr>
        <w:t>:</w:t>
      </w:r>
    </w:p>
    <w:p w:rsidR="006C1482" w:rsidRDefault="006C1482" w:rsidP="00A17287">
      <w:pPr>
        <w:numPr>
          <w:ilvl w:val="0"/>
          <w:numId w:val="60"/>
        </w:numPr>
        <w:rPr>
          <w:color w:val="000000"/>
        </w:rPr>
      </w:pPr>
      <w:r w:rsidRPr="00FB38E5">
        <w:rPr>
          <w:b/>
          <w:color w:val="000000"/>
        </w:rPr>
        <w:t xml:space="preserve">Dorsal </w:t>
      </w:r>
      <w:r w:rsidR="00FB38E5" w:rsidRPr="00FB38E5">
        <w:rPr>
          <w:b/>
          <w:color w:val="000000"/>
        </w:rPr>
        <w:t>ophthalmic</w:t>
      </w:r>
      <w:r w:rsidR="00FB38E5">
        <w:rPr>
          <w:color w:val="000000"/>
        </w:rPr>
        <w:t xml:space="preserve"> </w:t>
      </w:r>
      <w:r>
        <w:rPr>
          <w:color w:val="000000"/>
        </w:rPr>
        <w:t>– on ICA above ophthalmic branch</w:t>
      </w:r>
    </w:p>
    <w:p w:rsidR="006C1482" w:rsidRPr="00FB38E5" w:rsidRDefault="006C1482" w:rsidP="00A17287">
      <w:pPr>
        <w:numPr>
          <w:ilvl w:val="0"/>
          <w:numId w:val="60"/>
        </w:numPr>
        <w:rPr>
          <w:b/>
          <w:color w:val="000000"/>
        </w:rPr>
      </w:pPr>
      <w:r w:rsidRPr="00FB38E5">
        <w:rPr>
          <w:b/>
          <w:color w:val="000000"/>
        </w:rPr>
        <w:t>Ophthalmic artery</w:t>
      </w:r>
    </w:p>
    <w:p w:rsidR="006C1482" w:rsidRPr="00FB38E5" w:rsidRDefault="006C1482" w:rsidP="00A17287">
      <w:pPr>
        <w:numPr>
          <w:ilvl w:val="0"/>
          <w:numId w:val="60"/>
        </w:numPr>
        <w:rPr>
          <w:b/>
          <w:color w:val="000000"/>
        </w:rPr>
      </w:pPr>
      <w:r w:rsidRPr="00FB38E5">
        <w:rPr>
          <w:b/>
          <w:color w:val="000000"/>
        </w:rPr>
        <w:t>Superior hypophyseal artery</w:t>
      </w:r>
    </w:p>
    <w:p w:rsidR="00214915" w:rsidRDefault="00214915" w:rsidP="00344A38">
      <w:pPr>
        <w:rPr>
          <w:color w:val="000000"/>
        </w:rPr>
      </w:pPr>
    </w:p>
    <w:p w:rsidR="006C1482" w:rsidRPr="00B25270" w:rsidRDefault="006C1482" w:rsidP="00344A38">
      <w:pPr>
        <w:rPr>
          <w:color w:val="000000"/>
        </w:rPr>
      </w:pPr>
    </w:p>
    <w:p w:rsidR="008B0487" w:rsidRPr="00B25270" w:rsidRDefault="008B0487" w:rsidP="008B0487">
      <w:pPr>
        <w:pStyle w:val="Nervous6"/>
        <w:ind w:right="7370"/>
      </w:pPr>
      <w:bookmarkStart w:id="8" w:name="_Toc13493894"/>
      <w:r w:rsidRPr="00B25270">
        <w:t>Pediatric aneurysms</w:t>
      </w:r>
      <w:bookmarkEnd w:id="8"/>
    </w:p>
    <w:p w:rsidR="00840C53" w:rsidRPr="00B25270" w:rsidRDefault="008B0487" w:rsidP="008B0487">
      <w:pPr>
        <w:pStyle w:val="NormalWeb"/>
        <w:numPr>
          <w:ilvl w:val="0"/>
          <w:numId w:val="4"/>
        </w:numPr>
        <w:rPr>
          <w:color w:val="000000"/>
        </w:rPr>
      </w:pPr>
      <w:r w:rsidRPr="00B25270">
        <w:t xml:space="preserve">account for &lt; 2% </w:t>
      </w:r>
      <w:r w:rsidR="00840C53" w:rsidRPr="00B25270">
        <w:t>cases.</w:t>
      </w:r>
    </w:p>
    <w:p w:rsidR="00840C53" w:rsidRPr="00B25270" w:rsidRDefault="00840C53" w:rsidP="008B0487">
      <w:pPr>
        <w:pStyle w:val="NormalWeb"/>
        <w:numPr>
          <w:ilvl w:val="0"/>
          <w:numId w:val="4"/>
        </w:numPr>
        <w:rPr>
          <w:color w:val="000000"/>
        </w:rPr>
      </w:pPr>
      <w:r w:rsidRPr="00B25270">
        <w:t xml:space="preserve">most commonly </w:t>
      </w:r>
      <w:r w:rsidR="008B0487" w:rsidRPr="00B25270">
        <w:rPr>
          <w:b/>
          <w:color w:val="0000FF"/>
        </w:rPr>
        <w:t>traumatic</w:t>
      </w:r>
      <w:r w:rsidR="008B0487" w:rsidRPr="00B25270">
        <w:t xml:space="preserve"> </w:t>
      </w:r>
      <w:r w:rsidRPr="00B25270">
        <w:t xml:space="preserve">and </w:t>
      </w:r>
      <w:r w:rsidRPr="00B25270">
        <w:rPr>
          <w:b/>
          <w:color w:val="0000FF"/>
        </w:rPr>
        <w:t>mycotic</w:t>
      </w:r>
      <w:r w:rsidRPr="00B25270">
        <w:t>.</w:t>
      </w:r>
    </w:p>
    <w:p w:rsidR="00843073" w:rsidRPr="00B25270" w:rsidRDefault="00843073" w:rsidP="008B0487">
      <w:pPr>
        <w:pStyle w:val="NormalWeb"/>
        <w:numPr>
          <w:ilvl w:val="0"/>
          <w:numId w:val="4"/>
        </w:numPr>
        <w:rPr>
          <w:color w:val="000000"/>
        </w:rPr>
      </w:pPr>
      <w:r w:rsidRPr="00B25270">
        <w:t>posterior circulation aneurysms are more common.</w:t>
      </w:r>
    </w:p>
    <w:p w:rsidR="008B0487" w:rsidRPr="00B25270" w:rsidRDefault="00840C53" w:rsidP="008B0487">
      <w:pPr>
        <w:pStyle w:val="NormalWeb"/>
        <w:numPr>
          <w:ilvl w:val="0"/>
          <w:numId w:val="4"/>
        </w:numPr>
        <w:rPr>
          <w:color w:val="000000"/>
        </w:rPr>
      </w:pPr>
      <w:r w:rsidRPr="00B25270">
        <w:t xml:space="preserve">diameter ≈ 17 mm - </w:t>
      </w:r>
      <w:r w:rsidR="008B0487" w:rsidRPr="00B25270">
        <w:t xml:space="preserve">larger than </w:t>
      </w:r>
      <w:r w:rsidRPr="00B25270">
        <w:t>in adults!</w:t>
      </w:r>
    </w:p>
    <w:p w:rsidR="00840C53" w:rsidRPr="00B25270" w:rsidRDefault="00840C53" w:rsidP="00840C53">
      <w:pPr>
        <w:pStyle w:val="NormalWeb"/>
        <w:rPr>
          <w:color w:val="000000"/>
        </w:rPr>
      </w:pPr>
    </w:p>
    <w:p w:rsidR="007127A5" w:rsidRPr="00B25270" w:rsidRDefault="007127A5" w:rsidP="007127A5">
      <w:pPr>
        <w:pStyle w:val="NormalWeb"/>
      </w:pPr>
    </w:p>
    <w:p w:rsidR="00344A38" w:rsidRPr="00B25270" w:rsidRDefault="00301ED5" w:rsidP="00301ED5">
      <w:pPr>
        <w:pStyle w:val="Nervous1"/>
      </w:pPr>
      <w:bookmarkStart w:id="9" w:name="_Toc13493895"/>
      <w:r w:rsidRPr="00B25270">
        <w:t>Epidemiology</w:t>
      </w:r>
      <w:bookmarkEnd w:id="9"/>
    </w:p>
    <w:p w:rsidR="00301ED5" w:rsidRPr="00B25270" w:rsidRDefault="00301ED5" w:rsidP="00344A38">
      <w:pPr>
        <w:pStyle w:val="NormalWeb"/>
      </w:pPr>
      <w:r w:rsidRPr="00B25270">
        <w:rPr>
          <w:smallCaps/>
          <w:u w:val="single"/>
        </w:rPr>
        <w:t>Prevalence</w:t>
      </w:r>
      <w:r w:rsidR="00BF30D2" w:rsidRPr="00B25270">
        <w:rPr>
          <w:smallCaps/>
          <w:u w:val="single"/>
        </w:rPr>
        <w:t>:</w:t>
      </w:r>
      <w:r w:rsidR="00344A38" w:rsidRPr="00B25270">
        <w:t xml:space="preserve"> </w:t>
      </w:r>
      <w:r w:rsidR="003C37A4" w:rsidRPr="00B25270">
        <w:t>≈ 1</w:t>
      </w:r>
      <w:r w:rsidR="00EE71B4" w:rsidRPr="00B25270">
        <w:t>-2</w:t>
      </w:r>
      <w:r w:rsidR="003C37A4" w:rsidRPr="00B25270">
        <w:t>% (0.3</w:t>
      </w:r>
      <w:r w:rsidR="00344A38" w:rsidRPr="00B25270">
        <w:t>-6%</w:t>
      </w:r>
      <w:r w:rsidR="003C37A4" w:rsidRPr="00B25270">
        <w:t>)</w:t>
      </w:r>
      <w:r w:rsidR="00344A38" w:rsidRPr="00B25270">
        <w:t xml:space="preserve"> population</w:t>
      </w:r>
      <w:r w:rsidRPr="00B25270">
        <w:t>.</w:t>
      </w:r>
    </w:p>
    <w:p w:rsidR="00301ED5" w:rsidRPr="00B25270" w:rsidRDefault="009A717D" w:rsidP="00344A38">
      <w:pPr>
        <w:pStyle w:val="NormalWeb"/>
        <w:numPr>
          <w:ilvl w:val="0"/>
          <w:numId w:val="4"/>
        </w:numPr>
        <w:rPr>
          <w:b/>
          <w:bCs/>
        </w:rPr>
      </w:pPr>
      <w:r w:rsidRPr="00B25270">
        <w:rPr>
          <w:color w:val="000000"/>
        </w:rPr>
        <w:t xml:space="preserve">female : </w:t>
      </w:r>
      <w:r w:rsidRPr="00B25270">
        <w:t>male</w:t>
      </w:r>
      <w:r w:rsidRPr="00B25270">
        <w:rPr>
          <w:color w:val="000000"/>
        </w:rPr>
        <w:t xml:space="preserve"> ratio = 1.6 : 1</w:t>
      </w:r>
    </w:p>
    <w:p w:rsidR="00A83FE2" w:rsidRDefault="00A83FE2" w:rsidP="00344A38">
      <w:pPr>
        <w:pStyle w:val="NormalWeb"/>
        <w:rPr>
          <w:b/>
          <w:bCs/>
        </w:rPr>
      </w:pPr>
    </w:p>
    <w:p w:rsidR="003E5ADD" w:rsidRDefault="003E5ADD" w:rsidP="003E5ADD">
      <w:pPr>
        <w:pStyle w:val="Nervous6"/>
        <w:ind w:right="8079"/>
      </w:pPr>
      <w:bookmarkStart w:id="10" w:name="_Toc13493896"/>
      <w:r>
        <w:t>Risk Factors</w:t>
      </w:r>
      <w:bookmarkEnd w:id="10"/>
    </w:p>
    <w:p w:rsidR="00FB38E5" w:rsidRPr="002B78C7" w:rsidRDefault="00FB38E5" w:rsidP="00FB38E5">
      <w:pPr>
        <w:numPr>
          <w:ilvl w:val="0"/>
          <w:numId w:val="78"/>
        </w:numPr>
        <w:rPr>
          <w:b/>
          <w:color w:val="FF0000"/>
        </w:rPr>
      </w:pPr>
      <w:r w:rsidRPr="002B78C7">
        <w:rPr>
          <w:b/>
          <w:color w:val="FF0000"/>
        </w:rPr>
        <w:t>Hypertension</w:t>
      </w:r>
    </w:p>
    <w:p w:rsidR="00FB38E5" w:rsidRPr="002B78C7" w:rsidRDefault="00FB38E5" w:rsidP="00FB38E5">
      <w:pPr>
        <w:numPr>
          <w:ilvl w:val="0"/>
          <w:numId w:val="78"/>
        </w:numPr>
        <w:rPr>
          <w:b/>
          <w:color w:val="FF0000"/>
        </w:rPr>
      </w:pPr>
      <w:r w:rsidRPr="002B78C7">
        <w:rPr>
          <w:b/>
          <w:color w:val="FF0000"/>
        </w:rPr>
        <w:t>Smoking</w:t>
      </w:r>
    </w:p>
    <w:p w:rsidR="003E5ADD" w:rsidRDefault="003E5ADD" w:rsidP="003E5ADD">
      <w:r w:rsidRPr="003E5ADD">
        <w:t xml:space="preserve">Exposure to </w:t>
      </w:r>
      <w:r w:rsidRPr="003E5ADD">
        <w:rPr>
          <w:b/>
          <w:color w:val="00B050"/>
        </w:rPr>
        <w:t>exogenous estrogens</w:t>
      </w:r>
      <w:r w:rsidRPr="003E5ADD">
        <w:t xml:space="preserve"> in women </w:t>
      </w:r>
      <w:r>
        <w:t>-</w:t>
      </w:r>
      <w:r w:rsidRPr="003E5ADD">
        <w:t xml:space="preserve"> associated with a lower frequency of cerebral aneurysms, based on a retrospective case-control study.</w:t>
      </w:r>
    </w:p>
    <w:p w:rsidR="003E5ADD" w:rsidRPr="00B25270" w:rsidRDefault="003E5ADD" w:rsidP="003E5ADD"/>
    <w:p w:rsidR="009A717D" w:rsidRPr="00B25270" w:rsidRDefault="009A717D" w:rsidP="00344A38">
      <w:pPr>
        <w:pStyle w:val="NormalWeb"/>
        <w:rPr>
          <w:b/>
          <w:bCs/>
        </w:rPr>
      </w:pPr>
    </w:p>
    <w:p w:rsidR="00A83FE2" w:rsidRPr="00B25270" w:rsidRDefault="00A83FE2" w:rsidP="00A83FE2">
      <w:pPr>
        <w:pStyle w:val="Nervous1"/>
      </w:pPr>
      <w:bookmarkStart w:id="11" w:name="_Toc13493897"/>
      <w:r w:rsidRPr="00B25270">
        <w:t>Clinical Features</w:t>
      </w:r>
      <w:bookmarkEnd w:id="11"/>
    </w:p>
    <w:p w:rsidR="00DE70C8" w:rsidRPr="00B25270" w:rsidRDefault="00DE70C8" w:rsidP="00A83FE2">
      <w:pPr>
        <w:rPr>
          <w:b/>
          <w:color w:val="0000FF"/>
          <w:u w:val="single"/>
        </w:rPr>
      </w:pPr>
      <w:r w:rsidRPr="00B25270">
        <w:rPr>
          <w:b/>
          <w:color w:val="000000"/>
          <w:highlight w:val="yellow"/>
          <w:u w:val="single"/>
        </w:rPr>
        <w:t>Aneurysm rupture</w:t>
      </w:r>
      <w:r w:rsidRPr="00B25270">
        <w:t>:</w:t>
      </w:r>
    </w:p>
    <w:p w:rsidR="008F7C4F" w:rsidRPr="00B25270" w:rsidRDefault="008F7C4F" w:rsidP="00DE70C8">
      <w:pPr>
        <w:numPr>
          <w:ilvl w:val="0"/>
          <w:numId w:val="24"/>
        </w:numPr>
      </w:pPr>
      <w:r w:rsidRPr="00B25270">
        <w:rPr>
          <w:b/>
          <w:color w:val="0000FF"/>
        </w:rPr>
        <w:t>minor aneurysmal hemorrhage</w:t>
      </w:r>
      <w:r w:rsidRPr="00B25270">
        <w:t xml:space="preserve"> (</w:t>
      </w:r>
      <w:r w:rsidRPr="00B25270">
        <w:rPr>
          <w:smallCaps/>
        </w:rPr>
        <w:t>warning leak</w:t>
      </w:r>
      <w:r w:rsidRPr="00B25270">
        <w:t xml:space="preserve">, s. </w:t>
      </w:r>
      <w:r w:rsidRPr="00B25270">
        <w:rPr>
          <w:smallCaps/>
        </w:rPr>
        <w:t>sentinel bleed</w:t>
      </w:r>
      <w:r w:rsidRPr="00B25270">
        <w:t>)</w:t>
      </w:r>
      <w:r w:rsidR="007014E1" w:rsidRPr="00B25270">
        <w:t xml:space="preserve"> - may be clinically silent</w:t>
      </w:r>
      <w:r w:rsidR="00262691" w:rsidRPr="00B25270">
        <w:t xml:space="preserve"> (or headache with meningeal irritation)</w:t>
      </w:r>
      <w:r w:rsidR="007014E1" w:rsidRPr="00B25270">
        <w:t>; may precede rupture with wide variation in latency.</w:t>
      </w:r>
    </w:p>
    <w:p w:rsidR="00A83FE2" w:rsidRPr="00B25270" w:rsidRDefault="00A83FE2" w:rsidP="00DE70C8">
      <w:pPr>
        <w:numPr>
          <w:ilvl w:val="0"/>
          <w:numId w:val="24"/>
        </w:numPr>
      </w:pPr>
      <w:r w:rsidRPr="00B25270">
        <w:rPr>
          <w:b/>
          <w:color w:val="0000FF"/>
        </w:rPr>
        <w:t>SAH</w:t>
      </w:r>
      <w:r w:rsidRPr="00B25270">
        <w:t xml:space="preserve"> (significant morbidity and mortality) - </w:t>
      </w:r>
      <w:r w:rsidRPr="00B25270">
        <w:rPr>
          <w:szCs w:val="24"/>
          <w:u w:val="double" w:color="FF0000"/>
        </w:rPr>
        <w:t>most common presentation</w:t>
      </w:r>
      <w:r w:rsidRPr="00B25270">
        <w:t xml:space="preserve"> of intracranial aneurysm!</w:t>
      </w:r>
      <w:r w:rsidR="00FB3DED" w:rsidRPr="00B25270">
        <w:tab/>
      </w:r>
      <w:r w:rsidR="00FB3DED" w:rsidRPr="00B25270">
        <w:rPr>
          <w:i/>
          <w:color w:val="808080"/>
        </w:rPr>
        <w:t>see below</w:t>
      </w:r>
    </w:p>
    <w:p w:rsidR="00DE70C8" w:rsidRPr="00B25270" w:rsidRDefault="00DE70C8" w:rsidP="00DE70C8">
      <w:pPr>
        <w:numPr>
          <w:ilvl w:val="0"/>
          <w:numId w:val="24"/>
        </w:numPr>
      </w:pPr>
      <w:r w:rsidRPr="00B25270">
        <w:rPr>
          <w:b/>
          <w:color w:val="0000FF"/>
        </w:rPr>
        <w:t>intraparenchymal</w:t>
      </w:r>
      <w:r w:rsidRPr="00B25270">
        <w:rPr>
          <w:color w:val="000000"/>
        </w:rPr>
        <w:t xml:space="preserve"> hematoma</w:t>
      </w:r>
      <w:r w:rsidR="001A5503" w:rsidRPr="00B25270">
        <w:rPr>
          <w:color w:val="000000"/>
        </w:rPr>
        <w:t xml:space="preserve"> (</w:t>
      </w:r>
      <w:r w:rsidR="001A5503" w:rsidRPr="00B25270">
        <w:t>more common with distal aneurysms)</w:t>
      </w:r>
      <w:r w:rsidR="002F64BB" w:rsidRPr="00B25270">
        <w:t xml:space="preserve"> ← </w:t>
      </w:r>
      <w:r w:rsidR="002F64BB" w:rsidRPr="00B25270">
        <w:rPr>
          <w:color w:val="000000"/>
        </w:rPr>
        <w:t>direct rupture of aneurysm into brain, secondary rupture of subarachnoid hematoma into brain parenchyma.</w:t>
      </w:r>
    </w:p>
    <w:p w:rsidR="00DE70C8" w:rsidRPr="00B25270" w:rsidRDefault="00DE70C8" w:rsidP="00DE70C8">
      <w:pPr>
        <w:numPr>
          <w:ilvl w:val="0"/>
          <w:numId w:val="24"/>
        </w:numPr>
      </w:pPr>
      <w:r w:rsidRPr="00B25270">
        <w:rPr>
          <w:b/>
          <w:color w:val="0000FF"/>
        </w:rPr>
        <w:t>intraventricular</w:t>
      </w:r>
      <w:r w:rsidRPr="00B25270">
        <w:rPr>
          <w:color w:val="000000"/>
        </w:rPr>
        <w:t xml:space="preserve"> hemorrhage</w:t>
      </w:r>
      <w:r w:rsidR="001A5503" w:rsidRPr="00B25270">
        <w:rPr>
          <w:color w:val="000000"/>
        </w:rPr>
        <w:t xml:space="preserve"> </w:t>
      </w:r>
      <w:r w:rsidR="001A5503" w:rsidRPr="00B25270">
        <w:t>(13-28%)</w:t>
      </w:r>
      <w:r w:rsidR="00450B9A" w:rsidRPr="00B25270">
        <w:t xml:space="preserve"> - </w:t>
      </w:r>
      <w:r w:rsidR="00450B9A" w:rsidRPr="00B25270">
        <w:rPr>
          <w:color w:val="000000"/>
        </w:rPr>
        <w:t>sources are ACA</w:t>
      </w:r>
      <w:r w:rsidR="003605A8" w:rsidRPr="00B25270">
        <w:rPr>
          <w:color w:val="000000"/>
        </w:rPr>
        <w:t>-AComA</w:t>
      </w:r>
      <w:r w:rsidR="00450B9A" w:rsidRPr="00B25270">
        <w:rPr>
          <w:color w:val="000000"/>
        </w:rPr>
        <w:t xml:space="preserve"> (40%), ICA (25%), MCA (21%), VBA (14%).</w:t>
      </w:r>
    </w:p>
    <w:p w:rsidR="00DE70C8" w:rsidRPr="00B25270" w:rsidRDefault="00DE70C8" w:rsidP="00DE70C8">
      <w:pPr>
        <w:numPr>
          <w:ilvl w:val="0"/>
          <w:numId w:val="24"/>
        </w:numPr>
      </w:pPr>
      <w:r w:rsidRPr="00B25270">
        <w:rPr>
          <w:b/>
          <w:color w:val="0000FF"/>
        </w:rPr>
        <w:t>subdural</w:t>
      </w:r>
      <w:r w:rsidRPr="00B25270">
        <w:rPr>
          <w:color w:val="000000"/>
        </w:rPr>
        <w:t xml:space="preserve"> </w:t>
      </w:r>
      <w:r w:rsidR="00BC50E0" w:rsidRPr="00B25270">
        <w:rPr>
          <w:color w:val="000000"/>
        </w:rPr>
        <w:t>hematoma</w:t>
      </w:r>
      <w:r w:rsidR="001A5503" w:rsidRPr="00B25270">
        <w:rPr>
          <w:color w:val="000000"/>
        </w:rPr>
        <w:t xml:space="preserve"> </w:t>
      </w:r>
      <w:r w:rsidR="001A5503" w:rsidRPr="00B25270">
        <w:t>(2-5%)</w:t>
      </w:r>
      <w:r w:rsidR="009443A8" w:rsidRPr="00B25270">
        <w:t xml:space="preserve"> </w:t>
      </w:r>
      <w:r w:rsidR="002F64BB" w:rsidRPr="00B25270">
        <w:t xml:space="preserve">← </w:t>
      </w:r>
      <w:r w:rsidR="009443A8" w:rsidRPr="00B25270">
        <w:rPr>
          <w:color w:val="000000"/>
        </w:rPr>
        <w:t>tearing of arachnoid by jet of blood</w:t>
      </w:r>
      <w:r w:rsidR="002F64BB" w:rsidRPr="00B25270">
        <w:rPr>
          <w:color w:val="000000"/>
        </w:rPr>
        <w:t>.</w:t>
      </w:r>
    </w:p>
    <w:p w:rsidR="00A83FE2" w:rsidRPr="00B25270" w:rsidRDefault="00A83FE2" w:rsidP="00A83FE2">
      <w:pPr>
        <w:pStyle w:val="NormalWeb"/>
        <w:numPr>
          <w:ilvl w:val="0"/>
          <w:numId w:val="4"/>
        </w:numPr>
      </w:pPr>
      <w:r w:rsidRPr="00B25270">
        <w:t>most aneurysms do not cause symptoms until they rupture.</w:t>
      </w:r>
    </w:p>
    <w:p w:rsidR="00A83FE2" w:rsidRPr="00B25270" w:rsidRDefault="00A83FE2" w:rsidP="00A83FE2">
      <w:pPr>
        <w:pStyle w:val="NormalWeb"/>
        <w:numPr>
          <w:ilvl w:val="0"/>
          <w:numId w:val="4"/>
        </w:numPr>
      </w:pPr>
      <w:r w:rsidRPr="00B25270">
        <w:t xml:space="preserve">aneurysms typically </w:t>
      </w:r>
      <w:r w:rsidRPr="00B25270">
        <w:rPr>
          <w:u w:val="single"/>
        </w:rPr>
        <w:t>become symptomatic</w:t>
      </w:r>
      <w:r w:rsidRPr="00B25270">
        <w:t xml:space="preserve"> in 40-60 years; peak incidence of SAH is 55-60 yrs.</w:t>
      </w:r>
    </w:p>
    <w:p w:rsidR="00A83FE2" w:rsidRPr="00B25270" w:rsidRDefault="00A83FE2" w:rsidP="00A83FE2">
      <w:pPr>
        <w:pStyle w:val="NormalWeb"/>
        <w:numPr>
          <w:ilvl w:val="0"/>
          <w:numId w:val="4"/>
        </w:numPr>
      </w:pPr>
      <w:r w:rsidRPr="00B25270">
        <w:rPr>
          <w:shd w:val="clear" w:color="auto" w:fill="FFDDFF"/>
        </w:rPr>
        <w:t>risk of rupture ≈ up to 1% per year</w:t>
      </w:r>
      <w:r w:rsidRPr="00B25270">
        <w:t>;</w:t>
      </w:r>
    </w:p>
    <w:p w:rsidR="00A83FE2" w:rsidRPr="00B25270" w:rsidRDefault="00A83FE2" w:rsidP="00A83FE2">
      <w:pPr>
        <w:pStyle w:val="NormalWeb"/>
        <w:ind w:left="2127" w:hanging="1407"/>
      </w:pPr>
      <w:r w:rsidRPr="00B25270">
        <w:t xml:space="preserve">aneurysms </w:t>
      </w:r>
      <w:r w:rsidRPr="00B25270">
        <w:rPr>
          <w:color w:val="008000"/>
        </w:rPr>
        <w:t>&lt; 7 mm</w:t>
      </w:r>
      <w:r w:rsidRPr="00B25270">
        <w:t xml:space="preserve"> or aneurysms in </w:t>
      </w:r>
      <w:r w:rsidRPr="00B25270">
        <w:rPr>
          <w:color w:val="008000"/>
        </w:rPr>
        <w:t>anterior circulation</w:t>
      </w:r>
      <w:r w:rsidRPr="00B25270">
        <w:t xml:space="preserve"> ≈ 0.05% per year</w:t>
      </w:r>
    </w:p>
    <w:p w:rsidR="00A83FE2" w:rsidRPr="00B25270" w:rsidRDefault="00A83FE2" w:rsidP="00A83FE2">
      <w:pPr>
        <w:pStyle w:val="NormalWeb"/>
        <w:ind w:left="2127" w:hanging="1407"/>
      </w:pPr>
      <w:r w:rsidRPr="00B25270">
        <w:t xml:space="preserve">aneurysms at </w:t>
      </w:r>
      <w:r w:rsidRPr="00B25270">
        <w:rPr>
          <w:color w:val="FF00FF"/>
        </w:rPr>
        <w:t>other locations</w:t>
      </w:r>
      <w:r w:rsidRPr="00B25270">
        <w:t xml:space="preserve">, aneurysms </w:t>
      </w:r>
      <w:r w:rsidRPr="00B25270">
        <w:rPr>
          <w:color w:val="FF00FF"/>
        </w:rPr>
        <w:t>&gt; 10 mm</w:t>
      </w:r>
      <w:r w:rsidRPr="00B25270">
        <w:t xml:space="preserve">, aneurysms in patients who had </w:t>
      </w:r>
      <w:r w:rsidRPr="00B25270">
        <w:rPr>
          <w:color w:val="FF00FF"/>
        </w:rPr>
        <w:t>bled from prior aneurysm</w:t>
      </w:r>
      <w:r w:rsidRPr="00B25270">
        <w:t xml:space="preserve"> ≈ 0.5% per year.</w:t>
      </w:r>
    </w:p>
    <w:p w:rsidR="00A83FE2" w:rsidRPr="00B25270" w:rsidRDefault="00A83FE2" w:rsidP="00A83FE2">
      <w:pPr>
        <w:pStyle w:val="NormalWeb"/>
        <w:numPr>
          <w:ilvl w:val="0"/>
          <w:numId w:val="4"/>
        </w:numPr>
      </w:pPr>
      <w:r w:rsidRPr="00B25270">
        <w:rPr>
          <w:u w:val="single"/>
        </w:rPr>
        <w:t>risk factors for aneurysm growth and rupture</w:t>
      </w:r>
      <w:r w:rsidRPr="00B25270">
        <w:t>:</w:t>
      </w:r>
    </w:p>
    <w:p w:rsidR="00A83FE2" w:rsidRPr="00B25270" w:rsidRDefault="00A83FE2" w:rsidP="00A83FE2">
      <w:pPr>
        <w:pStyle w:val="NormalWeb"/>
        <w:numPr>
          <w:ilvl w:val="0"/>
          <w:numId w:val="9"/>
        </w:numPr>
      </w:pPr>
      <w:r w:rsidRPr="00B25270">
        <w:t>cigarette smoking</w:t>
      </w:r>
    </w:p>
    <w:p w:rsidR="00A83FE2" w:rsidRPr="00B25270" w:rsidRDefault="00A83FE2" w:rsidP="00A83FE2">
      <w:pPr>
        <w:pStyle w:val="NormalWeb"/>
        <w:numPr>
          <w:ilvl w:val="0"/>
          <w:numId w:val="9"/>
        </w:numPr>
      </w:pPr>
      <w:r w:rsidRPr="00B25270">
        <w:t>female sex</w:t>
      </w:r>
    </w:p>
    <w:p w:rsidR="00A83FE2" w:rsidRPr="00B25270" w:rsidRDefault="00A83FE2" w:rsidP="00A83FE2">
      <w:pPr>
        <w:pStyle w:val="NormalWeb"/>
        <w:numPr>
          <w:ilvl w:val="0"/>
          <w:numId w:val="9"/>
        </w:numPr>
      </w:pPr>
      <w:r w:rsidRPr="00B25270">
        <w:t>younger age</w:t>
      </w:r>
    </w:p>
    <w:p w:rsidR="003E1C83" w:rsidRPr="00B25270" w:rsidRDefault="003E1C83" w:rsidP="00A83FE2">
      <w:pPr>
        <w:pStyle w:val="NormalWeb"/>
        <w:numPr>
          <w:ilvl w:val="0"/>
          <w:numId w:val="9"/>
        </w:numPr>
      </w:pPr>
      <w:r w:rsidRPr="00B25270">
        <w:t>hypertension</w:t>
      </w:r>
    </w:p>
    <w:p w:rsidR="001F7293" w:rsidRPr="00B25270" w:rsidRDefault="001F7293" w:rsidP="00A83FE2">
      <w:pPr>
        <w:pStyle w:val="NormalWeb"/>
        <w:numPr>
          <w:ilvl w:val="0"/>
          <w:numId w:val="9"/>
        </w:numPr>
      </w:pPr>
      <w:r w:rsidRPr="00B25270">
        <w:t>aneurysm size (</w:t>
      </w:r>
      <w:r w:rsidRPr="00B25270">
        <w:rPr>
          <w:color w:val="000000"/>
        </w:rPr>
        <w:t>La Place law states that tension is determined by radius of aneurysm and pressure gradient across wall of aneurysm) - rupture rate is directly related to aneurysm size (≤ 5 mm - 2% risk of rupture; 6-10 mm - 40% have already ruptured upon diagnosis)</w:t>
      </w:r>
      <w:r w:rsidR="00605B29">
        <w:t>.</w:t>
      </w:r>
    </w:p>
    <w:p w:rsidR="00A83FE2" w:rsidRPr="00B25270" w:rsidRDefault="00D77B36" w:rsidP="00D77B36">
      <w:pPr>
        <w:pStyle w:val="NormalWeb"/>
        <w:numPr>
          <w:ilvl w:val="0"/>
          <w:numId w:val="4"/>
        </w:numPr>
      </w:pPr>
      <w:r w:rsidRPr="00B25270">
        <w:t xml:space="preserve">traumatic aneurysms occasionally cause </w:t>
      </w:r>
      <w:r w:rsidRPr="00B25270">
        <w:rPr>
          <w:i/>
        </w:rPr>
        <w:t>epistaxis</w:t>
      </w:r>
      <w:r w:rsidRPr="00B25270">
        <w:t>.</w:t>
      </w:r>
    </w:p>
    <w:p w:rsidR="00D77B36" w:rsidRPr="00B25270" w:rsidRDefault="00D77B36" w:rsidP="00A83FE2"/>
    <w:p w:rsidR="00A83FE2" w:rsidRPr="00B25270" w:rsidRDefault="00BC50E0" w:rsidP="00A83FE2">
      <w:r w:rsidRPr="00B25270">
        <w:rPr>
          <w:b/>
          <w:color w:val="000000"/>
          <w:highlight w:val="yellow"/>
          <w:u w:val="single"/>
        </w:rPr>
        <w:t>Nonhemorrhagic</w:t>
      </w:r>
      <w:r w:rsidR="00A83FE2" w:rsidRPr="00B25270">
        <w:rPr>
          <w:b/>
          <w:color w:val="000000"/>
          <w:highlight w:val="yellow"/>
          <w:u w:val="single"/>
        </w:rPr>
        <w:t xml:space="preserve"> symptoms</w:t>
      </w:r>
      <w:r w:rsidR="00A83FE2" w:rsidRPr="00B25270">
        <w:t xml:space="preserve"> (relatively uncommon):</w:t>
      </w:r>
    </w:p>
    <w:p w:rsidR="00A83FE2" w:rsidRPr="00B25270" w:rsidRDefault="00A83FE2" w:rsidP="00A83FE2">
      <w:pPr>
        <w:spacing w:before="60" w:after="60"/>
        <w:ind w:left="2160"/>
      </w:pPr>
      <w:r w:rsidRPr="00B25270">
        <w:t xml:space="preserve">More common with </w:t>
      </w:r>
      <w:r w:rsidRPr="00B25270">
        <w:rPr>
          <w:color w:val="FF0000"/>
        </w:rPr>
        <w:t>giant aneurysms</w:t>
      </w:r>
      <w:r w:rsidRPr="00B25270">
        <w:t xml:space="preserve"> (diameter &gt; 2.5 cm)</w:t>
      </w:r>
    </w:p>
    <w:p w:rsidR="00DB1C7A" w:rsidRPr="00B25270" w:rsidRDefault="00DB1C7A" w:rsidP="00E534D1">
      <w:pPr>
        <w:numPr>
          <w:ilvl w:val="0"/>
          <w:numId w:val="32"/>
        </w:numPr>
      </w:pPr>
      <w:r w:rsidRPr="00B25270">
        <w:rPr>
          <w:b/>
          <w:color w:val="0000FF"/>
        </w:rPr>
        <w:t>Mass effect</w:t>
      </w:r>
      <w:r w:rsidRPr="00B25270">
        <w:t>:</w:t>
      </w:r>
    </w:p>
    <w:p w:rsidR="00A83FE2" w:rsidRPr="00B25270" w:rsidRDefault="00A83FE2" w:rsidP="00A83FE2">
      <w:pPr>
        <w:numPr>
          <w:ilvl w:val="0"/>
          <w:numId w:val="7"/>
        </w:numPr>
      </w:pPr>
      <w:r w:rsidRPr="00B25270">
        <w:rPr>
          <w:b/>
        </w:rPr>
        <w:t>cranial neuropathies</w:t>
      </w:r>
      <w:r w:rsidRPr="00B25270">
        <w:t xml:space="preserve"> (e.g. CN3 palsy due to PComA aneurysm - requires urgent treatment!!!).</w:t>
      </w:r>
    </w:p>
    <w:p w:rsidR="00A83FE2" w:rsidRPr="00B25270" w:rsidRDefault="00A83FE2" w:rsidP="00A83FE2">
      <w:pPr>
        <w:numPr>
          <w:ilvl w:val="0"/>
          <w:numId w:val="7"/>
        </w:numPr>
      </w:pPr>
      <w:r w:rsidRPr="00B25270">
        <w:rPr>
          <w:b/>
        </w:rPr>
        <w:t>visual loss</w:t>
      </w:r>
      <w:r w:rsidRPr="00B25270">
        <w:t xml:space="preserve"> (ophthalmic artery aneurysm compresses CN2)</w:t>
      </w:r>
    </w:p>
    <w:p w:rsidR="00594B7D" w:rsidRPr="00B25270" w:rsidRDefault="00594B7D" w:rsidP="00A83FE2">
      <w:pPr>
        <w:numPr>
          <w:ilvl w:val="0"/>
          <w:numId w:val="7"/>
        </w:numPr>
      </w:pPr>
      <w:r w:rsidRPr="00B25270">
        <w:rPr>
          <w:b/>
        </w:rPr>
        <w:t>pituitary dysfunction</w:t>
      </w:r>
      <w:r w:rsidRPr="00B25270">
        <w:t xml:space="preserve"> (intrasellar aneurysms)</w:t>
      </w:r>
    </w:p>
    <w:p w:rsidR="00A83FE2" w:rsidRPr="00B25270" w:rsidRDefault="00A83FE2" w:rsidP="00A83FE2">
      <w:pPr>
        <w:numPr>
          <w:ilvl w:val="0"/>
          <w:numId w:val="7"/>
        </w:numPr>
      </w:pPr>
      <w:r w:rsidRPr="00B25270">
        <w:rPr>
          <w:b/>
        </w:rPr>
        <w:t>seizures</w:t>
      </w:r>
    </w:p>
    <w:p w:rsidR="00A83FE2" w:rsidRPr="00B25270" w:rsidRDefault="00526E66" w:rsidP="00A83FE2">
      <w:pPr>
        <w:numPr>
          <w:ilvl w:val="0"/>
          <w:numId w:val="7"/>
        </w:numPr>
      </w:pPr>
      <w:r w:rsidRPr="00B25270">
        <w:t xml:space="preserve">subacute, unilateral, periorbital </w:t>
      </w:r>
      <w:r w:rsidR="00A83FE2" w:rsidRPr="00B25270">
        <w:rPr>
          <w:b/>
        </w:rPr>
        <w:t>headaches</w:t>
      </w:r>
      <w:r w:rsidRPr="00B25270">
        <w:t xml:space="preserve"> (aneurysmal expansion, thrombosis, intramural hemorrhage)</w:t>
      </w:r>
    </w:p>
    <w:p w:rsidR="00DB1C7A" w:rsidRPr="00B25270" w:rsidRDefault="00DB1C7A" w:rsidP="00DB1C7A">
      <w:pPr>
        <w:numPr>
          <w:ilvl w:val="0"/>
          <w:numId w:val="7"/>
        </w:numPr>
        <w:rPr>
          <w:b/>
        </w:rPr>
      </w:pPr>
      <w:r w:rsidRPr="00B25270">
        <w:rPr>
          <w:b/>
        </w:rPr>
        <w:t>brain stem compression</w:t>
      </w:r>
      <w:r w:rsidRPr="00B25270">
        <w:t xml:space="preserve"> (respiratory dysfunction, cardiovascular instability)</w:t>
      </w:r>
    </w:p>
    <w:p w:rsidR="003E260C" w:rsidRPr="00B25270" w:rsidRDefault="003E260C" w:rsidP="003E260C">
      <w:pPr>
        <w:ind w:left="720"/>
        <w:rPr>
          <w:b/>
        </w:rPr>
      </w:pPr>
    </w:p>
    <w:p w:rsidR="00A83FE2" w:rsidRPr="00B25270" w:rsidRDefault="00DB1C7A" w:rsidP="00E534D1">
      <w:pPr>
        <w:numPr>
          <w:ilvl w:val="0"/>
          <w:numId w:val="32"/>
        </w:numPr>
      </w:pPr>
      <w:r w:rsidRPr="00B25270">
        <w:rPr>
          <w:b/>
          <w:color w:val="0000FF"/>
        </w:rPr>
        <w:t>Emboli</w:t>
      </w:r>
      <w:r w:rsidRPr="00B25270">
        <w:t xml:space="preserve"> → </w:t>
      </w:r>
      <w:r w:rsidR="00A83FE2" w:rsidRPr="00B25270">
        <w:rPr>
          <w:b/>
        </w:rPr>
        <w:t>TIAs / cerebral infarction</w:t>
      </w:r>
      <w:r w:rsidR="00A83FE2" w:rsidRPr="00B25270">
        <w:t xml:space="preserve"> (esp. with large partially thrombosed MCA aneurysms)</w:t>
      </w:r>
      <w:r w:rsidR="003F1AE9">
        <w:t xml:space="preserve"> H: anticoagulation.</w:t>
      </w:r>
    </w:p>
    <w:p w:rsidR="00A83FE2" w:rsidRDefault="003F1AE9" w:rsidP="003F1AE9">
      <w:pPr>
        <w:pStyle w:val="NormalWeb"/>
        <w:ind w:left="1440"/>
      </w:pPr>
      <w:r>
        <w:t xml:space="preserve">N.B. it might be sign of </w:t>
      </w:r>
      <w:r w:rsidRPr="003F1AE9">
        <w:rPr>
          <w:b/>
          <w:i/>
          <w:color w:val="FF0000"/>
        </w:rPr>
        <w:t>sentinel bleeds</w:t>
      </w:r>
      <w:r>
        <w:t xml:space="preserve"> when thrombi start forming and shedding!!! – pay close attention to such patients (anticoagulation might be dangerous?)</w:t>
      </w:r>
    </w:p>
    <w:p w:rsidR="003F1AE9" w:rsidRPr="00B25270" w:rsidRDefault="003F1AE9" w:rsidP="00A83FE2">
      <w:pPr>
        <w:pStyle w:val="NormalWeb"/>
      </w:pPr>
    </w:p>
    <w:p w:rsidR="00A83FE2" w:rsidRPr="00B25270" w:rsidRDefault="00A83FE2" w:rsidP="00A83FE2">
      <w:pPr>
        <w:pStyle w:val="NormalWeb"/>
      </w:pPr>
      <w:r w:rsidRPr="00B25270">
        <w:t xml:space="preserve">N.B. </w:t>
      </w:r>
      <w:r w:rsidRPr="00B25270">
        <w:rPr>
          <w:color w:val="FF00FF"/>
        </w:rPr>
        <w:t>symptomatic aneurysms</w:t>
      </w:r>
      <w:r w:rsidRPr="00B25270">
        <w:t xml:space="preserve"> have significantly higher risk of rupture (6% per year)</w:t>
      </w:r>
      <w:r w:rsidR="000B410E" w:rsidRPr="00B25270">
        <w:t>.</w:t>
      </w:r>
    </w:p>
    <w:p w:rsidR="00A83FE2" w:rsidRPr="00B25270" w:rsidRDefault="00A83FE2" w:rsidP="00A83FE2">
      <w:pPr>
        <w:pStyle w:val="NormalWeb"/>
        <w:rPr>
          <w:b/>
          <w:bCs/>
        </w:rPr>
      </w:pPr>
    </w:p>
    <w:p w:rsidR="001353FD" w:rsidRPr="00B25270" w:rsidRDefault="001353FD" w:rsidP="00A83FE2">
      <w:pPr>
        <w:pStyle w:val="NormalWeb"/>
        <w:rPr>
          <w:b/>
          <w:bCs/>
        </w:rPr>
      </w:pPr>
    </w:p>
    <w:p w:rsidR="00932B64" w:rsidRPr="00B25270" w:rsidRDefault="00932B64" w:rsidP="0027543B">
      <w:pPr>
        <w:pStyle w:val="Nervous6"/>
        <w:ind w:right="6236"/>
      </w:pPr>
      <w:bookmarkStart w:id="12" w:name="_Toc13493898"/>
      <w:r w:rsidRPr="00B25270">
        <w:t>Site specific clinical features</w:t>
      </w:r>
      <w:bookmarkEnd w:id="12"/>
    </w:p>
    <w:p w:rsidR="00932B64" w:rsidRPr="00B25270" w:rsidRDefault="00932B64" w:rsidP="00932B64">
      <w:pPr>
        <w:numPr>
          <w:ilvl w:val="0"/>
          <w:numId w:val="4"/>
        </w:numPr>
      </w:pPr>
      <w:r w:rsidRPr="00B25270">
        <w:rPr>
          <w:b/>
          <w:color w:val="008080"/>
        </w:rPr>
        <w:t>AComA aneurysms</w:t>
      </w:r>
      <w:r w:rsidRPr="00B25270">
        <w:t xml:space="preserve"> </w:t>
      </w:r>
      <w:r w:rsidR="00B44226" w:rsidRPr="00B25270">
        <w:t>(</w:t>
      </w:r>
      <w:r w:rsidRPr="00B25270">
        <w:t>usually silent until rupture</w:t>
      </w:r>
      <w:r w:rsidR="00B44226" w:rsidRPr="00B25270">
        <w:t xml:space="preserve">) </w:t>
      </w:r>
      <w:r w:rsidR="00262691" w:rsidRPr="00B25270">
        <w:t xml:space="preserve">– </w:t>
      </w:r>
      <w:r w:rsidR="00B44226" w:rsidRPr="00B25270">
        <w:t>s</w:t>
      </w:r>
      <w:r w:rsidRPr="00B25270">
        <w:t xml:space="preserve">uprachiasmatic pressure may cause altitudinal visual field deficits, </w:t>
      </w:r>
      <w:r w:rsidR="00032A92" w:rsidRPr="00B25270">
        <w:t>abulia / akinetic mutism, amnestic syndromes, hypothalamic dysfunction</w:t>
      </w:r>
      <w:r w:rsidR="00307AC1" w:rsidRPr="00B25270">
        <w:t xml:space="preserve">, </w:t>
      </w:r>
      <w:r w:rsidR="00307AC1" w:rsidRPr="00B25270">
        <w:rPr>
          <w:color w:val="FF0000"/>
        </w:rPr>
        <w:t>leg paraparesis</w:t>
      </w:r>
      <w:r w:rsidR="00307AC1" w:rsidRPr="00B25270">
        <w:t xml:space="preserve"> (!)</w:t>
      </w:r>
    </w:p>
    <w:p w:rsidR="00932B64" w:rsidRPr="00B25270" w:rsidRDefault="00B44226" w:rsidP="00932B64">
      <w:pPr>
        <w:numPr>
          <w:ilvl w:val="0"/>
          <w:numId w:val="4"/>
        </w:numPr>
      </w:pPr>
      <w:r w:rsidRPr="00B25270">
        <w:rPr>
          <w:b/>
          <w:color w:val="008080"/>
        </w:rPr>
        <w:t>ACA aneurysms</w:t>
      </w:r>
      <w:r w:rsidRPr="00B25270">
        <w:t xml:space="preserve"> (</w:t>
      </w:r>
      <w:r w:rsidR="009F2BD6" w:rsidRPr="00B25270">
        <w:t xml:space="preserve">usually silent </w:t>
      </w:r>
      <w:r w:rsidR="00932B64" w:rsidRPr="00B25270">
        <w:t xml:space="preserve">until </w:t>
      </w:r>
      <w:r w:rsidRPr="00B25270">
        <w:t xml:space="preserve">rupture) </w:t>
      </w:r>
      <w:r w:rsidR="00262691" w:rsidRPr="00B25270">
        <w:t xml:space="preserve">– </w:t>
      </w:r>
      <w:r w:rsidR="00932B64" w:rsidRPr="00B25270">
        <w:t>frontal lobe syndromes, anosmia, motor deficits.</w:t>
      </w:r>
    </w:p>
    <w:p w:rsidR="00932B64" w:rsidRPr="00B25270" w:rsidRDefault="00032A92" w:rsidP="00932B64">
      <w:pPr>
        <w:numPr>
          <w:ilvl w:val="0"/>
          <w:numId w:val="4"/>
        </w:numPr>
      </w:pPr>
      <w:r w:rsidRPr="00B25270">
        <w:rPr>
          <w:b/>
          <w:color w:val="008080"/>
        </w:rPr>
        <w:t>M</w:t>
      </w:r>
      <w:r w:rsidR="000537C9" w:rsidRPr="00B25270">
        <w:rPr>
          <w:b/>
          <w:color w:val="008080"/>
        </w:rPr>
        <w:t>CA aneurysms</w:t>
      </w:r>
      <w:r w:rsidR="003819B6" w:rsidRPr="00B25270">
        <w:t xml:space="preserve"> </w:t>
      </w:r>
      <w:r w:rsidR="00262691" w:rsidRPr="00B25270">
        <w:t xml:space="preserve">– </w:t>
      </w:r>
      <w:r w:rsidRPr="00B25270">
        <w:rPr>
          <w:color w:val="FF0000"/>
        </w:rPr>
        <w:t>hemiparesis</w:t>
      </w:r>
      <w:r w:rsidR="00307AC1" w:rsidRPr="00B25270">
        <w:t xml:space="preserve"> (face &amp; hand)</w:t>
      </w:r>
      <w:r w:rsidRPr="00B25270">
        <w:t xml:space="preserve">, hemisensory loss, </w:t>
      </w:r>
      <w:r w:rsidR="000537C9" w:rsidRPr="00B25270">
        <w:t>a</w:t>
      </w:r>
      <w:r w:rsidR="00307AC1" w:rsidRPr="00B25270">
        <w:t>phasia / visual hemineglect</w:t>
      </w:r>
      <w:r w:rsidR="00DE1EA7" w:rsidRPr="00B25270">
        <w:t>, visual field defects, pain in or behind eye and in low temple.</w:t>
      </w:r>
    </w:p>
    <w:p w:rsidR="00932B64" w:rsidRPr="00911216" w:rsidRDefault="000537C9" w:rsidP="00932B64">
      <w:pPr>
        <w:numPr>
          <w:ilvl w:val="0"/>
          <w:numId w:val="4"/>
        </w:numPr>
      </w:pPr>
      <w:r w:rsidRPr="00B25270">
        <w:rPr>
          <w:b/>
          <w:color w:val="008080"/>
        </w:rPr>
        <w:t>PComA aneurysms</w:t>
      </w:r>
      <w:r w:rsidR="003819B6" w:rsidRPr="00B25270">
        <w:rPr>
          <w:b/>
          <w:color w:val="008080"/>
        </w:rPr>
        <w:t xml:space="preserve"> </w:t>
      </w:r>
      <w:r w:rsidR="00032A92" w:rsidRPr="00B25270">
        <w:t>–</w:t>
      </w:r>
      <w:r w:rsidR="003819B6" w:rsidRPr="00B25270">
        <w:t xml:space="preserve"> </w:t>
      </w:r>
      <w:r w:rsidR="00032A92" w:rsidRPr="00B25270">
        <w:rPr>
          <w:color w:val="FF0000"/>
        </w:rPr>
        <w:t>CN3 palsy</w:t>
      </w:r>
      <w:r w:rsidR="00032A92" w:rsidRPr="00B25270">
        <w:t xml:space="preserve"> (</w:t>
      </w:r>
      <w:r w:rsidR="00911216">
        <w:t>if acute – due to rapid aneurysm growth or sentinel bleed – both need urgent treatment</w:t>
      </w:r>
      <w:r w:rsidR="00032A92" w:rsidRPr="00B25270">
        <w:t>!!!)</w:t>
      </w:r>
      <w:r w:rsidR="00262691" w:rsidRPr="00B25270">
        <w:t xml:space="preserve">, hemiparesis, </w:t>
      </w:r>
      <w:r w:rsidR="00262691" w:rsidRPr="00B25270">
        <w:rPr>
          <w:color w:val="000000"/>
        </w:rPr>
        <w:t>progressive retro-orbital headaches.</w:t>
      </w:r>
    </w:p>
    <w:p w:rsidR="00911216" w:rsidRPr="00B25270" w:rsidRDefault="00911216" w:rsidP="00911216">
      <w:pPr>
        <w:pStyle w:val="NormalWeb"/>
        <w:ind w:left="720"/>
      </w:pPr>
      <w:r w:rsidRPr="00911216">
        <w:t>30% of acute CN3 palsies are due to PComA aneurysms</w:t>
      </w:r>
    </w:p>
    <w:p w:rsidR="000537C9" w:rsidRPr="00B25270" w:rsidRDefault="000537C9" w:rsidP="00932B64">
      <w:pPr>
        <w:numPr>
          <w:ilvl w:val="0"/>
          <w:numId w:val="4"/>
        </w:numPr>
      </w:pPr>
      <w:r w:rsidRPr="00B25270">
        <w:rPr>
          <w:b/>
          <w:color w:val="008080"/>
        </w:rPr>
        <w:t>ICA aneurysms</w:t>
      </w:r>
      <w:r w:rsidRPr="00B25270">
        <w:t>:</w:t>
      </w:r>
    </w:p>
    <w:p w:rsidR="00A60253" w:rsidRPr="00B25270" w:rsidRDefault="000537C9" w:rsidP="00A60253">
      <w:pPr>
        <w:ind w:left="993" w:hanging="273"/>
      </w:pPr>
      <w:r w:rsidRPr="00B25270">
        <w:rPr>
          <w:smallCaps/>
        </w:rPr>
        <w:t>s</w:t>
      </w:r>
      <w:r w:rsidR="00932B64" w:rsidRPr="00B25270">
        <w:rPr>
          <w:smallCaps/>
        </w:rPr>
        <w:t>upraclinoid</w:t>
      </w:r>
      <w:r w:rsidR="00932B64" w:rsidRPr="00B25270">
        <w:t xml:space="preserve"> aneurysms </w:t>
      </w:r>
      <w:r w:rsidR="00297662" w:rsidRPr="00B25270">
        <w:t xml:space="preserve">– </w:t>
      </w:r>
      <w:r w:rsidR="007425B5" w:rsidRPr="00B25270">
        <w:t>ophthalmoplegia (CN3</w:t>
      </w:r>
      <w:r w:rsidR="00297662" w:rsidRPr="00B25270">
        <w:t xml:space="preserve">), </w:t>
      </w:r>
      <w:r w:rsidR="007425B5" w:rsidRPr="00B25270">
        <w:t>variable visual defects and optic atrophy (</w:t>
      </w:r>
      <w:r w:rsidR="00297662" w:rsidRPr="00B25270">
        <w:t>CN2</w:t>
      </w:r>
      <w:r w:rsidR="007425B5" w:rsidRPr="00B25270">
        <w:t>)</w:t>
      </w:r>
      <w:r w:rsidR="00297662" w:rsidRPr="00B25270">
        <w:t>, c</w:t>
      </w:r>
      <w:r w:rsidR="00932B64" w:rsidRPr="00B25270">
        <w:t xml:space="preserve">hiasmal compression </w:t>
      </w:r>
      <w:r w:rsidR="00297662" w:rsidRPr="00B25270">
        <w:t>(</w:t>
      </w:r>
      <w:r w:rsidR="00932B64" w:rsidRPr="00B25270">
        <w:t>bilateral temporal hemianopsia</w:t>
      </w:r>
      <w:r w:rsidR="00297662" w:rsidRPr="00B25270">
        <w:t xml:space="preserve">), hypopituitarism, </w:t>
      </w:r>
      <w:r w:rsidR="00932B64" w:rsidRPr="00B25270">
        <w:t>anosmia</w:t>
      </w:r>
      <w:r w:rsidR="00297662" w:rsidRPr="00B25270">
        <w:t>.</w:t>
      </w:r>
    </w:p>
    <w:p w:rsidR="00932B64" w:rsidRPr="00B25270" w:rsidRDefault="007425B5" w:rsidP="00A60253">
      <w:pPr>
        <w:ind w:left="993" w:hanging="273"/>
      </w:pPr>
      <w:r w:rsidRPr="00B25270">
        <w:rPr>
          <w:smallCaps/>
        </w:rPr>
        <w:t>intra</w:t>
      </w:r>
      <w:r w:rsidR="00297662" w:rsidRPr="00B25270">
        <w:rPr>
          <w:smallCaps/>
        </w:rPr>
        <w:t>c</w:t>
      </w:r>
      <w:r w:rsidR="00932B64" w:rsidRPr="00B25270">
        <w:rPr>
          <w:smallCaps/>
        </w:rPr>
        <w:t>avernous</w:t>
      </w:r>
      <w:r w:rsidR="00932B64" w:rsidRPr="00B25270">
        <w:t xml:space="preserve"> aneurysms</w:t>
      </w:r>
      <w:r w:rsidRPr="00B25270">
        <w:t xml:space="preserve"> (extradural</w:t>
      </w:r>
      <w:r w:rsidR="006C00C9" w:rsidRPr="00B25270">
        <w:t xml:space="preserve"> - do not cause SAH</w:t>
      </w:r>
      <w:r w:rsidRPr="00B25270">
        <w:t>)</w:t>
      </w:r>
      <w:r w:rsidR="00932B64" w:rsidRPr="00B25270">
        <w:t xml:space="preserve"> </w:t>
      </w:r>
      <w:r w:rsidR="00297662" w:rsidRPr="00B25270">
        <w:t>– ophthalmoplegia</w:t>
      </w:r>
      <w:r w:rsidRPr="00B25270">
        <w:t xml:space="preserve"> (CN3, 4, 6)</w:t>
      </w:r>
      <w:r w:rsidR="00297662" w:rsidRPr="00B25270">
        <w:t>, facial sensory loss</w:t>
      </w:r>
      <w:r w:rsidR="00A60253" w:rsidRPr="00B25270">
        <w:t xml:space="preserve"> / facial pain mimicking trigeminal neuralgia</w:t>
      </w:r>
      <w:r w:rsidR="006C00C9" w:rsidRPr="00B25270">
        <w:t xml:space="preserve"> (CN5), retroorbital pain.</w:t>
      </w:r>
    </w:p>
    <w:p w:rsidR="00932B64" w:rsidRPr="00B25270" w:rsidRDefault="00661781" w:rsidP="00932B64">
      <w:pPr>
        <w:numPr>
          <w:ilvl w:val="0"/>
          <w:numId w:val="4"/>
        </w:numPr>
      </w:pPr>
      <w:r w:rsidRPr="00B25270">
        <w:rPr>
          <w:b/>
          <w:color w:val="008080"/>
        </w:rPr>
        <w:t>b</w:t>
      </w:r>
      <w:r w:rsidR="00932B64" w:rsidRPr="00B25270">
        <w:rPr>
          <w:b/>
          <w:color w:val="008080"/>
        </w:rPr>
        <w:t>asilar tip aneurysms</w:t>
      </w:r>
      <w:r w:rsidRPr="00B25270">
        <w:t xml:space="preserve"> </w:t>
      </w:r>
      <w:r w:rsidR="00262691" w:rsidRPr="00B25270">
        <w:t xml:space="preserve">– </w:t>
      </w:r>
      <w:r w:rsidRPr="00B25270">
        <w:t xml:space="preserve">bitemporal hemianopsia, </w:t>
      </w:r>
      <w:r w:rsidR="00307AC1" w:rsidRPr="00B25270">
        <w:t>oculomotor palsy, vertical gaze paresis, coma.</w:t>
      </w:r>
    </w:p>
    <w:p w:rsidR="00932B64" w:rsidRPr="00B25270" w:rsidRDefault="00661781" w:rsidP="00932B64">
      <w:pPr>
        <w:numPr>
          <w:ilvl w:val="0"/>
          <w:numId w:val="4"/>
        </w:numPr>
      </w:pPr>
      <w:r w:rsidRPr="00B25270">
        <w:rPr>
          <w:b/>
          <w:color w:val="008080"/>
        </w:rPr>
        <w:t>VA</w:t>
      </w:r>
      <w:r w:rsidR="003819B6" w:rsidRPr="00B25270">
        <w:t>,</w:t>
      </w:r>
      <w:r w:rsidR="00932B64" w:rsidRPr="00B25270">
        <w:t xml:space="preserve"> </w:t>
      </w:r>
      <w:r w:rsidRPr="00B25270">
        <w:rPr>
          <w:b/>
          <w:color w:val="008080"/>
        </w:rPr>
        <w:t>PICA a</w:t>
      </w:r>
      <w:r w:rsidR="00932B64" w:rsidRPr="00B25270">
        <w:rPr>
          <w:b/>
          <w:color w:val="008080"/>
        </w:rPr>
        <w:t>neurysms</w:t>
      </w:r>
      <w:r w:rsidR="00932B64" w:rsidRPr="00B25270">
        <w:t xml:space="preserve"> </w:t>
      </w:r>
      <w:r w:rsidR="00262691" w:rsidRPr="00B25270">
        <w:t>–</w:t>
      </w:r>
      <w:r w:rsidR="00932B64" w:rsidRPr="00B25270">
        <w:t xml:space="preserve"> </w:t>
      </w:r>
      <w:r w:rsidR="00262691" w:rsidRPr="00B25270">
        <w:t xml:space="preserve">vertigo, </w:t>
      </w:r>
      <w:r w:rsidR="00262691" w:rsidRPr="00B25270">
        <w:rPr>
          <w:color w:val="000000"/>
        </w:rPr>
        <w:t>lateral medullary syndrome,</w:t>
      </w:r>
      <w:r w:rsidR="00262691" w:rsidRPr="00B25270">
        <w:t xml:space="preserve"> </w:t>
      </w:r>
      <w:r w:rsidR="00932B64" w:rsidRPr="00B25270">
        <w:t xml:space="preserve">ataxia, bulbar </w:t>
      </w:r>
      <w:r w:rsidR="00DE1EA7" w:rsidRPr="00B25270">
        <w:t>dysfunction, spinal involvement, occipital and posterior cervical pain.</w:t>
      </w:r>
    </w:p>
    <w:p w:rsidR="00A83FE2" w:rsidRPr="00B25270" w:rsidRDefault="00A83FE2" w:rsidP="00A83FE2">
      <w:pPr>
        <w:pStyle w:val="NormalWeb"/>
        <w:rPr>
          <w:bCs/>
        </w:rPr>
      </w:pPr>
    </w:p>
    <w:p w:rsidR="00932B64" w:rsidRPr="00B25270" w:rsidRDefault="00932B64" w:rsidP="00A83FE2">
      <w:pPr>
        <w:pStyle w:val="NormalWeb"/>
        <w:rPr>
          <w:bCs/>
        </w:rPr>
      </w:pPr>
    </w:p>
    <w:p w:rsidR="00E60922" w:rsidRPr="00B25270" w:rsidRDefault="00E60922" w:rsidP="00E60922">
      <w:pPr>
        <w:pStyle w:val="Nervous1"/>
      </w:pPr>
      <w:bookmarkStart w:id="13" w:name="_Toc13493899"/>
      <w:r w:rsidRPr="00B25270">
        <w:t>Diagnosis</w:t>
      </w:r>
      <w:bookmarkEnd w:id="13"/>
    </w:p>
    <w:p w:rsidR="00AA5BBA" w:rsidRPr="00B25270" w:rsidRDefault="00AA5BBA" w:rsidP="00AA5BBA">
      <w:pPr>
        <w:pStyle w:val="NormalWeb"/>
      </w:pPr>
      <w:r w:rsidRPr="00B25270">
        <w:rPr>
          <w:b/>
        </w:rPr>
        <w:t>Angiography</w:t>
      </w:r>
      <w:r w:rsidRPr="00B25270">
        <w:t xml:space="preserve"> – </w:t>
      </w:r>
      <w:r w:rsidRPr="00524FAF">
        <w:rPr>
          <w:highlight w:val="yellow"/>
        </w:rPr>
        <w:t>criterion standard</w:t>
      </w:r>
      <w:r w:rsidRPr="00B25270">
        <w:t>; preferred in patients with SAH.</w:t>
      </w:r>
    </w:p>
    <w:p w:rsidR="00E60922" w:rsidRPr="00B25270" w:rsidRDefault="00E60922" w:rsidP="00E60922">
      <w:pPr>
        <w:pStyle w:val="NormalWeb"/>
      </w:pPr>
      <w:r w:rsidRPr="00B25270">
        <w:rPr>
          <w:b/>
        </w:rPr>
        <w:t>CTA</w:t>
      </w:r>
      <w:r w:rsidRPr="00B25270">
        <w:t xml:space="preserve"> – preferred for unruptured intracranial aneurysms</w:t>
      </w:r>
      <w:r w:rsidR="00AA5BBA" w:rsidRPr="00B25270">
        <w:t>.</w:t>
      </w:r>
    </w:p>
    <w:p w:rsidR="00E60922" w:rsidRPr="00B25270" w:rsidRDefault="00E60922" w:rsidP="00E60922">
      <w:pPr>
        <w:pStyle w:val="NormalWeb"/>
      </w:pPr>
      <w:r w:rsidRPr="00B25270">
        <w:rPr>
          <w:b/>
        </w:rPr>
        <w:t>MRA</w:t>
      </w:r>
      <w:r w:rsidR="00AA5BBA" w:rsidRPr="00B25270">
        <w:t xml:space="preserve"> – alternative to CTA (esp. in screening for aneurysm</w:t>
      </w:r>
      <w:r w:rsidR="00605B29">
        <w:t xml:space="preserve"> or following after coiling*</w:t>
      </w:r>
      <w:r w:rsidR="00AA5BBA" w:rsidRPr="00B25270">
        <w:t>).</w:t>
      </w:r>
    </w:p>
    <w:p w:rsidR="00E60922" w:rsidRPr="00605B29" w:rsidRDefault="00605B29" w:rsidP="00605B29">
      <w:pPr>
        <w:pStyle w:val="NormalWeb"/>
        <w:ind w:left="3600"/>
        <w:jc w:val="right"/>
        <w:rPr>
          <w:bCs/>
        </w:rPr>
      </w:pPr>
      <w:r w:rsidRPr="00605B29">
        <w:rPr>
          <w:bCs/>
        </w:rPr>
        <w:t>*CTA would have lots of metal artefacts and difficult visualization of any recurrences</w:t>
      </w:r>
    </w:p>
    <w:p w:rsidR="009744F6" w:rsidRPr="00B25270" w:rsidRDefault="009744F6" w:rsidP="00344A38">
      <w:pPr>
        <w:pStyle w:val="NormalWeb"/>
        <w:rPr>
          <w:b/>
          <w:bCs/>
        </w:rPr>
      </w:pPr>
    </w:p>
    <w:p w:rsidR="009744F6" w:rsidRPr="00B25270" w:rsidRDefault="009744F6" w:rsidP="009744F6">
      <w:pPr>
        <w:pStyle w:val="Nervous6"/>
        <w:ind w:right="9071"/>
      </w:pPr>
      <w:bookmarkStart w:id="14" w:name="_Toc13493900"/>
      <w:r w:rsidRPr="00B25270">
        <w:t>CT</w:t>
      </w:r>
      <w:bookmarkEnd w:id="14"/>
    </w:p>
    <w:p w:rsidR="0084211A" w:rsidRDefault="009744F6" w:rsidP="009744F6">
      <w:pPr>
        <w:pStyle w:val="NormalWeb"/>
      </w:pPr>
      <w:r w:rsidRPr="00B25270">
        <w:t xml:space="preserve">Noncontrast CT can </w:t>
      </w:r>
      <w:r w:rsidR="0084211A" w:rsidRPr="00B25270">
        <w:t xml:space="preserve">visualize </w:t>
      </w:r>
      <w:r w:rsidRPr="00B25270">
        <w:rPr>
          <w:i/>
          <w:color w:val="0000FF"/>
        </w:rPr>
        <w:t xml:space="preserve">large </w:t>
      </w:r>
      <w:r w:rsidR="0084211A" w:rsidRPr="00B25270">
        <w:rPr>
          <w:i/>
          <w:color w:val="0000FF"/>
        </w:rPr>
        <w:t>aneurysms</w:t>
      </w:r>
      <w:r w:rsidRPr="00B25270">
        <w:t xml:space="preserve"> (</w:t>
      </w:r>
      <w:r w:rsidR="0084211A" w:rsidRPr="00B25270">
        <w:t>≥</w:t>
      </w:r>
      <w:r w:rsidRPr="00B25270">
        <w:t xml:space="preserve"> 10 mm) or that </w:t>
      </w:r>
      <w:r w:rsidRPr="00B25270">
        <w:rPr>
          <w:i/>
          <w:color w:val="0000FF"/>
        </w:rPr>
        <w:t>contain calcium</w:t>
      </w:r>
      <w:r w:rsidR="0084211A" w:rsidRPr="00B25270">
        <w:t xml:space="preserve"> (mural calcification is uncommon, but both punctate and curvilinear types have been identified).</w:t>
      </w:r>
    </w:p>
    <w:p w:rsidR="006619EB" w:rsidRPr="006619EB" w:rsidRDefault="006619EB" w:rsidP="009744F6">
      <w:pPr>
        <w:pStyle w:val="NormalWeb"/>
        <w:rPr>
          <w:sz w:val="12"/>
          <w:szCs w:val="12"/>
        </w:rPr>
      </w:pPr>
    </w:p>
    <w:p w:rsidR="001C0352" w:rsidRPr="00B25270" w:rsidRDefault="004A606A" w:rsidP="004A606A">
      <w:pPr>
        <w:pStyle w:val="NormalWeb"/>
        <w:pBdr>
          <w:top w:val="single" w:sz="4" w:space="1" w:color="auto"/>
          <w:left w:val="single" w:sz="4" w:space="4" w:color="auto"/>
          <w:bottom w:val="single" w:sz="4" w:space="1" w:color="auto"/>
          <w:right w:val="single" w:sz="4" w:space="4" w:color="auto"/>
        </w:pBdr>
        <w:ind w:left="720" w:right="1276"/>
        <w:jc w:val="center"/>
      </w:pPr>
      <w:r>
        <w:t>A</w:t>
      </w:r>
      <w:r w:rsidR="001C0352" w:rsidRPr="00B25270">
        <w:t>ccuracy of high-resolution axial CT in diagnosis of aneurysms ≥ 3 mm is ≈ 97%</w:t>
      </w:r>
    </w:p>
    <w:p w:rsidR="006619EB" w:rsidRPr="006619EB" w:rsidRDefault="006619EB" w:rsidP="006619EB">
      <w:pPr>
        <w:pStyle w:val="NormalWeb"/>
        <w:rPr>
          <w:sz w:val="12"/>
          <w:szCs w:val="12"/>
        </w:rPr>
      </w:pPr>
    </w:p>
    <w:p w:rsidR="001C0352" w:rsidRPr="00B25270" w:rsidRDefault="0084211A" w:rsidP="009744F6">
      <w:pPr>
        <w:pStyle w:val="NormalWeb"/>
        <w:numPr>
          <w:ilvl w:val="0"/>
          <w:numId w:val="8"/>
        </w:numPr>
      </w:pPr>
      <w:r w:rsidRPr="00B25270">
        <w:rPr>
          <w:i/>
        </w:rPr>
        <w:t>b</w:t>
      </w:r>
      <w:r w:rsidR="009744F6" w:rsidRPr="00B25270">
        <w:rPr>
          <w:i/>
        </w:rPr>
        <w:t>one erosion</w:t>
      </w:r>
      <w:r w:rsidR="009744F6" w:rsidRPr="00B25270">
        <w:t xml:space="preserve"> in long-standing lesions </w:t>
      </w:r>
      <w:r w:rsidRPr="00B25270">
        <w:t>near skull base.</w:t>
      </w:r>
    </w:p>
    <w:p w:rsidR="001C0352" w:rsidRPr="00B25270" w:rsidRDefault="001C0352" w:rsidP="009744F6">
      <w:pPr>
        <w:pStyle w:val="NormalWeb"/>
        <w:numPr>
          <w:ilvl w:val="0"/>
          <w:numId w:val="8"/>
        </w:numPr>
      </w:pPr>
      <w:r w:rsidRPr="00B25270">
        <w:rPr>
          <w:bCs/>
          <w:color w:val="0000FF"/>
        </w:rPr>
        <w:t>p</w:t>
      </w:r>
      <w:r w:rsidR="009744F6" w:rsidRPr="00B25270">
        <w:rPr>
          <w:bCs/>
          <w:color w:val="0000FF"/>
        </w:rPr>
        <w:t>atent aneurysms</w:t>
      </w:r>
      <w:r w:rsidR="0084211A" w:rsidRPr="00B25270">
        <w:t xml:space="preserve"> -</w:t>
      </w:r>
      <w:r w:rsidR="009744F6" w:rsidRPr="00B25270">
        <w:t xml:space="preserve"> well-delineated</w:t>
      </w:r>
      <w:r w:rsidR="0084211A" w:rsidRPr="00B25270">
        <w:t xml:space="preserve">, isodense ÷ </w:t>
      </w:r>
      <w:r w:rsidR="009744F6" w:rsidRPr="00B25270">
        <w:t>slightly hyperdense mass in suprasellar subarac</w:t>
      </w:r>
      <w:r w:rsidRPr="00B25270">
        <w:t xml:space="preserve">hnoid space or sylvian fissure; </w:t>
      </w:r>
      <w:r w:rsidR="0084211A" w:rsidRPr="00B25270">
        <w:t xml:space="preserve">IV contrast → </w:t>
      </w:r>
      <w:r w:rsidR="009744F6" w:rsidRPr="00B25270">
        <w:t>enhance intensely and uniformly</w:t>
      </w:r>
      <w:r w:rsidRPr="00B25270">
        <w:t>.</w:t>
      </w:r>
    </w:p>
    <w:p w:rsidR="00BE4392" w:rsidRPr="00B25270" w:rsidRDefault="001C0352" w:rsidP="009744F6">
      <w:pPr>
        <w:pStyle w:val="NormalWeb"/>
        <w:numPr>
          <w:ilvl w:val="0"/>
          <w:numId w:val="8"/>
        </w:numPr>
      </w:pPr>
      <w:r w:rsidRPr="00B25270">
        <w:rPr>
          <w:bCs/>
          <w:color w:val="0000FF"/>
        </w:rPr>
        <w:t>p</w:t>
      </w:r>
      <w:r w:rsidR="009744F6" w:rsidRPr="00B25270">
        <w:rPr>
          <w:bCs/>
          <w:color w:val="0000FF"/>
        </w:rPr>
        <w:t>artially thrombosed aneurysm</w:t>
      </w:r>
      <w:r w:rsidRPr="00B25270">
        <w:t xml:space="preserve"> -</w:t>
      </w:r>
      <w:r w:rsidR="009744F6" w:rsidRPr="00B25270">
        <w:t xml:space="preserve"> patent lumen inside thickened </w:t>
      </w:r>
      <w:r w:rsidR="00BE4392" w:rsidRPr="00B25270">
        <w:t>(</w:t>
      </w:r>
      <w:r w:rsidR="009744F6" w:rsidRPr="00B25270">
        <w:t>often partially calcified</w:t>
      </w:r>
      <w:r w:rsidR="00BE4392" w:rsidRPr="00B25270">
        <w:t>)</w:t>
      </w:r>
      <w:r w:rsidR="009744F6" w:rsidRPr="00B25270">
        <w:t xml:space="preserve"> wall tha</w:t>
      </w:r>
      <w:r w:rsidR="00BE4392" w:rsidRPr="00B25270">
        <w:t>t is lined with laminated clot.</w:t>
      </w:r>
    </w:p>
    <w:p w:rsidR="00BE4392" w:rsidRPr="00B25270" w:rsidRDefault="009744F6" w:rsidP="00BE4392">
      <w:pPr>
        <w:pStyle w:val="NormalWeb"/>
        <w:numPr>
          <w:ilvl w:val="1"/>
          <w:numId w:val="8"/>
        </w:numPr>
      </w:pPr>
      <w:r w:rsidRPr="00B25270">
        <w:t xml:space="preserve">residual lumen and outer rim of aneurysm may enhance strongly </w:t>
      </w:r>
      <w:r w:rsidR="00BE4392" w:rsidRPr="00B25270">
        <w:t>with IV contrast.</w:t>
      </w:r>
    </w:p>
    <w:p w:rsidR="009744F6" w:rsidRPr="00B25270" w:rsidRDefault="009744F6" w:rsidP="00BE4392">
      <w:pPr>
        <w:pStyle w:val="NormalWeb"/>
        <w:numPr>
          <w:ilvl w:val="1"/>
          <w:numId w:val="8"/>
        </w:numPr>
      </w:pPr>
      <w:r w:rsidRPr="00B25270">
        <w:t xml:space="preserve">atherosclerotic debris in </w:t>
      </w:r>
      <w:r w:rsidR="00BE4392" w:rsidRPr="00B25270">
        <w:t xml:space="preserve">aneurysm wall </w:t>
      </w:r>
      <w:r w:rsidRPr="00B25270">
        <w:t xml:space="preserve">appears hypodense on CT. </w:t>
      </w:r>
    </w:p>
    <w:p w:rsidR="009744F6" w:rsidRPr="00B25270" w:rsidRDefault="009744F6" w:rsidP="00344A38">
      <w:pPr>
        <w:pStyle w:val="NormalWeb"/>
        <w:rPr>
          <w:b/>
          <w:bCs/>
        </w:rPr>
      </w:pPr>
    </w:p>
    <w:p w:rsidR="00E23FC3" w:rsidRPr="00917101" w:rsidRDefault="00E23FC3" w:rsidP="00E23FC3">
      <w:pPr>
        <w:pStyle w:val="NormalWeb"/>
        <w:rPr>
          <w:color w:val="000000"/>
          <w:sz w:val="20"/>
          <w:szCs w:val="20"/>
        </w:rPr>
      </w:pPr>
      <w:r w:rsidRPr="00917101">
        <w:rPr>
          <w:color w:val="000000"/>
          <w:sz w:val="20"/>
          <w:szCs w:val="20"/>
        </w:rPr>
        <w:t>Contrast CT - large aneurysm of left MCA (</w:t>
      </w:r>
      <w:r w:rsidRPr="00917101">
        <w:rPr>
          <w:i/>
          <w:color w:val="000000"/>
          <w:sz w:val="20"/>
          <w:szCs w:val="20"/>
        </w:rPr>
        <w:t>arrowhead</w:t>
      </w:r>
      <w:r w:rsidRPr="00917101">
        <w:rPr>
          <w:color w:val="000000"/>
          <w:sz w:val="20"/>
          <w:szCs w:val="20"/>
        </w:rPr>
        <w:t>):</w:t>
      </w:r>
    </w:p>
    <w:p w:rsidR="00E23FC3" w:rsidRPr="00B25270" w:rsidRDefault="00650738" w:rsidP="00917101">
      <w:pPr>
        <w:pStyle w:val="NormalWeb"/>
      </w:pPr>
      <w:r>
        <w:rPr>
          <w:noProof/>
        </w:rPr>
        <w:drawing>
          <wp:inline distT="0" distB="0" distL="0" distR="0" wp14:anchorId="76DB61E3" wp14:editId="594727F7">
            <wp:extent cx="2886075" cy="3114675"/>
            <wp:effectExtent l="0" t="0" r="9525" b="9525"/>
            <wp:docPr id="7" name="Picture 7" descr="D:\Viktoro\Neuroscience\Vas. Vascular\00. Pictures\Aneurysm (contrast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Vas. Vascular\00. Pictures\Aneurysm (contrast C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6075" cy="3114675"/>
                    </a:xfrm>
                    <a:prstGeom prst="rect">
                      <a:avLst/>
                    </a:prstGeom>
                    <a:noFill/>
                    <a:ln>
                      <a:noFill/>
                    </a:ln>
                  </pic:spPr>
                </pic:pic>
              </a:graphicData>
            </a:graphic>
          </wp:inline>
        </w:drawing>
      </w:r>
    </w:p>
    <w:p w:rsidR="00E23FC3" w:rsidRDefault="00E23FC3" w:rsidP="00344A38">
      <w:pPr>
        <w:pStyle w:val="NormalWeb"/>
        <w:rPr>
          <w:b/>
          <w:bCs/>
        </w:rPr>
      </w:pPr>
    </w:p>
    <w:p w:rsidR="00B8387C" w:rsidRDefault="00B8387C" w:rsidP="00344A38">
      <w:pPr>
        <w:pStyle w:val="NormalWeb"/>
        <w:rPr>
          <w:b/>
          <w:bCs/>
        </w:rPr>
      </w:pPr>
    </w:p>
    <w:p w:rsidR="00B8387C" w:rsidRDefault="00B8387C" w:rsidP="00B8387C">
      <w:pPr>
        <w:pStyle w:val="Nervous6"/>
        <w:ind w:right="9071"/>
      </w:pPr>
      <w:bookmarkStart w:id="15" w:name="_Toc13493901"/>
      <w:r>
        <w:t>CTA</w:t>
      </w:r>
      <w:bookmarkEnd w:id="15"/>
    </w:p>
    <w:p w:rsidR="00B8387C" w:rsidRPr="00B8387C" w:rsidRDefault="00B8387C" w:rsidP="00B8387C">
      <w:pPr>
        <w:pStyle w:val="NormalWeb"/>
        <w:numPr>
          <w:ilvl w:val="0"/>
          <w:numId w:val="8"/>
        </w:numPr>
      </w:pPr>
      <w:r>
        <w:t xml:space="preserve">sensitivity </w:t>
      </w:r>
      <w:r w:rsidRPr="00B8387C">
        <w:t xml:space="preserve">97% </w:t>
      </w:r>
      <w:r>
        <w:t>in detecting</w:t>
      </w:r>
      <w:r w:rsidRPr="00B8387C">
        <w:t xml:space="preserve"> aneurysms</w:t>
      </w:r>
      <w:r>
        <w:t>.</w:t>
      </w:r>
    </w:p>
    <w:p w:rsidR="00B8387C" w:rsidRPr="00B8387C" w:rsidRDefault="00B8387C" w:rsidP="00B8387C">
      <w:pPr>
        <w:pStyle w:val="NormalWeb"/>
        <w:numPr>
          <w:ilvl w:val="0"/>
          <w:numId w:val="8"/>
        </w:numPr>
      </w:pPr>
      <w:r>
        <w:t>important in detection</w:t>
      </w:r>
      <w:r w:rsidRPr="00B8387C">
        <w:t xml:space="preserve"> </w:t>
      </w:r>
      <w:r>
        <w:t>of vasospasm.</w:t>
      </w:r>
    </w:p>
    <w:p w:rsidR="00F4711B" w:rsidRDefault="00F4711B" w:rsidP="00344A38">
      <w:pPr>
        <w:pStyle w:val="NormalWeb"/>
        <w:rPr>
          <w:b/>
          <w:bCs/>
        </w:rPr>
      </w:pPr>
    </w:p>
    <w:p w:rsidR="006B6487" w:rsidRDefault="006B6487" w:rsidP="00344A38">
      <w:pPr>
        <w:pStyle w:val="NormalWeb"/>
        <w:rPr>
          <w:b/>
          <w:bCs/>
        </w:rPr>
      </w:pPr>
    </w:p>
    <w:p w:rsidR="006B6487" w:rsidRPr="006B6487" w:rsidRDefault="006B6487" w:rsidP="00344A38">
      <w:pPr>
        <w:pStyle w:val="NormalWeb"/>
        <w:rPr>
          <w:bCs/>
          <w:sz w:val="20"/>
        </w:rPr>
      </w:pPr>
      <w:r w:rsidRPr="006B6487">
        <w:rPr>
          <w:bCs/>
          <w:color w:val="FF0000"/>
          <w:sz w:val="20"/>
        </w:rPr>
        <w:t>Pericallosal (A2/3 junction)</w:t>
      </w:r>
      <w:r w:rsidRPr="006B6487">
        <w:rPr>
          <w:bCs/>
          <w:sz w:val="20"/>
        </w:rPr>
        <w:t xml:space="preserve"> aneurysm:</w:t>
      </w:r>
    </w:p>
    <w:p w:rsidR="006B6487" w:rsidRDefault="00650738" w:rsidP="00344A38">
      <w:pPr>
        <w:pStyle w:val="NormalWeb"/>
        <w:rPr>
          <w:b/>
          <w:bCs/>
        </w:rPr>
      </w:pPr>
      <w:r>
        <w:rPr>
          <w:b/>
          <w:bCs/>
          <w:noProof/>
        </w:rPr>
        <w:drawing>
          <wp:inline distT="0" distB="0" distL="0" distR="0" wp14:anchorId="19D51B28" wp14:editId="1F7F7AA4">
            <wp:extent cx="6286500" cy="53435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86500" cy="5343525"/>
                    </a:xfrm>
                    <a:prstGeom prst="rect">
                      <a:avLst/>
                    </a:prstGeom>
                    <a:noFill/>
                    <a:ln>
                      <a:noFill/>
                    </a:ln>
                  </pic:spPr>
                </pic:pic>
              </a:graphicData>
            </a:graphic>
          </wp:inline>
        </w:drawing>
      </w:r>
    </w:p>
    <w:p w:rsidR="006B6487" w:rsidRPr="008721FB" w:rsidRDefault="006A3ED7" w:rsidP="006B6487">
      <w:pPr>
        <w:pStyle w:val="NormalWeb"/>
        <w:rPr>
          <w:color w:val="999999"/>
          <w:sz w:val="18"/>
          <w:szCs w:val="18"/>
        </w:rPr>
      </w:pPr>
      <w:hyperlink r:id="rId18" w:history="1">
        <w:r w:rsidR="006B6487">
          <w:rPr>
            <w:rStyle w:val="Hyperlink"/>
            <w:sz w:val="18"/>
            <w:szCs w:val="18"/>
          </w:rPr>
          <w:t>Source of p</w:t>
        </w:r>
        <w:r w:rsidR="006B6487" w:rsidRPr="00CA12E7">
          <w:rPr>
            <w:rStyle w:val="Hyperlink"/>
            <w:sz w:val="18"/>
            <w:szCs w:val="18"/>
          </w:rPr>
          <w:t>icture: Viktoras Palys, MD &gt;&gt;</w:t>
        </w:r>
      </w:hyperlink>
    </w:p>
    <w:p w:rsidR="00B8387C" w:rsidRDefault="00B8387C" w:rsidP="00344A38">
      <w:pPr>
        <w:pStyle w:val="NormalWeb"/>
        <w:rPr>
          <w:b/>
          <w:bCs/>
        </w:rPr>
      </w:pPr>
    </w:p>
    <w:p w:rsidR="006B6487" w:rsidRPr="00B25270" w:rsidRDefault="006B6487" w:rsidP="00344A38">
      <w:pPr>
        <w:pStyle w:val="NormalWeb"/>
        <w:rPr>
          <w:b/>
          <w:bCs/>
        </w:rPr>
      </w:pPr>
    </w:p>
    <w:p w:rsidR="00F4711B" w:rsidRPr="00B25270" w:rsidRDefault="00F4711B" w:rsidP="00F4711B">
      <w:pPr>
        <w:pStyle w:val="Nervous6"/>
        <w:ind w:right="9071"/>
      </w:pPr>
      <w:bookmarkStart w:id="16" w:name="_Toc13493902"/>
      <w:r w:rsidRPr="00B25270">
        <w:t>MRI</w:t>
      </w:r>
      <w:bookmarkEnd w:id="16"/>
      <w:r w:rsidRPr="00B25270">
        <w:t xml:space="preserve"> </w:t>
      </w:r>
    </w:p>
    <w:p w:rsidR="00F4711B" w:rsidRPr="00B25270" w:rsidRDefault="00F4711B" w:rsidP="00F4711B">
      <w:pPr>
        <w:pStyle w:val="NormalWeb"/>
      </w:pPr>
      <w:r w:rsidRPr="00B25270">
        <w:t xml:space="preserve">- aneurysm appearance is highly variable and </w:t>
      </w:r>
      <w:r w:rsidR="004737EA" w:rsidRPr="00B25270">
        <w:t>complex!</w:t>
      </w:r>
    </w:p>
    <w:p w:rsidR="00F4711B" w:rsidRPr="00B25270" w:rsidRDefault="00464301" w:rsidP="00B8614C">
      <w:pPr>
        <w:pStyle w:val="NormalWeb"/>
        <w:numPr>
          <w:ilvl w:val="0"/>
          <w:numId w:val="8"/>
        </w:numPr>
      </w:pPr>
      <w:r w:rsidRPr="00B25270">
        <w:rPr>
          <w:bCs/>
          <w:color w:val="0000FF"/>
        </w:rPr>
        <w:t>p</w:t>
      </w:r>
      <w:r w:rsidR="00F4711B" w:rsidRPr="00B25270">
        <w:rPr>
          <w:bCs/>
          <w:color w:val="0000FF"/>
        </w:rPr>
        <w:t>atent aneurysms</w:t>
      </w:r>
      <w:r w:rsidR="00F4711B" w:rsidRPr="00B25270">
        <w:t xml:space="preserve"> </w:t>
      </w:r>
      <w:r w:rsidRPr="00B25270">
        <w:t>-</w:t>
      </w:r>
      <w:r w:rsidR="00F4711B" w:rsidRPr="00B25270">
        <w:t xml:space="preserve"> hyperintense or hypointense signals</w:t>
      </w:r>
      <w:r w:rsidR="00B8614C" w:rsidRPr="00B25270">
        <w:t xml:space="preserve">; </w:t>
      </w:r>
      <w:r w:rsidR="00F4711B" w:rsidRPr="00B25270">
        <w:t xml:space="preserve">well-delineated mass </w:t>
      </w:r>
      <w:r w:rsidR="00B8614C" w:rsidRPr="00B25270">
        <w:t>with</w:t>
      </w:r>
      <w:r w:rsidR="00F4711B" w:rsidRPr="00B25270">
        <w:t xml:space="preserve"> high-velocity signal loss (flow void) </w:t>
      </w:r>
      <w:r w:rsidR="00B8614C" w:rsidRPr="00B25270">
        <w:t>on T1- and T2-weighted images; turbulent flow in aneurysm gives s</w:t>
      </w:r>
      <w:r w:rsidR="00954332" w:rsidRPr="00B25270">
        <w:t>ome signal heterogeneity (</w:t>
      </w:r>
      <w:r w:rsidR="00954332" w:rsidRPr="00B25270">
        <w:rPr>
          <w:color w:val="000000"/>
        </w:rPr>
        <w:t>helps to differentiate aneurysms from other mass lesions).</w:t>
      </w:r>
    </w:p>
    <w:p w:rsidR="00F4711B" w:rsidRPr="00B25270" w:rsidRDefault="00C60E0C" w:rsidP="00C60E0C">
      <w:pPr>
        <w:pStyle w:val="NormalWeb"/>
        <w:numPr>
          <w:ilvl w:val="0"/>
          <w:numId w:val="16"/>
        </w:numPr>
      </w:pPr>
      <w:r w:rsidRPr="00B25270">
        <w:t>IV</w:t>
      </w:r>
      <w:r w:rsidR="00F4711B" w:rsidRPr="00B25270">
        <w:t xml:space="preserve"> contrast typically does not enhance patent aneurysms with high flow rates, but wall enhancement may occur. </w:t>
      </w:r>
    </w:p>
    <w:p w:rsidR="00630CA7" w:rsidRPr="00B25270" w:rsidRDefault="00C60E0C" w:rsidP="00F4711B">
      <w:pPr>
        <w:pStyle w:val="NormalWeb"/>
        <w:numPr>
          <w:ilvl w:val="0"/>
          <w:numId w:val="8"/>
        </w:numPr>
      </w:pPr>
      <w:r w:rsidRPr="00B25270">
        <w:rPr>
          <w:bCs/>
          <w:color w:val="0000FF"/>
        </w:rPr>
        <w:t>p</w:t>
      </w:r>
      <w:r w:rsidR="00F4711B" w:rsidRPr="00B25270">
        <w:rPr>
          <w:bCs/>
          <w:color w:val="0000FF"/>
        </w:rPr>
        <w:t>artially thrombosed aneurysms</w:t>
      </w:r>
      <w:r w:rsidR="00F4711B" w:rsidRPr="00B25270">
        <w:t xml:space="preserve"> </w:t>
      </w:r>
      <w:r w:rsidRPr="00B25270">
        <w:t>-</w:t>
      </w:r>
      <w:r w:rsidR="00F4711B" w:rsidRPr="00B25270">
        <w:t xml:space="preserve"> complex </w:t>
      </w:r>
      <w:r w:rsidR="00630CA7" w:rsidRPr="00B25270">
        <w:t xml:space="preserve">MRI </w:t>
      </w:r>
      <w:r w:rsidR="00F4711B" w:rsidRPr="00B25270">
        <w:t xml:space="preserve">signal </w:t>
      </w:r>
      <w:r w:rsidR="004910F9" w:rsidRPr="00B25270">
        <w:t>-</w:t>
      </w:r>
      <w:r w:rsidR="00F4711B" w:rsidRPr="00B25270">
        <w:t xml:space="preserve"> area of high-velocity signal loss in patent lumen with surrounding concentric layers of multilaminated clot</w:t>
      </w:r>
      <w:r w:rsidR="00630CA7" w:rsidRPr="00B25270">
        <w:t>.</w:t>
      </w:r>
    </w:p>
    <w:p w:rsidR="00630CA7" w:rsidRPr="00B25270" w:rsidRDefault="00630CA7" w:rsidP="00630CA7">
      <w:pPr>
        <w:pStyle w:val="NormalWeb"/>
        <w:numPr>
          <w:ilvl w:val="0"/>
          <w:numId w:val="16"/>
        </w:numPr>
      </w:pPr>
      <w:r w:rsidRPr="00B25270">
        <w:t>l</w:t>
      </w:r>
      <w:r w:rsidR="00F4711B" w:rsidRPr="00B25270">
        <w:t xml:space="preserve">arger aneurysms may have thick signal void rim </w:t>
      </w:r>
      <w:r w:rsidRPr="00B25270">
        <w:t>(</w:t>
      </w:r>
      <w:r w:rsidR="00F4711B" w:rsidRPr="00B25270">
        <w:t>hemosiderin-containing mural thrombus and hemosiderin-laden fibrous capsule</w:t>
      </w:r>
      <w:r w:rsidRPr="00B25270">
        <w:t>).</w:t>
      </w:r>
    </w:p>
    <w:p w:rsidR="00C60E0C" w:rsidRPr="00B25270" w:rsidRDefault="00630CA7" w:rsidP="00630CA7">
      <w:pPr>
        <w:pStyle w:val="NormalWeb"/>
        <w:numPr>
          <w:ilvl w:val="0"/>
          <w:numId w:val="16"/>
        </w:numPr>
      </w:pPr>
      <w:r w:rsidRPr="00B25270">
        <w:t>i</w:t>
      </w:r>
      <w:r w:rsidR="00F4711B" w:rsidRPr="00B25270">
        <w:t xml:space="preserve">f intraluminal flow is slow </w:t>
      </w:r>
      <w:r w:rsidRPr="00B25270">
        <w:t>/</w:t>
      </w:r>
      <w:r w:rsidR="00F4711B" w:rsidRPr="00B25270">
        <w:t xml:space="preserve"> turbulent, residual lumen may be isointense with remainder of aneurysm</w:t>
      </w:r>
      <w:r w:rsidR="00C60E0C" w:rsidRPr="00B25270">
        <w:t>.</w:t>
      </w:r>
    </w:p>
    <w:p w:rsidR="004737EA" w:rsidRPr="00B25270" w:rsidRDefault="00C60E0C" w:rsidP="00C60E0C">
      <w:pPr>
        <w:pStyle w:val="NormalWeb"/>
        <w:numPr>
          <w:ilvl w:val="0"/>
          <w:numId w:val="8"/>
        </w:numPr>
      </w:pPr>
      <w:r w:rsidRPr="00B25270">
        <w:rPr>
          <w:bCs/>
          <w:color w:val="0000FF"/>
        </w:rPr>
        <w:t>c</w:t>
      </w:r>
      <w:r w:rsidR="00F4711B" w:rsidRPr="00B25270">
        <w:rPr>
          <w:bCs/>
          <w:color w:val="0000FF"/>
        </w:rPr>
        <w:t>ompletely thrombosed aneurysms</w:t>
      </w:r>
      <w:r w:rsidR="00F4711B" w:rsidRPr="00B25270">
        <w:t xml:space="preserve"> </w:t>
      </w:r>
      <w:r w:rsidRPr="00B25270">
        <w:t>-</w:t>
      </w:r>
      <w:r w:rsidR="004737EA" w:rsidRPr="00B25270">
        <w:t xml:space="preserve"> </w:t>
      </w:r>
      <w:r w:rsidR="00F4711B" w:rsidRPr="00B25270">
        <w:t>variable MR</w:t>
      </w:r>
      <w:r w:rsidR="004737EA" w:rsidRPr="00B25270">
        <w:t>I findings;</w:t>
      </w:r>
    </w:p>
    <w:p w:rsidR="00F4711B" w:rsidRPr="00B25270" w:rsidRDefault="00F4711B" w:rsidP="004737EA">
      <w:pPr>
        <w:pStyle w:val="NormalWeb"/>
        <w:numPr>
          <w:ilvl w:val="0"/>
          <w:numId w:val="16"/>
        </w:numPr>
      </w:pPr>
      <w:r w:rsidRPr="00B25270">
        <w:rPr>
          <w:i/>
        </w:rPr>
        <w:t>recently thrombosed</w:t>
      </w:r>
      <w:r w:rsidRPr="00B25270">
        <w:t xml:space="preserve"> aneurysm may be isointense with brain parenchyma</w:t>
      </w:r>
      <w:r w:rsidR="00C60E0C" w:rsidRPr="00B25270">
        <w:t>.</w:t>
      </w:r>
    </w:p>
    <w:p w:rsidR="004737EA" w:rsidRPr="00B25270" w:rsidRDefault="004737EA" w:rsidP="00C60E0C">
      <w:pPr>
        <w:pStyle w:val="NormalWeb"/>
        <w:numPr>
          <w:ilvl w:val="0"/>
          <w:numId w:val="16"/>
        </w:numPr>
      </w:pPr>
      <w:r w:rsidRPr="00B25270">
        <w:rPr>
          <w:i/>
        </w:rPr>
        <w:t>subacute thrombus</w:t>
      </w:r>
      <w:r w:rsidRPr="00B25270">
        <w:t xml:space="preserve"> is hyperintense on T1 and T2.</w:t>
      </w:r>
    </w:p>
    <w:p w:rsidR="004737EA" w:rsidRPr="00B25270" w:rsidRDefault="004737EA" w:rsidP="00C60E0C">
      <w:pPr>
        <w:pStyle w:val="NormalWeb"/>
        <w:numPr>
          <w:ilvl w:val="0"/>
          <w:numId w:val="16"/>
        </w:numPr>
      </w:pPr>
      <w:r w:rsidRPr="00B25270">
        <w:rPr>
          <w:i/>
        </w:rPr>
        <w:t>repeated episodes of intramural hemorrhage</w:t>
      </w:r>
      <w:r w:rsidRPr="00B25270">
        <w:t xml:space="preserve"> leave </w:t>
      </w:r>
      <w:r w:rsidR="00C60E0C" w:rsidRPr="00B25270">
        <w:t>multilayered clots</w:t>
      </w:r>
      <w:r w:rsidRPr="00B25270">
        <w:t>.</w:t>
      </w:r>
    </w:p>
    <w:p w:rsidR="00F4711B" w:rsidRDefault="00F4711B" w:rsidP="00344A38">
      <w:pPr>
        <w:pStyle w:val="NormalWeb"/>
        <w:rPr>
          <w:b/>
          <w:bCs/>
        </w:rPr>
      </w:pPr>
    </w:p>
    <w:p w:rsidR="00E350F7" w:rsidRPr="00B25270" w:rsidRDefault="00E350F7" w:rsidP="00344A38">
      <w:pPr>
        <w:pStyle w:val="NormalWeb"/>
        <w:rPr>
          <w:b/>
          <w:bCs/>
        </w:rPr>
      </w:pPr>
    </w:p>
    <w:p w:rsidR="005128FF" w:rsidRPr="00E350F7" w:rsidRDefault="005128FF" w:rsidP="005128FF">
      <w:pPr>
        <w:pStyle w:val="NormalWeb"/>
        <w:ind w:left="360"/>
        <w:rPr>
          <w:color w:val="000000"/>
          <w:sz w:val="20"/>
          <w:szCs w:val="20"/>
        </w:rPr>
      </w:pPr>
      <w:r w:rsidRPr="00E350F7">
        <w:rPr>
          <w:color w:val="FF0000"/>
          <w:sz w:val="20"/>
          <w:szCs w:val="20"/>
        </w:rPr>
        <w:t>Giant aneurysm</w:t>
      </w:r>
      <w:r w:rsidRPr="00E350F7">
        <w:rPr>
          <w:color w:val="000000"/>
          <w:sz w:val="20"/>
          <w:szCs w:val="20"/>
        </w:rPr>
        <w:t xml:space="preserve"> extending into suprasellar region:</w:t>
      </w:r>
    </w:p>
    <w:p w:rsidR="005128FF" w:rsidRPr="00E350F7" w:rsidRDefault="005128FF" w:rsidP="005128FF">
      <w:pPr>
        <w:pStyle w:val="NormalWeb"/>
        <w:ind w:left="360"/>
        <w:rPr>
          <w:color w:val="000000"/>
          <w:sz w:val="20"/>
          <w:szCs w:val="20"/>
        </w:rPr>
      </w:pPr>
      <w:r w:rsidRPr="00E350F7">
        <w:rPr>
          <w:b/>
          <w:bCs/>
          <w:color w:val="000000"/>
          <w:sz w:val="20"/>
          <w:szCs w:val="20"/>
        </w:rPr>
        <w:t>A</w:t>
      </w:r>
      <w:r w:rsidRPr="00E350F7">
        <w:rPr>
          <w:color w:val="000000"/>
          <w:sz w:val="20"/>
          <w:szCs w:val="20"/>
        </w:rPr>
        <w:t>) sagittal T1-MRI - heterogeneous mass resulting in upward compression of 3</w:t>
      </w:r>
      <w:r w:rsidRPr="00E350F7">
        <w:rPr>
          <w:color w:val="000000"/>
          <w:sz w:val="20"/>
          <w:szCs w:val="20"/>
          <w:vertAlign w:val="superscript"/>
        </w:rPr>
        <w:t>rd</w:t>
      </w:r>
      <w:r w:rsidRPr="00E350F7">
        <w:rPr>
          <w:color w:val="000000"/>
          <w:sz w:val="20"/>
          <w:szCs w:val="20"/>
        </w:rPr>
        <w:t xml:space="preserve"> ventricle floor (</w:t>
      </w:r>
      <w:r w:rsidRPr="00E350F7">
        <w:rPr>
          <w:i/>
          <w:iCs/>
          <w:color w:val="000000"/>
          <w:sz w:val="20"/>
          <w:szCs w:val="20"/>
        </w:rPr>
        <w:t>arrow</w:t>
      </w:r>
      <w:r w:rsidRPr="00E350F7">
        <w:rPr>
          <w:color w:val="000000"/>
          <w:sz w:val="20"/>
          <w:szCs w:val="20"/>
        </w:rPr>
        <w:t>).</w:t>
      </w:r>
    </w:p>
    <w:p w:rsidR="005128FF" w:rsidRPr="00E350F7" w:rsidRDefault="005128FF" w:rsidP="005128FF">
      <w:pPr>
        <w:pStyle w:val="NormalWeb"/>
        <w:ind w:left="360"/>
        <w:rPr>
          <w:b/>
          <w:bCs/>
          <w:color w:val="000000"/>
          <w:sz w:val="20"/>
          <w:szCs w:val="20"/>
        </w:rPr>
      </w:pPr>
      <w:r w:rsidRPr="00E350F7">
        <w:rPr>
          <w:b/>
          <w:bCs/>
          <w:color w:val="000000"/>
          <w:sz w:val="20"/>
          <w:szCs w:val="20"/>
        </w:rPr>
        <w:t>B</w:t>
      </w:r>
      <w:r w:rsidRPr="00E350F7">
        <w:rPr>
          <w:color w:val="000000"/>
          <w:sz w:val="20"/>
          <w:szCs w:val="20"/>
        </w:rPr>
        <w:t>) coronal T1-MRI - large flow void (</w:t>
      </w:r>
      <w:r w:rsidRPr="00E350F7">
        <w:rPr>
          <w:i/>
          <w:iCs/>
          <w:color w:val="000000"/>
          <w:sz w:val="20"/>
          <w:szCs w:val="20"/>
        </w:rPr>
        <w:t>arrow</w:t>
      </w:r>
      <w:r w:rsidRPr="00E350F7">
        <w:rPr>
          <w:color w:val="000000"/>
          <w:sz w:val="20"/>
          <w:szCs w:val="20"/>
        </w:rPr>
        <w:t>) within lesion, indicating partially thrombosed giant suprasellar aneurysm.</w:t>
      </w:r>
    </w:p>
    <w:p w:rsidR="005128FF" w:rsidRPr="00B25270" w:rsidRDefault="00650738" w:rsidP="005128FF">
      <w:pPr>
        <w:pStyle w:val="NormalWeb"/>
        <w:ind w:left="360"/>
        <w:rPr>
          <w:b/>
          <w:bCs/>
        </w:rPr>
      </w:pPr>
      <w:r>
        <w:rPr>
          <w:b/>
          <w:bCs/>
          <w:noProof/>
        </w:rPr>
        <w:drawing>
          <wp:inline distT="0" distB="0" distL="0" distR="0" wp14:anchorId="7890A663" wp14:editId="604C28BC">
            <wp:extent cx="6267450" cy="2914650"/>
            <wp:effectExtent l="0" t="0" r="0" b="0"/>
            <wp:docPr id="9" name="Picture 9" descr="D:\Viktoro\Neuroscience\Vas. Vascular\00. Pictures\Giant aneurysm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Vas. Vascular\00. Pictures\Giant aneurysm (MRI).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67450" cy="2914650"/>
                    </a:xfrm>
                    <a:prstGeom prst="rect">
                      <a:avLst/>
                    </a:prstGeom>
                    <a:noFill/>
                    <a:ln>
                      <a:noFill/>
                    </a:ln>
                  </pic:spPr>
                </pic:pic>
              </a:graphicData>
            </a:graphic>
          </wp:inline>
        </w:drawing>
      </w:r>
    </w:p>
    <w:p w:rsidR="00FE362C" w:rsidRPr="00B25270" w:rsidRDefault="00FE362C" w:rsidP="005128FF">
      <w:pPr>
        <w:pStyle w:val="NormalWeb"/>
        <w:ind w:left="360"/>
        <w:rPr>
          <w:b/>
          <w:bCs/>
        </w:rPr>
      </w:pPr>
    </w:p>
    <w:p w:rsidR="005128FF" w:rsidRPr="00B25270" w:rsidRDefault="005128FF" w:rsidP="00344A38">
      <w:pPr>
        <w:pStyle w:val="NormalWeb"/>
        <w:rPr>
          <w:b/>
          <w:bCs/>
        </w:rPr>
      </w:pPr>
    </w:p>
    <w:p w:rsidR="00FE362C" w:rsidRPr="00B25270" w:rsidRDefault="00FE362C" w:rsidP="00FE362C">
      <w:pPr>
        <w:pStyle w:val="Nervous6"/>
        <w:ind w:right="9071"/>
      </w:pPr>
      <w:bookmarkStart w:id="17" w:name="_Toc13493903"/>
      <w:r w:rsidRPr="00B25270">
        <w:t>MRA</w:t>
      </w:r>
      <w:bookmarkEnd w:id="17"/>
    </w:p>
    <w:p w:rsidR="009E22F3" w:rsidRDefault="002B4F46" w:rsidP="00344A38">
      <w:pPr>
        <w:pStyle w:val="NormalWeb"/>
        <w:rPr>
          <w:color w:val="000000"/>
        </w:rPr>
      </w:pPr>
      <w:r w:rsidRPr="00B25270">
        <w:rPr>
          <w:b/>
          <w:bCs/>
        </w:rPr>
        <w:t xml:space="preserve">- </w:t>
      </w:r>
      <w:r w:rsidRPr="00B25270">
        <w:rPr>
          <w:color w:val="000000"/>
        </w:rPr>
        <w:t xml:space="preserve">reliable 3D imaging of </w:t>
      </w:r>
      <w:r w:rsidRPr="00CD206C">
        <w:rPr>
          <w:color w:val="0000FF"/>
        </w:rPr>
        <w:t xml:space="preserve">aneurysms ≥ </w:t>
      </w:r>
      <w:r w:rsidR="0057319F" w:rsidRPr="00CD206C">
        <w:rPr>
          <w:color w:val="0000FF"/>
        </w:rPr>
        <w:t>3</w:t>
      </w:r>
      <w:r w:rsidRPr="00CD206C">
        <w:rPr>
          <w:color w:val="0000FF"/>
        </w:rPr>
        <w:t xml:space="preserve"> mm</w:t>
      </w:r>
      <w:r w:rsidR="009E22F3">
        <w:rPr>
          <w:color w:val="000000"/>
        </w:rPr>
        <w:t xml:space="preserve"> (</w:t>
      </w:r>
      <w:r w:rsidR="009E22F3" w:rsidRPr="009E22F3">
        <w:rPr>
          <w:color w:val="000000"/>
        </w:rPr>
        <w:t>sensitivity is 87% and specificity is 92%</w:t>
      </w:r>
      <w:r w:rsidR="001612AF">
        <w:rPr>
          <w:color w:val="000000"/>
        </w:rPr>
        <w:t>); most useful as screening tool.</w:t>
      </w:r>
    </w:p>
    <w:p w:rsidR="00570099" w:rsidRPr="00570099" w:rsidRDefault="00570099" w:rsidP="00570099">
      <w:pPr>
        <w:pStyle w:val="NormalWeb"/>
        <w:numPr>
          <w:ilvl w:val="0"/>
          <w:numId w:val="4"/>
        </w:numPr>
      </w:pPr>
      <w:r w:rsidRPr="00570099">
        <w:t xml:space="preserve">for </w:t>
      </w:r>
      <w:r w:rsidRPr="00570099">
        <w:rPr>
          <w:b/>
        </w:rPr>
        <w:t>head</w:t>
      </w:r>
      <w:r w:rsidRPr="00570099">
        <w:t xml:space="preserve"> – MRA without contrast (time-of-flight TOF protocol)</w:t>
      </w:r>
      <w:r>
        <w:t>.</w:t>
      </w:r>
    </w:p>
    <w:p w:rsidR="00570099" w:rsidRPr="00570099" w:rsidRDefault="00570099" w:rsidP="00570099">
      <w:pPr>
        <w:pStyle w:val="NormalWeb"/>
        <w:numPr>
          <w:ilvl w:val="0"/>
          <w:numId w:val="4"/>
        </w:numPr>
      </w:pPr>
      <w:r w:rsidRPr="00570099">
        <w:t xml:space="preserve">for </w:t>
      </w:r>
      <w:r w:rsidRPr="00570099">
        <w:rPr>
          <w:b/>
        </w:rPr>
        <w:t>neck</w:t>
      </w:r>
      <w:r w:rsidRPr="00570099">
        <w:t xml:space="preserve"> – with gadolinium</w:t>
      </w:r>
      <w:r>
        <w:t>.</w:t>
      </w:r>
    </w:p>
    <w:p w:rsidR="00173FC2" w:rsidRPr="00B25270" w:rsidRDefault="00173FC2" w:rsidP="00344A38">
      <w:pPr>
        <w:pStyle w:val="NormalWeb"/>
        <w:rPr>
          <w:b/>
          <w:bCs/>
        </w:rPr>
      </w:pPr>
    </w:p>
    <w:p w:rsidR="00307AC1" w:rsidRPr="00B25270" w:rsidRDefault="00307AC1" w:rsidP="00344A38">
      <w:pPr>
        <w:pStyle w:val="NormalWeb"/>
        <w:rPr>
          <w:b/>
          <w:bCs/>
        </w:rPr>
      </w:pPr>
    </w:p>
    <w:p w:rsidR="00173FC2" w:rsidRPr="00B25270" w:rsidRDefault="00173FC2" w:rsidP="00A83FE2">
      <w:pPr>
        <w:pStyle w:val="Nervous6"/>
        <w:ind w:right="8362"/>
      </w:pPr>
      <w:bookmarkStart w:id="18" w:name="_Toc13493904"/>
      <w:r w:rsidRPr="00B25270">
        <w:t>Angiography</w:t>
      </w:r>
      <w:bookmarkEnd w:id="18"/>
    </w:p>
    <w:p w:rsidR="00173FC2" w:rsidRPr="00B25270" w:rsidRDefault="00173FC2" w:rsidP="00173FC2">
      <w:pPr>
        <w:pStyle w:val="NormalWeb"/>
      </w:pPr>
      <w:r w:rsidRPr="00B25270">
        <w:t xml:space="preserve">- </w:t>
      </w:r>
      <w:r w:rsidRPr="00B25270">
        <w:rPr>
          <w:highlight w:val="yellow"/>
        </w:rPr>
        <w:t>criterion standard</w:t>
      </w:r>
      <w:r w:rsidRPr="00B25270">
        <w:t xml:space="preserve"> for revealing and delineating features of intracranial aneurysm.</w:t>
      </w:r>
    </w:p>
    <w:p w:rsidR="00173FC2" w:rsidRPr="00B25270" w:rsidRDefault="00703EB2" w:rsidP="00173FC2">
      <w:pPr>
        <w:pStyle w:val="NormalWeb"/>
        <w:numPr>
          <w:ilvl w:val="0"/>
          <w:numId w:val="4"/>
        </w:numPr>
      </w:pPr>
      <w:r w:rsidRPr="00B25270">
        <w:t xml:space="preserve">aneurysms may be multiple - </w:t>
      </w:r>
      <w:r w:rsidR="00173FC2" w:rsidRPr="00B25270">
        <w:t>visualizing entire intracranial circulation (incl. AComA, PComA, both PICAs) is important.</w:t>
      </w:r>
    </w:p>
    <w:p w:rsidR="00645364" w:rsidRPr="00B25270" w:rsidRDefault="00173FC2" w:rsidP="00173FC2">
      <w:pPr>
        <w:pStyle w:val="NormalWeb"/>
        <w:numPr>
          <w:ilvl w:val="0"/>
          <w:numId w:val="4"/>
        </w:numPr>
      </w:pPr>
      <w:r w:rsidRPr="00B25270">
        <w:rPr>
          <w:b/>
        </w:rPr>
        <w:t>3D rotational angiography</w:t>
      </w:r>
      <w:r w:rsidRPr="00B25270">
        <w:t xml:space="preserve"> is preferable</w:t>
      </w:r>
      <w:r w:rsidR="00645364" w:rsidRPr="00B25270">
        <w:t>.</w:t>
      </w:r>
    </w:p>
    <w:p w:rsidR="00062E93" w:rsidRPr="00B25270" w:rsidRDefault="00062E93" w:rsidP="00173FC2">
      <w:pPr>
        <w:pStyle w:val="NormalWeb"/>
        <w:numPr>
          <w:ilvl w:val="0"/>
          <w:numId w:val="4"/>
        </w:numPr>
      </w:pPr>
      <w:r w:rsidRPr="00B25270">
        <w:t xml:space="preserve">6-vessel cerebral angiogram = both vertebral and internal carotid arteries + external carotid arteries (for dural </w:t>
      </w:r>
      <w:r w:rsidR="00A57189">
        <w:t xml:space="preserve">AV </w:t>
      </w:r>
      <w:r w:rsidRPr="00B25270">
        <w:t>fistula as cause of hemorrhage.)</w:t>
      </w:r>
    </w:p>
    <w:p w:rsidR="00645364" w:rsidRPr="00B25270" w:rsidRDefault="00173FC2" w:rsidP="00173FC2">
      <w:pPr>
        <w:pStyle w:val="NormalWeb"/>
        <w:numPr>
          <w:ilvl w:val="0"/>
          <w:numId w:val="4"/>
        </w:numPr>
      </w:pPr>
      <w:r w:rsidRPr="00B25270">
        <w:rPr>
          <w:color w:val="0000FF"/>
        </w:rPr>
        <w:t>patent aneurysm</w:t>
      </w:r>
      <w:r w:rsidRPr="00B25270">
        <w:t xml:space="preserve"> </w:t>
      </w:r>
      <w:r w:rsidR="00645364" w:rsidRPr="00B25270">
        <w:t>-</w:t>
      </w:r>
      <w:r w:rsidRPr="00B25270">
        <w:t xml:space="preserve"> </w:t>
      </w:r>
      <w:r w:rsidRPr="00B25270">
        <w:rPr>
          <w:color w:val="FF0000"/>
        </w:rPr>
        <w:t>contrast-filled outpouching</w:t>
      </w:r>
      <w:r w:rsidRPr="00B25270">
        <w:t xml:space="preserve"> that arises fro</w:t>
      </w:r>
      <w:r w:rsidR="00645364" w:rsidRPr="00B25270">
        <w:t>m arterial wall or bifurcation.</w:t>
      </w:r>
    </w:p>
    <w:p w:rsidR="00173FC2" w:rsidRDefault="00645364" w:rsidP="00173FC2">
      <w:pPr>
        <w:pStyle w:val="NormalWeb"/>
        <w:numPr>
          <w:ilvl w:val="0"/>
          <w:numId w:val="4"/>
        </w:numPr>
      </w:pPr>
      <w:r w:rsidRPr="00B25270">
        <w:rPr>
          <w:color w:val="0000FF"/>
        </w:rPr>
        <w:t>t</w:t>
      </w:r>
      <w:r w:rsidR="00173FC2" w:rsidRPr="00B25270">
        <w:rPr>
          <w:color w:val="0000FF"/>
        </w:rPr>
        <w:t>hrombosed aneurysm</w:t>
      </w:r>
      <w:r w:rsidRPr="00B25270">
        <w:t xml:space="preserve"> -</w:t>
      </w:r>
      <w:r w:rsidR="00173FC2" w:rsidRPr="00B25270">
        <w:t xml:space="preserve"> occasionally appear</w:t>
      </w:r>
      <w:r w:rsidRPr="00B25270">
        <w:t xml:space="preserve">s normal; </w:t>
      </w:r>
      <w:r w:rsidRPr="00B25270">
        <w:rPr>
          <w:color w:val="0000FF"/>
        </w:rPr>
        <w:t>l</w:t>
      </w:r>
      <w:r w:rsidR="00173FC2" w:rsidRPr="00B25270">
        <w:rPr>
          <w:color w:val="0000FF"/>
        </w:rPr>
        <w:t>arge thrombosed aneurysm</w:t>
      </w:r>
      <w:r w:rsidR="00173FC2" w:rsidRPr="00B25270">
        <w:t xml:space="preserve"> can cause </w:t>
      </w:r>
      <w:r w:rsidR="00173FC2" w:rsidRPr="00B25270">
        <w:rPr>
          <w:i/>
          <w:color w:val="FF0000"/>
        </w:rPr>
        <w:t>avascular mass effect</w:t>
      </w:r>
      <w:r w:rsidR="00253B47" w:rsidRPr="00B25270">
        <w:t>.</w:t>
      </w:r>
    </w:p>
    <w:p w:rsidR="005C4B2D" w:rsidRPr="00B25270" w:rsidRDefault="005C4B2D" w:rsidP="00173FC2">
      <w:pPr>
        <w:pStyle w:val="NormalWeb"/>
        <w:numPr>
          <w:ilvl w:val="0"/>
          <w:numId w:val="4"/>
        </w:numPr>
      </w:pPr>
      <w:r w:rsidRPr="005C4B2D">
        <w:t xml:space="preserve">not indicated for </w:t>
      </w:r>
      <w:r w:rsidRPr="005C4B2D">
        <w:rPr>
          <w:color w:val="00B050"/>
        </w:rPr>
        <w:t>benign perimesencephalic bleeds</w:t>
      </w:r>
      <w:r w:rsidRPr="005C4B2D">
        <w:t>.</w:t>
      </w:r>
    </w:p>
    <w:p w:rsidR="00954332" w:rsidRPr="00B25270" w:rsidRDefault="00954332" w:rsidP="00173FC2">
      <w:pPr>
        <w:pStyle w:val="NormalWeb"/>
      </w:pPr>
    </w:p>
    <w:p w:rsidR="005F47D5" w:rsidRPr="00B25270" w:rsidRDefault="00173FC2" w:rsidP="00173FC2">
      <w:pPr>
        <w:pStyle w:val="NormalWeb"/>
      </w:pPr>
      <w:r w:rsidRPr="00B25270">
        <w:rPr>
          <w:u w:val="single"/>
        </w:rPr>
        <w:t>Aneurysms must be distinguished from</w:t>
      </w:r>
      <w:r w:rsidR="005F47D5" w:rsidRPr="00B25270">
        <w:t>:</w:t>
      </w:r>
    </w:p>
    <w:p w:rsidR="005F47D5" w:rsidRPr="00B25270" w:rsidRDefault="00173FC2" w:rsidP="00173FC2">
      <w:pPr>
        <w:pStyle w:val="NormalWeb"/>
        <w:numPr>
          <w:ilvl w:val="0"/>
          <w:numId w:val="13"/>
        </w:numPr>
      </w:pPr>
      <w:bookmarkStart w:id="19" w:name="Infundibulum"/>
      <w:r w:rsidRPr="00A57189">
        <w:rPr>
          <w:b/>
        </w:rPr>
        <w:t>Infundibul</w:t>
      </w:r>
      <w:r w:rsidR="00A57189" w:rsidRPr="00A57189">
        <w:rPr>
          <w:b/>
        </w:rPr>
        <w:t>um</w:t>
      </w:r>
      <w:r w:rsidRPr="00B25270">
        <w:t xml:space="preserve"> </w:t>
      </w:r>
      <w:bookmarkEnd w:id="19"/>
      <w:r w:rsidR="005F47D5" w:rsidRPr="00B25270">
        <w:t>(incomplete regression of fetal vessel);</w:t>
      </w:r>
    </w:p>
    <w:p w:rsidR="005F47D5" w:rsidRPr="00B25270" w:rsidRDefault="00173FC2" w:rsidP="005F47D5">
      <w:pPr>
        <w:pStyle w:val="NormalWeb"/>
        <w:numPr>
          <w:ilvl w:val="1"/>
          <w:numId w:val="13"/>
        </w:numPr>
      </w:pPr>
      <w:r w:rsidRPr="00B25270">
        <w:t xml:space="preserve">most common location is at origin of </w:t>
      </w:r>
      <w:r w:rsidR="005F47D5" w:rsidRPr="00B25270">
        <w:t xml:space="preserve">PComA from ICA (less commonly - origin of </w:t>
      </w:r>
      <w:r w:rsidRPr="00B25270">
        <w:t>anterior choroidal artery</w:t>
      </w:r>
      <w:r w:rsidR="005F47D5" w:rsidRPr="00B25270">
        <w:t>).</w:t>
      </w:r>
    </w:p>
    <w:p w:rsidR="005F47D5" w:rsidRDefault="009B00AA" w:rsidP="005F47D5">
      <w:pPr>
        <w:pStyle w:val="NormalWeb"/>
        <w:numPr>
          <w:ilvl w:val="1"/>
          <w:numId w:val="13"/>
        </w:numPr>
      </w:pPr>
      <w:r w:rsidRPr="00B25270">
        <w:t xml:space="preserve">smooth funnel-shaped </w:t>
      </w:r>
      <w:r w:rsidR="008B1516" w:rsidRPr="008B1516">
        <w:rPr>
          <w:color w:val="7030A0"/>
        </w:rPr>
        <w:t>triangular</w:t>
      </w:r>
      <w:r w:rsidR="008B1516">
        <w:t xml:space="preserve"> </w:t>
      </w:r>
      <w:r w:rsidRPr="00B25270">
        <w:t xml:space="preserve">dilatations </w:t>
      </w:r>
      <w:r w:rsidR="005F47D5" w:rsidRPr="008B1516">
        <w:rPr>
          <w:color w:val="7030A0"/>
        </w:rPr>
        <w:t xml:space="preserve">≤ </w:t>
      </w:r>
      <w:r w:rsidR="00CF5694" w:rsidRPr="008B1516">
        <w:rPr>
          <w:color w:val="7030A0"/>
        </w:rPr>
        <w:t>3</w:t>
      </w:r>
      <w:r w:rsidR="00173FC2" w:rsidRPr="008B1516">
        <w:rPr>
          <w:color w:val="7030A0"/>
        </w:rPr>
        <w:t xml:space="preserve"> mm</w:t>
      </w:r>
      <w:r w:rsidR="00173FC2" w:rsidRPr="00B25270">
        <w:t xml:space="preserve"> </w:t>
      </w:r>
      <w:r w:rsidRPr="00B25270">
        <w:t xml:space="preserve">in diameter, </w:t>
      </w:r>
      <w:r w:rsidR="00173FC2" w:rsidRPr="00B25270">
        <w:t xml:space="preserve">regular in shape, distal </w:t>
      </w:r>
      <w:r w:rsidR="005F47D5" w:rsidRPr="008B1516">
        <w:rPr>
          <w:color w:val="7030A0"/>
        </w:rPr>
        <w:t>vessel exits from ap</w:t>
      </w:r>
      <w:r w:rsidRPr="008B1516">
        <w:rPr>
          <w:color w:val="7030A0"/>
        </w:rPr>
        <w:t>ex</w:t>
      </w:r>
      <w:r w:rsidR="005F47D5" w:rsidRPr="00B25270">
        <w:t>.</w:t>
      </w:r>
    </w:p>
    <w:p w:rsidR="008B1516" w:rsidRDefault="008B1516" w:rsidP="008B1516">
      <w:pPr>
        <w:pStyle w:val="NormalWeb"/>
        <w:numPr>
          <w:ilvl w:val="1"/>
          <w:numId w:val="13"/>
        </w:numPr>
      </w:pPr>
      <w:r>
        <w:t xml:space="preserve">found </w:t>
      </w:r>
      <w:r w:rsidRPr="008B1516">
        <w:t>in 7-13% of otherwise normal</w:t>
      </w:r>
      <w:r>
        <w:t xml:space="preserve"> </w:t>
      </w:r>
      <w:r w:rsidRPr="008B1516">
        <w:t>arteriograms</w:t>
      </w:r>
    </w:p>
    <w:p w:rsidR="008B1516" w:rsidRDefault="008B1516" w:rsidP="008B1516">
      <w:pPr>
        <w:pStyle w:val="NormalWeb"/>
        <w:numPr>
          <w:ilvl w:val="1"/>
          <w:numId w:val="13"/>
        </w:numPr>
      </w:pPr>
      <w:r>
        <w:t>rarely may bleed</w:t>
      </w:r>
    </w:p>
    <w:p w:rsidR="00F82605" w:rsidRDefault="00F82605" w:rsidP="008B1516">
      <w:pPr>
        <w:pStyle w:val="NormalWeb"/>
        <w:numPr>
          <w:ilvl w:val="1"/>
          <w:numId w:val="13"/>
        </w:numPr>
      </w:pPr>
      <w:r>
        <w:t>13 reported cases of progression to aneurysm.</w:t>
      </w:r>
    </w:p>
    <w:p w:rsidR="00F82605" w:rsidRPr="00B25270" w:rsidRDefault="00F82605" w:rsidP="00F82605">
      <w:pPr>
        <w:pStyle w:val="NormalWeb"/>
        <w:numPr>
          <w:ilvl w:val="1"/>
          <w:numId w:val="13"/>
        </w:numPr>
      </w:pPr>
      <w:r>
        <w:t xml:space="preserve">treat only if accessible during surgery for another reason – </w:t>
      </w:r>
      <w:r w:rsidRPr="00F82605">
        <w:t xml:space="preserve">wrapping, or placing </w:t>
      </w:r>
      <w:r>
        <w:t xml:space="preserve">in </w:t>
      </w:r>
      <w:r w:rsidRPr="00F82605">
        <w:t>encircling</w:t>
      </w:r>
      <w:r>
        <w:t xml:space="preserve"> </w:t>
      </w:r>
      <w:r w:rsidRPr="00F82605">
        <w:t>clip, or sacrificing artery if it can be done safely (infundibula lack true</w:t>
      </w:r>
      <w:r>
        <w:t xml:space="preserve"> </w:t>
      </w:r>
      <w:r w:rsidRPr="00F82605">
        <w:t>neck)</w:t>
      </w:r>
    </w:p>
    <w:p w:rsidR="00173FC2" w:rsidRPr="00B25270" w:rsidRDefault="00173FC2" w:rsidP="00173FC2">
      <w:pPr>
        <w:pStyle w:val="NormalWeb"/>
        <w:numPr>
          <w:ilvl w:val="0"/>
          <w:numId w:val="13"/>
        </w:numPr>
      </w:pPr>
      <w:r w:rsidRPr="00B25270">
        <w:rPr>
          <w:b/>
        </w:rPr>
        <w:t>Vascular loop</w:t>
      </w:r>
      <w:r w:rsidRPr="00B25270">
        <w:t xml:space="preserve"> </w:t>
      </w:r>
      <w:r w:rsidR="009B00AA" w:rsidRPr="00B25270">
        <w:t>(</w:t>
      </w:r>
      <w:r w:rsidRPr="00B25270">
        <w:t>overlapping projection of 3-dimensional vessel onto 2-dimensional image</w:t>
      </w:r>
      <w:r w:rsidR="009B00AA" w:rsidRPr="00B25270">
        <w:t>); H: 3D-</w:t>
      </w:r>
      <w:r w:rsidR="00BA057C" w:rsidRPr="00B25270">
        <w:t>angiography.</w:t>
      </w:r>
    </w:p>
    <w:p w:rsidR="00315416" w:rsidRDefault="00315416" w:rsidP="00173FC2">
      <w:pPr>
        <w:pStyle w:val="NormalWeb"/>
      </w:pPr>
    </w:p>
    <w:p w:rsidR="00F82605" w:rsidRPr="00F82605" w:rsidRDefault="00F82605" w:rsidP="00F82605">
      <w:pPr>
        <w:pStyle w:val="NormalWeb"/>
      </w:pPr>
      <w:r w:rsidRPr="00F82605">
        <w:rPr>
          <w:u w:val="single"/>
        </w:rPr>
        <w:t>Features to take note of when analyzing angiogram</w:t>
      </w:r>
      <w:r>
        <w:t>:</w:t>
      </w:r>
    </w:p>
    <w:p w:rsidR="00F82605" w:rsidRPr="00F82605" w:rsidRDefault="008C5EE4" w:rsidP="00F82605">
      <w:pPr>
        <w:pStyle w:val="NormalWeb"/>
        <w:numPr>
          <w:ilvl w:val="1"/>
          <w:numId w:val="4"/>
        </w:numPr>
      </w:pPr>
      <w:r>
        <w:rPr>
          <w:b/>
        </w:rPr>
        <w:t>Dome s</w:t>
      </w:r>
      <w:r w:rsidR="00F82605" w:rsidRPr="00F82605">
        <w:rPr>
          <w:b/>
        </w:rPr>
        <w:t>ize</w:t>
      </w:r>
      <w:r w:rsidR="00F82605" w:rsidRPr="00F82605">
        <w:t>:</w:t>
      </w:r>
    </w:p>
    <w:p w:rsidR="00F82605" w:rsidRPr="00F82605" w:rsidRDefault="00F82605" w:rsidP="00F82605">
      <w:pPr>
        <w:pStyle w:val="NormalWeb"/>
        <w:numPr>
          <w:ilvl w:val="1"/>
          <w:numId w:val="13"/>
        </w:numPr>
      </w:pPr>
      <w:r w:rsidRPr="00F82605">
        <w:t xml:space="preserve">aneurysm may be </w:t>
      </w:r>
      <w:r w:rsidRPr="00F82605">
        <w:rPr>
          <w:i/>
          <w:color w:val="FF0000"/>
        </w:rPr>
        <w:t>partially thrombosed</w:t>
      </w:r>
      <w:r>
        <w:t xml:space="preserve"> </w:t>
      </w:r>
      <w:r w:rsidRPr="00F82605">
        <w:t xml:space="preserve">and filling part may be much smaller than overall size </w:t>
      </w:r>
      <w:r>
        <w:t>(</w:t>
      </w:r>
      <w:r w:rsidRPr="00F82605">
        <w:t>MRI or CT helps with this</w:t>
      </w:r>
      <w:r>
        <w:t>)</w:t>
      </w:r>
    </w:p>
    <w:p w:rsidR="00F82605" w:rsidRPr="00F82605" w:rsidRDefault="00F82605" w:rsidP="00F82605">
      <w:pPr>
        <w:pStyle w:val="NormalWeb"/>
        <w:numPr>
          <w:ilvl w:val="1"/>
          <w:numId w:val="13"/>
        </w:numPr>
      </w:pPr>
      <w:r w:rsidRPr="00F82605">
        <w:rPr>
          <w:i/>
          <w:color w:val="FF0000"/>
        </w:rPr>
        <w:t>large aneurysms</w:t>
      </w:r>
      <w:r w:rsidRPr="00F82605">
        <w:t xml:space="preserve"> </w:t>
      </w:r>
      <w:r>
        <w:t>(</w:t>
      </w:r>
      <w:r w:rsidRPr="008C5EE4">
        <w:rPr>
          <w:color w:val="0000FF"/>
        </w:rPr>
        <w:t xml:space="preserve">≥ 15 mm </w:t>
      </w:r>
      <w:r w:rsidRPr="00F82605">
        <w:t>dia</w:t>
      </w:r>
      <w:r>
        <w:t>meter</w:t>
      </w:r>
      <w:r w:rsidRPr="00F82605">
        <w:t>) are associated with lower rates of</w:t>
      </w:r>
      <w:r>
        <w:t xml:space="preserve"> </w:t>
      </w:r>
      <w:r w:rsidRPr="00F82605">
        <w:t>complete occlusion by coilin</w:t>
      </w:r>
      <w:r>
        <w:t>g.</w:t>
      </w:r>
    </w:p>
    <w:p w:rsidR="00F82605" w:rsidRPr="00F82605" w:rsidRDefault="00F82605" w:rsidP="00F82605">
      <w:pPr>
        <w:pStyle w:val="NormalWeb"/>
        <w:numPr>
          <w:ilvl w:val="1"/>
          <w:numId w:val="4"/>
        </w:numPr>
      </w:pPr>
      <w:r>
        <w:rPr>
          <w:b/>
        </w:rPr>
        <w:t>N</w:t>
      </w:r>
      <w:r w:rsidRPr="00F82605">
        <w:rPr>
          <w:b/>
        </w:rPr>
        <w:t>eck</w:t>
      </w:r>
      <w:r w:rsidRPr="00F82605">
        <w:t xml:space="preserve"> </w:t>
      </w:r>
      <w:r w:rsidRPr="00F82605">
        <w:rPr>
          <w:b/>
        </w:rPr>
        <w:t>size</w:t>
      </w:r>
      <w:r>
        <w:t>:</w:t>
      </w:r>
    </w:p>
    <w:p w:rsidR="00F82605" w:rsidRDefault="00F82605" w:rsidP="00F82605">
      <w:pPr>
        <w:pStyle w:val="NormalWeb"/>
        <w:numPr>
          <w:ilvl w:val="1"/>
          <w:numId w:val="13"/>
        </w:numPr>
      </w:pPr>
      <w:r w:rsidRPr="00F82605">
        <w:t xml:space="preserve">narrow necks &lt; 5 mm are ideal for </w:t>
      </w:r>
      <w:r>
        <w:t xml:space="preserve">coiling (vs. </w:t>
      </w:r>
      <w:r w:rsidRPr="008C5EE4">
        <w:rPr>
          <w:i/>
          <w:color w:val="FF0000"/>
        </w:rPr>
        <w:t>broad necks</w:t>
      </w:r>
      <w:r>
        <w:t>*</w:t>
      </w:r>
      <w:r w:rsidRPr="00F82605">
        <w:t xml:space="preserve"> </w:t>
      </w:r>
      <w:r w:rsidRPr="008C5EE4">
        <w:rPr>
          <w:color w:val="0000FF"/>
        </w:rPr>
        <w:t>≥ 5 mm</w:t>
      </w:r>
      <w:r w:rsidRPr="00F82605">
        <w:t xml:space="preserve"> are associated with incomplete</w:t>
      </w:r>
      <w:r>
        <w:t xml:space="preserve"> </w:t>
      </w:r>
      <w:r w:rsidRPr="00F82605">
        <w:t>occlusion and recanalization with coiling</w:t>
      </w:r>
      <w:r>
        <w:t>)</w:t>
      </w:r>
    </w:p>
    <w:p w:rsidR="00F82605" w:rsidRPr="00F82605" w:rsidRDefault="00F82605" w:rsidP="00F82605">
      <w:pPr>
        <w:pStyle w:val="NormalWeb"/>
        <w:ind w:left="1440"/>
        <w:jc w:val="right"/>
      </w:pPr>
      <w:r>
        <w:t>*</w:t>
      </w:r>
      <w:r w:rsidRPr="00F82605">
        <w:t>stent or balloon-assisted coiling may be needed</w:t>
      </w:r>
    </w:p>
    <w:p w:rsidR="00F82605" w:rsidRPr="00B25270" w:rsidRDefault="00F82605" w:rsidP="00F82605">
      <w:pPr>
        <w:pStyle w:val="NormalWeb"/>
        <w:numPr>
          <w:ilvl w:val="1"/>
          <w:numId w:val="4"/>
        </w:numPr>
      </w:pPr>
      <w:r w:rsidRPr="007B2B30">
        <w:rPr>
          <w:b/>
        </w:rPr>
        <w:t>Dome</w:t>
      </w:r>
      <w:r w:rsidR="007B2B30" w:rsidRPr="007B2B30">
        <w:rPr>
          <w:b/>
        </w:rPr>
        <w:t xml:space="preserve"> </w:t>
      </w:r>
      <w:r w:rsidRPr="007B2B30">
        <w:rPr>
          <w:b/>
        </w:rPr>
        <w:t>:</w:t>
      </w:r>
      <w:r w:rsidR="007B2B30" w:rsidRPr="007B2B30">
        <w:rPr>
          <w:b/>
        </w:rPr>
        <w:t xml:space="preserve"> </w:t>
      </w:r>
      <w:r w:rsidRPr="007B2B30">
        <w:rPr>
          <w:b/>
        </w:rPr>
        <w:t>neck ratio</w:t>
      </w:r>
      <w:r w:rsidR="007B2B30">
        <w:t xml:space="preserve"> </w:t>
      </w:r>
      <w:r w:rsidR="007B2B30" w:rsidRPr="008C5EE4">
        <w:rPr>
          <w:color w:val="0000FF"/>
        </w:rPr>
        <w:t>≥</w:t>
      </w:r>
      <w:r w:rsidRPr="008C5EE4">
        <w:rPr>
          <w:color w:val="0000FF"/>
        </w:rPr>
        <w:t xml:space="preserve"> 2</w:t>
      </w:r>
      <w:r w:rsidRPr="00F82605">
        <w:t xml:space="preserve"> is associated with higher rate of coil occlusion</w:t>
      </w:r>
    </w:p>
    <w:p w:rsidR="004B050D" w:rsidRDefault="004B050D" w:rsidP="00173FC2">
      <w:pPr>
        <w:pStyle w:val="NormalWeb"/>
      </w:pPr>
    </w:p>
    <w:p w:rsidR="007B2B30" w:rsidRPr="00B25270" w:rsidRDefault="007B2B30" w:rsidP="00173FC2">
      <w:pPr>
        <w:pStyle w:val="NormalWeb"/>
      </w:pPr>
    </w:p>
    <w:p w:rsidR="007E0888" w:rsidRPr="00E350F7" w:rsidRDefault="007E0888" w:rsidP="00173FC2">
      <w:pPr>
        <w:pStyle w:val="NormalWeb"/>
        <w:rPr>
          <w:color w:val="000000"/>
          <w:sz w:val="20"/>
          <w:szCs w:val="20"/>
        </w:rPr>
      </w:pPr>
      <w:r w:rsidRPr="00E350F7">
        <w:rPr>
          <w:bCs/>
          <w:color w:val="FF0000"/>
          <w:sz w:val="20"/>
          <w:szCs w:val="20"/>
        </w:rPr>
        <w:t>Giant basilar tip aneurysm</w:t>
      </w:r>
      <w:r w:rsidRPr="00E350F7">
        <w:rPr>
          <w:bCs/>
          <w:color w:val="000000"/>
          <w:sz w:val="20"/>
          <w:szCs w:val="20"/>
        </w:rPr>
        <w:t xml:space="preserve"> (</w:t>
      </w:r>
      <w:r w:rsidRPr="00E350F7">
        <w:rPr>
          <w:color w:val="000000"/>
          <w:sz w:val="20"/>
          <w:szCs w:val="20"/>
        </w:rPr>
        <w:t>AN = aneurysm, BA = basilar artery, LPCA = left posterior cerebral artery, RPCA = right posterior cerebral artery):</w:t>
      </w:r>
    </w:p>
    <w:p w:rsidR="007E0888" w:rsidRPr="00E350F7" w:rsidRDefault="007E0888" w:rsidP="00173FC2">
      <w:pPr>
        <w:pStyle w:val="NormalWeb"/>
        <w:rPr>
          <w:color w:val="000000"/>
          <w:sz w:val="20"/>
          <w:szCs w:val="20"/>
        </w:rPr>
      </w:pPr>
      <w:r w:rsidRPr="00E350F7">
        <w:rPr>
          <w:b/>
          <w:color w:val="000000"/>
          <w:sz w:val="20"/>
          <w:szCs w:val="20"/>
        </w:rPr>
        <w:t>A.</w:t>
      </w:r>
      <w:r w:rsidRPr="00E350F7">
        <w:rPr>
          <w:color w:val="000000"/>
          <w:sz w:val="20"/>
          <w:szCs w:val="20"/>
        </w:rPr>
        <w:t xml:space="preserve"> Townes view - large laterally pointing aneurysm.</w:t>
      </w:r>
    </w:p>
    <w:p w:rsidR="007E0888" w:rsidRPr="00E350F7" w:rsidRDefault="007E0888" w:rsidP="00173FC2">
      <w:pPr>
        <w:pStyle w:val="NormalWeb"/>
        <w:rPr>
          <w:color w:val="000000"/>
          <w:sz w:val="20"/>
          <w:szCs w:val="20"/>
        </w:rPr>
      </w:pPr>
      <w:r w:rsidRPr="00E350F7">
        <w:rPr>
          <w:b/>
          <w:color w:val="000000"/>
          <w:sz w:val="20"/>
          <w:szCs w:val="20"/>
        </w:rPr>
        <w:t>B, C.</w:t>
      </w:r>
      <w:r w:rsidRPr="00E350F7">
        <w:rPr>
          <w:color w:val="000000"/>
          <w:sz w:val="20"/>
          <w:szCs w:val="20"/>
        </w:rPr>
        <w:t xml:space="preserve"> 3D surface shaded CTA projections – aneurysm relationship to PCA is more clearly shown.</w:t>
      </w:r>
      <w:r w:rsidRPr="00E350F7">
        <w:rPr>
          <w:color w:val="000000"/>
          <w:sz w:val="20"/>
          <w:szCs w:val="20"/>
        </w:rPr>
        <w:br/>
      </w:r>
      <w:r w:rsidR="00650738">
        <w:rPr>
          <w:noProof/>
          <w:sz w:val="20"/>
          <w:szCs w:val="20"/>
        </w:rPr>
        <w:drawing>
          <wp:inline distT="0" distB="0" distL="0" distR="0" wp14:anchorId="64C3AF67" wp14:editId="422CECF7">
            <wp:extent cx="6296025" cy="2400300"/>
            <wp:effectExtent l="0" t="0" r="9525" b="0"/>
            <wp:docPr id="10" name="Picture 10" descr="D:\Viktoro\Neuroscience\Vas. Vascular\00. Pictures\Basilar tip aneurysm (angiogram, C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Vas. Vascular\00. Pictures\Basilar tip aneurysm (angiogram, CT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6025" cy="2400300"/>
                    </a:xfrm>
                    <a:prstGeom prst="rect">
                      <a:avLst/>
                    </a:prstGeom>
                    <a:noFill/>
                    <a:ln>
                      <a:noFill/>
                    </a:ln>
                  </pic:spPr>
                </pic:pic>
              </a:graphicData>
            </a:graphic>
          </wp:inline>
        </w:drawing>
      </w:r>
    </w:p>
    <w:p w:rsidR="007E0888" w:rsidRPr="00E350F7" w:rsidRDefault="007E0888" w:rsidP="00173FC2">
      <w:pPr>
        <w:pStyle w:val="NormalWeb"/>
        <w:rPr>
          <w:sz w:val="20"/>
          <w:szCs w:val="20"/>
        </w:rPr>
      </w:pPr>
    </w:p>
    <w:p w:rsidR="00464B40" w:rsidRPr="00E350F7" w:rsidRDefault="00464B40" w:rsidP="00464B40">
      <w:pPr>
        <w:pStyle w:val="NormalWeb"/>
        <w:rPr>
          <w:color w:val="000000"/>
          <w:sz w:val="20"/>
          <w:szCs w:val="20"/>
        </w:rPr>
      </w:pPr>
      <w:r w:rsidRPr="00E350F7">
        <w:rPr>
          <w:color w:val="FF0000"/>
          <w:sz w:val="20"/>
          <w:szCs w:val="20"/>
        </w:rPr>
        <w:t>PComA aneurysm</w:t>
      </w:r>
      <w:r w:rsidRPr="00E350F7">
        <w:rPr>
          <w:color w:val="000000"/>
          <w:sz w:val="20"/>
          <w:szCs w:val="20"/>
        </w:rPr>
        <w:t xml:space="preserve"> (3D rotational angiogram); origin of anterior choroidal artery lies close to, but is clearly separate from </w:t>
      </w:r>
      <w:r w:rsidR="004B050D" w:rsidRPr="00E350F7">
        <w:rPr>
          <w:color w:val="000000"/>
          <w:sz w:val="20"/>
          <w:szCs w:val="20"/>
        </w:rPr>
        <w:t xml:space="preserve">aneurysm sac; </w:t>
      </w:r>
      <w:r w:rsidRPr="00E350F7">
        <w:rPr>
          <w:color w:val="000000"/>
          <w:sz w:val="20"/>
          <w:szCs w:val="20"/>
        </w:rPr>
        <w:t xml:space="preserve">smaller MCA aneurysm. AN = aneurysm, </w:t>
      </w:r>
      <w:r w:rsidRPr="00E350F7">
        <w:rPr>
          <w:caps/>
          <w:color w:val="000000"/>
          <w:sz w:val="20"/>
          <w:szCs w:val="20"/>
        </w:rPr>
        <w:t>acha</w:t>
      </w:r>
      <w:r w:rsidRPr="00E350F7">
        <w:rPr>
          <w:color w:val="000000"/>
          <w:sz w:val="20"/>
          <w:szCs w:val="20"/>
        </w:rPr>
        <w:t xml:space="preserve"> =anterior choroidal artery, LACA = left anterior carotid artery, TC = terminal carotid artery</w:t>
      </w:r>
      <w:r w:rsidR="004B050D" w:rsidRPr="00E350F7">
        <w:rPr>
          <w:color w:val="000000"/>
          <w:sz w:val="20"/>
          <w:szCs w:val="20"/>
        </w:rPr>
        <w:t>:</w:t>
      </w:r>
    </w:p>
    <w:p w:rsidR="00464B40" w:rsidRPr="00CD206C" w:rsidRDefault="00650738" w:rsidP="00173FC2">
      <w:pPr>
        <w:pStyle w:val="NormalWeb"/>
        <w:rPr>
          <w:sz w:val="22"/>
          <w:szCs w:val="22"/>
        </w:rPr>
      </w:pPr>
      <w:r>
        <w:rPr>
          <w:noProof/>
          <w:sz w:val="22"/>
          <w:szCs w:val="22"/>
        </w:rPr>
        <w:drawing>
          <wp:inline distT="0" distB="0" distL="0" distR="0" wp14:anchorId="508BA4CF" wp14:editId="183E7451">
            <wp:extent cx="2647950" cy="2514600"/>
            <wp:effectExtent l="0" t="0" r="0" b="0"/>
            <wp:docPr id="11" name="Picture 11" descr="D:\Viktoro\Neuroscience\Vas. Vascular\00. Pictures\PComA aneurysm (3D angi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Vas. Vascular\00. Pictures\PComA aneurysm (3D angiogram).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47950" cy="2514600"/>
                    </a:xfrm>
                    <a:prstGeom prst="rect">
                      <a:avLst/>
                    </a:prstGeom>
                    <a:noFill/>
                    <a:ln>
                      <a:noFill/>
                    </a:ln>
                  </pic:spPr>
                </pic:pic>
              </a:graphicData>
            </a:graphic>
          </wp:inline>
        </w:drawing>
      </w:r>
    </w:p>
    <w:p w:rsidR="00E350F7" w:rsidRPr="0035154A" w:rsidRDefault="006A3ED7" w:rsidP="00E350F7">
      <w:pPr>
        <w:rPr>
          <w:sz w:val="18"/>
          <w:szCs w:val="18"/>
        </w:rPr>
      </w:pPr>
      <w:hyperlink r:id="rId22" w:tgtFrame="_blank" w:history="1">
        <w:r w:rsidR="00E350F7" w:rsidRPr="0035154A">
          <w:rPr>
            <w:rStyle w:val="Hyperlink"/>
            <w:sz w:val="18"/>
            <w:szCs w:val="18"/>
          </w:rPr>
          <w:t>Source of picture: Ronald G. Grainger, David J. Allison “Grainger &amp; Allison’s Diagnostic Radiology: A Textbook of Medical Imaging”, 4</w:t>
        </w:r>
        <w:r w:rsidR="00E350F7" w:rsidRPr="0035154A">
          <w:rPr>
            <w:rStyle w:val="Hyperlink"/>
            <w:sz w:val="18"/>
            <w:szCs w:val="18"/>
            <w:vertAlign w:val="superscript"/>
          </w:rPr>
          <w:t>th</w:t>
        </w:r>
        <w:r w:rsidR="00E350F7" w:rsidRPr="0035154A">
          <w:rPr>
            <w:rStyle w:val="Hyperlink"/>
            <w:sz w:val="18"/>
            <w:szCs w:val="18"/>
          </w:rPr>
          <w:t xml:space="preserve"> ed. (2001); Churchill Livingstone, Inc.; ISBN-13: 978-0443064326 &gt;&gt;</w:t>
        </w:r>
      </w:hyperlink>
    </w:p>
    <w:p w:rsidR="00E350F7" w:rsidRPr="007714A0" w:rsidRDefault="00E350F7" w:rsidP="00173FC2">
      <w:pPr>
        <w:pStyle w:val="NormalWeb"/>
        <w:rPr>
          <w:color w:val="000000"/>
        </w:rPr>
      </w:pPr>
    </w:p>
    <w:p w:rsidR="00173FC2" w:rsidRPr="00B25270" w:rsidRDefault="00173FC2" w:rsidP="00344A38">
      <w:pPr>
        <w:pStyle w:val="NormalWeb"/>
        <w:rPr>
          <w:b/>
          <w:bCs/>
        </w:rPr>
      </w:pPr>
    </w:p>
    <w:p w:rsidR="007127A5" w:rsidRPr="00B25270" w:rsidRDefault="007127A5" w:rsidP="007127A5">
      <w:pPr>
        <w:pStyle w:val="Nervous1"/>
      </w:pPr>
      <w:bookmarkStart w:id="20" w:name="_Toc13493905"/>
      <w:r w:rsidRPr="00B25270">
        <w:t>Screening</w:t>
      </w:r>
      <w:bookmarkEnd w:id="20"/>
    </w:p>
    <w:p w:rsidR="007127A5" w:rsidRPr="00B25270" w:rsidRDefault="007127A5" w:rsidP="00344A38">
      <w:pPr>
        <w:pStyle w:val="NormalWeb"/>
        <w:rPr>
          <w:bCs/>
        </w:rPr>
      </w:pPr>
      <w:r w:rsidRPr="00B25270">
        <w:rPr>
          <w:bCs/>
        </w:rPr>
        <w:t xml:space="preserve">- with </w:t>
      </w:r>
      <w:r w:rsidRPr="00B25270">
        <w:rPr>
          <w:b/>
          <w:bCs/>
          <w:color w:val="0000FF"/>
        </w:rPr>
        <w:t>MRA</w:t>
      </w:r>
      <w:r w:rsidRPr="00B25270">
        <w:rPr>
          <w:bCs/>
        </w:rPr>
        <w:t>.</w:t>
      </w:r>
    </w:p>
    <w:p w:rsidR="007127A5" w:rsidRPr="00B25270" w:rsidRDefault="007127A5" w:rsidP="007127A5">
      <w:pPr>
        <w:pStyle w:val="NormalWeb"/>
        <w:spacing w:before="120"/>
        <w:rPr>
          <w:bCs/>
        </w:rPr>
      </w:pPr>
      <w:r w:rsidRPr="00B25270">
        <w:rPr>
          <w:bCs/>
          <w:u w:val="single"/>
        </w:rPr>
        <w:t>Indications</w:t>
      </w:r>
      <w:r w:rsidRPr="00B25270">
        <w:rPr>
          <w:bCs/>
        </w:rPr>
        <w:t>:</w:t>
      </w:r>
    </w:p>
    <w:p w:rsidR="00272979" w:rsidRPr="00272979" w:rsidRDefault="007127A5" w:rsidP="00272979">
      <w:pPr>
        <w:pStyle w:val="NormalWeb"/>
        <w:numPr>
          <w:ilvl w:val="0"/>
          <w:numId w:val="3"/>
        </w:numPr>
        <w:rPr>
          <w:bCs/>
        </w:rPr>
      </w:pPr>
      <w:r w:rsidRPr="00B25270">
        <w:t xml:space="preserve">≥ 2 immediate </w:t>
      </w:r>
      <w:r w:rsidRPr="00CD206C">
        <w:rPr>
          <w:b/>
        </w:rPr>
        <w:t>relatives</w:t>
      </w:r>
      <w:r w:rsidRPr="00B25270">
        <w:t xml:space="preserve"> with intracranial aneurysms</w:t>
      </w:r>
    </w:p>
    <w:p w:rsidR="007127A5" w:rsidRPr="00B25270" w:rsidRDefault="007127A5" w:rsidP="007127A5">
      <w:pPr>
        <w:pStyle w:val="NormalWeb"/>
        <w:numPr>
          <w:ilvl w:val="0"/>
          <w:numId w:val="3"/>
        </w:numPr>
        <w:rPr>
          <w:bCs/>
        </w:rPr>
      </w:pPr>
      <w:r w:rsidRPr="00650738">
        <w:rPr>
          <w:smallCaps/>
          <w:color w:val="800080"/>
          <w14:shadow w14:blurRad="50800" w14:dist="38100" w14:dir="2700000" w14:sx="100000" w14:sy="100000" w14:kx="0" w14:ky="0" w14:algn="tl">
            <w14:srgbClr w14:val="000000">
              <w14:alpha w14:val="60000"/>
            </w14:srgbClr>
          </w14:shadow>
        </w:rPr>
        <w:t>autosomal dominant polycystic kidney disease</w:t>
      </w:r>
      <w:r w:rsidRPr="00650738">
        <w:rPr>
          <w:color w:val="800080"/>
          <w14:shadow w14:blurRad="50800" w14:dist="38100" w14:dir="2700000" w14:sx="100000" w14:sy="100000" w14:kx="0" w14:ky="0" w14:algn="tl">
            <w14:srgbClr w14:val="000000">
              <w14:alpha w14:val="60000"/>
            </w14:srgbClr>
          </w14:shadow>
        </w:rPr>
        <w:t xml:space="preserve"> (ADPKD)</w:t>
      </w:r>
    </w:p>
    <w:p w:rsidR="007127A5" w:rsidRDefault="007127A5" w:rsidP="00344A38">
      <w:pPr>
        <w:pStyle w:val="NormalWeb"/>
        <w:rPr>
          <w:bCs/>
        </w:rPr>
      </w:pPr>
    </w:p>
    <w:p w:rsidR="00272979" w:rsidRDefault="00272979" w:rsidP="00344A38">
      <w:pPr>
        <w:pStyle w:val="NormalWeb"/>
        <w:rPr>
          <w:bCs/>
        </w:rPr>
      </w:pPr>
      <w:r>
        <w:rPr>
          <w:bCs/>
        </w:rPr>
        <w:t>Other: fam</w:t>
      </w:r>
      <w:r>
        <w:rPr>
          <w:color w:val="000000"/>
          <w:shd w:val="clear" w:color="auto" w:fill="FFFFFF"/>
        </w:rPr>
        <w:t>ily history of SAH, sudden death, stroke and migraine.</w:t>
      </w:r>
    </w:p>
    <w:p w:rsidR="00272979" w:rsidRDefault="00272979" w:rsidP="00344A38">
      <w:pPr>
        <w:pStyle w:val="NormalWeb"/>
        <w:rPr>
          <w:bCs/>
        </w:rPr>
      </w:pPr>
    </w:p>
    <w:p w:rsidR="00A527A6" w:rsidRDefault="00A527A6" w:rsidP="00344A38">
      <w:pPr>
        <w:pStyle w:val="NormalWeb"/>
        <w:rPr>
          <w:bCs/>
        </w:rPr>
      </w:pPr>
      <w:r w:rsidRPr="00A527A6">
        <w:rPr>
          <w:bCs/>
          <w:u w:val="single"/>
        </w:rPr>
        <w:t>Target population</w:t>
      </w:r>
      <w:r>
        <w:rPr>
          <w:bCs/>
        </w:rPr>
        <w:t xml:space="preserve"> – all adults &gt; 30 years within one generation from index case.</w:t>
      </w:r>
    </w:p>
    <w:p w:rsidR="00A527A6" w:rsidRDefault="00A527A6" w:rsidP="00344A38">
      <w:pPr>
        <w:pStyle w:val="NormalWeb"/>
        <w:rPr>
          <w:bCs/>
        </w:rPr>
      </w:pPr>
    </w:p>
    <w:p w:rsidR="00607106" w:rsidRDefault="00607106" w:rsidP="00344A38">
      <w:pPr>
        <w:pStyle w:val="NormalWeb"/>
        <w:rPr>
          <w:bCs/>
          <w:u w:val="single"/>
        </w:rPr>
      </w:pPr>
      <w:r w:rsidRPr="00607106">
        <w:rPr>
          <w:bCs/>
          <w:u w:val="single"/>
        </w:rPr>
        <w:t>Recommendations in literature</w:t>
      </w:r>
      <w:r w:rsidR="00F33601">
        <w:rPr>
          <w:bCs/>
          <w:u w:val="single"/>
        </w:rPr>
        <w:t xml:space="preserve"> (for ADPKD patients)</w:t>
      </w:r>
    </w:p>
    <w:p w:rsidR="00F33601" w:rsidRPr="00F33601" w:rsidRDefault="00F33601" w:rsidP="00F33601">
      <w:pPr>
        <w:pStyle w:val="Articlename"/>
      </w:pPr>
      <w:r w:rsidRPr="00F33601">
        <w:t xml:space="preserve">Torres VE, Harris PC, Pirson Y. Autosomal dominant polycystic kidney disease. Lancet. 2007;369: 1287–1301. </w:t>
      </w:r>
    </w:p>
    <w:p w:rsidR="00F33601" w:rsidRPr="00F33601" w:rsidRDefault="00F33601" w:rsidP="00F33601">
      <w:pPr>
        <w:pStyle w:val="Articlename"/>
      </w:pPr>
      <w:r w:rsidRPr="00F33601">
        <w:t>Chapman AB, Devuyst O, Eckardt K-U, Gansevoort RT, Harris T, Horie S, et al. Autosomal-dominant polycystic kidney disease (ADPKD): executive summary from a Kidney Disease: Improving Global Outcomes (KDIGO) Controversies Conference. Kidney Int. 2015</w:t>
      </w:r>
    </w:p>
    <w:p w:rsidR="00607106" w:rsidRDefault="00607106" w:rsidP="00607106">
      <w:pPr>
        <w:pStyle w:val="NormalWeb"/>
        <w:numPr>
          <w:ilvl w:val="0"/>
          <w:numId w:val="84"/>
        </w:numPr>
        <w:shd w:val="clear" w:color="auto" w:fill="FFFFFF"/>
        <w:rPr>
          <w:color w:val="000000"/>
        </w:rPr>
      </w:pPr>
      <w:r w:rsidRPr="00F33601">
        <w:rPr>
          <w:rStyle w:val="Blue"/>
        </w:rPr>
        <w:t>no systematic screening</w:t>
      </w:r>
      <w:r>
        <w:rPr>
          <w:color w:val="000000"/>
        </w:rPr>
        <w:t xml:space="preserve"> of intracranial aneurysms in ADPKD patients</w:t>
      </w:r>
    </w:p>
    <w:p w:rsidR="00607106" w:rsidRDefault="00607106" w:rsidP="00607106">
      <w:pPr>
        <w:pStyle w:val="NormalWeb"/>
        <w:numPr>
          <w:ilvl w:val="0"/>
          <w:numId w:val="84"/>
        </w:numPr>
        <w:shd w:val="clear" w:color="auto" w:fill="FFFFFF"/>
        <w:rPr>
          <w:color w:val="000000"/>
        </w:rPr>
      </w:pPr>
      <w:r w:rsidRPr="00F33601">
        <w:rPr>
          <w:rStyle w:val="Blue"/>
        </w:rPr>
        <w:t>targeted screening</w:t>
      </w:r>
      <w:r>
        <w:rPr>
          <w:color w:val="000000"/>
        </w:rPr>
        <w:t xml:space="preserve"> in patients with a good life expectancy who present with a family history of intracranial aneurysms or SAH, patients with previous intracranial aneurysm rupture, those with high risk professions and anxious patients despite adequate information</w:t>
      </w:r>
    </w:p>
    <w:p w:rsidR="00607106" w:rsidRDefault="00607106" w:rsidP="00607106">
      <w:pPr>
        <w:pStyle w:val="NormalWeb"/>
        <w:numPr>
          <w:ilvl w:val="0"/>
          <w:numId w:val="84"/>
        </w:numPr>
        <w:shd w:val="clear" w:color="auto" w:fill="FFFFFF"/>
        <w:rPr>
          <w:color w:val="000000"/>
        </w:rPr>
      </w:pPr>
      <w:r>
        <w:rPr>
          <w:color w:val="000000"/>
        </w:rPr>
        <w:t xml:space="preserve">the use of </w:t>
      </w:r>
      <w:r w:rsidRPr="00F33601">
        <w:rPr>
          <w:rStyle w:val="Blue"/>
        </w:rPr>
        <w:t>TOF MRI without gadolinium</w:t>
      </w:r>
      <w:r>
        <w:rPr>
          <w:color w:val="000000"/>
        </w:rPr>
        <w:t xml:space="preserve"> enhancement as the screening method of choice</w:t>
      </w:r>
    </w:p>
    <w:p w:rsidR="00607106" w:rsidRDefault="00607106" w:rsidP="00607106">
      <w:pPr>
        <w:pStyle w:val="NormalWeb"/>
        <w:numPr>
          <w:ilvl w:val="0"/>
          <w:numId w:val="84"/>
        </w:numPr>
        <w:shd w:val="clear" w:color="auto" w:fill="FFFFFF"/>
        <w:rPr>
          <w:color w:val="000000"/>
        </w:rPr>
      </w:pPr>
      <w:r w:rsidRPr="00F33601">
        <w:rPr>
          <w:rStyle w:val="Blue"/>
        </w:rPr>
        <w:t>rescreening</w:t>
      </w:r>
      <w:r>
        <w:rPr>
          <w:color w:val="000000"/>
        </w:rPr>
        <w:t xml:space="preserve"> at 5–10-year intervals in at-risk patients</w:t>
      </w:r>
    </w:p>
    <w:p w:rsidR="00607106" w:rsidRDefault="00607106" w:rsidP="00607106">
      <w:pPr>
        <w:pStyle w:val="p"/>
        <w:shd w:val="clear" w:color="auto" w:fill="FFFFFF"/>
        <w:spacing w:before="0" w:beforeAutospacing="0" w:after="0" w:afterAutospacing="0"/>
        <w:rPr>
          <w:color w:val="000000"/>
        </w:rPr>
      </w:pPr>
      <w:r>
        <w:rPr>
          <w:color w:val="000000"/>
        </w:rPr>
        <w:t>Different opinions have also been published, advocating systematic screening for all patients with ADPKD as well as screening before major elective surgery or renal transplantation. </w:t>
      </w:r>
    </w:p>
    <w:p w:rsidR="00607106" w:rsidRDefault="00607106" w:rsidP="00344A38">
      <w:pPr>
        <w:pStyle w:val="NormalWeb"/>
        <w:rPr>
          <w:bCs/>
        </w:rPr>
      </w:pPr>
    </w:p>
    <w:p w:rsidR="00ED7E72" w:rsidRDefault="00ED7E72" w:rsidP="00ED7E72">
      <w:pPr>
        <w:pStyle w:val="p"/>
        <w:shd w:val="clear" w:color="auto" w:fill="FFFFFF"/>
        <w:spacing w:before="0" w:beforeAutospacing="0" w:after="0" w:afterAutospacing="0"/>
        <w:rPr>
          <w:bCs/>
        </w:rPr>
      </w:pPr>
      <w:r w:rsidRPr="00ED7E72">
        <w:rPr>
          <w:color w:val="000000"/>
        </w:rPr>
        <w:t>Jynarque</w:t>
      </w:r>
      <w:r>
        <w:rPr>
          <w:color w:val="000000"/>
        </w:rPr>
        <w:t> (</w:t>
      </w:r>
      <w:r w:rsidRPr="00ED7E72">
        <w:rPr>
          <w:rStyle w:val="Drugname2Char"/>
        </w:rPr>
        <w:t>tolvaptan</w:t>
      </w:r>
      <w:r>
        <w:rPr>
          <w:color w:val="000000"/>
        </w:rPr>
        <w:t xml:space="preserve">) - </w:t>
      </w:r>
      <w:r w:rsidRPr="00ED7E72">
        <w:rPr>
          <w:color w:val="000000"/>
        </w:rPr>
        <w:t>selective vaso</w:t>
      </w:r>
      <w:r>
        <w:rPr>
          <w:color w:val="000000"/>
        </w:rPr>
        <w:t xml:space="preserve">pressin V2-receptor antagonist - </w:t>
      </w:r>
      <w:r w:rsidRPr="00ED7E72">
        <w:rPr>
          <w:color w:val="000000"/>
        </w:rPr>
        <w:t>first medicine to slow kidney function decline in adults at risk of rapidly progressing </w:t>
      </w:r>
      <w:hyperlink r:id="rId23" w:history="1">
        <w:r w:rsidRPr="00ED7E72">
          <w:rPr>
            <w:color w:val="000000"/>
          </w:rPr>
          <w:t>autosomal dominant polycystic kidney disease</w:t>
        </w:r>
      </w:hyperlink>
      <w:r>
        <w:rPr>
          <w:color w:val="000000"/>
        </w:rPr>
        <w:t> (ADPKD); d</w:t>
      </w:r>
      <w:r w:rsidRPr="00ED7E72">
        <w:rPr>
          <w:color w:val="000000"/>
        </w:rPr>
        <w:t>ue to possible liver injury Jynarque is available only through a restricted distribution pr</w:t>
      </w:r>
      <w:r>
        <w:rPr>
          <w:color w:val="000000"/>
        </w:rPr>
        <w:t>ogram called the Jynarque REMS.</w:t>
      </w:r>
    </w:p>
    <w:p w:rsidR="00ED7E72" w:rsidRDefault="00ED7E72" w:rsidP="00344A38">
      <w:pPr>
        <w:pStyle w:val="NormalWeb"/>
        <w:rPr>
          <w:bCs/>
        </w:rPr>
      </w:pPr>
    </w:p>
    <w:p w:rsidR="00607106" w:rsidRPr="00B25270" w:rsidRDefault="00607106" w:rsidP="00344A38">
      <w:pPr>
        <w:pStyle w:val="NormalWeb"/>
        <w:rPr>
          <w:bCs/>
        </w:rPr>
      </w:pPr>
    </w:p>
    <w:p w:rsidR="00B16A75" w:rsidRPr="00B25270" w:rsidRDefault="00B16A75" w:rsidP="00B16A75">
      <w:pPr>
        <w:pStyle w:val="Nervous1"/>
      </w:pPr>
      <w:bookmarkStart w:id="21" w:name="_Toc13493906"/>
      <w:r w:rsidRPr="00B25270">
        <w:t>Treatment</w:t>
      </w:r>
      <w:bookmarkEnd w:id="21"/>
    </w:p>
    <w:p w:rsidR="00B16A75" w:rsidRPr="00B25270" w:rsidRDefault="00732488" w:rsidP="004A606A">
      <w:pPr>
        <w:pStyle w:val="NormalWeb"/>
        <w:pBdr>
          <w:top w:val="single" w:sz="4" w:space="1" w:color="auto"/>
          <w:left w:val="single" w:sz="4" w:space="4" w:color="auto"/>
          <w:bottom w:val="single" w:sz="4" w:space="1" w:color="auto"/>
          <w:right w:val="single" w:sz="4" w:space="4" w:color="auto"/>
        </w:pBdr>
        <w:ind w:left="720" w:right="992"/>
        <w:jc w:val="center"/>
      </w:pPr>
      <w:r w:rsidRPr="00B25270">
        <w:t xml:space="preserve">Treatment of </w:t>
      </w:r>
      <w:r w:rsidRPr="00B25270">
        <w:rPr>
          <w:b/>
        </w:rPr>
        <w:t>ruptured</w:t>
      </w:r>
      <w:r w:rsidRPr="00B25270">
        <w:t xml:space="preserve"> aneurysms differ significantly from </w:t>
      </w:r>
      <w:r w:rsidR="002E69FE" w:rsidRPr="00B25270">
        <w:rPr>
          <w:b/>
        </w:rPr>
        <w:t>unruptured</w:t>
      </w:r>
      <w:r w:rsidR="002E69FE" w:rsidRPr="00B25270">
        <w:t xml:space="preserve"> aneurysms!</w:t>
      </w:r>
    </w:p>
    <w:p w:rsidR="002E69FE" w:rsidRDefault="002E69FE" w:rsidP="00344A38">
      <w:pPr>
        <w:pStyle w:val="NormalWeb"/>
      </w:pPr>
    </w:p>
    <w:p w:rsidR="00935678" w:rsidRPr="00B25270" w:rsidRDefault="00935678" w:rsidP="00344A38">
      <w:pPr>
        <w:pStyle w:val="NormalWeb"/>
      </w:pPr>
    </w:p>
    <w:p w:rsidR="00935678" w:rsidRDefault="002E69FE" w:rsidP="00935678">
      <w:pPr>
        <w:pStyle w:val="Nervous6"/>
        <w:ind w:right="7370"/>
      </w:pPr>
      <w:bookmarkStart w:id="22" w:name="_Toc13493907"/>
      <w:r w:rsidRPr="00935678">
        <w:t>Ruptured aneurysms</w:t>
      </w:r>
      <w:bookmarkEnd w:id="22"/>
    </w:p>
    <w:p w:rsidR="002E69FE" w:rsidRPr="00EB3844" w:rsidRDefault="00935678" w:rsidP="002E69FE">
      <w:pPr>
        <w:pStyle w:val="NormalWeb"/>
        <w:rPr>
          <w:color w:val="808080"/>
        </w:rPr>
      </w:pPr>
      <w:r>
        <w:t xml:space="preserve">- </w:t>
      </w:r>
      <w:r w:rsidR="002E69FE" w:rsidRPr="00B25270">
        <w:t xml:space="preserve">treated </w:t>
      </w:r>
      <w:r w:rsidR="002E69FE" w:rsidRPr="00B25270">
        <w:rPr>
          <w:b/>
          <w:i/>
          <w:color w:val="0000FF"/>
        </w:rPr>
        <w:t>urgently</w:t>
      </w:r>
      <w:r w:rsidR="002E69FE" w:rsidRPr="00B25270">
        <w:t xml:space="preserve"> (within 72 h of hemorrhage) </w:t>
      </w:r>
      <w:r w:rsidR="00893660" w:rsidRPr="00B25270">
        <w:t xml:space="preserve">- </w:t>
      </w:r>
      <w:r w:rsidR="002E69FE" w:rsidRPr="00B25270">
        <w:t>to prevent rebleeding and to permit aggressive management of vasospasm</w:t>
      </w:r>
      <w:r w:rsidR="00893660" w:rsidRPr="00B25270">
        <w:t xml:space="preserve"> (with HHH)</w:t>
      </w:r>
      <w:r w:rsidR="002E69FE" w:rsidRPr="00B25270">
        <w:t>.</w:t>
      </w:r>
      <w:r w:rsidR="00BA057C" w:rsidRPr="00B25270">
        <w:tab/>
      </w:r>
      <w:hyperlink w:anchor="SAH_treatment" w:history="1">
        <w:r w:rsidR="00BA057C" w:rsidRPr="00EB3844">
          <w:rPr>
            <w:rStyle w:val="Hyperlink"/>
            <w:i/>
          </w:rPr>
          <w:t>see below (SAH)</w:t>
        </w:r>
        <w:r w:rsidR="00EB3844" w:rsidRPr="00EB3844">
          <w:rPr>
            <w:rStyle w:val="Hyperlink"/>
            <w:i/>
          </w:rPr>
          <w:t xml:space="preserve"> </w:t>
        </w:r>
        <w:r w:rsidR="00EB3844" w:rsidRPr="00EB3844">
          <w:rPr>
            <w:rStyle w:val="Hyperlink"/>
          </w:rPr>
          <w:t>&gt;&gt;</w:t>
        </w:r>
      </w:hyperlink>
    </w:p>
    <w:p w:rsidR="002E69FE" w:rsidRDefault="002E69FE" w:rsidP="002E69FE">
      <w:pPr>
        <w:pStyle w:val="NormalWeb"/>
      </w:pPr>
    </w:p>
    <w:p w:rsidR="00935678" w:rsidRPr="00B25270" w:rsidRDefault="00935678" w:rsidP="002E69FE">
      <w:pPr>
        <w:pStyle w:val="NormalWeb"/>
      </w:pPr>
    </w:p>
    <w:p w:rsidR="00935678" w:rsidRDefault="00732488" w:rsidP="00935678">
      <w:pPr>
        <w:pStyle w:val="Nervous6"/>
        <w:ind w:right="5669"/>
      </w:pPr>
      <w:bookmarkStart w:id="23" w:name="_Toc13493908"/>
      <w:bookmarkStart w:id="24" w:name="UNRUPTURED_ANEURYSM_treatment"/>
      <w:r w:rsidRPr="00935678">
        <w:t>Unruptured</w:t>
      </w:r>
      <w:r w:rsidR="00935678" w:rsidRPr="00935678">
        <w:t xml:space="preserve"> (incidental)</w:t>
      </w:r>
      <w:r w:rsidRPr="00935678">
        <w:t xml:space="preserve"> aneurysms</w:t>
      </w:r>
      <w:bookmarkEnd w:id="23"/>
    </w:p>
    <w:bookmarkEnd w:id="24"/>
    <w:p w:rsidR="00732488" w:rsidRPr="00B25270" w:rsidRDefault="00935678" w:rsidP="00732488">
      <w:pPr>
        <w:pStyle w:val="NormalWeb"/>
        <w:rPr>
          <w:i/>
          <w:color w:val="808080"/>
        </w:rPr>
      </w:pPr>
      <w:r>
        <w:t xml:space="preserve">- </w:t>
      </w:r>
      <w:r w:rsidR="00C00397" w:rsidRPr="00B25270">
        <w:t>managed</w:t>
      </w:r>
      <w:r w:rsidR="00732488" w:rsidRPr="00B25270">
        <w:t xml:space="preserve"> </w:t>
      </w:r>
      <w:r w:rsidR="00732488" w:rsidRPr="00B25270">
        <w:rPr>
          <w:b/>
          <w:i/>
          <w:color w:val="0000FF"/>
        </w:rPr>
        <w:t>electively</w:t>
      </w:r>
      <w:r w:rsidR="00732488" w:rsidRPr="00B25270">
        <w:t>:</w:t>
      </w:r>
    </w:p>
    <w:p w:rsidR="00E16EA6" w:rsidRDefault="00E16EA6" w:rsidP="00C00397">
      <w:pPr>
        <w:numPr>
          <w:ilvl w:val="0"/>
          <w:numId w:val="17"/>
        </w:numPr>
        <w:spacing w:before="120"/>
      </w:pPr>
      <w:r w:rsidRPr="00A638A6">
        <w:rPr>
          <w:b/>
          <w:color w:val="800080"/>
          <w:u w:val="single"/>
        </w:rPr>
        <w:t xml:space="preserve">close </w:t>
      </w:r>
      <w:r w:rsidR="00732488" w:rsidRPr="00A638A6">
        <w:rPr>
          <w:b/>
          <w:smallCaps/>
          <w:color w:val="800080"/>
          <w:u w:val="single"/>
        </w:rPr>
        <w:t>observation</w:t>
      </w:r>
      <w:r w:rsidR="00732488" w:rsidRPr="00B25270">
        <w:t xml:space="preserve"> </w:t>
      </w:r>
      <w:r w:rsidR="003A2563">
        <w:t xml:space="preserve">(e.g. annual CTA) </w:t>
      </w:r>
      <w:r w:rsidR="00893660" w:rsidRPr="00B25270">
        <w:t xml:space="preserve">– </w:t>
      </w:r>
      <w:r w:rsidR="002F28B6" w:rsidRPr="00B25270">
        <w:t>possible indications:</w:t>
      </w:r>
    </w:p>
    <w:p w:rsidR="00CA7EC9" w:rsidRPr="00B25270" w:rsidRDefault="00CA7EC9" w:rsidP="00CA7EC9">
      <w:pPr>
        <w:spacing w:before="120" w:after="120"/>
        <w:ind w:left="1985"/>
      </w:pPr>
      <w:r w:rsidRPr="00CA7EC9">
        <w:rPr>
          <w:color w:val="00B050"/>
        </w:rPr>
        <w:t xml:space="preserve">&lt; 7 mm </w:t>
      </w:r>
      <w:r w:rsidR="00AF3D95">
        <w:rPr>
          <w:color w:val="00B050"/>
        </w:rPr>
        <w:t xml:space="preserve">incidental </w:t>
      </w:r>
      <w:r w:rsidRPr="00CA7EC9">
        <w:rPr>
          <w:color w:val="00B050"/>
        </w:rPr>
        <w:t>aneurysms in anterior circulation</w:t>
      </w:r>
      <w:r w:rsidRPr="00CA7EC9">
        <w:t xml:space="preserve"> have very low rupture risk in patients with </w:t>
      </w:r>
      <w:r w:rsidRPr="00CA7EC9">
        <w:rPr>
          <w:color w:val="00B050"/>
        </w:rPr>
        <w:t>no history of SAH</w:t>
      </w:r>
    </w:p>
    <w:p w:rsidR="00732488" w:rsidRPr="00B25270" w:rsidRDefault="00893660" w:rsidP="002F28B6">
      <w:pPr>
        <w:numPr>
          <w:ilvl w:val="1"/>
          <w:numId w:val="17"/>
        </w:numPr>
      </w:pPr>
      <w:r w:rsidRPr="00AF3D95">
        <w:rPr>
          <w:rStyle w:val="Red"/>
        </w:rPr>
        <w:t>patient</w:t>
      </w:r>
      <w:r w:rsidR="002F28B6" w:rsidRPr="00AF3D95">
        <w:rPr>
          <w:rStyle w:val="Red"/>
        </w:rPr>
        <w:t>’</w:t>
      </w:r>
      <w:r w:rsidRPr="00AF3D95">
        <w:rPr>
          <w:rStyle w:val="Red"/>
        </w:rPr>
        <w:t xml:space="preserve">s life expectancy &lt; </w:t>
      </w:r>
      <w:r w:rsidR="00AF3D95" w:rsidRPr="00AF3D95">
        <w:rPr>
          <w:rStyle w:val="Red"/>
        </w:rPr>
        <w:t>5</w:t>
      </w:r>
      <w:r w:rsidRPr="00AF3D95">
        <w:rPr>
          <w:rStyle w:val="Red"/>
        </w:rPr>
        <w:t xml:space="preserve"> years</w:t>
      </w:r>
      <w:r w:rsidR="00AF3D95">
        <w:t xml:space="preserve"> – any type of treatment carries 5% risk of complications; aneurysm rupture risk is 1%/year – to outweigh risks, patient must live &gt; 5 years after treatment!</w:t>
      </w:r>
    </w:p>
    <w:p w:rsidR="002F28B6" w:rsidRPr="00B25270" w:rsidRDefault="002F28B6" w:rsidP="002F28B6">
      <w:pPr>
        <w:numPr>
          <w:ilvl w:val="1"/>
          <w:numId w:val="17"/>
        </w:numPr>
      </w:pPr>
      <w:r w:rsidRPr="00B25270">
        <w:t>no previous SAH</w:t>
      </w:r>
    </w:p>
    <w:p w:rsidR="002F28B6" w:rsidRPr="00B25270" w:rsidRDefault="002F28B6" w:rsidP="002F28B6">
      <w:pPr>
        <w:numPr>
          <w:ilvl w:val="1"/>
          <w:numId w:val="17"/>
        </w:numPr>
      </w:pPr>
      <w:r w:rsidRPr="00B25270">
        <w:t xml:space="preserve">aneurysm diameter </w:t>
      </w:r>
      <w:r w:rsidR="00932199" w:rsidRPr="00B25270">
        <w:t xml:space="preserve">&lt; </w:t>
      </w:r>
      <w:r w:rsidR="0073558F" w:rsidRPr="00B25270">
        <w:t>5-</w:t>
      </w:r>
      <w:r w:rsidR="00932199" w:rsidRPr="00B25270">
        <w:t>10 mm (esp. if patient’s age &gt; 50 yrs)</w:t>
      </w:r>
    </w:p>
    <w:p w:rsidR="00EB673C" w:rsidRPr="00B25270" w:rsidRDefault="00EB673C" w:rsidP="002F28B6">
      <w:pPr>
        <w:numPr>
          <w:ilvl w:val="1"/>
          <w:numId w:val="17"/>
        </w:numPr>
      </w:pPr>
      <w:r w:rsidRPr="00B25270">
        <w:t>mycotic aneurysms – first tre</w:t>
      </w:r>
      <w:r w:rsidR="00CB2EDE" w:rsidRPr="00B25270">
        <w:t>at with a/b (observe shrinkage with angiography q7-10 days; if aneu</w:t>
      </w:r>
      <w:r w:rsidR="00CB2EDE" w:rsidRPr="00B25270">
        <w:softHyphen/>
        <w:t>rysm enlarges, it should be attacked surgically).</w:t>
      </w:r>
    </w:p>
    <w:p w:rsidR="00D862CF" w:rsidRPr="00B25270" w:rsidRDefault="00D862CF" w:rsidP="002F28B6">
      <w:pPr>
        <w:numPr>
          <w:ilvl w:val="1"/>
          <w:numId w:val="17"/>
        </w:numPr>
      </w:pPr>
      <w:r w:rsidRPr="00B25270">
        <w:t>small AVM-related aneurysms (may disappear or shrink after successful treatment of AVM)</w:t>
      </w:r>
    </w:p>
    <w:p w:rsidR="00A638A6" w:rsidRDefault="00E16EA6" w:rsidP="00317F0A">
      <w:pPr>
        <w:numPr>
          <w:ilvl w:val="3"/>
          <w:numId w:val="17"/>
        </w:numPr>
        <w:rPr>
          <w:color w:val="000000"/>
        </w:rPr>
      </w:pPr>
      <w:r w:rsidRPr="00A638A6">
        <w:rPr>
          <w:b/>
          <w:color w:val="800080"/>
        </w:rPr>
        <w:t>educate</w:t>
      </w:r>
      <w:r w:rsidRPr="00B25270">
        <w:rPr>
          <w:color w:val="000000"/>
        </w:rPr>
        <w:t xml:space="preserve"> such patients about</w:t>
      </w:r>
      <w:r w:rsidR="00A638A6">
        <w:rPr>
          <w:color w:val="000000"/>
        </w:rPr>
        <w:t>:</w:t>
      </w:r>
    </w:p>
    <w:p w:rsidR="00A638A6" w:rsidRPr="00A638A6" w:rsidRDefault="00E16EA6" w:rsidP="00317F0A">
      <w:pPr>
        <w:numPr>
          <w:ilvl w:val="4"/>
          <w:numId w:val="17"/>
        </w:numPr>
      </w:pPr>
      <w:r w:rsidRPr="00B25270">
        <w:rPr>
          <w:color w:val="000000"/>
        </w:rPr>
        <w:t>warning signs and symptoms of SAH!</w:t>
      </w:r>
    </w:p>
    <w:p w:rsidR="00E16EA6" w:rsidRPr="00B25270" w:rsidRDefault="00A638A6" w:rsidP="00317F0A">
      <w:pPr>
        <w:numPr>
          <w:ilvl w:val="4"/>
          <w:numId w:val="17"/>
        </w:numPr>
      </w:pPr>
      <w:r>
        <w:rPr>
          <w:color w:val="000000"/>
        </w:rPr>
        <w:t xml:space="preserve">the only lifestyle modification that is necessary – </w:t>
      </w:r>
      <w:r w:rsidRPr="00A638A6">
        <w:rPr>
          <w:rStyle w:val="Nervous9Char"/>
        </w:rPr>
        <w:t>to stop smoking</w:t>
      </w:r>
      <w:r>
        <w:rPr>
          <w:color w:val="000000"/>
        </w:rPr>
        <w:t>!</w:t>
      </w:r>
    </w:p>
    <w:p w:rsidR="00E16EA6" w:rsidRPr="00B25270" w:rsidRDefault="00E16EA6" w:rsidP="00E16EA6"/>
    <w:p w:rsidR="00732488" w:rsidRPr="00B25270" w:rsidRDefault="00C00397" w:rsidP="00E16EA6">
      <w:pPr>
        <w:numPr>
          <w:ilvl w:val="0"/>
          <w:numId w:val="17"/>
        </w:numPr>
      </w:pPr>
      <w:r w:rsidRPr="00A638A6">
        <w:rPr>
          <w:b/>
          <w:smallCaps/>
          <w:color w:val="800080"/>
          <w:u w:val="single"/>
        </w:rPr>
        <w:t>treatment</w:t>
      </w:r>
      <w:r w:rsidR="00732488" w:rsidRPr="00B25270">
        <w:t xml:space="preserve"> </w:t>
      </w:r>
      <w:r w:rsidRPr="00B25270">
        <w:t>(</w:t>
      </w:r>
      <w:r w:rsidRPr="00CD206C">
        <w:rPr>
          <w:b/>
        </w:rPr>
        <w:t>clipping</w:t>
      </w:r>
      <w:r w:rsidRPr="00B25270">
        <w:t xml:space="preserve"> or </w:t>
      </w:r>
      <w:r w:rsidRPr="00CD206C">
        <w:rPr>
          <w:b/>
        </w:rPr>
        <w:t>coiling</w:t>
      </w:r>
      <w:r w:rsidR="00BB7570" w:rsidRPr="00B25270">
        <w:t>*</w:t>
      </w:r>
      <w:r w:rsidRPr="00B25270">
        <w:t>)</w:t>
      </w:r>
      <w:r w:rsidR="001A5826" w:rsidRPr="00B25270">
        <w:t xml:space="preserve"> – possible indications:</w:t>
      </w:r>
      <w:r w:rsidRPr="00B25270">
        <w:tab/>
      </w:r>
      <w:hyperlink w:anchor="SAH_treatment" w:history="1">
        <w:r w:rsidR="00EB3844" w:rsidRPr="00EB3844">
          <w:rPr>
            <w:rStyle w:val="Hyperlink"/>
            <w:i/>
          </w:rPr>
          <w:t xml:space="preserve">see below (SAH) </w:t>
        </w:r>
        <w:r w:rsidR="00EB3844" w:rsidRPr="00EB3844">
          <w:rPr>
            <w:rStyle w:val="Hyperlink"/>
          </w:rPr>
          <w:t>&gt;&gt;</w:t>
        </w:r>
      </w:hyperlink>
    </w:p>
    <w:p w:rsidR="001A5826" w:rsidRPr="00B25270" w:rsidRDefault="001A5826" w:rsidP="001A5826">
      <w:pPr>
        <w:numPr>
          <w:ilvl w:val="1"/>
          <w:numId w:val="17"/>
        </w:numPr>
      </w:pPr>
      <w:r w:rsidRPr="00B25270">
        <w:t>young patients regardless of aneurysm size</w:t>
      </w:r>
    </w:p>
    <w:p w:rsidR="001A5826" w:rsidRPr="00B25270" w:rsidRDefault="004B0E0B" w:rsidP="001A5826">
      <w:pPr>
        <w:numPr>
          <w:ilvl w:val="1"/>
          <w:numId w:val="17"/>
        </w:numPr>
      </w:pPr>
      <w:r>
        <w:t>symptomatic aneurysm</w:t>
      </w:r>
      <w:r w:rsidR="00024FBA">
        <w:t xml:space="preserve"> (symptoms must be pathophysiologically related to aneurysm)</w:t>
      </w:r>
    </w:p>
    <w:p w:rsidR="001A5826" w:rsidRPr="00B25270" w:rsidRDefault="004B0E0B" w:rsidP="001A5826">
      <w:pPr>
        <w:numPr>
          <w:ilvl w:val="1"/>
          <w:numId w:val="17"/>
        </w:numPr>
        <w:rPr>
          <w:bCs/>
        </w:rPr>
      </w:pPr>
      <w:r w:rsidRPr="00B25270">
        <w:t xml:space="preserve">aneurysm </w:t>
      </w:r>
      <w:r w:rsidR="001A5826" w:rsidRPr="00B25270">
        <w:t>growth</w:t>
      </w:r>
      <w:r>
        <w:t xml:space="preserve"> </w:t>
      </w:r>
      <w:r w:rsidR="00A475E7">
        <w:t xml:space="preserve">(increase in diameter ≥ 1 mm) </w:t>
      </w:r>
      <w:r>
        <w:t>/ change of configuration</w:t>
      </w:r>
      <w:r w:rsidR="00A475E7">
        <w:rPr>
          <w:bCs/>
        </w:rPr>
        <w:t xml:space="preserve"> (e.g. development of bleb)</w:t>
      </w:r>
    </w:p>
    <w:p w:rsidR="001A5826" w:rsidRPr="00B25270" w:rsidRDefault="001A5826" w:rsidP="001A5826">
      <w:pPr>
        <w:numPr>
          <w:ilvl w:val="1"/>
          <w:numId w:val="17"/>
        </w:numPr>
        <w:rPr>
          <w:bCs/>
        </w:rPr>
      </w:pPr>
      <w:r w:rsidRPr="00B25270">
        <w:t>previous ruptured aneurysm</w:t>
      </w:r>
    </w:p>
    <w:p w:rsidR="00751186" w:rsidRPr="00B25270" w:rsidRDefault="00BB7570" w:rsidP="00BB7570">
      <w:pPr>
        <w:jc w:val="right"/>
      </w:pPr>
      <w:r w:rsidRPr="00B25270">
        <w:t xml:space="preserve">*endovascular approach </w:t>
      </w:r>
      <w:r w:rsidR="00CD206C">
        <w:t>is</w:t>
      </w:r>
      <w:r w:rsidRPr="00B25270">
        <w:t xml:space="preserve"> first line treatment</w:t>
      </w:r>
    </w:p>
    <w:p w:rsidR="00BB7570" w:rsidRDefault="00BB7570"/>
    <w:p w:rsidR="00E75FF6" w:rsidRDefault="00E75FF6">
      <w:r w:rsidRPr="00E75FF6">
        <w:t>Management of incidental aneurysms</w:t>
      </w:r>
      <w:r>
        <w:t>:</w:t>
      </w:r>
    </w:p>
    <w:p w:rsidR="00E75FF6" w:rsidRPr="00B25270" w:rsidRDefault="00650738">
      <w:r>
        <w:rPr>
          <w:noProof/>
        </w:rPr>
        <w:drawing>
          <wp:inline distT="0" distB="0" distL="0" distR="0" wp14:anchorId="2F00F61C" wp14:editId="52EE49DE">
            <wp:extent cx="5029200" cy="4743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4743450"/>
                    </a:xfrm>
                    <a:prstGeom prst="rect">
                      <a:avLst/>
                    </a:prstGeom>
                    <a:noFill/>
                    <a:ln>
                      <a:noFill/>
                    </a:ln>
                  </pic:spPr>
                </pic:pic>
              </a:graphicData>
            </a:graphic>
          </wp:inline>
        </w:drawing>
      </w:r>
    </w:p>
    <w:p w:rsidR="00535329" w:rsidRDefault="00680B92" w:rsidP="00680B92">
      <w:pPr>
        <w:spacing w:before="120"/>
      </w:pPr>
      <w:r>
        <w:t xml:space="preserve">N.B. </w:t>
      </w:r>
      <w:r w:rsidRPr="00680B92">
        <w:rPr>
          <w:rStyle w:val="Red"/>
        </w:rPr>
        <w:t>posterior circulation</w:t>
      </w:r>
      <w:r>
        <w:t xml:space="preserve"> aneurysms have higher risk of rupture!</w:t>
      </w:r>
    </w:p>
    <w:p w:rsidR="00680B92" w:rsidRPr="00B25270" w:rsidRDefault="00680B92"/>
    <w:p w:rsidR="00605B29" w:rsidRPr="00605B29" w:rsidRDefault="00605B29" w:rsidP="00605B29">
      <w:pPr>
        <w:pStyle w:val="NormalWeb"/>
        <w:numPr>
          <w:ilvl w:val="0"/>
          <w:numId w:val="8"/>
        </w:numPr>
      </w:pPr>
      <w:r>
        <w:t>m</w:t>
      </w:r>
      <w:r w:rsidRPr="00605B29">
        <w:t xml:space="preserve">ost </w:t>
      </w:r>
      <w:r>
        <w:t>neurosurgeons would</w:t>
      </w:r>
      <w:r w:rsidRPr="00605B29">
        <w:t xml:space="preserve"> treat ant. circulation aneurysms if they are &gt; 4-5 mm (esp. young patient with newly discovered aneurysm vs. you would leave alone </w:t>
      </w:r>
      <w:r w:rsidR="00796BB9">
        <w:t xml:space="preserve">stable </w:t>
      </w:r>
      <w:r w:rsidRPr="00605B29">
        <w:t>7 mm aneurysm that was discovered 10 years ago in 85 yo patient).</w:t>
      </w:r>
    </w:p>
    <w:p w:rsidR="00535329" w:rsidRDefault="00535329"/>
    <w:p w:rsidR="00C41339" w:rsidRDefault="00C41339"/>
    <w:p w:rsidR="00126795" w:rsidRDefault="00126795"/>
    <w:p w:rsidR="003A4562" w:rsidRDefault="00C41339">
      <w:pPr>
        <w:rPr>
          <w:rStyle w:val="Trialname"/>
        </w:rPr>
      </w:pPr>
      <w:r w:rsidRPr="00C41339">
        <w:rPr>
          <w:rStyle w:val="Trialname"/>
        </w:rPr>
        <w:t>International Study of Unruptured Intracranial Aneurysms (ISUIA)</w:t>
      </w:r>
    </w:p>
    <w:p w:rsidR="003F2E9E" w:rsidRDefault="003F2E9E" w:rsidP="003F2E9E">
      <w:pPr>
        <w:pStyle w:val="Articlename"/>
      </w:pPr>
      <w:r w:rsidRPr="003F2E9E">
        <w:t>International Study of Unruptured Intracranial Aneurysms Investigators. Unruptured intracranial aneurysms: natural history, clinical outcome, and risks of surgical and endovascular treatment. Lancet 2003 ; 3 62 : 103 – 110.</w:t>
      </w:r>
    </w:p>
    <w:p w:rsidR="003F2E9E" w:rsidRDefault="003F2E9E" w:rsidP="003F2E9E">
      <w:r>
        <w:t xml:space="preserve">- </w:t>
      </w:r>
      <w:r w:rsidRPr="003F2E9E">
        <w:t>natural history of unruptured aneurysms + risks of treatment of unruptured aneurysms</w:t>
      </w:r>
    </w:p>
    <w:p w:rsidR="003F2E9E" w:rsidRPr="00126795" w:rsidRDefault="003F2E9E" w:rsidP="003F2E9E">
      <w:pPr>
        <w:pStyle w:val="NormalWeb"/>
        <w:numPr>
          <w:ilvl w:val="0"/>
          <w:numId w:val="8"/>
        </w:numPr>
        <w:rPr>
          <w:rFonts w:ascii="Humanist777BT-RomanB" w:hAnsi="Humanist777BT-RomanB" w:cs="Humanist777BT-RomanB"/>
          <w:sz w:val="20"/>
          <w:u w:val="single"/>
        </w:rPr>
      </w:pPr>
      <w:r w:rsidRPr="003F2E9E">
        <w:t xml:space="preserve">4060 patients from 61 </w:t>
      </w:r>
      <w:r w:rsidR="0018292A" w:rsidRPr="003F2E9E">
        <w:t>centers</w:t>
      </w:r>
      <w:r w:rsidRPr="003F2E9E">
        <w:t xml:space="preserve"> worldwide</w:t>
      </w:r>
      <w:r w:rsidR="0018292A">
        <w:t>.</w:t>
      </w:r>
    </w:p>
    <w:p w:rsidR="00126795" w:rsidRDefault="00126795" w:rsidP="00126795">
      <w:pPr>
        <w:pStyle w:val="ListParagraph"/>
        <w:numPr>
          <w:ilvl w:val="0"/>
          <w:numId w:val="8"/>
        </w:numPr>
      </w:pPr>
      <w:r w:rsidRPr="00126795">
        <w:rPr>
          <w:b/>
          <w:i/>
        </w:rPr>
        <w:t>risk of rupture</w:t>
      </w:r>
      <w:r w:rsidRPr="0018292A">
        <w:t xml:space="preserve"> for a particular aneurysm over the patient’s remaining lifetime can be compared to the </w:t>
      </w:r>
      <w:r w:rsidRPr="00126795">
        <w:rPr>
          <w:b/>
          <w:i/>
        </w:rPr>
        <w:t>mortality/morbidity risk of treatment</w:t>
      </w:r>
      <w:r>
        <w:t xml:space="preserve"> (7.1-12.6%).</w:t>
      </w:r>
    </w:p>
    <w:p w:rsidR="00C41339" w:rsidRDefault="003F2E9E" w:rsidP="003F2E9E">
      <w:pPr>
        <w:pStyle w:val="NormalWeb"/>
        <w:numPr>
          <w:ilvl w:val="0"/>
          <w:numId w:val="8"/>
        </w:numPr>
      </w:pPr>
      <w:r w:rsidRPr="004114A6">
        <w:t>5</w:t>
      </w:r>
      <w:r w:rsidR="00C41339" w:rsidRPr="004114A6">
        <w:t>-year cumulative rupture rates (5 YRR):</w:t>
      </w:r>
    </w:p>
    <w:p w:rsidR="004114A6" w:rsidRPr="004114A6" w:rsidRDefault="004114A6" w:rsidP="004114A6">
      <w:pPr>
        <w:pStyle w:val="NormalWeb"/>
        <w:ind w:left="1440"/>
        <w:jc w:val="right"/>
      </w:pPr>
      <w:r>
        <w:t>(m</w:t>
      </w:r>
      <w:r w:rsidRPr="004114A6">
        <w:t xml:space="preserve">ultivariate analysis showed that </w:t>
      </w:r>
      <w:r w:rsidRPr="00126795">
        <w:rPr>
          <w:rStyle w:val="Blue"/>
        </w:rPr>
        <w:t>age was not a factor</w:t>
      </w:r>
      <w:r>
        <w:t>)</w:t>
      </w:r>
    </w:p>
    <w:p w:rsidR="00C41339" w:rsidRDefault="00C41339">
      <w:pPr>
        <w:rPr>
          <w:rFonts w:ascii="Minion-Regular" w:hAnsi="Minion-Regular" w:cs="Minion-Regular"/>
          <w:sz w:val="20"/>
        </w:rPr>
      </w:pPr>
      <w:r w:rsidRPr="00F41690">
        <w:rPr>
          <w:rFonts w:ascii="Minion-Regular" w:hAnsi="Minion-Regular" w:cs="Minion-Regular"/>
          <w:sz w:val="20"/>
          <w:highlight w:val="yellow"/>
        </w:rPr>
        <w:t>&lt; 7 mm aneurysms</w:t>
      </w:r>
      <w:r>
        <w:rPr>
          <w:rFonts w:ascii="Minion-Regular" w:hAnsi="Minion-Regular" w:cs="Minion-Regular"/>
          <w:sz w:val="20"/>
        </w:rPr>
        <w:t>:</w:t>
      </w:r>
    </w:p>
    <w:p w:rsidR="00C41339" w:rsidRDefault="00C41339">
      <w:pPr>
        <w:rPr>
          <w:rFonts w:ascii="Minion-Regular" w:hAnsi="Minion-Regular" w:cs="Minion-Regular"/>
          <w:sz w:val="20"/>
        </w:rPr>
      </w:pPr>
      <w:r>
        <w:rPr>
          <w:noProof/>
        </w:rPr>
        <w:drawing>
          <wp:inline distT="0" distB="0" distL="0" distR="0" wp14:anchorId="456F3EB2" wp14:editId="3757AF86">
            <wp:extent cx="6300470" cy="1405255"/>
            <wp:effectExtent l="0" t="0" r="508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00470" cy="1405255"/>
                    </a:xfrm>
                    <a:prstGeom prst="rect">
                      <a:avLst/>
                    </a:prstGeom>
                  </pic:spPr>
                </pic:pic>
              </a:graphicData>
            </a:graphic>
          </wp:inline>
        </w:drawing>
      </w:r>
    </w:p>
    <w:p w:rsidR="00C41339" w:rsidRDefault="00C41339">
      <w:pPr>
        <w:rPr>
          <w:rFonts w:ascii="Minion-Regular" w:hAnsi="Minion-Regular" w:cs="Minion-Regular"/>
          <w:sz w:val="20"/>
        </w:rPr>
      </w:pPr>
    </w:p>
    <w:p w:rsidR="00C97EB0" w:rsidRDefault="00C97EB0" w:rsidP="006F453A">
      <w:pPr>
        <w:jc w:val="right"/>
        <w:rPr>
          <w:rFonts w:ascii="Minion-Regular" w:hAnsi="Minion-Regular" w:cs="Minion-Regular"/>
          <w:sz w:val="20"/>
        </w:rPr>
      </w:pPr>
      <w:r>
        <w:rPr>
          <w:rFonts w:ascii="Minion-Regular" w:hAnsi="Minion-Regular" w:cs="Minion-Regular"/>
          <w:sz w:val="20"/>
        </w:rPr>
        <w:t>Group 1 – no previous SAH. Group 2 – previous SAH from a separate aneurysm</w:t>
      </w:r>
      <w:r w:rsidR="004114A6">
        <w:rPr>
          <w:rFonts w:ascii="Minion-Regular" w:hAnsi="Minion-Regular" w:cs="Minion-Regular"/>
          <w:sz w:val="20"/>
        </w:rPr>
        <w:t>;</w:t>
      </w:r>
    </w:p>
    <w:p w:rsidR="004114A6" w:rsidRDefault="004114A6" w:rsidP="006F453A">
      <w:pPr>
        <w:jc w:val="right"/>
        <w:rPr>
          <w:rFonts w:ascii="Minion-Regular" w:hAnsi="Minion-Regular" w:cs="Minion-Regular"/>
          <w:sz w:val="20"/>
        </w:rPr>
      </w:pPr>
      <w:r>
        <w:rPr>
          <w:rFonts w:ascii="Minion-Regular" w:hAnsi="Minion-Regular" w:cs="Minion-Regular"/>
          <w:sz w:val="20"/>
        </w:rPr>
        <w:t>no difference between groups in aneurysms ≥ 7 mm</w:t>
      </w:r>
    </w:p>
    <w:p w:rsidR="00112FA8" w:rsidRDefault="00112FA8">
      <w:pPr>
        <w:rPr>
          <w:rFonts w:ascii="Minion-Regular" w:hAnsi="Minion-Regular" w:cs="Minion-Regular"/>
          <w:sz w:val="20"/>
        </w:rPr>
      </w:pPr>
    </w:p>
    <w:p w:rsidR="00C41339" w:rsidRDefault="00C41339">
      <w:pPr>
        <w:rPr>
          <w:rFonts w:ascii="Minion-Regular" w:hAnsi="Minion-Regular" w:cs="Minion-Regular"/>
          <w:sz w:val="20"/>
        </w:rPr>
      </w:pPr>
      <w:r w:rsidRPr="00F41690">
        <w:rPr>
          <w:rFonts w:ascii="Minion-Regular" w:hAnsi="Minion-Regular" w:cs="Minion-Regular"/>
          <w:sz w:val="20"/>
          <w:highlight w:val="yellow"/>
        </w:rPr>
        <w:t>7–12 mm aneurysms</w:t>
      </w:r>
      <w:r>
        <w:rPr>
          <w:rFonts w:ascii="Minion-Regular" w:hAnsi="Minion-Regular" w:cs="Minion-Regular"/>
          <w:sz w:val="20"/>
        </w:rPr>
        <w:t>:</w:t>
      </w:r>
    </w:p>
    <w:p w:rsidR="00C41339" w:rsidRDefault="00F41690">
      <w:pPr>
        <w:rPr>
          <w:rFonts w:ascii="Minion-Regular" w:hAnsi="Minion-Regular" w:cs="Minion-Regular"/>
          <w:sz w:val="20"/>
        </w:rPr>
      </w:pPr>
      <w:r>
        <w:rPr>
          <w:noProof/>
        </w:rPr>
        <w:drawing>
          <wp:inline distT="0" distB="0" distL="0" distR="0" wp14:anchorId="7B8BD898" wp14:editId="52FB356E">
            <wp:extent cx="6300470" cy="1179830"/>
            <wp:effectExtent l="0" t="0" r="508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00470" cy="1179830"/>
                    </a:xfrm>
                    <a:prstGeom prst="rect">
                      <a:avLst/>
                    </a:prstGeom>
                  </pic:spPr>
                </pic:pic>
              </a:graphicData>
            </a:graphic>
          </wp:inline>
        </w:drawing>
      </w:r>
    </w:p>
    <w:p w:rsidR="00F41690" w:rsidRDefault="00F41690">
      <w:pPr>
        <w:rPr>
          <w:rFonts w:ascii="Minion-Regular" w:hAnsi="Minion-Regular" w:cs="Minion-Regular"/>
          <w:sz w:val="20"/>
        </w:rPr>
      </w:pPr>
    </w:p>
    <w:p w:rsidR="00C41339" w:rsidRDefault="00C41339">
      <w:r w:rsidRPr="00F41690">
        <w:rPr>
          <w:rFonts w:ascii="Minion-Regular" w:hAnsi="Minion-Regular" w:cs="Minion-Regular"/>
          <w:sz w:val="20"/>
          <w:highlight w:val="yellow"/>
        </w:rPr>
        <w:t>&gt; 12 mm aneurysms</w:t>
      </w:r>
      <w:r>
        <w:rPr>
          <w:rFonts w:ascii="Minion-Regular" w:hAnsi="Minion-Regular" w:cs="Minion-Regular"/>
          <w:sz w:val="20"/>
        </w:rPr>
        <w:t>:</w:t>
      </w:r>
    </w:p>
    <w:p w:rsidR="00A733E3" w:rsidRDefault="00F41690">
      <w:r>
        <w:rPr>
          <w:noProof/>
        </w:rPr>
        <w:drawing>
          <wp:inline distT="0" distB="0" distL="0" distR="0" wp14:anchorId="704E4B43" wp14:editId="16294885">
            <wp:extent cx="6300470" cy="141732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00470" cy="1417320"/>
                    </a:xfrm>
                    <a:prstGeom prst="rect">
                      <a:avLst/>
                    </a:prstGeom>
                  </pic:spPr>
                </pic:pic>
              </a:graphicData>
            </a:graphic>
          </wp:inline>
        </w:drawing>
      </w:r>
    </w:p>
    <w:p w:rsidR="00F41690" w:rsidRDefault="00F41690"/>
    <w:p w:rsidR="0018292A" w:rsidRDefault="0018292A"/>
    <w:p w:rsidR="00F41690" w:rsidRDefault="00F41690"/>
    <w:p w:rsidR="00A733E3" w:rsidRDefault="00A733E3" w:rsidP="00A733E3">
      <w:pPr>
        <w:pStyle w:val="Nervous1"/>
      </w:pPr>
      <w:bookmarkStart w:id="25" w:name="_Toc13493909"/>
      <w:r>
        <w:t>Follow-up</w:t>
      </w:r>
      <w:bookmarkEnd w:id="25"/>
    </w:p>
    <w:p w:rsidR="00A733E3" w:rsidRDefault="00A733E3">
      <w:r>
        <w:t xml:space="preserve">See below </w:t>
      </w:r>
      <w:hyperlink w:anchor="FOLLOW_UP" w:history="1">
        <w:r w:rsidRPr="00A733E3">
          <w:rPr>
            <w:rStyle w:val="Hyperlink"/>
          </w:rPr>
          <w:t>&gt;&gt;</w:t>
        </w:r>
      </w:hyperlink>
    </w:p>
    <w:p w:rsidR="00605B29" w:rsidRDefault="00605B29"/>
    <w:p w:rsidR="00C43E64" w:rsidRDefault="00C43E64"/>
    <w:p w:rsidR="004827A0" w:rsidRPr="00B25270" w:rsidRDefault="004827A0"/>
    <w:p w:rsidR="005C4F7F" w:rsidRPr="00B25270" w:rsidRDefault="005C4F7F" w:rsidP="005C4F7F">
      <w:pPr>
        <w:pStyle w:val="Antrat"/>
      </w:pPr>
      <w:bookmarkStart w:id="26" w:name="_Toc13493910"/>
      <w:r w:rsidRPr="00B25270">
        <w:t>Subarachnoid hemorrhage (SAH)</w:t>
      </w:r>
      <w:bookmarkEnd w:id="26"/>
    </w:p>
    <w:p w:rsidR="00FA1195" w:rsidRDefault="00E03FEE" w:rsidP="00E03FEE">
      <w:r w:rsidRPr="00B25270">
        <w:t>- blood extravasation into subarachnoid space (between pia and arachnoid).</w:t>
      </w:r>
    </w:p>
    <w:p w:rsidR="00C43E64" w:rsidRPr="00B25270" w:rsidRDefault="00C43E64" w:rsidP="00E03FEE"/>
    <w:p w:rsidR="00EF2285" w:rsidRPr="00B25270" w:rsidRDefault="00EF2285" w:rsidP="00EF2285">
      <w:pPr>
        <w:pStyle w:val="Nervous1"/>
      </w:pPr>
      <w:bookmarkStart w:id="27" w:name="_Toc13493911"/>
      <w:r w:rsidRPr="00B25270">
        <w:t>Etiology</w:t>
      </w:r>
      <w:bookmarkEnd w:id="27"/>
    </w:p>
    <w:p w:rsidR="00EF2285" w:rsidRPr="00B25270" w:rsidRDefault="00EF2285" w:rsidP="00EF2285">
      <w:pPr>
        <w:pStyle w:val="NormalWeb"/>
        <w:numPr>
          <w:ilvl w:val="0"/>
          <w:numId w:val="6"/>
        </w:numPr>
      </w:pPr>
      <w:r w:rsidRPr="00B25270">
        <w:rPr>
          <w:b/>
          <w:color w:val="0000FF"/>
          <w:u w:val="single"/>
        </w:rPr>
        <w:t>Traumatic SAHs</w:t>
      </w:r>
      <w:r w:rsidR="004656F8" w:rsidRPr="00B25270">
        <w:t xml:space="preserve"> (most frequent SAHs!)</w:t>
      </w:r>
      <w:r w:rsidR="00A5078B" w:rsidRPr="00B25270">
        <w:tab/>
      </w:r>
      <w:hyperlink r:id="rId28" w:anchor="SAH" w:history="1">
        <w:r w:rsidR="00A5078B" w:rsidRPr="00B25270">
          <w:rPr>
            <w:rStyle w:val="Hyperlink"/>
          </w:rPr>
          <w:t xml:space="preserve">see </w:t>
        </w:r>
        <w:r w:rsidR="00960752" w:rsidRPr="00B25270">
          <w:rPr>
            <w:rStyle w:val="Hyperlink"/>
          </w:rPr>
          <w:t xml:space="preserve">p. </w:t>
        </w:r>
        <w:r w:rsidR="00A5078B" w:rsidRPr="00B25270">
          <w:rPr>
            <w:rStyle w:val="Hyperlink"/>
          </w:rPr>
          <w:t>TrH</w:t>
        </w:r>
        <w:r w:rsidR="00C43E64">
          <w:rPr>
            <w:rStyle w:val="Hyperlink"/>
          </w:rPr>
          <w:t>1 &gt;&gt;</w:t>
        </w:r>
      </w:hyperlink>
    </w:p>
    <w:p w:rsidR="005C4F7F" w:rsidRDefault="00EF2285" w:rsidP="00A5078B">
      <w:pPr>
        <w:pStyle w:val="NormalWeb"/>
        <w:numPr>
          <w:ilvl w:val="0"/>
          <w:numId w:val="6"/>
        </w:numPr>
        <w:spacing w:before="120"/>
        <w:ind w:left="357" w:hanging="357"/>
      </w:pPr>
      <w:r w:rsidRPr="00B25270">
        <w:rPr>
          <w:b/>
          <w:color w:val="0000FF"/>
          <w:u w:val="single"/>
        </w:rPr>
        <w:t>N</w:t>
      </w:r>
      <w:r w:rsidR="005C4F7F" w:rsidRPr="00B25270">
        <w:rPr>
          <w:b/>
          <w:color w:val="0000FF"/>
          <w:u w:val="single"/>
        </w:rPr>
        <w:t>ontraumatic SAHs</w:t>
      </w:r>
      <w:r w:rsidR="005C4F7F" w:rsidRPr="00B25270">
        <w:t>:</w:t>
      </w:r>
    </w:p>
    <w:p w:rsidR="00B27F3D" w:rsidRPr="00B25270" w:rsidRDefault="00B27F3D" w:rsidP="00B27F3D">
      <w:pPr>
        <w:spacing w:before="120" w:after="120"/>
        <w:ind w:left="2160"/>
      </w:pPr>
      <w:r w:rsidRPr="00B27F3D">
        <w:t>In 15</w:t>
      </w:r>
      <w:r>
        <w:t>-</w:t>
      </w:r>
      <w:r w:rsidRPr="00B27F3D">
        <w:t xml:space="preserve">20% of SAH patients, </w:t>
      </w:r>
      <w:r>
        <w:t xml:space="preserve">angiography </w:t>
      </w:r>
      <w:r w:rsidRPr="00B27F3D">
        <w:t xml:space="preserve">fails to identify an </w:t>
      </w:r>
      <w:r>
        <w:t>etiology!</w:t>
      </w:r>
    </w:p>
    <w:p w:rsidR="002C64FA" w:rsidRPr="00B25270" w:rsidRDefault="00A8120A" w:rsidP="002C64FA">
      <w:pPr>
        <w:pStyle w:val="NormalWeb"/>
        <w:numPr>
          <w:ilvl w:val="0"/>
          <w:numId w:val="5"/>
        </w:numPr>
      </w:pPr>
      <w:r>
        <w:t>75</w:t>
      </w:r>
      <w:r w:rsidR="005C4F7F" w:rsidRPr="00B25270">
        <w:t xml:space="preserve">-90% - </w:t>
      </w:r>
      <w:r w:rsidR="00A20995" w:rsidRPr="002C64FA">
        <w:rPr>
          <w:b/>
          <w:color w:val="CC0099"/>
        </w:rPr>
        <w:t>aneurysm</w:t>
      </w:r>
      <w:r w:rsidR="00A20995" w:rsidRPr="00B25270">
        <w:t xml:space="preserve"> </w:t>
      </w:r>
      <w:r w:rsidR="005C4F7F" w:rsidRPr="00B25270">
        <w:t>ru</w:t>
      </w:r>
      <w:r w:rsidR="00DB5CAD">
        <w:t>pture (tear is at dome and ≤ 0.</w:t>
      </w:r>
      <w:r w:rsidR="00A20322" w:rsidRPr="00B25270">
        <w:t>5 mm long)</w:t>
      </w:r>
      <w:r w:rsidR="00813EDF" w:rsidRPr="00B25270">
        <w:t xml:space="preserve">; </w:t>
      </w:r>
      <w:r w:rsidR="002C64FA">
        <w:t>peak age</w:t>
      </w:r>
      <w:r w:rsidR="00813EDF" w:rsidRPr="00B25270">
        <w:t xml:space="preserve"> </w:t>
      </w:r>
      <w:r w:rsidR="002C64FA">
        <w:t xml:space="preserve">55-60 yrs (only </w:t>
      </w:r>
      <w:r w:rsidR="002C64FA" w:rsidRPr="002C64FA">
        <w:t xml:space="preserve">20% cases occur </w:t>
      </w:r>
      <w:r w:rsidR="002C64FA">
        <w:t>at</w:t>
      </w:r>
      <w:r w:rsidR="002C64FA" w:rsidRPr="002C64FA">
        <w:t xml:space="preserve"> age</w:t>
      </w:r>
      <w:r w:rsidR="002C64FA">
        <w:t xml:space="preserve"> </w:t>
      </w:r>
      <w:r w:rsidR="002C64FA" w:rsidRPr="002C64FA">
        <w:t>15-45 yrs</w:t>
      </w:r>
      <w:r w:rsidR="002C64FA">
        <w:t>).</w:t>
      </w:r>
    </w:p>
    <w:p w:rsidR="005C4F7F" w:rsidRPr="00B25270" w:rsidRDefault="00A8120A" w:rsidP="00A17287">
      <w:pPr>
        <w:pStyle w:val="NormalWeb"/>
        <w:numPr>
          <w:ilvl w:val="0"/>
          <w:numId w:val="66"/>
        </w:numPr>
      </w:pPr>
      <w:r>
        <w:t>4</w:t>
      </w:r>
      <w:r w:rsidR="00B72357" w:rsidRPr="00B25270">
        <w:t>-10</w:t>
      </w:r>
      <w:r w:rsidR="005C4F7F" w:rsidRPr="00B25270">
        <w:t xml:space="preserve">% - bleeding from </w:t>
      </w:r>
      <w:r w:rsidR="005C4F7F" w:rsidRPr="00B25270">
        <w:rPr>
          <w:b/>
          <w:color w:val="CC0099"/>
        </w:rPr>
        <w:t>AVM</w:t>
      </w:r>
      <w:r w:rsidR="00813EDF" w:rsidRPr="00B25270">
        <w:t>; most patients 20-30 yrs.</w:t>
      </w:r>
    </w:p>
    <w:p w:rsidR="005C4F7F" w:rsidRPr="00B25270" w:rsidRDefault="005C4F7F" w:rsidP="00A17287">
      <w:pPr>
        <w:pStyle w:val="NormalWeb"/>
        <w:numPr>
          <w:ilvl w:val="0"/>
          <w:numId w:val="66"/>
        </w:numPr>
      </w:pPr>
      <w:r w:rsidRPr="00B25270">
        <w:t>5-15% -</w:t>
      </w:r>
      <w:r w:rsidR="00C94F79" w:rsidRPr="00B25270">
        <w:t xml:space="preserve"> </w:t>
      </w:r>
      <w:r w:rsidR="00A56E17" w:rsidRPr="00B25270">
        <w:rPr>
          <w:b/>
          <w:color w:val="CC0099"/>
        </w:rPr>
        <w:t>other</w:t>
      </w:r>
      <w:r w:rsidR="00C94F79" w:rsidRPr="00B25270">
        <w:t>:</w:t>
      </w:r>
    </w:p>
    <w:p w:rsidR="00C94F79" w:rsidRDefault="00A8120A" w:rsidP="00A17287">
      <w:pPr>
        <w:pStyle w:val="NormalWeb"/>
        <w:numPr>
          <w:ilvl w:val="1"/>
          <w:numId w:val="66"/>
        </w:numPr>
      </w:pPr>
      <w:r>
        <w:rPr>
          <w:b/>
          <w:i/>
        </w:rPr>
        <w:t>benign (</w:t>
      </w:r>
      <w:r w:rsidR="00C94F79" w:rsidRPr="00B25270">
        <w:rPr>
          <w:b/>
          <w:i/>
        </w:rPr>
        <w:t>nonaneurysmal</w:t>
      </w:r>
      <w:r>
        <w:rPr>
          <w:b/>
          <w:i/>
        </w:rPr>
        <w:t>)</w:t>
      </w:r>
      <w:r w:rsidR="00C94F79" w:rsidRPr="00B25270">
        <w:rPr>
          <w:b/>
          <w:i/>
        </w:rPr>
        <w:t xml:space="preserve"> perimesencephalic SAH</w:t>
      </w:r>
      <w:r w:rsidR="00C94F79" w:rsidRPr="00B25270">
        <w:t xml:space="preserve"> - bleeding immediately anterior to brainstem and adjacent areas (interpedun</w:t>
      </w:r>
      <w:r w:rsidR="005413A9" w:rsidRPr="00B25270">
        <w:t xml:space="preserve">cular fossa, ambient cisterns) - </w:t>
      </w:r>
      <w:r w:rsidR="00C94F79" w:rsidRPr="00B25270">
        <w:t xml:space="preserve">rupture of </w:t>
      </w:r>
      <w:r w:rsidR="00C94F79" w:rsidRPr="00B25270">
        <w:rPr>
          <w:i/>
        </w:rPr>
        <w:t>small pontine or perimesencephalic veins</w:t>
      </w:r>
      <w:r w:rsidR="005413A9" w:rsidRPr="00B25270">
        <w:t xml:space="preserve"> (i.e. not arterial source -</w:t>
      </w:r>
      <w:r w:rsidR="00C94F79" w:rsidRPr="00B25270">
        <w:t xml:space="preserve"> </w:t>
      </w:r>
      <w:r w:rsidR="00C94F79" w:rsidRPr="00B25270">
        <w:rPr>
          <w:b/>
          <w:color w:val="008000"/>
        </w:rPr>
        <w:t xml:space="preserve">prognosis is </w:t>
      </w:r>
      <w:r w:rsidR="005413A9" w:rsidRPr="00B25270">
        <w:rPr>
          <w:b/>
          <w:color w:val="008000"/>
        </w:rPr>
        <w:t>excellent</w:t>
      </w:r>
      <w:r w:rsidR="00FB38E5">
        <w:rPr>
          <w:b/>
          <w:color w:val="008000"/>
        </w:rPr>
        <w:t xml:space="preserve"> – no rebleeds reported</w:t>
      </w:r>
      <w:r w:rsidR="005413A9" w:rsidRPr="00B25270">
        <w:t>!)</w:t>
      </w:r>
    </w:p>
    <w:p w:rsidR="00174853" w:rsidRDefault="00174853" w:rsidP="00174853">
      <w:pPr>
        <w:pStyle w:val="NormalWeb"/>
        <w:numPr>
          <w:ilvl w:val="0"/>
          <w:numId w:val="85"/>
        </w:numPr>
      </w:pPr>
      <w:r>
        <w:t>imaging -</w:t>
      </w:r>
      <w:r w:rsidRPr="00174853">
        <w:t xml:space="preserve"> center of hemorrhage is anterior to midbrain with or without extension of blood to the anterior part of the ambient cistern or the basal part of the sylvian fissure, incomplete filling of the anterior interhemispheric fissure and no extension of the lateral sylvian fissure or</w:t>
      </w:r>
      <w:r>
        <w:t xml:space="preserve"> the ventricles.</w:t>
      </w:r>
    </w:p>
    <w:p w:rsidR="00174853" w:rsidRPr="00174853" w:rsidRDefault="00174853" w:rsidP="0077152C">
      <w:pPr>
        <w:pStyle w:val="NormalWeb"/>
        <w:numPr>
          <w:ilvl w:val="0"/>
          <w:numId w:val="85"/>
        </w:numPr>
      </w:pPr>
      <w:r w:rsidRPr="00174853">
        <w:t>patients less commonly develop hydrocephalus, vasospasm, or other complications and have lower risk of recurrent bleeding</w:t>
      </w:r>
      <w:r>
        <w:t xml:space="preserve"> - </w:t>
      </w:r>
      <w:r w:rsidRPr="00174853">
        <w:rPr>
          <w:color w:val="00B050"/>
        </w:rPr>
        <w:t>no need for repeat angiography</w:t>
      </w:r>
      <w:r w:rsidRPr="00174853">
        <w:t>.</w:t>
      </w:r>
    </w:p>
    <w:p w:rsidR="002A3D67" w:rsidRDefault="002A3D67" w:rsidP="00A17287">
      <w:pPr>
        <w:pStyle w:val="NormalWeb"/>
        <w:numPr>
          <w:ilvl w:val="1"/>
          <w:numId w:val="66"/>
        </w:numPr>
      </w:pPr>
      <w:r w:rsidRPr="00B25270">
        <w:rPr>
          <w:b/>
          <w:i/>
        </w:rPr>
        <w:t>occult aneurysm</w:t>
      </w:r>
      <w:r w:rsidRPr="00B25270">
        <w:t xml:space="preserve"> (initially compressed by hematoma or did not opacify because of vasospasm</w:t>
      </w:r>
      <w:r w:rsidR="00A8120A">
        <w:t xml:space="preserve"> or clot</w:t>
      </w:r>
      <w:r w:rsidRPr="00B25270">
        <w:t>); H: repeat angiography (1 wk later</w:t>
      </w:r>
      <w:r w:rsidR="00FB38E5">
        <w:t>); indication for 3</w:t>
      </w:r>
      <w:r w:rsidR="00FB38E5" w:rsidRPr="00FB38E5">
        <w:rPr>
          <w:vertAlign w:val="superscript"/>
        </w:rPr>
        <w:t>rd</w:t>
      </w:r>
      <w:r w:rsidR="00FB38E5">
        <w:t xml:space="preserve"> angiogram:</w:t>
      </w:r>
    </w:p>
    <w:p w:rsidR="00FB38E5" w:rsidRDefault="00FB38E5" w:rsidP="00FB38E5">
      <w:pPr>
        <w:pStyle w:val="NormalWeb"/>
        <w:numPr>
          <w:ilvl w:val="0"/>
          <w:numId w:val="79"/>
        </w:numPr>
      </w:pPr>
      <w:r w:rsidRPr="00FB38E5">
        <w:rPr>
          <w:color w:val="00B050"/>
        </w:rPr>
        <w:t>blood just in front of brainstem</w:t>
      </w:r>
      <w:r>
        <w:t xml:space="preserve"> – benign </w:t>
      </w:r>
      <w:r w:rsidRPr="00FB38E5">
        <w:t xml:space="preserve">perimesencephalic SAH </w:t>
      </w:r>
      <w:r>
        <w:t>– 3</w:t>
      </w:r>
      <w:r w:rsidRPr="00FB38E5">
        <w:rPr>
          <w:vertAlign w:val="superscript"/>
        </w:rPr>
        <w:t>rd</w:t>
      </w:r>
      <w:r>
        <w:t xml:space="preserve"> angio not indicated.</w:t>
      </w:r>
    </w:p>
    <w:p w:rsidR="00FB38E5" w:rsidRPr="00FB38E5" w:rsidRDefault="00FB38E5" w:rsidP="00FB38E5">
      <w:pPr>
        <w:pStyle w:val="NormalWeb"/>
        <w:numPr>
          <w:ilvl w:val="0"/>
          <w:numId w:val="79"/>
        </w:numPr>
      </w:pPr>
      <w:r w:rsidRPr="00FB38E5">
        <w:rPr>
          <w:color w:val="FF0000"/>
        </w:rPr>
        <w:t>blood more widely distributed</w:t>
      </w:r>
      <w:r>
        <w:t xml:space="preserve"> – 3</w:t>
      </w:r>
      <w:r w:rsidRPr="00FB38E5">
        <w:rPr>
          <w:vertAlign w:val="superscript"/>
        </w:rPr>
        <w:t>rd</w:t>
      </w:r>
      <w:r>
        <w:t xml:space="preserve"> angiogram 6 weeks later: 4-5% chance of detecting aneurysm.</w:t>
      </w:r>
    </w:p>
    <w:p w:rsidR="00A8120A" w:rsidRPr="00B25270" w:rsidRDefault="00A8120A" w:rsidP="00A17287">
      <w:pPr>
        <w:pStyle w:val="NormalWeb"/>
        <w:numPr>
          <w:ilvl w:val="1"/>
          <w:numId w:val="66"/>
        </w:numPr>
      </w:pPr>
      <w:r>
        <w:t>intracranial</w:t>
      </w:r>
      <w:r w:rsidRPr="00A8120A">
        <w:t xml:space="preserve"> artery </w:t>
      </w:r>
      <w:r w:rsidRPr="00A8120A">
        <w:rPr>
          <w:b/>
          <w:i/>
        </w:rPr>
        <w:t>dissection</w:t>
      </w:r>
    </w:p>
    <w:p w:rsidR="00A56E17" w:rsidRPr="00B25270" w:rsidRDefault="00A56E17" w:rsidP="00A17287">
      <w:pPr>
        <w:pStyle w:val="NormalWeb"/>
        <w:numPr>
          <w:ilvl w:val="1"/>
          <w:numId w:val="66"/>
        </w:numPr>
      </w:pPr>
      <w:r w:rsidRPr="00B25270">
        <w:t xml:space="preserve">bleeding from </w:t>
      </w:r>
      <w:r w:rsidRPr="00B25270">
        <w:rPr>
          <w:b/>
          <w:i/>
        </w:rPr>
        <w:t>tumor</w:t>
      </w:r>
      <w:r w:rsidRPr="00B25270">
        <w:t xml:space="preserve"> (such as pituitary adenoma).</w:t>
      </w:r>
    </w:p>
    <w:p w:rsidR="00980334" w:rsidRPr="00B25270" w:rsidRDefault="00980334" w:rsidP="00A17287">
      <w:pPr>
        <w:pStyle w:val="NormalWeb"/>
        <w:numPr>
          <w:ilvl w:val="1"/>
          <w:numId w:val="66"/>
        </w:numPr>
      </w:pPr>
      <w:r w:rsidRPr="00B25270">
        <w:rPr>
          <w:b/>
          <w:i/>
        </w:rPr>
        <w:t>spinal cord</w:t>
      </w:r>
      <w:r w:rsidRPr="00B25270">
        <w:t xml:space="preserve"> aneurysm or AVM.</w:t>
      </w:r>
    </w:p>
    <w:p w:rsidR="00257269" w:rsidRPr="00B25270" w:rsidRDefault="00257269" w:rsidP="00A17287">
      <w:pPr>
        <w:pStyle w:val="NormalWeb"/>
        <w:numPr>
          <w:ilvl w:val="1"/>
          <w:numId w:val="66"/>
        </w:numPr>
      </w:pPr>
      <w:r w:rsidRPr="00B25270">
        <w:rPr>
          <w:b/>
          <w:i/>
        </w:rPr>
        <w:t>dural malformation</w:t>
      </w:r>
    </w:p>
    <w:p w:rsidR="00A8120A" w:rsidRDefault="00A8120A" w:rsidP="00A17287">
      <w:pPr>
        <w:pStyle w:val="NormalWeb"/>
        <w:numPr>
          <w:ilvl w:val="1"/>
          <w:numId w:val="66"/>
        </w:numPr>
      </w:pPr>
      <w:r>
        <w:t xml:space="preserve">some </w:t>
      </w:r>
      <w:r w:rsidRPr="00A8120A">
        <w:rPr>
          <w:b/>
          <w:i/>
        </w:rPr>
        <w:t>drugs</w:t>
      </w:r>
      <w:r>
        <w:t xml:space="preserve"> (e.g. cocaine)</w:t>
      </w:r>
    </w:p>
    <w:p w:rsidR="00A8120A" w:rsidRDefault="00A8120A" w:rsidP="00A17287">
      <w:pPr>
        <w:pStyle w:val="NormalWeb"/>
        <w:numPr>
          <w:ilvl w:val="0"/>
          <w:numId w:val="65"/>
        </w:numPr>
      </w:pPr>
      <w:r w:rsidRPr="00B25270">
        <w:t xml:space="preserve">50% patients who have </w:t>
      </w:r>
      <w:r w:rsidRPr="00B25270">
        <w:rPr>
          <w:color w:val="FF0000"/>
        </w:rPr>
        <w:t>drug abuse</w:t>
      </w:r>
      <w:r w:rsidRPr="00B25270">
        <w:t xml:space="preserve"> problem along with CNS symptoms have SAH (of these 50% have underlying abnormality such as aneurysm or vascular malformation; others are due to hypertensive response to drugs)</w:t>
      </w:r>
    </w:p>
    <w:p w:rsidR="00A71C0A" w:rsidRPr="00B25270" w:rsidRDefault="00A71C0A" w:rsidP="00A17287">
      <w:pPr>
        <w:pStyle w:val="NormalWeb"/>
        <w:numPr>
          <w:ilvl w:val="1"/>
          <w:numId w:val="66"/>
        </w:numPr>
      </w:pPr>
      <w:r w:rsidRPr="00B25270">
        <w:t xml:space="preserve">amyloid angiopathy, </w:t>
      </w:r>
      <w:r w:rsidR="00A8120A">
        <w:t>bleeding diatheses,</w:t>
      </w:r>
      <w:r w:rsidR="00A8120A" w:rsidRPr="00A8120A">
        <w:t xml:space="preserve"> sickle cell anemia</w:t>
      </w:r>
      <w:r w:rsidR="00A8120A">
        <w:t xml:space="preserve">, </w:t>
      </w:r>
      <w:r w:rsidR="00A8120A" w:rsidRPr="00A8120A">
        <w:t>pituitary apoplexy</w:t>
      </w:r>
    </w:p>
    <w:p w:rsidR="00C94F79" w:rsidRPr="00B25270" w:rsidRDefault="00C94F79" w:rsidP="00C94F79">
      <w:pPr>
        <w:pStyle w:val="NormalWeb"/>
        <w:ind w:left="709"/>
      </w:pPr>
    </w:p>
    <w:p w:rsidR="00FE1B76" w:rsidRDefault="00FE1B76" w:rsidP="00EF2285">
      <w:pPr>
        <w:pStyle w:val="NormalWeb"/>
        <w:numPr>
          <w:ilvl w:val="0"/>
          <w:numId w:val="8"/>
        </w:numPr>
      </w:pPr>
      <w:r w:rsidRPr="00FE1B76">
        <w:t xml:space="preserve">relationship between </w:t>
      </w:r>
      <w:r w:rsidRPr="00FE1B76">
        <w:rPr>
          <w:b/>
        </w:rPr>
        <w:t>hypertension</w:t>
      </w:r>
      <w:r w:rsidRPr="00FE1B76">
        <w:t xml:space="preserve"> and a</w:t>
      </w:r>
      <w:r>
        <w:t xml:space="preserve">neurysmal </w:t>
      </w:r>
      <w:r w:rsidRPr="00FE1B76">
        <w:t>SAH is "uncertain</w:t>
      </w:r>
      <w:r>
        <w:t>".</w:t>
      </w:r>
    </w:p>
    <w:p w:rsidR="001C50C7" w:rsidRPr="00B25270" w:rsidRDefault="001C50C7" w:rsidP="001C50C7">
      <w:pPr>
        <w:ind w:left="2160"/>
        <w:rPr>
          <w:i/>
          <w:sz w:val="22"/>
          <w:szCs w:val="22"/>
        </w:rPr>
      </w:pPr>
      <w:r w:rsidRPr="00B25270">
        <w:rPr>
          <w:i/>
          <w:sz w:val="22"/>
          <w:szCs w:val="22"/>
        </w:rPr>
        <w:t>hypertension per se is not significant risk factor, but aneurysms do rupture under conditions associated with sudden BP rise (coitus, athletic events, etc)</w:t>
      </w:r>
    </w:p>
    <w:p w:rsidR="00FE1B76" w:rsidRDefault="00FE1B76" w:rsidP="00EF2285">
      <w:pPr>
        <w:pStyle w:val="NormalWeb"/>
        <w:numPr>
          <w:ilvl w:val="0"/>
          <w:numId w:val="8"/>
        </w:numPr>
      </w:pPr>
      <w:r w:rsidRPr="00FE1B76">
        <w:t xml:space="preserve">evidence for association </w:t>
      </w:r>
      <w:r>
        <w:t xml:space="preserve">with </w:t>
      </w:r>
      <w:r w:rsidRPr="00FE1B76">
        <w:rPr>
          <w:b/>
        </w:rPr>
        <w:t>smoking</w:t>
      </w:r>
      <w:r w:rsidRPr="00FE1B76">
        <w:t xml:space="preserve"> is </w:t>
      </w:r>
      <w:r>
        <w:t>indirect.</w:t>
      </w:r>
    </w:p>
    <w:p w:rsidR="00B249A4" w:rsidRDefault="00B249A4" w:rsidP="00EF2285">
      <w:pPr>
        <w:pStyle w:val="NormalWeb"/>
      </w:pPr>
    </w:p>
    <w:p w:rsidR="00A8120A" w:rsidRPr="00B25270" w:rsidRDefault="00A8120A" w:rsidP="00EF2285">
      <w:pPr>
        <w:pStyle w:val="NormalWeb"/>
      </w:pPr>
    </w:p>
    <w:p w:rsidR="0046701C" w:rsidRPr="00B25270" w:rsidRDefault="0046701C" w:rsidP="0046701C">
      <w:pPr>
        <w:pStyle w:val="Nervous1"/>
      </w:pPr>
      <w:bookmarkStart w:id="28" w:name="_Toc13493912"/>
      <w:r w:rsidRPr="00B25270">
        <w:t>Epidemiology</w:t>
      </w:r>
      <w:bookmarkEnd w:id="28"/>
    </w:p>
    <w:p w:rsidR="0046701C" w:rsidRPr="00B25270" w:rsidRDefault="0046701C" w:rsidP="0046701C">
      <w:pPr>
        <w:pStyle w:val="NormalWeb"/>
        <w:numPr>
          <w:ilvl w:val="0"/>
          <w:numId w:val="8"/>
        </w:numPr>
      </w:pPr>
      <w:r w:rsidRPr="00B25270">
        <w:rPr>
          <w:smallCaps/>
          <w:color w:val="000000"/>
          <w:u w:val="double" w:color="FF0000"/>
        </w:rPr>
        <w:t>incidence</w:t>
      </w:r>
      <w:r w:rsidRPr="00B25270">
        <w:rPr>
          <w:color w:val="000000"/>
          <w:u w:val="double" w:color="FF0000"/>
        </w:rPr>
        <w:t xml:space="preserve"> has not decreased over decades</w:t>
      </w:r>
      <w:r w:rsidRPr="00B25270">
        <w:rPr>
          <w:color w:val="000000"/>
        </w:rPr>
        <w:t xml:space="preserve"> (unlike for other stroke categories), but survival improved;</w:t>
      </w:r>
    </w:p>
    <w:p w:rsidR="005D4FC7" w:rsidRPr="005D4FC7" w:rsidRDefault="005D4FC7" w:rsidP="00845DB0">
      <w:pPr>
        <w:pStyle w:val="NormalWeb"/>
        <w:numPr>
          <w:ilvl w:val="0"/>
          <w:numId w:val="30"/>
        </w:numPr>
        <w:rPr>
          <w:color w:val="000000"/>
        </w:rPr>
      </w:pPr>
      <w:r w:rsidRPr="005D4FC7">
        <w:rPr>
          <w:color w:val="000000"/>
        </w:rPr>
        <w:t>10-fold variation in age-adjusted incidence: from 2.0 cases / 100 000 population</w:t>
      </w:r>
      <w:r>
        <w:rPr>
          <w:color w:val="000000"/>
        </w:rPr>
        <w:t xml:space="preserve"> / year</w:t>
      </w:r>
      <w:r w:rsidRPr="005D4FC7">
        <w:rPr>
          <w:color w:val="000000"/>
        </w:rPr>
        <w:t xml:space="preserve"> in </w:t>
      </w:r>
      <w:r w:rsidRPr="005D4FC7">
        <w:rPr>
          <w:color w:val="00B050"/>
        </w:rPr>
        <w:t>China</w:t>
      </w:r>
      <w:r w:rsidRPr="005D4FC7">
        <w:rPr>
          <w:color w:val="000000"/>
        </w:rPr>
        <w:t xml:space="preserve"> to 22.5 cases / 100 000</w:t>
      </w:r>
      <w:r>
        <w:rPr>
          <w:color w:val="000000"/>
        </w:rPr>
        <w:t xml:space="preserve"> / year</w:t>
      </w:r>
      <w:r w:rsidRPr="005D4FC7">
        <w:rPr>
          <w:color w:val="000000"/>
        </w:rPr>
        <w:t xml:space="preserve"> in </w:t>
      </w:r>
      <w:r w:rsidRPr="005D4FC7">
        <w:rPr>
          <w:rStyle w:val="Red"/>
        </w:rPr>
        <w:t>Finland</w:t>
      </w:r>
      <w:r w:rsidR="00397217">
        <w:rPr>
          <w:color w:val="000000"/>
        </w:rPr>
        <w:t xml:space="preserve"> (a little bit less in </w:t>
      </w:r>
      <w:r w:rsidR="00397217" w:rsidRPr="00397217">
        <w:rPr>
          <w:rStyle w:val="Red"/>
        </w:rPr>
        <w:t>Japan</w:t>
      </w:r>
      <w:r w:rsidR="00397217">
        <w:rPr>
          <w:color w:val="000000"/>
        </w:rPr>
        <w:t>)</w:t>
      </w:r>
    </w:p>
    <w:p w:rsidR="00463B1C" w:rsidRPr="00463B1C" w:rsidRDefault="00463B1C" w:rsidP="00463B1C">
      <w:pPr>
        <w:pStyle w:val="NormalWeb"/>
        <w:numPr>
          <w:ilvl w:val="0"/>
          <w:numId w:val="30"/>
        </w:numPr>
        <w:rPr>
          <w:color w:val="000000"/>
        </w:rPr>
      </w:pPr>
      <w:r w:rsidRPr="00463B1C">
        <w:rPr>
          <w:color w:val="000000"/>
        </w:rPr>
        <w:t xml:space="preserve">rate of aneurysmal SAH in western populations: 6-8 </w:t>
      </w:r>
      <w:r>
        <w:rPr>
          <w:color w:val="000000"/>
        </w:rPr>
        <w:t>/</w:t>
      </w:r>
      <w:r w:rsidRPr="00463B1C">
        <w:rPr>
          <w:color w:val="000000"/>
        </w:rPr>
        <w:t xml:space="preserve"> 100,</w:t>
      </w:r>
      <w:r>
        <w:rPr>
          <w:color w:val="000000"/>
        </w:rPr>
        <w:t>000 population / year</w:t>
      </w:r>
    </w:p>
    <w:p w:rsidR="0046701C" w:rsidRPr="00B25270" w:rsidRDefault="0046701C" w:rsidP="00E534D1">
      <w:pPr>
        <w:pStyle w:val="NormalWeb"/>
        <w:numPr>
          <w:ilvl w:val="0"/>
          <w:numId w:val="30"/>
        </w:numPr>
      </w:pPr>
      <w:r w:rsidRPr="00B25270">
        <w:rPr>
          <w:i/>
          <w:color w:val="0000FF"/>
        </w:rPr>
        <w:t>incidence increases with age</w:t>
      </w:r>
      <w:r w:rsidRPr="00B25270">
        <w:rPr>
          <w:color w:val="000000"/>
        </w:rPr>
        <w:t xml:space="preserve"> and peaks at 50 yrs.</w:t>
      </w:r>
    </w:p>
    <w:p w:rsidR="0046701C" w:rsidRPr="00B25270" w:rsidRDefault="0046701C" w:rsidP="0046701C">
      <w:pPr>
        <w:ind w:left="2160"/>
        <w:rPr>
          <w:color w:val="000000"/>
        </w:rPr>
      </w:pPr>
      <w:r w:rsidRPr="00B25270">
        <w:rPr>
          <w:color w:val="000000"/>
        </w:rPr>
        <w:t>80% SAHs occur in people aged &gt; 40 years</w:t>
      </w:r>
    </w:p>
    <w:p w:rsidR="0046701C" w:rsidRPr="00B25270" w:rsidRDefault="0046701C" w:rsidP="0046701C">
      <w:pPr>
        <w:ind w:left="2160"/>
        <w:rPr>
          <w:color w:val="000000"/>
        </w:rPr>
      </w:pPr>
      <w:r w:rsidRPr="00B25270">
        <w:rPr>
          <w:color w:val="000000"/>
        </w:rPr>
        <w:t>15% in people aged 20-40 years</w:t>
      </w:r>
    </w:p>
    <w:p w:rsidR="0046701C" w:rsidRPr="00B25270" w:rsidRDefault="0046701C" w:rsidP="0046701C">
      <w:pPr>
        <w:ind w:left="2160"/>
        <w:rPr>
          <w:color w:val="000000"/>
        </w:rPr>
      </w:pPr>
      <w:r w:rsidRPr="00B25270">
        <w:rPr>
          <w:color w:val="000000"/>
        </w:rPr>
        <w:t>4.5% in people aged 10-20 years</w:t>
      </w:r>
    </w:p>
    <w:p w:rsidR="0046701C" w:rsidRPr="00B25270" w:rsidRDefault="0046701C" w:rsidP="0046701C">
      <w:pPr>
        <w:ind w:left="2160"/>
      </w:pPr>
      <w:r w:rsidRPr="00B25270">
        <w:rPr>
          <w:color w:val="000000"/>
        </w:rPr>
        <w:t>0.5% in children &lt; 10 years</w:t>
      </w:r>
    </w:p>
    <w:p w:rsidR="0046701C" w:rsidRPr="00B25270" w:rsidRDefault="0046701C" w:rsidP="0046701C">
      <w:pPr>
        <w:pStyle w:val="NormalWeb"/>
        <w:numPr>
          <w:ilvl w:val="0"/>
          <w:numId w:val="8"/>
        </w:numPr>
      </w:pPr>
      <w:r w:rsidRPr="00B25270">
        <w:rPr>
          <w:color w:val="000000"/>
        </w:rPr>
        <w:t xml:space="preserve">significant </w:t>
      </w:r>
      <w:r w:rsidRPr="00B25270">
        <w:rPr>
          <w:color w:val="000000"/>
          <w:u w:val="single"/>
        </w:rPr>
        <w:t>risk factors</w:t>
      </w:r>
      <w:r w:rsidRPr="00B25270">
        <w:rPr>
          <w:color w:val="000000"/>
        </w:rPr>
        <w:t xml:space="preserve"> for </w:t>
      </w:r>
      <w:r w:rsidR="00B62058">
        <w:rPr>
          <w:color w:val="000000"/>
        </w:rPr>
        <w:t xml:space="preserve">aneurysmal </w:t>
      </w:r>
      <w:r w:rsidRPr="00B25270">
        <w:rPr>
          <w:color w:val="000000"/>
        </w:rPr>
        <w:t>SAH:</w:t>
      </w:r>
    </w:p>
    <w:p w:rsidR="00B62058" w:rsidRPr="00B25270" w:rsidRDefault="00B62058" w:rsidP="00B62058">
      <w:pPr>
        <w:numPr>
          <w:ilvl w:val="0"/>
          <w:numId w:val="31"/>
        </w:numPr>
        <w:rPr>
          <w:color w:val="000000"/>
        </w:rPr>
      </w:pPr>
      <w:r w:rsidRPr="00B25270">
        <w:rPr>
          <w:color w:val="FF0000"/>
        </w:rPr>
        <w:t xml:space="preserve">smoking </w:t>
      </w:r>
      <w:r w:rsidRPr="00B25270">
        <w:rPr>
          <w:color w:val="000000"/>
        </w:rPr>
        <w:t xml:space="preserve">(risk of SAH increased </w:t>
      </w:r>
      <w:r>
        <w:rPr>
          <w:color w:val="000000"/>
        </w:rPr>
        <w:t>3-6</w:t>
      </w:r>
      <w:r w:rsidRPr="00B25270">
        <w:rPr>
          <w:color w:val="000000"/>
        </w:rPr>
        <w:t xml:space="preserve">-fold; risk increased 6-fold if </w:t>
      </w:r>
      <w:r w:rsidRPr="00B25270">
        <w:rPr>
          <w:color w:val="FF0000"/>
        </w:rPr>
        <w:t>positive family history</w:t>
      </w:r>
      <w:r w:rsidRPr="00B25270">
        <w:rPr>
          <w:color w:val="000000"/>
        </w:rPr>
        <w:t xml:space="preserve"> of aneurysmal SAH).</w:t>
      </w:r>
    </w:p>
    <w:p w:rsidR="00B62058" w:rsidRDefault="00B62058" w:rsidP="00B62058">
      <w:pPr>
        <w:numPr>
          <w:ilvl w:val="0"/>
          <w:numId w:val="31"/>
        </w:numPr>
      </w:pPr>
      <w:r w:rsidRPr="001749BC">
        <w:rPr>
          <w:color w:val="FF0000"/>
        </w:rPr>
        <w:t>hypertension</w:t>
      </w:r>
      <w:r w:rsidRPr="00B25270">
        <w:rPr>
          <w:color w:val="000000"/>
        </w:rPr>
        <w:t xml:space="preserve"> (conflicting data</w:t>
      </w:r>
      <w:r>
        <w:rPr>
          <w:color w:val="000000"/>
        </w:rPr>
        <w:t xml:space="preserve"> – </w:t>
      </w:r>
      <w:r w:rsidRPr="001C50C7">
        <w:rPr>
          <w:rStyle w:val="Nervous8Char"/>
          <w:smallCaps w:val="0"/>
        </w:rPr>
        <w:t>see above</w:t>
      </w:r>
      <w:r w:rsidRPr="00B25270">
        <w:rPr>
          <w:color w:val="000000"/>
        </w:rPr>
        <w:t>)</w:t>
      </w:r>
    </w:p>
    <w:p w:rsidR="0046701C" w:rsidRPr="00B25270" w:rsidRDefault="0046701C" w:rsidP="00E534D1">
      <w:pPr>
        <w:numPr>
          <w:ilvl w:val="0"/>
          <w:numId w:val="31"/>
        </w:numPr>
      </w:pPr>
      <w:r w:rsidRPr="00B25270">
        <w:rPr>
          <w:color w:val="FF0000"/>
        </w:rPr>
        <w:t>North American blacks</w:t>
      </w:r>
      <w:r w:rsidRPr="00B25270">
        <w:rPr>
          <w:color w:val="000000"/>
        </w:rPr>
        <w:t xml:space="preserve"> (2.1 times greater risk than in whites)</w:t>
      </w:r>
    </w:p>
    <w:p w:rsidR="0046701C" w:rsidRPr="00B25270" w:rsidRDefault="0046701C" w:rsidP="00E534D1">
      <w:pPr>
        <w:numPr>
          <w:ilvl w:val="0"/>
          <w:numId w:val="31"/>
        </w:numPr>
      </w:pPr>
      <w:r w:rsidRPr="00B25270">
        <w:rPr>
          <w:color w:val="FF0000"/>
        </w:rPr>
        <w:t xml:space="preserve">females </w:t>
      </w:r>
      <w:r w:rsidRPr="00B25270">
        <w:t>(</w:t>
      </w:r>
      <w:r w:rsidR="00397217">
        <w:t>1.24 : 1</w:t>
      </w:r>
      <w:r w:rsidRPr="00B25270">
        <w:t>)</w:t>
      </w:r>
    </w:p>
    <w:p w:rsidR="0046701C" w:rsidRPr="00B25270" w:rsidRDefault="0046701C" w:rsidP="00E534D1">
      <w:pPr>
        <w:numPr>
          <w:ilvl w:val="0"/>
          <w:numId w:val="31"/>
        </w:numPr>
      </w:pPr>
      <w:r w:rsidRPr="00B25270">
        <w:rPr>
          <w:color w:val="FF0000"/>
        </w:rPr>
        <w:t>3</w:t>
      </w:r>
      <w:r w:rsidRPr="00B25270">
        <w:rPr>
          <w:color w:val="FF0000"/>
          <w:vertAlign w:val="superscript"/>
        </w:rPr>
        <w:t>rd</w:t>
      </w:r>
      <w:r w:rsidRPr="00B25270">
        <w:rPr>
          <w:color w:val="FF0000"/>
        </w:rPr>
        <w:t xml:space="preserve"> trimester of pregnancy</w:t>
      </w:r>
      <w:r w:rsidR="00810B55">
        <w:rPr>
          <w:color w:val="000000"/>
        </w:rPr>
        <w:t>*</w:t>
      </w:r>
      <w:r w:rsidRPr="00B25270">
        <w:rPr>
          <w:color w:val="000000"/>
        </w:rPr>
        <w:t>- SAH is leading cause of maternal mortality (5-25% maternal deaths during pregnancy):</w:t>
      </w:r>
    </w:p>
    <w:p w:rsidR="0046701C" w:rsidRPr="00B25270" w:rsidRDefault="0046701C" w:rsidP="0046701C">
      <w:pPr>
        <w:ind w:left="2160"/>
        <w:rPr>
          <w:color w:val="000000"/>
        </w:rPr>
      </w:pPr>
      <w:r w:rsidRPr="00B25270">
        <w:rPr>
          <w:color w:val="000000"/>
        </w:rPr>
        <w:t xml:space="preserve">75% from aneurysms (esp. </w:t>
      </w:r>
      <w:r w:rsidRPr="00B25270">
        <w:t>older multiparous women)</w:t>
      </w:r>
    </w:p>
    <w:p w:rsidR="0046701C" w:rsidRDefault="0046701C" w:rsidP="0046701C">
      <w:pPr>
        <w:ind w:left="2160"/>
      </w:pPr>
      <w:r w:rsidRPr="00B25270">
        <w:rPr>
          <w:color w:val="000000"/>
        </w:rPr>
        <w:t xml:space="preserve">25% from AVMs (esp. </w:t>
      </w:r>
      <w:r w:rsidRPr="00B25270">
        <w:t>younger nulliparous women)</w:t>
      </w:r>
    </w:p>
    <w:p w:rsidR="00810B55" w:rsidRDefault="00810B55" w:rsidP="00810B55">
      <w:pPr>
        <w:ind w:left="2880"/>
      </w:pPr>
      <w:r>
        <w:t>*recent reviews have suggested that, contrary to conclusions from prior studies, risk of SAH is not increased during pregnancy.</w:t>
      </w:r>
    </w:p>
    <w:p w:rsidR="00B62058" w:rsidRPr="00B62058" w:rsidRDefault="00B62058" w:rsidP="00B62058">
      <w:pPr>
        <w:numPr>
          <w:ilvl w:val="0"/>
          <w:numId w:val="31"/>
        </w:numPr>
        <w:rPr>
          <w:color w:val="000000"/>
        </w:rPr>
      </w:pPr>
      <w:r w:rsidRPr="00B62058">
        <w:rPr>
          <w:rStyle w:val="Red"/>
        </w:rPr>
        <w:t>h</w:t>
      </w:r>
      <w:r w:rsidRPr="00B62058">
        <w:rPr>
          <w:rStyle w:val="Red"/>
          <w:rFonts w:eastAsiaTheme="minorHAnsi"/>
        </w:rPr>
        <w:t>ormone replacement therapy</w:t>
      </w:r>
      <w:r w:rsidRPr="00B62058">
        <w:rPr>
          <w:color w:val="000000"/>
        </w:rPr>
        <w:t xml:space="preserve"> in postmenopausal women</w:t>
      </w:r>
    </w:p>
    <w:p w:rsidR="0046701C" w:rsidRPr="00B25270" w:rsidRDefault="0046701C" w:rsidP="00E534D1">
      <w:pPr>
        <w:numPr>
          <w:ilvl w:val="0"/>
          <w:numId w:val="31"/>
        </w:numPr>
      </w:pPr>
      <w:r w:rsidRPr="00B25270">
        <w:rPr>
          <w:color w:val="000000"/>
        </w:rPr>
        <w:t xml:space="preserve">heavy </w:t>
      </w:r>
      <w:r w:rsidRPr="001749BC">
        <w:rPr>
          <w:color w:val="FF0000"/>
        </w:rPr>
        <w:t>alcohol</w:t>
      </w:r>
      <w:r w:rsidRPr="00B25270">
        <w:rPr>
          <w:color w:val="000000"/>
        </w:rPr>
        <w:t xml:space="preserve"> consumption</w:t>
      </w:r>
      <w:r w:rsidR="00DE3014">
        <w:t xml:space="preserve"> (controversial)</w:t>
      </w:r>
    </w:p>
    <w:p w:rsidR="00E361DB" w:rsidRPr="00E361DB" w:rsidRDefault="00E361DB" w:rsidP="00E361DB">
      <w:pPr>
        <w:numPr>
          <w:ilvl w:val="0"/>
          <w:numId w:val="31"/>
        </w:numPr>
        <w:rPr>
          <w:color w:val="000000"/>
        </w:rPr>
      </w:pPr>
      <w:r w:rsidRPr="00E361DB">
        <w:rPr>
          <w:color w:val="FF0000"/>
        </w:rPr>
        <w:t>reduced lung function</w:t>
      </w:r>
      <w:r>
        <w:rPr>
          <w:color w:val="000000"/>
        </w:rPr>
        <w:t xml:space="preserve"> (reduced FEV1, reduced</w:t>
      </w:r>
      <w:r w:rsidRPr="00E361DB">
        <w:rPr>
          <w:color w:val="000000"/>
        </w:rPr>
        <w:t xml:space="preserve"> FEV1/</w:t>
      </w:r>
      <w:r>
        <w:rPr>
          <w:color w:val="000000"/>
        </w:rPr>
        <w:t xml:space="preserve">FVC) - </w:t>
      </w:r>
      <w:r w:rsidRPr="00E361DB">
        <w:rPr>
          <w:color w:val="000000"/>
        </w:rPr>
        <w:t>significantly associated with increased incidence of SAH</w:t>
      </w:r>
      <w:r w:rsidRPr="00E361DB">
        <w:t xml:space="preserve"> </w:t>
      </w:r>
      <w:r>
        <w:t>- comparable with effects of hypertension and smoking</w:t>
      </w:r>
    </w:p>
    <w:p w:rsidR="00E361DB" w:rsidRPr="00E361DB" w:rsidRDefault="00E361DB" w:rsidP="00E361DB">
      <w:pPr>
        <w:ind w:left="1440"/>
        <w:rPr>
          <w:i/>
          <w:sz w:val="20"/>
        </w:rPr>
      </w:pPr>
      <w:r w:rsidRPr="00E361DB">
        <w:rPr>
          <w:i/>
          <w:sz w:val="20"/>
        </w:rPr>
        <w:t xml:space="preserve">"Our hypothesis is that matrix degradation of vessel walls, which is major reason for SAH, and degradation of lung tissue, which is major reason for reduced FEV1, share common mechanisms" </w:t>
      </w:r>
    </w:p>
    <w:p w:rsidR="00E361DB" w:rsidRDefault="00047D35" w:rsidP="00047D35">
      <w:pPr>
        <w:numPr>
          <w:ilvl w:val="0"/>
          <w:numId w:val="31"/>
        </w:numPr>
      </w:pPr>
      <w:r w:rsidRPr="00047D35">
        <w:rPr>
          <w:color w:val="00B050"/>
        </w:rPr>
        <w:t>long-term</w:t>
      </w:r>
      <w:r w:rsidRPr="00047D35">
        <w:t xml:space="preserve"> </w:t>
      </w:r>
      <w:r>
        <w:t xml:space="preserve">(esp. &gt; 3 years) </w:t>
      </w:r>
      <w:r w:rsidRPr="00047D35">
        <w:rPr>
          <w:color w:val="00B050"/>
        </w:rPr>
        <w:t xml:space="preserve">low-dose </w:t>
      </w:r>
      <w:r w:rsidRPr="00047D35">
        <w:rPr>
          <w:b/>
          <w:smallCaps/>
          <w:color w:val="00B050"/>
        </w:rPr>
        <w:t>aspirin</w:t>
      </w:r>
      <w:r w:rsidRPr="00047D35">
        <w:t xml:space="preserve"> has protective effective against SAH and does not increase ri</w:t>
      </w:r>
      <w:r>
        <w:t>sk of intracerebral hemorrhage</w:t>
      </w:r>
      <w:r w:rsidRPr="00047D35">
        <w:t>.</w:t>
      </w:r>
    </w:p>
    <w:p w:rsidR="00047D35" w:rsidRPr="00B25270" w:rsidRDefault="00047D35" w:rsidP="00E361DB"/>
    <w:p w:rsidR="006D2839" w:rsidRDefault="006D2839" w:rsidP="0046701C">
      <w:pPr>
        <w:pStyle w:val="NormalWeb"/>
        <w:numPr>
          <w:ilvl w:val="0"/>
          <w:numId w:val="8"/>
        </w:numPr>
      </w:pPr>
      <w:r>
        <w:t>aneurysm size matters; AComA aneurysm size correlates linearly with risk of rupture.</w:t>
      </w:r>
    </w:p>
    <w:p w:rsidR="0046701C" w:rsidRPr="00B25270" w:rsidRDefault="0046701C" w:rsidP="0046701C">
      <w:pPr>
        <w:pStyle w:val="NormalWeb"/>
        <w:numPr>
          <w:ilvl w:val="0"/>
          <w:numId w:val="8"/>
        </w:numPr>
      </w:pPr>
      <w:r w:rsidRPr="00B25270">
        <w:t xml:space="preserve">oral </w:t>
      </w:r>
      <w:r w:rsidRPr="00B25270">
        <w:rPr>
          <w:color w:val="000000"/>
        </w:rPr>
        <w:t>contraceptives</w:t>
      </w:r>
      <w:r w:rsidRPr="00B25270">
        <w:t>, hormone replacement therapy, hypercholesterolemia, physical activity are not significantly related!</w:t>
      </w:r>
    </w:p>
    <w:p w:rsidR="0046701C" w:rsidRPr="00B25270" w:rsidRDefault="0046701C" w:rsidP="0046701C"/>
    <w:p w:rsidR="00A758CA" w:rsidRPr="00B25270" w:rsidRDefault="00A758CA" w:rsidP="00EF2285">
      <w:pPr>
        <w:pStyle w:val="NormalWeb"/>
      </w:pPr>
    </w:p>
    <w:p w:rsidR="00A758CA" w:rsidRPr="00B25270" w:rsidRDefault="00A758CA" w:rsidP="00A758CA">
      <w:pPr>
        <w:pStyle w:val="Nervous1"/>
      </w:pPr>
      <w:bookmarkStart w:id="29" w:name="_Toc13493913"/>
      <w:r w:rsidRPr="00B25270">
        <w:t>Pathology</w:t>
      </w:r>
      <w:bookmarkEnd w:id="29"/>
    </w:p>
    <w:p w:rsidR="00A758CA" w:rsidRPr="00B25270" w:rsidRDefault="00011E4F" w:rsidP="00A758CA">
      <w:pPr>
        <w:pStyle w:val="NormalWeb"/>
        <w:numPr>
          <w:ilvl w:val="0"/>
          <w:numId w:val="8"/>
        </w:numPr>
        <w:rPr>
          <w:color w:val="000000"/>
        </w:rPr>
      </w:pPr>
      <w:r w:rsidRPr="00B25270">
        <w:rPr>
          <w:color w:val="000000"/>
        </w:rPr>
        <w:t>surrounding brain parenchyma -</w:t>
      </w:r>
      <w:r w:rsidRPr="00B25270">
        <w:rPr>
          <w:b/>
        </w:rPr>
        <w:t xml:space="preserve"> </w:t>
      </w:r>
      <w:r w:rsidR="00A758CA" w:rsidRPr="00B25270">
        <w:rPr>
          <w:b/>
        </w:rPr>
        <w:t>brownish</w:t>
      </w:r>
      <w:r w:rsidR="00A758CA" w:rsidRPr="00B25270">
        <w:rPr>
          <w:b/>
          <w:color w:val="000000"/>
        </w:rPr>
        <w:t xml:space="preserve"> pigmentation</w:t>
      </w:r>
      <w:r w:rsidR="00A758CA" w:rsidRPr="00B25270">
        <w:rPr>
          <w:color w:val="000000"/>
        </w:rPr>
        <w:t xml:space="preserve"> and </w:t>
      </w:r>
      <w:r w:rsidR="00A758CA" w:rsidRPr="00B25270">
        <w:rPr>
          <w:b/>
          <w:color w:val="000000"/>
        </w:rPr>
        <w:t>fibrous adhesions</w:t>
      </w:r>
      <w:r w:rsidR="00A758CA" w:rsidRPr="00B25270">
        <w:rPr>
          <w:color w:val="000000"/>
        </w:rPr>
        <w:t>.</w:t>
      </w:r>
    </w:p>
    <w:p w:rsidR="00A758CA" w:rsidRPr="00B25270" w:rsidRDefault="00A758CA" w:rsidP="00A758CA">
      <w:pPr>
        <w:pStyle w:val="NormalWeb"/>
        <w:numPr>
          <w:ilvl w:val="0"/>
          <w:numId w:val="8"/>
        </w:numPr>
        <w:rPr>
          <w:color w:val="000000"/>
        </w:rPr>
      </w:pPr>
      <w:r w:rsidRPr="00B25270">
        <w:rPr>
          <w:color w:val="000000"/>
        </w:rPr>
        <w:t>aneurysm size may be diminished postmortem.</w:t>
      </w:r>
    </w:p>
    <w:p w:rsidR="00A758CA" w:rsidRDefault="00A758CA" w:rsidP="00A758CA">
      <w:pPr>
        <w:pStyle w:val="NormalWeb"/>
        <w:numPr>
          <w:ilvl w:val="0"/>
          <w:numId w:val="8"/>
        </w:numPr>
        <w:rPr>
          <w:color w:val="000000"/>
        </w:rPr>
      </w:pPr>
      <w:r w:rsidRPr="00B25270">
        <w:rPr>
          <w:color w:val="000000"/>
        </w:rPr>
        <w:t xml:space="preserve">ruptured fundus may be visualized with </w:t>
      </w:r>
      <w:r w:rsidRPr="00B25270">
        <w:rPr>
          <w:b/>
          <w:i/>
          <w:color w:val="000000"/>
        </w:rPr>
        <w:t>calcifications of aneurysm wall</w:t>
      </w:r>
      <w:r w:rsidRPr="00B25270">
        <w:rPr>
          <w:color w:val="000000"/>
        </w:rPr>
        <w:t xml:space="preserve"> and </w:t>
      </w:r>
      <w:r w:rsidRPr="00B25270">
        <w:rPr>
          <w:b/>
          <w:i/>
          <w:color w:val="000000"/>
        </w:rPr>
        <w:t>intraluminal thrombus</w:t>
      </w:r>
      <w:r w:rsidR="007F0A31">
        <w:rPr>
          <w:color w:val="000000"/>
        </w:rPr>
        <w:t>.</w:t>
      </w:r>
    </w:p>
    <w:p w:rsidR="007F0A31" w:rsidRDefault="007F0A31" w:rsidP="007F0A31">
      <w:pPr>
        <w:pStyle w:val="NormalWeb"/>
        <w:numPr>
          <w:ilvl w:val="0"/>
          <w:numId w:val="8"/>
        </w:numPr>
        <w:rPr>
          <w:color w:val="000000"/>
        </w:rPr>
      </w:pPr>
      <w:r w:rsidRPr="007F0A31">
        <w:rPr>
          <w:color w:val="000000"/>
          <w:u w:val="single"/>
        </w:rPr>
        <w:t>SAH may be complicated by</w:t>
      </w:r>
      <w:r>
        <w:rPr>
          <w:color w:val="000000"/>
        </w:rPr>
        <w:t>:</w:t>
      </w:r>
    </w:p>
    <w:p w:rsidR="007F0A31" w:rsidRDefault="007F0A31" w:rsidP="007F0A31">
      <w:pPr>
        <w:pStyle w:val="NormalWeb"/>
        <w:ind w:left="720"/>
        <w:rPr>
          <w:color w:val="000000"/>
        </w:rPr>
      </w:pPr>
      <w:r w:rsidRPr="007F0A31">
        <w:rPr>
          <w:b/>
          <w:color w:val="0000FF"/>
        </w:rPr>
        <w:t>intracerebral</w:t>
      </w:r>
      <w:r>
        <w:rPr>
          <w:color w:val="000000"/>
        </w:rPr>
        <w:t xml:space="preserve"> hemorrhage (20-40%)</w:t>
      </w:r>
    </w:p>
    <w:p w:rsidR="007F0A31" w:rsidRDefault="007F0A31" w:rsidP="007F0A31">
      <w:pPr>
        <w:pStyle w:val="NormalWeb"/>
        <w:ind w:left="720"/>
        <w:rPr>
          <w:color w:val="000000"/>
        </w:rPr>
      </w:pPr>
      <w:r w:rsidRPr="007F0A31">
        <w:rPr>
          <w:b/>
          <w:color w:val="0000FF"/>
        </w:rPr>
        <w:t>intraventricular</w:t>
      </w:r>
      <w:r>
        <w:rPr>
          <w:color w:val="000000"/>
        </w:rPr>
        <w:t xml:space="preserve"> </w:t>
      </w:r>
      <w:r w:rsidRPr="007F0A31">
        <w:rPr>
          <w:color w:val="000000"/>
        </w:rPr>
        <w:t xml:space="preserve">hemorrhage </w:t>
      </w:r>
      <w:r>
        <w:rPr>
          <w:color w:val="000000"/>
        </w:rPr>
        <w:t>(</w:t>
      </w:r>
      <w:r w:rsidRPr="007F0A31">
        <w:rPr>
          <w:color w:val="000000"/>
        </w:rPr>
        <w:t>13-28%</w:t>
      </w:r>
      <w:r>
        <w:rPr>
          <w:color w:val="000000"/>
        </w:rPr>
        <w:t>)</w:t>
      </w:r>
    </w:p>
    <w:p w:rsidR="007F0A31" w:rsidRPr="007F0A31" w:rsidRDefault="007F0A31" w:rsidP="007F0A31">
      <w:pPr>
        <w:pStyle w:val="NormalWeb"/>
        <w:ind w:left="720"/>
        <w:rPr>
          <w:color w:val="000000"/>
        </w:rPr>
      </w:pPr>
      <w:r w:rsidRPr="007F0A31">
        <w:rPr>
          <w:b/>
          <w:color w:val="0000FF"/>
        </w:rPr>
        <w:t>subdural</w:t>
      </w:r>
      <w:r w:rsidRPr="007F0A31">
        <w:rPr>
          <w:color w:val="000000"/>
        </w:rPr>
        <w:t xml:space="preserve"> </w:t>
      </w:r>
      <w:r>
        <w:rPr>
          <w:color w:val="000000"/>
        </w:rPr>
        <w:t>hematoma</w:t>
      </w:r>
      <w:r w:rsidRPr="007F0A31">
        <w:rPr>
          <w:color w:val="000000"/>
        </w:rPr>
        <w:t xml:space="preserve"> </w:t>
      </w:r>
      <w:r>
        <w:rPr>
          <w:color w:val="000000"/>
        </w:rPr>
        <w:t>(</w:t>
      </w:r>
      <w:r w:rsidRPr="007F0A31">
        <w:rPr>
          <w:color w:val="000000"/>
        </w:rPr>
        <w:t>2-5%</w:t>
      </w:r>
      <w:r>
        <w:rPr>
          <w:color w:val="000000"/>
        </w:rPr>
        <w:t>)</w:t>
      </w:r>
      <w:r w:rsidRPr="007F0A31">
        <w:rPr>
          <w:color w:val="000000"/>
        </w:rPr>
        <w:t xml:space="preserve"> </w:t>
      </w:r>
      <w:r>
        <w:rPr>
          <w:color w:val="000000"/>
        </w:rPr>
        <w:t xml:space="preserve">- </w:t>
      </w:r>
      <w:r w:rsidRPr="007F0A31">
        <w:rPr>
          <w:color w:val="000000"/>
        </w:rPr>
        <w:t xml:space="preserve">over </w:t>
      </w:r>
      <w:r w:rsidRPr="007F0A31">
        <w:rPr>
          <w:i/>
          <w:color w:val="000000"/>
        </w:rPr>
        <w:t>convexity</w:t>
      </w:r>
      <w:r w:rsidRPr="007F0A31">
        <w:rPr>
          <w:color w:val="000000"/>
        </w:rPr>
        <w:t xml:space="preserve"> </w:t>
      </w:r>
      <w:r>
        <w:rPr>
          <w:color w:val="000000"/>
        </w:rPr>
        <w:t>(</w:t>
      </w:r>
      <w:r w:rsidR="0088508A">
        <w:rPr>
          <w:color w:val="000000"/>
        </w:rPr>
        <w:t xml:space="preserve">most commonly </w:t>
      </w:r>
      <w:r w:rsidRPr="007F0A31">
        <w:rPr>
          <w:color w:val="000000"/>
        </w:rPr>
        <w:t xml:space="preserve">due to </w:t>
      </w:r>
      <w:r>
        <w:rPr>
          <w:color w:val="000000"/>
        </w:rPr>
        <w:t>PComA</w:t>
      </w:r>
      <w:r w:rsidRPr="007F0A31">
        <w:rPr>
          <w:color w:val="000000"/>
        </w:rPr>
        <w:t xml:space="preserve"> aneurysm</w:t>
      </w:r>
      <w:r>
        <w:rPr>
          <w:color w:val="000000"/>
        </w:rPr>
        <w:t>)</w:t>
      </w:r>
      <w:r w:rsidRPr="007F0A31">
        <w:rPr>
          <w:color w:val="000000"/>
        </w:rPr>
        <w:t xml:space="preserve"> or </w:t>
      </w:r>
      <w:r w:rsidRPr="007F0A31">
        <w:rPr>
          <w:i/>
          <w:color w:val="000000"/>
        </w:rPr>
        <w:t>interhemispheric</w:t>
      </w:r>
      <w:r w:rsidRPr="007F0A31">
        <w:rPr>
          <w:color w:val="000000"/>
        </w:rPr>
        <w:t xml:space="preserve"> </w:t>
      </w:r>
      <w:r>
        <w:rPr>
          <w:color w:val="000000"/>
        </w:rPr>
        <w:t>(</w:t>
      </w:r>
      <w:r w:rsidRPr="007F0A31">
        <w:rPr>
          <w:color w:val="000000"/>
        </w:rPr>
        <w:t xml:space="preserve">distal </w:t>
      </w:r>
      <w:r>
        <w:rPr>
          <w:color w:val="000000"/>
        </w:rPr>
        <w:t>ACA).</w:t>
      </w:r>
    </w:p>
    <w:p w:rsidR="00A758CA" w:rsidRDefault="00A758CA" w:rsidP="00EF2285">
      <w:pPr>
        <w:pStyle w:val="NormalWeb"/>
      </w:pPr>
    </w:p>
    <w:p w:rsidR="00917101" w:rsidRPr="00B25270" w:rsidRDefault="00917101" w:rsidP="00EF2285">
      <w:pPr>
        <w:pStyle w:val="NormalWeb"/>
      </w:pPr>
    </w:p>
    <w:p w:rsidR="00B249A4" w:rsidRPr="00917101" w:rsidRDefault="00B249A4" w:rsidP="00B249A4">
      <w:pPr>
        <w:pStyle w:val="NormalWeb"/>
        <w:rPr>
          <w:sz w:val="20"/>
          <w:szCs w:val="20"/>
        </w:rPr>
      </w:pPr>
      <w:r w:rsidRPr="00917101">
        <w:rPr>
          <w:sz w:val="20"/>
          <w:szCs w:val="20"/>
        </w:rPr>
        <w:t>Ruptured berry aneurysm in circle of Willis:</w:t>
      </w:r>
    </w:p>
    <w:p w:rsidR="00B249A4" w:rsidRDefault="00650738" w:rsidP="00B249A4">
      <w:pPr>
        <w:pStyle w:val="NormalWeb"/>
        <w:rPr>
          <w:sz w:val="22"/>
          <w:szCs w:val="22"/>
        </w:rPr>
      </w:pPr>
      <w:r>
        <w:rPr>
          <w:noProof/>
          <w:sz w:val="22"/>
          <w:szCs w:val="22"/>
        </w:rPr>
        <w:drawing>
          <wp:inline distT="0" distB="0" distL="0" distR="0">
            <wp:extent cx="4581525" cy="3028950"/>
            <wp:effectExtent l="0" t="0" r="9525" b="0"/>
            <wp:docPr id="13" name="Picture 13" descr="D:\Viktoro\Neuroscience\Vas. Vascular\00. Pictures\Ruptured aneurysm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Vas. Vascular\00. Pictures\Ruptured aneurysm (macr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1525" cy="3028950"/>
                    </a:xfrm>
                    <a:prstGeom prst="rect">
                      <a:avLst/>
                    </a:prstGeom>
                    <a:noFill/>
                    <a:ln>
                      <a:noFill/>
                    </a:ln>
                  </pic:spPr>
                </pic:pic>
              </a:graphicData>
            </a:graphic>
          </wp:inline>
        </w:drawing>
      </w:r>
    </w:p>
    <w:p w:rsidR="002C7C25" w:rsidRPr="00075BD3" w:rsidRDefault="002C7C25" w:rsidP="002C7C25">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A3ED7"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B249A4" w:rsidRPr="00C13814" w:rsidRDefault="002C7C25" w:rsidP="002C7C25">
      <w:pPr>
        <w:pStyle w:val="NormalWeb"/>
        <w:rPr>
          <w:sz w:val="22"/>
          <w:szCs w:val="22"/>
        </w:rPr>
      </w:pPr>
      <w:r w:rsidRPr="00075BD3">
        <w:rPr>
          <w:sz w:val="18"/>
          <w:szCs w:val="18"/>
        </w:rPr>
        <w:fldChar w:fldCharType="end"/>
      </w:r>
    </w:p>
    <w:p w:rsidR="00B249A4" w:rsidRPr="00917101" w:rsidRDefault="00B249A4" w:rsidP="00B249A4">
      <w:pPr>
        <w:pStyle w:val="NormalWeb"/>
        <w:rPr>
          <w:sz w:val="20"/>
          <w:szCs w:val="20"/>
        </w:rPr>
      </w:pPr>
      <w:r w:rsidRPr="00917101">
        <w:rPr>
          <w:sz w:val="20"/>
          <w:szCs w:val="20"/>
        </w:rPr>
        <w:t>SAH from ruptured aneurysm:</w:t>
      </w:r>
    </w:p>
    <w:p w:rsidR="00B249A4" w:rsidRDefault="00650738" w:rsidP="00B249A4">
      <w:pPr>
        <w:pStyle w:val="NormalWeb"/>
        <w:rPr>
          <w:sz w:val="22"/>
          <w:szCs w:val="22"/>
        </w:rPr>
      </w:pPr>
      <w:r>
        <w:rPr>
          <w:noProof/>
          <w:sz w:val="22"/>
          <w:szCs w:val="22"/>
        </w:rPr>
        <w:drawing>
          <wp:inline distT="0" distB="0" distL="0" distR="0">
            <wp:extent cx="4581525" cy="3019425"/>
            <wp:effectExtent l="0" t="0" r="9525" b="9525"/>
            <wp:docPr id="14" name="Picture 14" descr="D:\Viktoro\Neuroscience\Vas. Vascular\00. Pictures\SAH from ruptured aneurysm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Vas. Vascular\00. Pictures\SAH from ruptured aneurysm (macr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1525" cy="3019425"/>
                    </a:xfrm>
                    <a:prstGeom prst="rect">
                      <a:avLst/>
                    </a:prstGeom>
                    <a:noFill/>
                    <a:ln>
                      <a:noFill/>
                    </a:ln>
                  </pic:spPr>
                </pic:pic>
              </a:graphicData>
            </a:graphic>
          </wp:inline>
        </w:drawing>
      </w:r>
    </w:p>
    <w:p w:rsidR="002C7C25" w:rsidRPr="00075BD3" w:rsidRDefault="002C7C25" w:rsidP="002C7C25">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A3ED7"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B249A4" w:rsidRPr="00B25270" w:rsidRDefault="002C7C25" w:rsidP="002C7C25">
      <w:pPr>
        <w:pStyle w:val="NormalWeb"/>
      </w:pPr>
      <w:r w:rsidRPr="00075BD3">
        <w:rPr>
          <w:sz w:val="18"/>
          <w:szCs w:val="18"/>
        </w:rPr>
        <w:fldChar w:fldCharType="end"/>
      </w:r>
    </w:p>
    <w:p w:rsidR="003222C4" w:rsidRPr="00B25270" w:rsidRDefault="003222C4" w:rsidP="00EF2285">
      <w:pPr>
        <w:pStyle w:val="NormalWeb"/>
      </w:pPr>
    </w:p>
    <w:p w:rsidR="00EF2285" w:rsidRPr="00B25270" w:rsidRDefault="00EF2285" w:rsidP="00EF2285">
      <w:pPr>
        <w:pStyle w:val="Nervous1"/>
      </w:pPr>
      <w:bookmarkStart w:id="30" w:name="_Toc13493914"/>
      <w:r w:rsidRPr="00B25270">
        <w:t>Clinical Features</w:t>
      </w:r>
      <w:bookmarkEnd w:id="30"/>
    </w:p>
    <w:p w:rsidR="008B1BFF" w:rsidRPr="00B25270" w:rsidRDefault="00935678" w:rsidP="006C08A3">
      <w:pPr>
        <w:pStyle w:val="NormalWeb"/>
        <w:numPr>
          <w:ilvl w:val="0"/>
          <w:numId w:val="8"/>
        </w:numPr>
      </w:pPr>
      <w:r>
        <w:rPr>
          <w:color w:val="000000"/>
        </w:rPr>
        <w:t>10-5</w:t>
      </w:r>
      <w:r w:rsidR="006C08A3" w:rsidRPr="00B25270">
        <w:rPr>
          <w:color w:val="000000"/>
        </w:rPr>
        <w:t>0</w:t>
      </w:r>
      <w:r w:rsidR="008B1BFF" w:rsidRPr="00B25270">
        <w:rPr>
          <w:color w:val="000000"/>
        </w:rPr>
        <w:t xml:space="preserve">% patients had </w:t>
      </w:r>
      <w:r w:rsidR="008B1BFF" w:rsidRPr="00B25270">
        <w:rPr>
          <w:b/>
          <w:color w:val="000000"/>
        </w:rPr>
        <w:t>premonitory symptoms</w:t>
      </w:r>
      <w:r w:rsidR="008B1BFF" w:rsidRPr="00B25270">
        <w:rPr>
          <w:color w:val="000000"/>
        </w:rPr>
        <w:t xml:space="preserve"> </w:t>
      </w:r>
      <w:r w:rsidR="00181B5E" w:rsidRPr="00B25270">
        <w:rPr>
          <w:color w:val="000000"/>
        </w:rPr>
        <w:t>10-20 days</w:t>
      </w:r>
      <w:r w:rsidR="00262691" w:rsidRPr="00B25270">
        <w:rPr>
          <w:color w:val="000000"/>
        </w:rPr>
        <w:t xml:space="preserve"> (few hours ÷ few months)</w:t>
      </w:r>
      <w:r w:rsidR="00181B5E" w:rsidRPr="00B25270">
        <w:rPr>
          <w:color w:val="000000"/>
        </w:rPr>
        <w:t xml:space="preserve"> prior to rupture </w:t>
      </w:r>
      <w:r w:rsidR="008B1BFF" w:rsidRPr="00B25270">
        <w:rPr>
          <w:color w:val="000000"/>
        </w:rPr>
        <w:t xml:space="preserve">(due to </w:t>
      </w:r>
      <w:r w:rsidR="00262691" w:rsidRPr="00B25270">
        <w:rPr>
          <w:color w:val="000000"/>
        </w:rPr>
        <w:t xml:space="preserve">sentinel leaks, </w:t>
      </w:r>
      <w:r w:rsidR="008B1BFF" w:rsidRPr="00B25270">
        <w:rPr>
          <w:color w:val="000000"/>
        </w:rPr>
        <w:t xml:space="preserve">aneurysm expansion, </w:t>
      </w:r>
      <w:r w:rsidR="00262691" w:rsidRPr="00B25270">
        <w:rPr>
          <w:color w:val="000000"/>
        </w:rPr>
        <w:t>embolization</w:t>
      </w:r>
      <w:r w:rsidR="008B1BFF" w:rsidRPr="00B25270">
        <w:rPr>
          <w:color w:val="000000"/>
        </w:rPr>
        <w:t>)</w:t>
      </w:r>
      <w:r w:rsidR="00181B5E" w:rsidRPr="00B25270">
        <w:rPr>
          <w:color w:val="000000"/>
        </w:rPr>
        <w:tab/>
      </w:r>
      <w:r w:rsidR="00181B5E" w:rsidRPr="00B25270">
        <w:rPr>
          <w:color w:val="000000"/>
        </w:rPr>
        <w:tab/>
      </w:r>
      <w:r w:rsidR="00181B5E" w:rsidRPr="00B25270">
        <w:rPr>
          <w:color w:val="000000"/>
        </w:rPr>
        <w:tab/>
      </w:r>
      <w:r w:rsidR="008B1BFF" w:rsidRPr="00B25270">
        <w:rPr>
          <w:i/>
          <w:color w:val="808080"/>
        </w:rPr>
        <w:t>see above</w:t>
      </w:r>
    </w:p>
    <w:p w:rsidR="00B42185" w:rsidRPr="00B42185" w:rsidRDefault="00B42185" w:rsidP="00B42185">
      <w:pPr>
        <w:pStyle w:val="NormalWeb"/>
        <w:spacing w:before="120" w:after="120"/>
        <w:ind w:left="1440"/>
        <w:rPr>
          <w:shd w:val="clear" w:color="auto" w:fill="CCFFFF"/>
        </w:rPr>
      </w:pPr>
      <w:r>
        <w:t xml:space="preserve">Sentinel SAH headache </w:t>
      </w:r>
      <w:r w:rsidRPr="00B42185">
        <w:t>should be considered in differential diagnosis of all new headache</w:t>
      </w:r>
      <w:r>
        <w:t>!</w:t>
      </w:r>
    </w:p>
    <w:p w:rsidR="00C74B07" w:rsidRPr="00B25270" w:rsidRDefault="00181B5E" w:rsidP="00181B5E">
      <w:pPr>
        <w:pStyle w:val="NormalWeb"/>
        <w:numPr>
          <w:ilvl w:val="0"/>
          <w:numId w:val="8"/>
        </w:numPr>
      </w:pPr>
      <w:r w:rsidRPr="00B25270">
        <w:rPr>
          <w:color w:val="000000"/>
          <w:shd w:val="clear" w:color="auto" w:fill="CCFFFF"/>
        </w:rPr>
        <w:t>30-4</w:t>
      </w:r>
      <w:r w:rsidRPr="00B25270">
        <w:rPr>
          <w:shd w:val="clear" w:color="auto" w:fill="CCFFFF"/>
        </w:rPr>
        <w:t>0</w:t>
      </w:r>
      <w:r w:rsidRPr="00B25270">
        <w:rPr>
          <w:color w:val="000000"/>
          <w:shd w:val="clear" w:color="auto" w:fill="CCFFFF"/>
        </w:rPr>
        <w:t>% patients are at rest</w:t>
      </w:r>
      <w:r w:rsidRPr="00B25270">
        <w:rPr>
          <w:color w:val="000000"/>
        </w:rPr>
        <w:t xml:space="preserve"> at time of S</w:t>
      </w:r>
      <w:r w:rsidR="00C74B07" w:rsidRPr="00B25270">
        <w:rPr>
          <w:color w:val="000000"/>
        </w:rPr>
        <w:t>AH</w:t>
      </w:r>
      <w:r w:rsidR="00935678">
        <w:rPr>
          <w:color w:val="000000"/>
        </w:rPr>
        <w:t xml:space="preserve"> (e.g. sleeping)</w:t>
      </w:r>
      <w:r w:rsidR="00C74B07" w:rsidRPr="00B25270">
        <w:rPr>
          <w:color w:val="000000"/>
        </w:rPr>
        <w:t>;</w:t>
      </w:r>
    </w:p>
    <w:p w:rsidR="00181B5E" w:rsidRPr="00B25270" w:rsidRDefault="00181B5E" w:rsidP="00C74B07">
      <w:pPr>
        <w:pStyle w:val="NormalWeb"/>
        <w:ind w:left="360"/>
      </w:pPr>
      <w:r w:rsidRPr="00B25270">
        <w:rPr>
          <w:color w:val="000000"/>
        </w:rPr>
        <w:t xml:space="preserve">remaining </w:t>
      </w:r>
      <w:r w:rsidRPr="00B25270">
        <w:rPr>
          <w:color w:val="000000"/>
          <w:shd w:val="clear" w:color="auto" w:fill="CCFFFF"/>
        </w:rPr>
        <w:t>60-70% are at physical / emotional strain</w:t>
      </w:r>
      <w:r w:rsidRPr="00B25270">
        <w:rPr>
          <w:color w:val="000000"/>
        </w:rPr>
        <w:t xml:space="preserve"> (defecation, coitus, head trauma, etc).</w:t>
      </w:r>
    </w:p>
    <w:p w:rsidR="00181B5E" w:rsidRPr="00B25270" w:rsidRDefault="00181B5E" w:rsidP="008B1BFF"/>
    <w:p w:rsidR="00A20995" w:rsidRPr="00B25270" w:rsidRDefault="000D0E47" w:rsidP="00A17287">
      <w:pPr>
        <w:numPr>
          <w:ilvl w:val="3"/>
          <w:numId w:val="66"/>
        </w:numPr>
      </w:pPr>
      <w:r w:rsidRPr="00B25270">
        <w:rPr>
          <w:color w:val="000000"/>
          <w:shd w:val="clear" w:color="auto" w:fill="FFCCCC"/>
        </w:rPr>
        <w:t xml:space="preserve">Sudden </w:t>
      </w:r>
      <w:r w:rsidR="00A60253" w:rsidRPr="00B25270">
        <w:rPr>
          <w:shd w:val="clear" w:color="auto" w:fill="FFCCCC"/>
        </w:rPr>
        <w:t xml:space="preserve">excruciating </w:t>
      </w:r>
      <w:r w:rsidRPr="00B25270">
        <w:rPr>
          <w:b/>
          <w:color w:val="0000FF"/>
          <w:shd w:val="clear" w:color="auto" w:fill="FFCCCC"/>
        </w:rPr>
        <w:t>h</w:t>
      </w:r>
      <w:r w:rsidR="00A20995" w:rsidRPr="00B25270">
        <w:rPr>
          <w:b/>
          <w:color w:val="0000FF"/>
          <w:shd w:val="clear" w:color="auto" w:fill="FFCCCC"/>
        </w:rPr>
        <w:t>eadache</w:t>
      </w:r>
      <w:r w:rsidR="00A20995" w:rsidRPr="00B25270">
        <w:t xml:space="preserve"> (</w:t>
      </w:r>
      <w:r w:rsidRPr="00B25270">
        <w:rPr>
          <w:color w:val="000000"/>
        </w:rPr>
        <w:t>“thunderclap headache”</w:t>
      </w:r>
      <w:r w:rsidR="003706FD">
        <w:rPr>
          <w:color w:val="000000"/>
        </w:rPr>
        <w:t>*</w:t>
      </w:r>
      <w:r w:rsidRPr="00B25270">
        <w:rPr>
          <w:color w:val="000000"/>
        </w:rPr>
        <w:t xml:space="preserve"> -</w:t>
      </w:r>
      <w:r w:rsidRPr="00B25270">
        <w:t xml:space="preserve"> </w:t>
      </w:r>
      <w:r w:rsidR="00A20995" w:rsidRPr="00B25270">
        <w:t>“</w:t>
      </w:r>
      <w:r w:rsidR="005C4F7F" w:rsidRPr="00B25270">
        <w:t xml:space="preserve">worst </w:t>
      </w:r>
      <w:r w:rsidR="00A20995" w:rsidRPr="00B25270">
        <w:t>in patient’s life”)</w:t>
      </w:r>
      <w:r w:rsidR="00A60253" w:rsidRPr="00B25270">
        <w:t xml:space="preserve"> </w:t>
      </w:r>
      <w:r w:rsidR="00935678">
        <w:t>–</w:t>
      </w:r>
      <w:r w:rsidR="00A60253" w:rsidRPr="00B25270">
        <w:t xml:space="preserve"> </w:t>
      </w:r>
      <w:r w:rsidR="006C08A3" w:rsidRPr="00B25270">
        <w:t>localized</w:t>
      </w:r>
      <w:r w:rsidR="00935678">
        <w:t xml:space="preserve"> (to side of aneurysm)</w:t>
      </w:r>
      <w:r w:rsidR="00A60253" w:rsidRPr="00B25270">
        <w:t xml:space="preserve"> or generalized.</w:t>
      </w:r>
    </w:p>
    <w:p w:rsidR="005A20FD" w:rsidRPr="00B25270" w:rsidRDefault="005A20FD" w:rsidP="00A17287">
      <w:pPr>
        <w:pStyle w:val="NormalWeb"/>
        <w:numPr>
          <w:ilvl w:val="4"/>
          <w:numId w:val="66"/>
        </w:numPr>
      </w:pPr>
      <w:r w:rsidRPr="00B25270">
        <w:t>reaches maximum intensity within 1 minute.</w:t>
      </w:r>
    </w:p>
    <w:p w:rsidR="006C08A3" w:rsidRPr="00B25270" w:rsidRDefault="006C08A3" w:rsidP="00A17287">
      <w:pPr>
        <w:pStyle w:val="NormalWeb"/>
        <w:numPr>
          <w:ilvl w:val="4"/>
          <w:numId w:val="66"/>
        </w:numPr>
      </w:pPr>
      <w:r w:rsidRPr="00B25270">
        <w:t>location of headache is variable - does not give clue as to site of hemorrhage.</w:t>
      </w:r>
    </w:p>
    <w:p w:rsidR="003E260C" w:rsidRPr="00C13814" w:rsidRDefault="00DE3014" w:rsidP="00A17287">
      <w:pPr>
        <w:pStyle w:val="NormalWeb"/>
        <w:numPr>
          <w:ilvl w:val="4"/>
          <w:numId w:val="66"/>
        </w:numPr>
      </w:pPr>
      <w:r>
        <w:rPr>
          <w:color w:val="000000"/>
        </w:rPr>
        <w:t xml:space="preserve">present in 97% cases; </w:t>
      </w:r>
      <w:r w:rsidR="003E260C" w:rsidRPr="00B25270">
        <w:rPr>
          <w:color w:val="000000"/>
        </w:rPr>
        <w:t>absence of headache represents amnesia for event.</w:t>
      </w:r>
    </w:p>
    <w:p w:rsidR="00C13814" w:rsidRPr="00C13814" w:rsidRDefault="00C13814" w:rsidP="00C13814">
      <w:pPr>
        <w:pStyle w:val="NormalWeb"/>
        <w:rPr>
          <w:sz w:val="12"/>
          <w:szCs w:val="12"/>
        </w:rPr>
      </w:pPr>
    </w:p>
    <w:p w:rsidR="005E02C9" w:rsidRPr="00B25270" w:rsidRDefault="003706FD" w:rsidP="003706FD">
      <w:pPr>
        <w:pStyle w:val="NormalWeb"/>
        <w:pBdr>
          <w:top w:val="single" w:sz="4" w:space="1" w:color="auto"/>
          <w:left w:val="single" w:sz="4" w:space="4" w:color="auto"/>
          <w:bottom w:val="single" w:sz="4" w:space="1" w:color="auto"/>
          <w:right w:val="single" w:sz="4" w:space="4" w:color="auto"/>
        </w:pBdr>
        <w:ind w:left="357" w:right="850"/>
      </w:pPr>
      <w:r>
        <w:rPr>
          <w:color w:val="000000"/>
        </w:rPr>
        <w:t>*</w:t>
      </w:r>
      <w:r w:rsidR="004624F8" w:rsidRPr="00B25270">
        <w:rPr>
          <w:color w:val="000000"/>
        </w:rPr>
        <w:t xml:space="preserve">N.B. thunderclap headache is not limited to SAH and may be seen with </w:t>
      </w:r>
      <w:r w:rsidR="004624F8" w:rsidRPr="00B25270">
        <w:rPr>
          <w:color w:val="FF0000"/>
        </w:rPr>
        <w:t>cerebral venous thrombosis</w:t>
      </w:r>
      <w:r>
        <w:rPr>
          <w:color w:val="FF0000"/>
        </w:rPr>
        <w:t>,</w:t>
      </w:r>
      <w:r w:rsidR="004624F8" w:rsidRPr="00B25270">
        <w:rPr>
          <w:color w:val="000000"/>
        </w:rPr>
        <w:t xml:space="preserve"> </w:t>
      </w:r>
      <w:r w:rsidRPr="003706FD">
        <w:rPr>
          <w:color w:val="FF0000"/>
        </w:rPr>
        <w:t>reversible cerebral vasoconstriction syndromes</w:t>
      </w:r>
      <w:r w:rsidR="008A5C3B">
        <w:t xml:space="preserve">, </w:t>
      </w:r>
      <w:r w:rsidR="008A5C3B" w:rsidRPr="008A5C3B">
        <w:rPr>
          <w:color w:val="FF0000"/>
        </w:rPr>
        <w:t>crash migraine</w:t>
      </w:r>
      <w:r w:rsidR="002633C1">
        <w:t xml:space="preserve">, </w:t>
      </w:r>
      <w:r w:rsidR="002633C1" w:rsidRPr="002633C1">
        <w:rPr>
          <w:color w:val="FF0000"/>
        </w:rPr>
        <w:t>benign orgasmic cephalgia</w:t>
      </w:r>
      <w:r w:rsidRPr="00C27CED">
        <w:t xml:space="preserve"> </w:t>
      </w:r>
      <w:r w:rsidR="004624F8" w:rsidRPr="00B25270">
        <w:rPr>
          <w:color w:val="000000"/>
        </w:rPr>
        <w:t xml:space="preserve">- lack of SAH evidence should prompt </w:t>
      </w:r>
      <w:r w:rsidR="004624F8" w:rsidRPr="003706FD">
        <w:rPr>
          <w:b/>
          <w:color w:val="000000"/>
        </w:rPr>
        <w:t>MRV</w:t>
      </w:r>
      <w:r>
        <w:rPr>
          <w:color w:val="000000"/>
        </w:rPr>
        <w:t xml:space="preserve">, </w:t>
      </w:r>
      <w:r w:rsidRPr="003706FD">
        <w:rPr>
          <w:b/>
          <w:color w:val="000000"/>
        </w:rPr>
        <w:t>CTA</w:t>
      </w:r>
      <w:r w:rsidR="007F1183">
        <w:t>; angiography no longer recommended</w:t>
      </w:r>
    </w:p>
    <w:p w:rsidR="004624F8" w:rsidRPr="00B25270" w:rsidRDefault="004624F8" w:rsidP="005E02C9">
      <w:pPr>
        <w:pStyle w:val="NormalWeb"/>
      </w:pPr>
    </w:p>
    <w:p w:rsidR="000D0E47" w:rsidRPr="00B25270" w:rsidRDefault="00C41FA2" w:rsidP="00A17287">
      <w:pPr>
        <w:numPr>
          <w:ilvl w:val="3"/>
          <w:numId w:val="66"/>
        </w:numPr>
        <w:ind w:left="357" w:hanging="357"/>
      </w:pPr>
      <w:r w:rsidRPr="00B25270">
        <w:t>Arterial blood (pressure 100-150 mmHg</w:t>
      </w:r>
      <w:r w:rsidR="005E02C9" w:rsidRPr="00B25270">
        <w:t>)</w:t>
      </w:r>
      <w:r w:rsidRPr="00B25270">
        <w:t xml:space="preserve"> squirting into CSF space </w:t>
      </w:r>
      <w:r w:rsidR="005E02C9" w:rsidRPr="00B25270">
        <w:t>(</w:t>
      </w:r>
      <w:r w:rsidRPr="00B25270">
        <w:t xml:space="preserve">pressure </w:t>
      </w:r>
      <w:r w:rsidR="005E02C9" w:rsidRPr="00B25270">
        <w:t>≈ 10-</w:t>
      </w:r>
      <w:r w:rsidRPr="00B25270">
        <w:t>15 mmHg</w:t>
      </w:r>
      <w:r w:rsidR="005E02C9" w:rsidRPr="00B25270">
        <w:t>) →</w:t>
      </w:r>
      <w:r w:rsidRPr="00B25270">
        <w:t xml:space="preserve"> </w:t>
      </w:r>
      <w:r w:rsidR="005E02C9" w:rsidRPr="00B25270">
        <w:t>s</w:t>
      </w:r>
      <w:r w:rsidR="00DE1EA7" w:rsidRPr="00B25270">
        <w:t xml:space="preserve">udden ICP elevation </w:t>
      </w:r>
      <w:r w:rsidR="005E02C9" w:rsidRPr="00B25270">
        <w:t>(±</w:t>
      </w:r>
      <w:r w:rsidR="00DE1EA7" w:rsidRPr="00B25270">
        <w:t xml:space="preserve"> transient abrupt generalized vasospasm</w:t>
      </w:r>
      <w:r w:rsidR="001B1CE1">
        <w:t>, seizures</w:t>
      </w:r>
      <w:r w:rsidR="005E02C9" w:rsidRPr="00B25270">
        <w:t>)</w:t>
      </w:r>
      <w:r w:rsidR="00DE1EA7" w:rsidRPr="00B25270">
        <w:t xml:space="preserve"> → </w:t>
      </w:r>
      <w:r w:rsidR="00DE1EA7" w:rsidRPr="00B25270">
        <w:rPr>
          <w:shd w:val="clear" w:color="auto" w:fill="FFCCCC"/>
        </w:rPr>
        <w:t>t</w:t>
      </w:r>
      <w:r w:rsidR="003E260C" w:rsidRPr="00B25270">
        <w:rPr>
          <w:shd w:val="clear" w:color="auto" w:fill="FFCCCC"/>
        </w:rPr>
        <w:t>ransient*</w:t>
      </w:r>
      <w:r w:rsidR="003E260C" w:rsidRPr="00B25270">
        <w:rPr>
          <w:b/>
          <w:color w:val="0000FF"/>
          <w:shd w:val="clear" w:color="auto" w:fill="FFCCCC"/>
        </w:rPr>
        <w:t xml:space="preserve"> a</w:t>
      </w:r>
      <w:r w:rsidR="000D0E47" w:rsidRPr="00B25270">
        <w:rPr>
          <w:b/>
          <w:color w:val="0000FF"/>
          <w:shd w:val="clear" w:color="auto" w:fill="FFCCCC"/>
        </w:rPr>
        <w:t>lteration in consciousness</w:t>
      </w:r>
      <w:r w:rsidR="000D0E47" w:rsidRPr="00B25270">
        <w:t xml:space="preserve"> (syncope in </w:t>
      </w:r>
      <w:r w:rsidR="001268A5" w:rsidRPr="00B25270">
        <w:t>33</w:t>
      </w:r>
      <w:r w:rsidR="003E260C" w:rsidRPr="00B25270">
        <w:t>-</w:t>
      </w:r>
      <w:r w:rsidR="000D0E47" w:rsidRPr="00B25270">
        <w:t>50% cases at onset</w:t>
      </w:r>
      <w:r w:rsidR="00503BCE" w:rsidRPr="00B25270">
        <w:t>**</w:t>
      </w:r>
      <w:r w:rsidR="00DE1EA7" w:rsidRPr="00B25270">
        <w:t>)</w:t>
      </w:r>
      <w:r w:rsidR="003E260C" w:rsidRPr="00B25270">
        <w:rPr>
          <w:color w:val="000000"/>
        </w:rPr>
        <w:t>.</w:t>
      </w:r>
    </w:p>
    <w:p w:rsidR="003E260C" w:rsidRPr="00B25270" w:rsidRDefault="003E260C" w:rsidP="003E260C">
      <w:pPr>
        <w:jc w:val="right"/>
        <w:rPr>
          <w:color w:val="000000"/>
        </w:rPr>
      </w:pPr>
      <w:r w:rsidRPr="00B25270">
        <w:rPr>
          <w:color w:val="000000"/>
        </w:rPr>
        <w:t>*10% patients are comatose for several days</w:t>
      </w:r>
    </w:p>
    <w:p w:rsidR="00503BCE" w:rsidRPr="00B25270" w:rsidRDefault="00503BCE" w:rsidP="009238DA">
      <w:pPr>
        <w:spacing w:after="120"/>
        <w:jc w:val="right"/>
      </w:pPr>
      <w:r w:rsidRPr="00B25270">
        <w:rPr>
          <w:color w:val="000000"/>
        </w:rPr>
        <w:t>**</w:t>
      </w:r>
      <w:r w:rsidRPr="00B25270">
        <w:t xml:space="preserve">massive SAH, in contrast to other kinds of stroke, </w:t>
      </w:r>
      <w:r w:rsidRPr="00D62604">
        <w:rPr>
          <w:rStyle w:val="Nervous9Char"/>
        </w:rPr>
        <w:t>may cause sudden death</w:t>
      </w:r>
      <w:r w:rsidRPr="00B25270">
        <w:t>!</w:t>
      </w:r>
    </w:p>
    <w:p w:rsidR="00D01858" w:rsidRPr="00B25270" w:rsidRDefault="009238DA" w:rsidP="009238DA">
      <w:pPr>
        <w:pStyle w:val="NormalWeb"/>
        <w:ind w:left="357"/>
      </w:pPr>
      <w:r w:rsidRPr="00B25270">
        <w:t>Deterioration of consciousness few days after hemorrhage</w:t>
      </w:r>
      <w:r w:rsidR="00D01858" w:rsidRPr="00B25270">
        <w:t>:</w:t>
      </w:r>
    </w:p>
    <w:p w:rsidR="00D01858" w:rsidRPr="00B25270" w:rsidRDefault="00D01858" w:rsidP="00E534D1">
      <w:pPr>
        <w:pStyle w:val="NormalWeb"/>
        <w:numPr>
          <w:ilvl w:val="0"/>
          <w:numId w:val="38"/>
        </w:numPr>
      </w:pPr>
      <w:r w:rsidRPr="00B25270">
        <w:t>rebleeding (sudden worsening)</w:t>
      </w:r>
    </w:p>
    <w:p w:rsidR="00D01858" w:rsidRPr="00B25270" w:rsidRDefault="00D01858" w:rsidP="00E534D1">
      <w:pPr>
        <w:pStyle w:val="NormalWeb"/>
        <w:numPr>
          <w:ilvl w:val="0"/>
          <w:numId w:val="38"/>
        </w:numPr>
      </w:pPr>
      <w:r w:rsidRPr="00B25270">
        <w:t>vasospasm (gradual deterioration)</w:t>
      </w:r>
    </w:p>
    <w:p w:rsidR="00D01858" w:rsidRPr="00B25270" w:rsidRDefault="00D01858" w:rsidP="00E534D1">
      <w:pPr>
        <w:pStyle w:val="NormalWeb"/>
        <w:numPr>
          <w:ilvl w:val="0"/>
          <w:numId w:val="38"/>
        </w:numPr>
      </w:pPr>
      <w:r w:rsidRPr="00B25270">
        <w:t>hydrocephalus (gradual deterioration)</w:t>
      </w:r>
    </w:p>
    <w:p w:rsidR="005E02C9" w:rsidRPr="00B25270" w:rsidRDefault="005E02C9" w:rsidP="005E02C9">
      <w:pPr>
        <w:pStyle w:val="NormalWeb"/>
      </w:pPr>
    </w:p>
    <w:p w:rsidR="005C4F7F" w:rsidRPr="00B25270" w:rsidRDefault="00207B91" w:rsidP="00A17287">
      <w:pPr>
        <w:numPr>
          <w:ilvl w:val="3"/>
          <w:numId w:val="66"/>
        </w:numPr>
        <w:ind w:left="357" w:hanging="357"/>
      </w:pPr>
      <w:r w:rsidRPr="00B25270">
        <w:t xml:space="preserve">Blood induces </w:t>
      </w:r>
      <w:r w:rsidRPr="00B25270">
        <w:rPr>
          <w:b/>
          <w:smallCaps/>
        </w:rPr>
        <w:t>sterile meningitis</w:t>
      </w:r>
      <w:r w:rsidRPr="00B25270">
        <w:t xml:space="preserve"> → </w:t>
      </w:r>
      <w:r w:rsidRPr="00B25270">
        <w:rPr>
          <w:b/>
          <w:color w:val="0000FF"/>
          <w:shd w:val="clear" w:color="auto" w:fill="FFCCCC"/>
        </w:rPr>
        <w:t>m</w:t>
      </w:r>
      <w:r w:rsidR="005C4F7F" w:rsidRPr="00B25270">
        <w:rPr>
          <w:b/>
          <w:color w:val="0000FF"/>
          <w:shd w:val="clear" w:color="auto" w:fill="FFCCCC"/>
        </w:rPr>
        <w:t xml:space="preserve">eningeal </w:t>
      </w:r>
      <w:r w:rsidR="00A42A63" w:rsidRPr="00B25270">
        <w:rPr>
          <w:b/>
          <w:color w:val="0000FF"/>
          <w:shd w:val="clear" w:color="auto" w:fill="FFCCCC"/>
        </w:rPr>
        <w:t xml:space="preserve">irritation </w:t>
      </w:r>
      <w:r w:rsidR="005C4F7F" w:rsidRPr="00B25270">
        <w:rPr>
          <w:b/>
          <w:color w:val="0000FF"/>
          <w:shd w:val="clear" w:color="auto" w:fill="FFCCCC"/>
        </w:rPr>
        <w:t>signs</w:t>
      </w:r>
      <w:r w:rsidR="000D0E47" w:rsidRPr="00B25270">
        <w:rPr>
          <w:color w:val="000000"/>
        </w:rPr>
        <w:t xml:space="preserve"> (neck stiffness, photophobia, nausea &amp; vomiting, low back pain</w:t>
      </w:r>
      <w:r w:rsidR="00DE3014">
        <w:rPr>
          <w:color w:val="000000"/>
        </w:rPr>
        <w:t>*</w:t>
      </w:r>
      <w:r w:rsidR="000D0E47" w:rsidRPr="00B25270">
        <w:rPr>
          <w:color w:val="000000"/>
        </w:rPr>
        <w:t>)</w:t>
      </w:r>
      <w:r w:rsidR="003E260C" w:rsidRPr="00B25270">
        <w:rPr>
          <w:color w:val="000000"/>
        </w:rPr>
        <w:t xml:space="preserve"> - may take several hours to manifest</w:t>
      </w:r>
      <w:r w:rsidR="001268A5" w:rsidRPr="00B25270">
        <w:rPr>
          <w:color w:val="000000"/>
        </w:rPr>
        <w:t xml:space="preserve">; </w:t>
      </w:r>
      <w:r w:rsidR="001268A5" w:rsidRPr="00B25270">
        <w:t>may become more severe during first week (blood breakdown in CSF).</w:t>
      </w:r>
    </w:p>
    <w:p w:rsidR="005E02C9" w:rsidRDefault="00DE3014" w:rsidP="00DE3014">
      <w:pPr>
        <w:jc w:val="right"/>
      </w:pPr>
      <w:r>
        <w:t>*</w:t>
      </w:r>
      <w:r w:rsidRPr="00DE3014">
        <w:t>irritation oflumbar nerve roots by dependent blood</w:t>
      </w:r>
    </w:p>
    <w:p w:rsidR="00DE3014" w:rsidRPr="00B25270" w:rsidRDefault="00DE3014" w:rsidP="005E02C9"/>
    <w:p w:rsidR="00181B5E" w:rsidRPr="00B25270" w:rsidRDefault="00181B5E" w:rsidP="00A17287">
      <w:pPr>
        <w:numPr>
          <w:ilvl w:val="3"/>
          <w:numId w:val="66"/>
        </w:numPr>
        <w:ind w:left="357" w:hanging="357"/>
      </w:pPr>
      <w:r w:rsidRPr="00B25270">
        <w:rPr>
          <w:b/>
          <w:color w:val="0000FF"/>
          <w:shd w:val="clear" w:color="auto" w:fill="FFCCCC"/>
        </w:rPr>
        <w:t>Focal neurological findings</w:t>
      </w:r>
      <w:r w:rsidRPr="00B25270">
        <w:rPr>
          <w:color w:val="000000"/>
        </w:rPr>
        <w:t>;</w:t>
      </w:r>
    </w:p>
    <w:p w:rsidR="00032A92" w:rsidRPr="00B25270" w:rsidRDefault="00032A92" w:rsidP="00A17287">
      <w:pPr>
        <w:pStyle w:val="NormalWeb"/>
        <w:numPr>
          <w:ilvl w:val="4"/>
          <w:numId w:val="66"/>
        </w:numPr>
      </w:pPr>
      <w:r w:rsidRPr="00B25270">
        <w:rPr>
          <w:color w:val="000000"/>
        </w:rPr>
        <w:t>CN3 palsy is most frequent (PComA aneurysm).</w:t>
      </w:r>
    </w:p>
    <w:p w:rsidR="00032A92" w:rsidRPr="00B25270" w:rsidRDefault="00032A92" w:rsidP="00A17287">
      <w:pPr>
        <w:pStyle w:val="NormalWeb"/>
        <w:numPr>
          <w:ilvl w:val="4"/>
          <w:numId w:val="66"/>
        </w:numPr>
      </w:pPr>
      <w:r w:rsidRPr="00B25270">
        <w:rPr>
          <w:color w:val="000000"/>
        </w:rPr>
        <w:t>CN6 palsy is due to ICP↑ (false localizing sign).</w:t>
      </w:r>
    </w:p>
    <w:p w:rsidR="00181B5E" w:rsidRPr="00B25270" w:rsidRDefault="00181B5E" w:rsidP="00A17287">
      <w:pPr>
        <w:pStyle w:val="NormalWeb"/>
        <w:numPr>
          <w:ilvl w:val="4"/>
          <w:numId w:val="66"/>
        </w:numPr>
      </w:pPr>
      <w:r w:rsidRPr="00B25270">
        <w:t>clinical signs can localize ruptured aneurysm in only ≈ 30% patients.</w:t>
      </w:r>
    </w:p>
    <w:p w:rsidR="005E02C9" w:rsidRPr="00B25270" w:rsidRDefault="005E02C9" w:rsidP="005E02C9">
      <w:pPr>
        <w:pStyle w:val="NormalWeb"/>
      </w:pPr>
    </w:p>
    <w:p w:rsidR="00A42A63" w:rsidRPr="00B25270" w:rsidRDefault="00A42A63" w:rsidP="00A17287">
      <w:pPr>
        <w:numPr>
          <w:ilvl w:val="3"/>
          <w:numId w:val="66"/>
        </w:numPr>
        <w:ind w:left="357" w:hanging="357"/>
      </w:pPr>
      <w:r w:rsidRPr="00B25270">
        <w:rPr>
          <w:shd w:val="clear" w:color="auto" w:fill="FFCCCC"/>
        </w:rPr>
        <w:t xml:space="preserve">Focal or generalized </w:t>
      </w:r>
      <w:r w:rsidRPr="00B25270">
        <w:rPr>
          <w:b/>
          <w:color w:val="0000FF"/>
          <w:shd w:val="clear" w:color="auto" w:fill="FFCCCC"/>
        </w:rPr>
        <w:t>seizures</w:t>
      </w:r>
      <w:r w:rsidRPr="00B25270">
        <w:t xml:space="preserve"> (</w:t>
      </w:r>
      <w:r w:rsidR="000D0E47" w:rsidRPr="00B25270">
        <w:t>10-</w:t>
      </w:r>
      <w:r w:rsidRPr="00B25270">
        <w:t>25%) - most occur within 24 hours</w:t>
      </w:r>
      <w:r w:rsidR="000D0E47" w:rsidRPr="00B25270">
        <w:t xml:space="preserve"> (</w:t>
      </w:r>
      <w:r w:rsidR="000D0E47" w:rsidRPr="00B25270">
        <w:rPr>
          <w:color w:val="000000"/>
        </w:rPr>
        <w:t>sudden ICP rise + direct cortical irritation by blood)</w:t>
      </w:r>
      <w:r w:rsidR="00D01858" w:rsidRPr="00B25270">
        <w:rPr>
          <w:color w:val="000000"/>
        </w:rPr>
        <w:t>.</w:t>
      </w:r>
    </w:p>
    <w:p w:rsidR="005E02C9" w:rsidRPr="00B25270" w:rsidRDefault="005E02C9" w:rsidP="005E02C9"/>
    <w:p w:rsidR="009B7C48" w:rsidRPr="00B25270" w:rsidRDefault="009B7C48" w:rsidP="00A17287">
      <w:pPr>
        <w:numPr>
          <w:ilvl w:val="3"/>
          <w:numId w:val="66"/>
        </w:numPr>
        <w:ind w:left="357" w:hanging="357"/>
      </w:pPr>
      <w:r w:rsidRPr="00B25270">
        <w:rPr>
          <w:b/>
          <w:color w:val="0000FF"/>
          <w:shd w:val="clear" w:color="auto" w:fill="FFCCCC"/>
        </w:rPr>
        <w:t>Autonomic disturbances</w:t>
      </w:r>
      <w:r w:rsidRPr="00B25270">
        <w:t xml:space="preserve"> (due to subarachnoid accumulation of blood degradation products</w:t>
      </w:r>
      <w:r w:rsidR="004A7226" w:rsidRPr="00B25270">
        <w:t xml:space="preserve"> – </w:t>
      </w:r>
      <w:r w:rsidR="004A7226" w:rsidRPr="00B25270">
        <w:rPr>
          <w:smallCaps/>
          <w:color w:val="993366"/>
        </w:rPr>
        <w:t xml:space="preserve">chemical </w:t>
      </w:r>
      <w:r w:rsidR="001268A5" w:rsidRPr="00B25270">
        <w:rPr>
          <w:smallCaps/>
          <w:color w:val="993366"/>
        </w:rPr>
        <w:t xml:space="preserve">hemic </w:t>
      </w:r>
      <w:r w:rsidR="004A7226" w:rsidRPr="00B25270">
        <w:rPr>
          <w:smallCaps/>
          <w:color w:val="993366"/>
        </w:rPr>
        <w:t>meningitis</w:t>
      </w:r>
      <w:r w:rsidRPr="00B25270">
        <w:t>) –</w:t>
      </w:r>
      <w:r w:rsidR="004A7226" w:rsidRPr="00B25270">
        <w:t xml:space="preserve"> fever</w:t>
      </w:r>
      <w:r w:rsidR="000F6492" w:rsidRPr="00B25270">
        <w:t xml:space="preserve"> (!)</w:t>
      </w:r>
      <w:r w:rsidR="004A7226" w:rsidRPr="00B25270">
        <w:t xml:space="preserve">, </w:t>
      </w:r>
      <w:r w:rsidRPr="00B25270">
        <w:t>nausea &amp; vomiting</w:t>
      </w:r>
      <w:r w:rsidR="00C8530B" w:rsidRPr="00B25270">
        <w:t xml:space="preserve"> (!)</w:t>
      </w:r>
      <w:r w:rsidRPr="00B25270">
        <w:t>, sweating, cardiac arrhythmias</w:t>
      </w:r>
      <w:r w:rsidR="00D01858" w:rsidRPr="00B25270">
        <w:t xml:space="preserve"> / ischemia</w:t>
      </w:r>
      <w:r w:rsidRPr="00B25270">
        <w:t>.</w:t>
      </w:r>
    </w:p>
    <w:p w:rsidR="0046118D" w:rsidRDefault="0046118D" w:rsidP="0046118D"/>
    <w:p w:rsidR="00605E1E" w:rsidRPr="00EF608D" w:rsidRDefault="00EF608D" w:rsidP="00A17287">
      <w:pPr>
        <w:numPr>
          <w:ilvl w:val="3"/>
          <w:numId w:val="66"/>
        </w:numPr>
        <w:ind w:left="357" w:hanging="357"/>
      </w:pPr>
      <w:r w:rsidRPr="00605E1E">
        <w:rPr>
          <w:b/>
          <w:color w:val="0000FF"/>
          <w:shd w:val="clear" w:color="auto" w:fill="FFCCCC"/>
        </w:rPr>
        <w:t>Ocular hemorrhage</w:t>
      </w:r>
      <w:r w:rsidR="00605E1E">
        <w:t xml:space="preserve"> (20-40%) - </w:t>
      </w:r>
      <w:r w:rsidR="00605E1E" w:rsidRPr="00605E1E">
        <w:t xml:space="preserve">elevated </w:t>
      </w:r>
      <w:r w:rsidR="00605E1E">
        <w:t>ICP</w:t>
      </w:r>
      <w:r w:rsidR="00605E1E" w:rsidRPr="00605E1E">
        <w:t xml:space="preserve"> causing venous hypertension</w:t>
      </w:r>
      <w:r w:rsidR="00605E1E">
        <w:t xml:space="preserve"> </w:t>
      </w:r>
      <w:r w:rsidR="00605E1E" w:rsidRPr="00605E1E">
        <w:t>and disruption of retinal veins.</w:t>
      </w:r>
    </w:p>
    <w:p w:rsidR="00EF608D" w:rsidRPr="00EF608D" w:rsidRDefault="00EF608D" w:rsidP="00A17287">
      <w:pPr>
        <w:pStyle w:val="NormalWeb"/>
        <w:numPr>
          <w:ilvl w:val="0"/>
          <w:numId w:val="67"/>
        </w:numPr>
      </w:pPr>
      <w:r w:rsidRPr="00EF608D">
        <w:rPr>
          <w:b/>
        </w:rPr>
        <w:t>subhyaloid (preretinal) hemorrhage</w:t>
      </w:r>
      <w:r>
        <w:t xml:space="preserve"> - </w:t>
      </w:r>
      <w:r w:rsidRPr="00EF608D">
        <w:t>seen funduscopically in 11-33% cases as</w:t>
      </w:r>
      <w:r>
        <w:t xml:space="preserve"> </w:t>
      </w:r>
      <w:r w:rsidRPr="00EF608D">
        <w:t>bright red blood near optic disc that obscures underlying retinal vessels.</w:t>
      </w:r>
    </w:p>
    <w:p w:rsidR="00EF608D" w:rsidRPr="00EF608D" w:rsidRDefault="00EF608D" w:rsidP="00A17287">
      <w:pPr>
        <w:pStyle w:val="NormalWeb"/>
        <w:numPr>
          <w:ilvl w:val="0"/>
          <w:numId w:val="67"/>
        </w:numPr>
      </w:pPr>
      <w:r w:rsidRPr="00EF608D">
        <w:rPr>
          <w:b/>
        </w:rPr>
        <w:t>(intra)retinal hemorrhage</w:t>
      </w:r>
      <w:r w:rsidRPr="00EF608D">
        <w:t>: may surround fovea</w:t>
      </w:r>
    </w:p>
    <w:p w:rsidR="00EF608D" w:rsidRPr="00EF608D" w:rsidRDefault="00EF608D" w:rsidP="00A17287">
      <w:pPr>
        <w:pStyle w:val="NormalWeb"/>
        <w:numPr>
          <w:ilvl w:val="0"/>
          <w:numId w:val="67"/>
        </w:numPr>
      </w:pPr>
      <w:r w:rsidRPr="00EF608D">
        <w:t>hemorrhage within vitreous humor (</w:t>
      </w:r>
      <w:r w:rsidRPr="00EF608D">
        <w:rPr>
          <w:b/>
        </w:rPr>
        <w:t>Terson syndrome</w:t>
      </w:r>
      <w:r>
        <w:t>);</w:t>
      </w:r>
    </w:p>
    <w:p w:rsidR="00605E1E" w:rsidRDefault="00605E1E" w:rsidP="00A17287">
      <w:pPr>
        <w:pStyle w:val="NormalWeb"/>
        <w:numPr>
          <w:ilvl w:val="0"/>
          <w:numId w:val="65"/>
        </w:numPr>
      </w:pPr>
      <w:r>
        <w:t>f</w:t>
      </w:r>
      <w:r w:rsidRPr="00EF608D">
        <w:t>unduscopy reveals vitreous opacity</w:t>
      </w:r>
    </w:p>
    <w:p w:rsidR="00605E1E" w:rsidRDefault="00EF608D" w:rsidP="00A17287">
      <w:pPr>
        <w:pStyle w:val="NormalWeb"/>
        <w:numPr>
          <w:ilvl w:val="0"/>
          <w:numId w:val="65"/>
        </w:numPr>
      </w:pPr>
      <w:r w:rsidRPr="00EF608D">
        <w:t>usually bilateral.</w:t>
      </w:r>
    </w:p>
    <w:p w:rsidR="00EF608D" w:rsidRPr="00EF608D" w:rsidRDefault="00605E1E" w:rsidP="00A17287">
      <w:pPr>
        <w:pStyle w:val="NormalWeb"/>
        <w:numPr>
          <w:ilvl w:val="0"/>
          <w:numId w:val="65"/>
        </w:numPr>
      </w:pPr>
      <w:r>
        <w:t xml:space="preserve">complications: </w:t>
      </w:r>
      <w:r w:rsidR="00EF608D" w:rsidRPr="00EF608D">
        <w:t xml:space="preserve">elevated intraocular pressure, retinal membrane formation </w:t>
      </w:r>
      <w:r>
        <w:t>→</w:t>
      </w:r>
      <w:r w:rsidR="00EF608D" w:rsidRPr="00EF608D">
        <w:t xml:space="preserve"> retinal detachment,</w:t>
      </w:r>
      <w:r>
        <w:t xml:space="preserve"> </w:t>
      </w:r>
      <w:r w:rsidRPr="00EF608D">
        <w:t>retinal folds</w:t>
      </w:r>
      <w:r>
        <w:t>.</w:t>
      </w:r>
    </w:p>
    <w:p w:rsidR="00605E1E" w:rsidRDefault="00605E1E" w:rsidP="00A17287">
      <w:pPr>
        <w:pStyle w:val="NormalWeb"/>
        <w:numPr>
          <w:ilvl w:val="0"/>
          <w:numId w:val="65"/>
        </w:numPr>
      </w:pPr>
      <w:r>
        <w:t>v</w:t>
      </w:r>
      <w:r w:rsidR="00EF608D" w:rsidRPr="00EF608D">
        <w:t>itrectomy</w:t>
      </w:r>
      <w:r>
        <w:t xml:space="preserve"> if</w:t>
      </w:r>
      <w:r w:rsidR="00EF608D" w:rsidRPr="00EF608D">
        <w:t xml:space="preserve"> vision fails to improve</w:t>
      </w:r>
      <w:r w:rsidRPr="00605E1E">
        <w:t xml:space="preserve"> </w:t>
      </w:r>
      <w:r w:rsidRPr="00EF608D">
        <w:t>spontaneously in 6-12 mos</w:t>
      </w:r>
    </w:p>
    <w:p w:rsidR="00605E1E" w:rsidRDefault="00605E1E" w:rsidP="00A17287">
      <w:pPr>
        <w:pStyle w:val="NormalWeb"/>
        <w:numPr>
          <w:ilvl w:val="0"/>
          <w:numId w:val="65"/>
        </w:numPr>
      </w:pPr>
      <w:r w:rsidRPr="00EF608D">
        <w:t xml:space="preserve"> long-term prognosis for vision is good</w:t>
      </w:r>
    </w:p>
    <w:p w:rsidR="00253B47" w:rsidRPr="00B25270" w:rsidRDefault="00253B47" w:rsidP="0046118D"/>
    <w:p w:rsidR="002073B2" w:rsidRPr="00B25270" w:rsidRDefault="002073B2" w:rsidP="002073B2">
      <w:pPr>
        <w:pStyle w:val="Nervous6"/>
        <w:ind w:right="6945"/>
      </w:pPr>
      <w:bookmarkStart w:id="31" w:name="_Toc13493915"/>
      <w:r w:rsidRPr="00B25270">
        <w:t>Grading clinical severity</w:t>
      </w:r>
      <w:bookmarkEnd w:id="31"/>
    </w:p>
    <w:p w:rsidR="00C33C61" w:rsidRDefault="00C33C61" w:rsidP="00C33C61">
      <w:pPr>
        <w:spacing w:after="120"/>
      </w:pPr>
      <w:r w:rsidRPr="00B25270">
        <w:rPr>
          <w:b/>
          <w:u w:val="single"/>
        </w:rPr>
        <w:t>Hunt &amp; Hess scale</w:t>
      </w:r>
      <w:r w:rsidR="0092685A" w:rsidRPr="0092685A">
        <w:rPr>
          <w:shd w:val="clear" w:color="auto" w:fill="FFFFFF"/>
        </w:rPr>
        <w:t xml:space="preserve"> </w:t>
      </w:r>
      <w:r w:rsidR="0092685A">
        <w:rPr>
          <w:shd w:val="clear" w:color="auto" w:fill="FFFFFF"/>
        </w:rPr>
        <w:t>(on admission and pre-op):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5"/>
        <w:gridCol w:w="5097"/>
        <w:gridCol w:w="1843"/>
        <w:gridCol w:w="1984"/>
      </w:tblGrid>
      <w:tr w:rsidR="00FF0BF4" w:rsidTr="000063FA">
        <w:tc>
          <w:tcPr>
            <w:tcW w:w="965" w:type="dxa"/>
            <w:shd w:val="clear" w:color="auto" w:fill="D9D9D9"/>
          </w:tcPr>
          <w:p w:rsidR="00FF0BF4" w:rsidRDefault="00FF0BF4" w:rsidP="00FA0E79">
            <w:pPr>
              <w:jc w:val="center"/>
            </w:pPr>
            <w:r w:rsidRPr="00FA0E79">
              <w:rPr>
                <w:b/>
                <w:bCs/>
                <w:color w:val="000000"/>
              </w:rPr>
              <w:t>Grade</w:t>
            </w:r>
          </w:p>
        </w:tc>
        <w:tc>
          <w:tcPr>
            <w:tcW w:w="5097" w:type="dxa"/>
            <w:shd w:val="clear" w:color="auto" w:fill="D9D9D9"/>
          </w:tcPr>
          <w:p w:rsidR="00FF0BF4" w:rsidRDefault="00FF0BF4" w:rsidP="00FA0E79">
            <w:pPr>
              <w:jc w:val="center"/>
            </w:pPr>
            <w:r w:rsidRPr="00FA0E79">
              <w:rPr>
                <w:b/>
                <w:bCs/>
                <w:color w:val="000000"/>
              </w:rPr>
              <w:t>Clinical Findings</w:t>
            </w:r>
          </w:p>
        </w:tc>
        <w:tc>
          <w:tcPr>
            <w:tcW w:w="1843" w:type="dxa"/>
            <w:shd w:val="clear" w:color="auto" w:fill="D9D9D9"/>
          </w:tcPr>
          <w:p w:rsidR="00FF0BF4" w:rsidRDefault="00FF0BF4" w:rsidP="00FA0E79">
            <w:pPr>
              <w:jc w:val="center"/>
            </w:pPr>
            <w:r w:rsidRPr="00FA0E79">
              <w:rPr>
                <w:b/>
                <w:color w:val="000000"/>
              </w:rPr>
              <w:t>Survival Rate</w:t>
            </w:r>
          </w:p>
        </w:tc>
        <w:tc>
          <w:tcPr>
            <w:tcW w:w="1984" w:type="dxa"/>
            <w:shd w:val="clear" w:color="auto" w:fill="D9D9D9"/>
          </w:tcPr>
          <w:p w:rsidR="00FF0BF4" w:rsidRPr="00FA0E79" w:rsidRDefault="00FF0BF4" w:rsidP="00FA0E79">
            <w:pPr>
              <w:jc w:val="center"/>
              <w:rPr>
                <w:b/>
                <w:color w:val="000000"/>
              </w:rPr>
            </w:pPr>
            <w:r>
              <w:rPr>
                <w:b/>
                <w:color w:val="000000"/>
              </w:rPr>
              <w:t>Vasospasm Rate</w:t>
            </w:r>
          </w:p>
        </w:tc>
      </w:tr>
      <w:tr w:rsidR="00FF0BF4" w:rsidTr="000063FA">
        <w:tc>
          <w:tcPr>
            <w:tcW w:w="965" w:type="dxa"/>
            <w:vAlign w:val="center"/>
          </w:tcPr>
          <w:p w:rsidR="00FF0BF4" w:rsidRDefault="00FF0BF4" w:rsidP="00FF0BF4">
            <w:pPr>
              <w:jc w:val="center"/>
            </w:pPr>
            <w:r w:rsidRPr="00FA0E79">
              <w:rPr>
                <w:color w:val="0000FF"/>
              </w:rPr>
              <w:t>0</w:t>
            </w:r>
          </w:p>
        </w:tc>
        <w:tc>
          <w:tcPr>
            <w:tcW w:w="5097" w:type="dxa"/>
          </w:tcPr>
          <w:p w:rsidR="00FF0BF4" w:rsidRDefault="00FF0BF4" w:rsidP="0029761C">
            <w:r w:rsidRPr="0092685A">
              <w:rPr>
                <w:color w:val="00B050"/>
              </w:rPr>
              <w:t>unruptured</w:t>
            </w:r>
            <w:r w:rsidRPr="00B25270">
              <w:t xml:space="preserve"> aneurysm</w:t>
            </w:r>
          </w:p>
        </w:tc>
        <w:tc>
          <w:tcPr>
            <w:tcW w:w="1843" w:type="dxa"/>
          </w:tcPr>
          <w:p w:rsidR="00FF0BF4" w:rsidRDefault="00FF0BF4" w:rsidP="0029761C"/>
        </w:tc>
        <w:tc>
          <w:tcPr>
            <w:tcW w:w="1984" w:type="dxa"/>
          </w:tcPr>
          <w:p w:rsidR="00FF0BF4" w:rsidRDefault="00FF0BF4" w:rsidP="0029761C"/>
        </w:tc>
      </w:tr>
      <w:tr w:rsidR="00FF0BF4" w:rsidTr="000063FA">
        <w:tc>
          <w:tcPr>
            <w:tcW w:w="965" w:type="dxa"/>
            <w:vAlign w:val="center"/>
          </w:tcPr>
          <w:p w:rsidR="00FF0BF4" w:rsidRDefault="00FF0BF4" w:rsidP="00FF0BF4">
            <w:pPr>
              <w:jc w:val="center"/>
            </w:pPr>
            <w:r w:rsidRPr="00FA0E79">
              <w:rPr>
                <w:color w:val="0000FF"/>
              </w:rPr>
              <w:t>1</w:t>
            </w:r>
          </w:p>
        </w:tc>
        <w:tc>
          <w:tcPr>
            <w:tcW w:w="5097" w:type="dxa"/>
          </w:tcPr>
          <w:p w:rsidR="00FF0BF4" w:rsidRDefault="00FF0BF4" w:rsidP="0029761C">
            <w:r w:rsidRPr="0092685A">
              <w:rPr>
                <w:color w:val="00B050"/>
              </w:rPr>
              <w:t>asymptomatic</w:t>
            </w:r>
            <w:r w:rsidRPr="00B25270">
              <w:t xml:space="preserve"> (or </w:t>
            </w:r>
            <w:r w:rsidRPr="00FA0E79">
              <w:rPr>
                <w:color w:val="FF0000"/>
              </w:rPr>
              <w:t>minimal</w:t>
            </w:r>
            <w:r w:rsidRPr="00B25270">
              <w:t xml:space="preserve"> </w:t>
            </w:r>
            <w:r w:rsidRPr="0092685A">
              <w:rPr>
                <w:color w:val="FF0000"/>
              </w:rPr>
              <w:t>headache</w:t>
            </w:r>
            <w:r w:rsidRPr="00B25270">
              <w:t xml:space="preserve"> and </w:t>
            </w:r>
            <w:r w:rsidRPr="0092685A">
              <w:rPr>
                <w:color w:val="FF0000"/>
              </w:rPr>
              <w:t>slight nuchal rigidity</w:t>
            </w:r>
            <w:r w:rsidRPr="00B25270">
              <w:t>)</w:t>
            </w:r>
          </w:p>
        </w:tc>
        <w:tc>
          <w:tcPr>
            <w:tcW w:w="1843" w:type="dxa"/>
            <w:vAlign w:val="center"/>
          </w:tcPr>
          <w:p w:rsidR="00FF0BF4" w:rsidRDefault="00FF0BF4" w:rsidP="00FF0BF4">
            <w:pPr>
              <w:jc w:val="center"/>
            </w:pPr>
            <w:r w:rsidRPr="00B25270">
              <w:t>70%</w:t>
            </w:r>
          </w:p>
        </w:tc>
        <w:tc>
          <w:tcPr>
            <w:tcW w:w="1984" w:type="dxa"/>
            <w:vAlign w:val="center"/>
          </w:tcPr>
          <w:p w:rsidR="00FF0BF4" w:rsidRPr="00B25270" w:rsidRDefault="00FF0BF4" w:rsidP="00FF0BF4">
            <w:pPr>
              <w:jc w:val="center"/>
            </w:pPr>
            <w:r>
              <w:t>22%</w:t>
            </w:r>
          </w:p>
        </w:tc>
      </w:tr>
      <w:tr w:rsidR="00FF0BF4" w:rsidTr="000063FA">
        <w:tc>
          <w:tcPr>
            <w:tcW w:w="965" w:type="dxa"/>
            <w:vAlign w:val="center"/>
          </w:tcPr>
          <w:p w:rsidR="00FF0BF4" w:rsidRDefault="00FF0BF4" w:rsidP="00FF0BF4">
            <w:pPr>
              <w:jc w:val="center"/>
            </w:pPr>
            <w:r w:rsidRPr="00FA0E79">
              <w:rPr>
                <w:color w:val="0000FF"/>
              </w:rPr>
              <w:t>1A</w:t>
            </w:r>
          </w:p>
        </w:tc>
        <w:tc>
          <w:tcPr>
            <w:tcW w:w="5097" w:type="dxa"/>
          </w:tcPr>
          <w:p w:rsidR="00FF0BF4" w:rsidRDefault="00FF0BF4" w:rsidP="0029761C">
            <w:r w:rsidRPr="00B25270">
              <w:t xml:space="preserve">no acute meningeal or brain reaction but </w:t>
            </w:r>
            <w:r w:rsidRPr="00FA0E79">
              <w:rPr>
                <w:i/>
              </w:rPr>
              <w:t>fixed neurologic deficit</w:t>
            </w:r>
          </w:p>
        </w:tc>
        <w:tc>
          <w:tcPr>
            <w:tcW w:w="1843" w:type="dxa"/>
            <w:vAlign w:val="center"/>
          </w:tcPr>
          <w:p w:rsidR="00FF0BF4" w:rsidRDefault="00FF0BF4" w:rsidP="00FF0BF4">
            <w:pPr>
              <w:jc w:val="center"/>
            </w:pPr>
          </w:p>
        </w:tc>
        <w:tc>
          <w:tcPr>
            <w:tcW w:w="1984" w:type="dxa"/>
            <w:vAlign w:val="center"/>
          </w:tcPr>
          <w:p w:rsidR="00FF0BF4" w:rsidRDefault="00FF0BF4" w:rsidP="00FF0BF4">
            <w:pPr>
              <w:jc w:val="center"/>
            </w:pPr>
          </w:p>
        </w:tc>
      </w:tr>
      <w:tr w:rsidR="00FF0BF4" w:rsidTr="000063FA">
        <w:tc>
          <w:tcPr>
            <w:tcW w:w="965" w:type="dxa"/>
            <w:vAlign w:val="center"/>
          </w:tcPr>
          <w:p w:rsidR="00FF0BF4" w:rsidRDefault="00FF0BF4" w:rsidP="00FF0BF4">
            <w:pPr>
              <w:jc w:val="center"/>
            </w:pPr>
            <w:r w:rsidRPr="00FA0E79">
              <w:rPr>
                <w:color w:val="0000FF"/>
              </w:rPr>
              <w:t>2</w:t>
            </w:r>
          </w:p>
        </w:tc>
        <w:tc>
          <w:tcPr>
            <w:tcW w:w="5097" w:type="dxa"/>
          </w:tcPr>
          <w:p w:rsidR="00FF0BF4" w:rsidRDefault="00FF0BF4" w:rsidP="0029761C">
            <w:r w:rsidRPr="0092685A">
              <w:rPr>
                <w:color w:val="FF0000"/>
              </w:rPr>
              <w:t>moderate ÷ severe</w:t>
            </w:r>
            <w:r w:rsidRPr="00FA0E79">
              <w:rPr>
                <w:color w:val="FF0000"/>
              </w:rPr>
              <w:t xml:space="preserve"> headache and nuchal rigidity</w:t>
            </w:r>
            <w:r w:rsidRPr="00B25270">
              <w:t xml:space="preserve">, no neurologic deficit other than </w:t>
            </w:r>
            <w:r w:rsidRPr="0092685A">
              <w:rPr>
                <w:color w:val="FF0000"/>
              </w:rPr>
              <w:t>CN palsy</w:t>
            </w:r>
          </w:p>
        </w:tc>
        <w:tc>
          <w:tcPr>
            <w:tcW w:w="1843" w:type="dxa"/>
            <w:vAlign w:val="center"/>
          </w:tcPr>
          <w:p w:rsidR="00FF0BF4" w:rsidRDefault="00FF0BF4" w:rsidP="00FF0BF4">
            <w:pPr>
              <w:jc w:val="center"/>
            </w:pPr>
            <w:r w:rsidRPr="00B25270">
              <w:t>60%</w:t>
            </w:r>
          </w:p>
        </w:tc>
        <w:tc>
          <w:tcPr>
            <w:tcW w:w="1984" w:type="dxa"/>
            <w:vAlign w:val="center"/>
          </w:tcPr>
          <w:p w:rsidR="00FF0BF4" w:rsidRPr="00B25270" w:rsidRDefault="00FF0BF4" w:rsidP="00FF0BF4">
            <w:pPr>
              <w:jc w:val="center"/>
            </w:pPr>
            <w:r>
              <w:t>33%</w:t>
            </w:r>
          </w:p>
        </w:tc>
      </w:tr>
      <w:tr w:rsidR="00FF0BF4" w:rsidTr="000063FA">
        <w:tc>
          <w:tcPr>
            <w:tcW w:w="965" w:type="dxa"/>
            <w:vAlign w:val="center"/>
          </w:tcPr>
          <w:p w:rsidR="00FF0BF4" w:rsidRDefault="00FF0BF4" w:rsidP="00FF0BF4">
            <w:pPr>
              <w:jc w:val="center"/>
            </w:pPr>
            <w:r w:rsidRPr="00FA0E79">
              <w:rPr>
                <w:color w:val="0000FF"/>
              </w:rPr>
              <w:t>3</w:t>
            </w:r>
          </w:p>
        </w:tc>
        <w:tc>
          <w:tcPr>
            <w:tcW w:w="5097" w:type="dxa"/>
          </w:tcPr>
          <w:p w:rsidR="00FF0BF4" w:rsidRDefault="00FF0BF4" w:rsidP="0029761C">
            <w:r>
              <w:t>lethargy</w:t>
            </w:r>
            <w:r w:rsidRPr="00B25270">
              <w:t xml:space="preserve">, confusion, </w:t>
            </w:r>
            <w:r w:rsidRPr="00FA0E79">
              <w:rPr>
                <w:color w:val="FF0000"/>
              </w:rPr>
              <w:t>mild focal deficit</w:t>
            </w:r>
          </w:p>
        </w:tc>
        <w:tc>
          <w:tcPr>
            <w:tcW w:w="1843" w:type="dxa"/>
            <w:vAlign w:val="center"/>
          </w:tcPr>
          <w:p w:rsidR="00FF0BF4" w:rsidRDefault="00FF0BF4" w:rsidP="00FF0BF4">
            <w:pPr>
              <w:jc w:val="center"/>
            </w:pPr>
            <w:r w:rsidRPr="00B25270">
              <w:t>50%</w:t>
            </w:r>
          </w:p>
        </w:tc>
        <w:tc>
          <w:tcPr>
            <w:tcW w:w="1984" w:type="dxa"/>
            <w:vAlign w:val="center"/>
          </w:tcPr>
          <w:p w:rsidR="00FF0BF4" w:rsidRPr="00B25270" w:rsidRDefault="00FF0BF4" w:rsidP="00FF0BF4">
            <w:pPr>
              <w:jc w:val="center"/>
            </w:pPr>
            <w:r>
              <w:t>52%</w:t>
            </w:r>
          </w:p>
        </w:tc>
      </w:tr>
      <w:tr w:rsidR="00FF0BF4" w:rsidTr="000063FA">
        <w:tc>
          <w:tcPr>
            <w:tcW w:w="965" w:type="dxa"/>
            <w:vAlign w:val="center"/>
          </w:tcPr>
          <w:p w:rsidR="00FF0BF4" w:rsidRDefault="00FF0BF4" w:rsidP="00FF0BF4">
            <w:pPr>
              <w:jc w:val="center"/>
            </w:pPr>
            <w:r w:rsidRPr="00FA0E79">
              <w:rPr>
                <w:color w:val="0000FF"/>
              </w:rPr>
              <w:t>4</w:t>
            </w:r>
          </w:p>
        </w:tc>
        <w:tc>
          <w:tcPr>
            <w:tcW w:w="5097" w:type="dxa"/>
          </w:tcPr>
          <w:p w:rsidR="00FF0BF4" w:rsidRDefault="00FF0BF4" w:rsidP="0029761C">
            <w:r w:rsidRPr="00FA0E79">
              <w:rPr>
                <w:color w:val="FF0000"/>
              </w:rPr>
              <w:t>stupor</w:t>
            </w:r>
            <w:r w:rsidRPr="00B25270">
              <w:t>, moderate ÷ severe hemiparesis, possible early decerebrate rigidity, and vegetative disturbances</w:t>
            </w:r>
          </w:p>
        </w:tc>
        <w:tc>
          <w:tcPr>
            <w:tcW w:w="1843" w:type="dxa"/>
            <w:vAlign w:val="center"/>
          </w:tcPr>
          <w:p w:rsidR="00FF0BF4" w:rsidRDefault="00FF0BF4" w:rsidP="00FF0BF4">
            <w:pPr>
              <w:jc w:val="center"/>
            </w:pPr>
            <w:r w:rsidRPr="00B25270">
              <w:t>20-40%</w:t>
            </w:r>
          </w:p>
        </w:tc>
        <w:tc>
          <w:tcPr>
            <w:tcW w:w="1984" w:type="dxa"/>
            <w:vAlign w:val="center"/>
          </w:tcPr>
          <w:p w:rsidR="00FF0BF4" w:rsidRPr="00B25270" w:rsidRDefault="00FF0BF4" w:rsidP="00FF0BF4">
            <w:pPr>
              <w:jc w:val="center"/>
            </w:pPr>
            <w:r>
              <w:t>53%</w:t>
            </w:r>
          </w:p>
        </w:tc>
      </w:tr>
      <w:tr w:rsidR="00FF0BF4" w:rsidTr="000063FA">
        <w:tc>
          <w:tcPr>
            <w:tcW w:w="965" w:type="dxa"/>
            <w:vAlign w:val="center"/>
          </w:tcPr>
          <w:p w:rsidR="00FF0BF4" w:rsidRPr="00FA0E79" w:rsidRDefault="00FF0BF4" w:rsidP="00FF0BF4">
            <w:pPr>
              <w:jc w:val="center"/>
              <w:rPr>
                <w:color w:val="0000FF"/>
              </w:rPr>
            </w:pPr>
            <w:r w:rsidRPr="00FA0E79">
              <w:rPr>
                <w:color w:val="0000FF"/>
              </w:rPr>
              <w:t>5</w:t>
            </w:r>
          </w:p>
        </w:tc>
        <w:tc>
          <w:tcPr>
            <w:tcW w:w="5097" w:type="dxa"/>
          </w:tcPr>
          <w:p w:rsidR="00FF0BF4" w:rsidRDefault="00FF0BF4" w:rsidP="0029761C">
            <w:r w:rsidRPr="00FA0E79">
              <w:rPr>
                <w:color w:val="FF0000"/>
              </w:rPr>
              <w:t>deep coma</w:t>
            </w:r>
            <w:r w:rsidRPr="00B25270">
              <w:t>, decerebrate rigidity, moribund appearance</w:t>
            </w:r>
          </w:p>
        </w:tc>
        <w:tc>
          <w:tcPr>
            <w:tcW w:w="1843" w:type="dxa"/>
            <w:vAlign w:val="center"/>
          </w:tcPr>
          <w:p w:rsidR="00FF0BF4" w:rsidRDefault="00FF0BF4" w:rsidP="00FF0BF4">
            <w:pPr>
              <w:jc w:val="center"/>
            </w:pPr>
            <w:r>
              <w:t>10%</w:t>
            </w:r>
          </w:p>
        </w:tc>
        <w:tc>
          <w:tcPr>
            <w:tcW w:w="1984" w:type="dxa"/>
            <w:vAlign w:val="center"/>
          </w:tcPr>
          <w:p w:rsidR="00FF0BF4" w:rsidRDefault="00FF0BF4" w:rsidP="00FF0BF4">
            <w:pPr>
              <w:jc w:val="center"/>
            </w:pPr>
            <w:r>
              <w:t>74%</w:t>
            </w:r>
          </w:p>
        </w:tc>
      </w:tr>
    </w:tbl>
    <w:p w:rsidR="0092685A" w:rsidRDefault="0092685A" w:rsidP="0092685A">
      <w:pPr>
        <w:ind w:left="1440"/>
      </w:pPr>
      <w:r>
        <w:t xml:space="preserve">Add one grade for </w:t>
      </w:r>
      <w:r w:rsidRPr="00FB1101">
        <w:rPr>
          <w:b/>
        </w:rPr>
        <w:t>serious systemic disease</w:t>
      </w:r>
      <w:r>
        <w:t xml:space="preserve"> (HTN, DM, COPD, severe atherosclerosis) or </w:t>
      </w:r>
      <w:r w:rsidRPr="00FB1101">
        <w:rPr>
          <w:b/>
        </w:rPr>
        <w:t>severe vasospasm</w:t>
      </w:r>
      <w:r>
        <w:t xml:space="preserve"> on angiography</w:t>
      </w:r>
    </w:p>
    <w:p w:rsidR="0092685A" w:rsidRDefault="0092685A" w:rsidP="00C33C61"/>
    <w:p w:rsidR="001D2B80" w:rsidRPr="001D2B80" w:rsidRDefault="001D2B80" w:rsidP="001D2B80">
      <w:pPr>
        <w:ind w:left="720"/>
        <w:rPr>
          <w:shd w:val="clear" w:color="auto" w:fill="FFFFFF"/>
        </w:rPr>
      </w:pPr>
      <w:r w:rsidRPr="001D2B80">
        <w:rPr>
          <w:u w:val="single"/>
          <w:shd w:val="clear" w:color="auto" w:fill="FFFFFF"/>
        </w:rPr>
        <w:t>International Cooperative Aneurysm Study</w:t>
      </w:r>
      <w:r>
        <w:rPr>
          <w:shd w:val="clear" w:color="auto" w:fill="FFFFFF"/>
        </w:rPr>
        <w:t>:</w:t>
      </w:r>
    </w:p>
    <w:p w:rsidR="001D2B80" w:rsidRPr="001D2B80" w:rsidRDefault="001D2B80" w:rsidP="001D2B80">
      <w:pPr>
        <w:ind w:left="1134" w:hanging="414"/>
        <w:rPr>
          <w:shd w:val="clear" w:color="auto" w:fill="FFFFFF"/>
        </w:rPr>
      </w:pPr>
      <w:r w:rsidRPr="001D2B80">
        <w:rPr>
          <w:shd w:val="clear" w:color="auto" w:fill="FFFFFF"/>
        </w:rPr>
        <w:t>Grades 1 and 2 were operated</w:t>
      </w:r>
      <w:r>
        <w:rPr>
          <w:shd w:val="clear" w:color="auto" w:fill="FFFFFF"/>
        </w:rPr>
        <w:t xml:space="preserve"> </w:t>
      </w:r>
      <w:r w:rsidRPr="001D2B80">
        <w:rPr>
          <w:shd w:val="clear" w:color="auto" w:fill="FFFFFF"/>
        </w:rPr>
        <w:t>upon as soon as aneurysm was diagnose</w:t>
      </w:r>
      <w:r>
        <w:rPr>
          <w:shd w:val="clear" w:color="auto" w:fill="FFFFFF"/>
        </w:rPr>
        <w:t>d; G</w:t>
      </w:r>
      <w:r w:rsidRPr="001D2B80">
        <w:rPr>
          <w:shd w:val="clear" w:color="auto" w:fill="FFFFFF"/>
        </w:rPr>
        <w:t>rade</w:t>
      </w:r>
      <w:r>
        <w:rPr>
          <w:shd w:val="clear" w:color="auto" w:fill="FFFFFF"/>
        </w:rPr>
        <w:t xml:space="preserve"> </w:t>
      </w:r>
      <w:r w:rsidRPr="001D2B80">
        <w:rPr>
          <w:shd w:val="clear" w:color="auto" w:fill="FFFFFF"/>
        </w:rPr>
        <w:t>3 managed until condition improved</w:t>
      </w:r>
      <w:r>
        <w:rPr>
          <w:shd w:val="clear" w:color="auto" w:fill="FFFFFF"/>
        </w:rPr>
        <w:t xml:space="preserve"> </w:t>
      </w:r>
      <w:r w:rsidRPr="001D2B80">
        <w:rPr>
          <w:shd w:val="clear" w:color="auto" w:fill="FFFFFF"/>
        </w:rPr>
        <w:t xml:space="preserve">to Grade 2 </w:t>
      </w:r>
      <w:r>
        <w:rPr>
          <w:shd w:val="clear" w:color="auto" w:fill="FFFFFF"/>
        </w:rPr>
        <w:t>or 1 (e</w:t>
      </w:r>
      <w:r w:rsidRPr="001D2B80">
        <w:rPr>
          <w:shd w:val="clear" w:color="auto" w:fill="FFFFFF"/>
        </w:rPr>
        <w:t>xception: life threatening hematoma or multiple bleeds which</w:t>
      </w:r>
      <w:r>
        <w:rPr>
          <w:shd w:val="clear" w:color="auto" w:fill="FFFFFF"/>
        </w:rPr>
        <w:t xml:space="preserve"> </w:t>
      </w:r>
      <w:r w:rsidRPr="001D2B80">
        <w:rPr>
          <w:shd w:val="clear" w:color="auto" w:fill="FFFFFF"/>
        </w:rPr>
        <w:t>were operated on regardless of grade).</w:t>
      </w:r>
    </w:p>
    <w:p w:rsidR="001D2B80" w:rsidRPr="001D2B80" w:rsidRDefault="001D2B80" w:rsidP="001D2B80">
      <w:pPr>
        <w:ind w:left="720"/>
        <w:rPr>
          <w:shd w:val="clear" w:color="auto" w:fill="FFFFFF"/>
        </w:rPr>
      </w:pPr>
      <w:r>
        <w:rPr>
          <w:shd w:val="clear" w:color="auto" w:fill="FFFFFF"/>
        </w:rPr>
        <w:t>Study results:</w:t>
      </w:r>
    </w:p>
    <w:p w:rsidR="001D2B80" w:rsidRPr="001D2B80" w:rsidRDefault="001D2B80" w:rsidP="00A17287">
      <w:pPr>
        <w:numPr>
          <w:ilvl w:val="0"/>
          <w:numId w:val="68"/>
        </w:numPr>
        <w:rPr>
          <w:shd w:val="clear" w:color="auto" w:fill="FFFFFF"/>
        </w:rPr>
      </w:pPr>
      <w:r w:rsidRPr="001D2B80">
        <w:rPr>
          <w:shd w:val="clear" w:color="auto" w:fill="FFFFFF"/>
        </w:rPr>
        <w:t>with normal consciousness, H&amp;H grades 1 and 2 had identical outcome</w:t>
      </w:r>
      <w:r>
        <w:rPr>
          <w:shd w:val="clear" w:color="auto" w:fill="FFFFFF"/>
        </w:rPr>
        <w:t xml:space="preserve">; </w:t>
      </w:r>
      <w:r w:rsidRPr="001D2B80">
        <w:rPr>
          <w:shd w:val="clear" w:color="auto" w:fill="FFFFFF"/>
        </w:rPr>
        <w:t>hemiparesis and/or aphasia had no effect on mortality</w:t>
      </w:r>
      <w:r>
        <w:rPr>
          <w:shd w:val="clear" w:color="auto" w:fill="FFFFFF"/>
        </w:rPr>
        <w:t>.</w:t>
      </w:r>
    </w:p>
    <w:p w:rsidR="001D2B80" w:rsidRPr="001D2B80" w:rsidRDefault="001D2B80" w:rsidP="00A17287">
      <w:pPr>
        <w:numPr>
          <w:ilvl w:val="0"/>
          <w:numId w:val="68"/>
        </w:numPr>
        <w:rPr>
          <w:shd w:val="clear" w:color="auto" w:fill="FFFFFF"/>
        </w:rPr>
      </w:pPr>
      <w:r>
        <w:rPr>
          <w:shd w:val="clear" w:color="auto" w:fill="FFFFFF"/>
        </w:rPr>
        <w:t>m</w:t>
      </w:r>
      <w:r w:rsidRPr="001D2B80">
        <w:rPr>
          <w:shd w:val="clear" w:color="auto" w:fill="FFFFFF"/>
        </w:rPr>
        <w:t>ortality:</w:t>
      </w:r>
    </w:p>
    <w:p w:rsidR="001D2B80" w:rsidRPr="001D2B80" w:rsidRDefault="001D2B80" w:rsidP="00A17287">
      <w:pPr>
        <w:numPr>
          <w:ilvl w:val="0"/>
          <w:numId w:val="69"/>
        </w:numPr>
        <w:rPr>
          <w:shd w:val="clear" w:color="auto" w:fill="FFFFFF"/>
        </w:rPr>
      </w:pPr>
      <w:r>
        <w:rPr>
          <w:shd w:val="clear" w:color="auto" w:fill="FFFFFF"/>
        </w:rPr>
        <w:t>a</w:t>
      </w:r>
      <w:r w:rsidRPr="001D2B80">
        <w:rPr>
          <w:shd w:val="clear" w:color="auto" w:fill="FFFFFF"/>
        </w:rPr>
        <w:t xml:space="preserve">dmission H&amp;H </w:t>
      </w:r>
      <w:r>
        <w:rPr>
          <w:shd w:val="clear" w:color="auto" w:fill="FFFFFF"/>
        </w:rPr>
        <w:t>g</w:t>
      </w:r>
      <w:r w:rsidRPr="001D2B80">
        <w:rPr>
          <w:shd w:val="clear" w:color="auto" w:fill="FFFFFF"/>
        </w:rPr>
        <w:t>rade 1 or 2: 20%.</w:t>
      </w:r>
    </w:p>
    <w:p w:rsidR="001D2B80" w:rsidRPr="001D2B80" w:rsidRDefault="001D2B80" w:rsidP="00A17287">
      <w:pPr>
        <w:numPr>
          <w:ilvl w:val="0"/>
          <w:numId w:val="69"/>
        </w:numPr>
        <w:rPr>
          <w:shd w:val="clear" w:color="auto" w:fill="FFFFFF"/>
        </w:rPr>
      </w:pPr>
      <w:r>
        <w:rPr>
          <w:shd w:val="clear" w:color="auto" w:fill="FFFFFF"/>
        </w:rPr>
        <w:t>p</w:t>
      </w:r>
      <w:r w:rsidRPr="001D2B80">
        <w:rPr>
          <w:shd w:val="clear" w:color="auto" w:fill="FFFFFF"/>
        </w:rPr>
        <w:t>ati</w:t>
      </w:r>
      <w:r w:rsidR="000063FA">
        <w:rPr>
          <w:shd w:val="clear" w:color="auto" w:fill="FFFFFF"/>
        </w:rPr>
        <w:t>ent taken to OR</w:t>
      </w:r>
      <w:r w:rsidRPr="001D2B80">
        <w:rPr>
          <w:shd w:val="clear" w:color="auto" w:fill="FFFFFF"/>
        </w:rPr>
        <w:t xml:space="preserve"> (for any procedure) at H&amp;H </w:t>
      </w:r>
      <w:r>
        <w:rPr>
          <w:shd w:val="clear" w:color="auto" w:fill="FFFFFF"/>
        </w:rPr>
        <w:t>g</w:t>
      </w:r>
      <w:r w:rsidRPr="001D2B80">
        <w:rPr>
          <w:shd w:val="clear" w:color="auto" w:fill="FFFFFF"/>
        </w:rPr>
        <w:t>rade 1 or 2: 14%.</w:t>
      </w:r>
    </w:p>
    <w:p w:rsidR="001D2B80" w:rsidRPr="001D2B80" w:rsidRDefault="001D2B80" w:rsidP="00A17287">
      <w:pPr>
        <w:numPr>
          <w:ilvl w:val="0"/>
          <w:numId w:val="69"/>
        </w:numPr>
        <w:rPr>
          <w:shd w:val="clear" w:color="auto" w:fill="FFFFFF"/>
        </w:rPr>
      </w:pPr>
      <w:r>
        <w:rPr>
          <w:shd w:val="clear" w:color="auto" w:fill="FFFFFF"/>
        </w:rPr>
        <w:t>m</w:t>
      </w:r>
      <w:r w:rsidRPr="001D2B80">
        <w:rPr>
          <w:shd w:val="clear" w:color="auto" w:fill="FFFFFF"/>
        </w:rPr>
        <w:t>ajor cause of death in Grade 1 or 2 is rebleed.</w:t>
      </w:r>
    </w:p>
    <w:p w:rsidR="001D2B80" w:rsidRPr="001D2B80" w:rsidRDefault="001D2B80" w:rsidP="00A17287">
      <w:pPr>
        <w:numPr>
          <w:ilvl w:val="0"/>
          <w:numId w:val="69"/>
        </w:numPr>
        <w:rPr>
          <w:shd w:val="clear" w:color="auto" w:fill="FFFFFF"/>
        </w:rPr>
      </w:pPr>
      <w:r>
        <w:rPr>
          <w:shd w:val="clear" w:color="auto" w:fill="FFFFFF"/>
        </w:rPr>
        <w:t>s</w:t>
      </w:r>
      <w:r w:rsidRPr="001D2B80">
        <w:rPr>
          <w:shd w:val="clear" w:color="auto" w:fill="FFFFFF"/>
        </w:rPr>
        <w:t>igns of meningeal irritation increases surgical risk.</w:t>
      </w:r>
    </w:p>
    <w:p w:rsidR="001D2B80" w:rsidRPr="00B25270" w:rsidRDefault="001D2B80" w:rsidP="00C33C61"/>
    <w:p w:rsidR="00C33C61" w:rsidRPr="00B526EF" w:rsidRDefault="00C33C61" w:rsidP="00C33C61">
      <w:pPr>
        <w:spacing w:after="120"/>
        <w:rPr>
          <w:color w:val="808080"/>
        </w:rPr>
      </w:pPr>
      <w:r w:rsidRPr="00B526EF">
        <w:rPr>
          <w:b/>
          <w:color w:val="808080"/>
          <w:u w:val="single"/>
        </w:rPr>
        <w:t>World Federation of Neurological Surgeons (WFNS) Scale</w:t>
      </w:r>
      <w:r w:rsidRPr="00B526EF">
        <w:rPr>
          <w:color w:val="808080"/>
        </w:rPr>
        <w:t>:</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2409"/>
        <w:gridCol w:w="2835"/>
      </w:tblGrid>
      <w:tr w:rsidR="00C33C61" w:rsidRPr="00B526EF" w:rsidTr="00FA0E79">
        <w:tc>
          <w:tcPr>
            <w:tcW w:w="993" w:type="dxa"/>
            <w:shd w:val="clear" w:color="auto" w:fill="D9D9D9"/>
          </w:tcPr>
          <w:p w:rsidR="00C33C61" w:rsidRPr="00B526EF" w:rsidRDefault="00C33C61" w:rsidP="00FA0E79">
            <w:pPr>
              <w:jc w:val="center"/>
              <w:rPr>
                <w:color w:val="808080"/>
              </w:rPr>
            </w:pPr>
            <w:r w:rsidRPr="00B526EF">
              <w:rPr>
                <w:b/>
                <w:bCs/>
                <w:color w:val="808080"/>
              </w:rPr>
              <w:t>Grade</w:t>
            </w:r>
          </w:p>
        </w:tc>
        <w:tc>
          <w:tcPr>
            <w:tcW w:w="2409" w:type="dxa"/>
            <w:shd w:val="clear" w:color="auto" w:fill="D9D9D9"/>
          </w:tcPr>
          <w:p w:rsidR="00C33C61" w:rsidRPr="00B526EF" w:rsidRDefault="00C33C61" w:rsidP="00FA0E79">
            <w:pPr>
              <w:jc w:val="center"/>
              <w:rPr>
                <w:color w:val="808080"/>
              </w:rPr>
            </w:pPr>
            <w:r w:rsidRPr="00B526EF">
              <w:rPr>
                <w:b/>
                <w:bCs/>
                <w:color w:val="808080"/>
              </w:rPr>
              <w:t>Glasgow Coma Scale</w:t>
            </w:r>
          </w:p>
        </w:tc>
        <w:tc>
          <w:tcPr>
            <w:tcW w:w="2835" w:type="dxa"/>
            <w:shd w:val="clear" w:color="auto" w:fill="D9D9D9"/>
          </w:tcPr>
          <w:p w:rsidR="00C33C61" w:rsidRPr="00B526EF" w:rsidRDefault="00C33C61" w:rsidP="00FA0E79">
            <w:pPr>
              <w:jc w:val="center"/>
              <w:rPr>
                <w:color w:val="808080"/>
              </w:rPr>
            </w:pPr>
            <w:r w:rsidRPr="00B526EF">
              <w:rPr>
                <w:b/>
                <w:bCs/>
                <w:color w:val="808080"/>
              </w:rPr>
              <w:t>Clinical Findings</w:t>
            </w:r>
          </w:p>
        </w:tc>
      </w:tr>
      <w:tr w:rsidR="00C33C61" w:rsidRPr="00B526EF" w:rsidTr="00FA0E79">
        <w:tc>
          <w:tcPr>
            <w:tcW w:w="993" w:type="dxa"/>
          </w:tcPr>
          <w:p w:rsidR="00C33C61" w:rsidRPr="00B526EF" w:rsidRDefault="00C33C61" w:rsidP="00FA0E79">
            <w:pPr>
              <w:jc w:val="center"/>
              <w:rPr>
                <w:color w:val="808080"/>
              </w:rPr>
            </w:pPr>
            <w:r w:rsidRPr="00B526EF">
              <w:rPr>
                <w:color w:val="808080"/>
              </w:rPr>
              <w:t>I</w:t>
            </w:r>
          </w:p>
        </w:tc>
        <w:tc>
          <w:tcPr>
            <w:tcW w:w="2409" w:type="dxa"/>
          </w:tcPr>
          <w:p w:rsidR="00C33C61" w:rsidRPr="00B526EF" w:rsidRDefault="00C33C61" w:rsidP="00FA0E79">
            <w:pPr>
              <w:jc w:val="center"/>
              <w:rPr>
                <w:color w:val="808080"/>
              </w:rPr>
            </w:pPr>
            <w:r w:rsidRPr="00B526EF">
              <w:rPr>
                <w:color w:val="808080"/>
              </w:rPr>
              <w:t>15</w:t>
            </w:r>
          </w:p>
        </w:tc>
        <w:tc>
          <w:tcPr>
            <w:tcW w:w="2835" w:type="dxa"/>
          </w:tcPr>
          <w:p w:rsidR="00C33C61" w:rsidRPr="00B526EF" w:rsidRDefault="00C33C61" w:rsidP="0029761C">
            <w:pPr>
              <w:rPr>
                <w:color w:val="808080"/>
              </w:rPr>
            </w:pPr>
            <w:r w:rsidRPr="00B526EF">
              <w:rPr>
                <w:color w:val="808080"/>
              </w:rPr>
              <w:t>No headache or focal signs</w:t>
            </w:r>
          </w:p>
        </w:tc>
      </w:tr>
      <w:tr w:rsidR="00C33C61" w:rsidRPr="00B526EF" w:rsidTr="00FA0E79">
        <w:tc>
          <w:tcPr>
            <w:tcW w:w="993" w:type="dxa"/>
          </w:tcPr>
          <w:p w:rsidR="00C33C61" w:rsidRPr="00B526EF" w:rsidRDefault="00C33C61" w:rsidP="00FA0E79">
            <w:pPr>
              <w:jc w:val="center"/>
              <w:rPr>
                <w:color w:val="808080"/>
              </w:rPr>
            </w:pPr>
            <w:r w:rsidRPr="00B526EF">
              <w:rPr>
                <w:color w:val="808080"/>
              </w:rPr>
              <w:t>II</w:t>
            </w:r>
          </w:p>
        </w:tc>
        <w:tc>
          <w:tcPr>
            <w:tcW w:w="2409" w:type="dxa"/>
          </w:tcPr>
          <w:p w:rsidR="00C33C61" w:rsidRPr="00B526EF" w:rsidRDefault="00C33C61" w:rsidP="00FA0E79">
            <w:pPr>
              <w:jc w:val="center"/>
              <w:rPr>
                <w:color w:val="808080"/>
              </w:rPr>
            </w:pPr>
            <w:r w:rsidRPr="00B526EF">
              <w:rPr>
                <w:color w:val="808080"/>
              </w:rPr>
              <w:t>15</w:t>
            </w:r>
          </w:p>
        </w:tc>
        <w:tc>
          <w:tcPr>
            <w:tcW w:w="2835" w:type="dxa"/>
            <w:vMerge w:val="restart"/>
          </w:tcPr>
          <w:p w:rsidR="00C33C61" w:rsidRPr="00B526EF" w:rsidRDefault="00C33C61" w:rsidP="0029761C">
            <w:pPr>
              <w:rPr>
                <w:color w:val="808080"/>
              </w:rPr>
            </w:pPr>
            <w:r w:rsidRPr="00B526EF">
              <w:rPr>
                <w:color w:val="808080"/>
              </w:rPr>
              <w:t>Headache, nuchal rigidity, no focal signs</w:t>
            </w:r>
          </w:p>
        </w:tc>
      </w:tr>
      <w:tr w:rsidR="00C33C61" w:rsidRPr="00B526EF" w:rsidTr="00FA0E79">
        <w:tc>
          <w:tcPr>
            <w:tcW w:w="993" w:type="dxa"/>
          </w:tcPr>
          <w:p w:rsidR="00C33C61" w:rsidRPr="00B526EF" w:rsidRDefault="00C33C61" w:rsidP="00FA0E79">
            <w:pPr>
              <w:jc w:val="center"/>
              <w:rPr>
                <w:color w:val="808080"/>
              </w:rPr>
            </w:pPr>
            <w:r w:rsidRPr="00B526EF">
              <w:rPr>
                <w:color w:val="808080"/>
              </w:rPr>
              <w:t>III</w:t>
            </w:r>
          </w:p>
        </w:tc>
        <w:tc>
          <w:tcPr>
            <w:tcW w:w="2409" w:type="dxa"/>
          </w:tcPr>
          <w:p w:rsidR="00C33C61" w:rsidRPr="00B526EF" w:rsidRDefault="00C33C61" w:rsidP="00FA0E79">
            <w:pPr>
              <w:jc w:val="center"/>
              <w:rPr>
                <w:color w:val="808080"/>
              </w:rPr>
            </w:pPr>
            <w:r w:rsidRPr="00B526EF">
              <w:rPr>
                <w:color w:val="808080"/>
              </w:rPr>
              <w:t>13-14</w:t>
            </w:r>
          </w:p>
        </w:tc>
        <w:tc>
          <w:tcPr>
            <w:tcW w:w="2835" w:type="dxa"/>
            <w:vMerge/>
          </w:tcPr>
          <w:p w:rsidR="00C33C61" w:rsidRPr="00B526EF" w:rsidRDefault="00C33C61" w:rsidP="0029761C">
            <w:pPr>
              <w:rPr>
                <w:color w:val="808080"/>
              </w:rPr>
            </w:pPr>
          </w:p>
        </w:tc>
      </w:tr>
      <w:tr w:rsidR="00C33C61" w:rsidRPr="00B526EF" w:rsidTr="00FA0E79">
        <w:tc>
          <w:tcPr>
            <w:tcW w:w="993" w:type="dxa"/>
          </w:tcPr>
          <w:p w:rsidR="00C33C61" w:rsidRPr="00B526EF" w:rsidRDefault="00C33C61" w:rsidP="00FA0E79">
            <w:pPr>
              <w:jc w:val="center"/>
              <w:rPr>
                <w:color w:val="808080"/>
              </w:rPr>
            </w:pPr>
            <w:r w:rsidRPr="00B526EF">
              <w:rPr>
                <w:color w:val="808080"/>
              </w:rPr>
              <w:t>IV</w:t>
            </w:r>
          </w:p>
        </w:tc>
        <w:tc>
          <w:tcPr>
            <w:tcW w:w="2409" w:type="dxa"/>
          </w:tcPr>
          <w:p w:rsidR="00C33C61" w:rsidRPr="00B526EF" w:rsidRDefault="00C33C61" w:rsidP="00FA0E79">
            <w:pPr>
              <w:jc w:val="center"/>
              <w:rPr>
                <w:color w:val="808080"/>
              </w:rPr>
            </w:pPr>
            <w:r w:rsidRPr="00B526EF">
              <w:rPr>
                <w:color w:val="808080"/>
              </w:rPr>
              <w:t>7-12</w:t>
            </w:r>
          </w:p>
        </w:tc>
        <w:tc>
          <w:tcPr>
            <w:tcW w:w="2835" w:type="dxa"/>
            <w:vMerge w:val="restart"/>
          </w:tcPr>
          <w:p w:rsidR="00C33C61" w:rsidRPr="00B526EF" w:rsidRDefault="00C33C61" w:rsidP="0029761C">
            <w:pPr>
              <w:rPr>
                <w:color w:val="808080"/>
              </w:rPr>
            </w:pPr>
            <w:r w:rsidRPr="00B526EF">
              <w:rPr>
                <w:color w:val="808080"/>
              </w:rPr>
              <w:t xml:space="preserve">Headache, </w:t>
            </w:r>
            <w:r w:rsidR="003A61BE" w:rsidRPr="00B526EF">
              <w:rPr>
                <w:color w:val="808080"/>
              </w:rPr>
              <w:t xml:space="preserve">nuchal </w:t>
            </w:r>
            <w:r w:rsidRPr="00B526EF">
              <w:rPr>
                <w:color w:val="808080"/>
              </w:rPr>
              <w:t>rigidity, focal signs</w:t>
            </w:r>
          </w:p>
        </w:tc>
      </w:tr>
      <w:tr w:rsidR="00C33C61" w:rsidRPr="00B526EF" w:rsidTr="00FA0E79">
        <w:tc>
          <w:tcPr>
            <w:tcW w:w="993" w:type="dxa"/>
          </w:tcPr>
          <w:p w:rsidR="00C33C61" w:rsidRPr="00B526EF" w:rsidRDefault="00C33C61" w:rsidP="00FA0E79">
            <w:pPr>
              <w:jc w:val="center"/>
              <w:rPr>
                <w:color w:val="808080"/>
              </w:rPr>
            </w:pPr>
            <w:r w:rsidRPr="00B526EF">
              <w:rPr>
                <w:color w:val="808080"/>
              </w:rPr>
              <w:t>V</w:t>
            </w:r>
          </w:p>
        </w:tc>
        <w:tc>
          <w:tcPr>
            <w:tcW w:w="2409" w:type="dxa"/>
          </w:tcPr>
          <w:p w:rsidR="00C33C61" w:rsidRPr="00B526EF" w:rsidRDefault="00C33C61" w:rsidP="00FA0E79">
            <w:pPr>
              <w:jc w:val="center"/>
              <w:rPr>
                <w:color w:val="808080"/>
              </w:rPr>
            </w:pPr>
            <w:r w:rsidRPr="00B526EF">
              <w:rPr>
                <w:color w:val="808080"/>
              </w:rPr>
              <w:t>3-6</w:t>
            </w:r>
          </w:p>
        </w:tc>
        <w:tc>
          <w:tcPr>
            <w:tcW w:w="2835" w:type="dxa"/>
            <w:vMerge/>
          </w:tcPr>
          <w:p w:rsidR="00C33C61" w:rsidRPr="00B526EF" w:rsidRDefault="00C33C61" w:rsidP="0029761C">
            <w:pPr>
              <w:rPr>
                <w:color w:val="808080"/>
              </w:rPr>
            </w:pPr>
          </w:p>
        </w:tc>
      </w:tr>
    </w:tbl>
    <w:p w:rsidR="00C33C61" w:rsidRDefault="00C33C61" w:rsidP="00C33C61">
      <w:pPr>
        <w:spacing w:after="120"/>
        <w:rPr>
          <w:color w:val="000000"/>
        </w:rPr>
      </w:pPr>
    </w:p>
    <w:p w:rsidR="00427BB7" w:rsidRDefault="00427BB7" w:rsidP="00427BB7">
      <w:pPr>
        <w:spacing w:after="120"/>
        <w:rPr>
          <w:color w:val="000000"/>
        </w:rPr>
      </w:pPr>
      <w:r>
        <w:rPr>
          <w:color w:val="000000"/>
        </w:rPr>
        <w:t xml:space="preserve">New version - </w:t>
      </w:r>
      <w:r w:rsidRPr="00B25270">
        <w:rPr>
          <w:b/>
          <w:color w:val="000000"/>
          <w:u w:val="single"/>
        </w:rPr>
        <w:t>World Federation of Neurological Surgeons (WFNS) Scale</w:t>
      </w:r>
      <w:r w:rsidRPr="00B25270">
        <w:rPr>
          <w:color w:val="000000"/>
        </w:rPr>
        <w:t>:</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992"/>
        <w:gridCol w:w="2268"/>
      </w:tblGrid>
      <w:tr w:rsidR="00427BB7" w:rsidRPr="00FA0E79" w:rsidTr="00935678">
        <w:tc>
          <w:tcPr>
            <w:tcW w:w="993" w:type="dxa"/>
            <w:shd w:val="clear" w:color="auto" w:fill="D9D9D9"/>
          </w:tcPr>
          <w:p w:rsidR="00427BB7" w:rsidRPr="00FA0E79" w:rsidRDefault="00427BB7" w:rsidP="00BC273B">
            <w:pPr>
              <w:jc w:val="center"/>
              <w:rPr>
                <w:color w:val="000000"/>
              </w:rPr>
            </w:pPr>
            <w:r w:rsidRPr="00FA0E79">
              <w:rPr>
                <w:b/>
                <w:bCs/>
                <w:color w:val="000000"/>
              </w:rPr>
              <w:t>Grade</w:t>
            </w:r>
          </w:p>
        </w:tc>
        <w:tc>
          <w:tcPr>
            <w:tcW w:w="992" w:type="dxa"/>
            <w:shd w:val="clear" w:color="auto" w:fill="D9D9D9"/>
          </w:tcPr>
          <w:p w:rsidR="00427BB7" w:rsidRPr="00FA0E79" w:rsidRDefault="00427BB7" w:rsidP="00BC273B">
            <w:pPr>
              <w:jc w:val="center"/>
              <w:rPr>
                <w:color w:val="000000"/>
              </w:rPr>
            </w:pPr>
            <w:r>
              <w:rPr>
                <w:b/>
                <w:bCs/>
                <w:color w:val="000000"/>
              </w:rPr>
              <w:t>GCS</w:t>
            </w:r>
          </w:p>
        </w:tc>
        <w:tc>
          <w:tcPr>
            <w:tcW w:w="2268" w:type="dxa"/>
            <w:shd w:val="clear" w:color="auto" w:fill="D9D9D9"/>
          </w:tcPr>
          <w:p w:rsidR="00427BB7" w:rsidRPr="00FA0E79" w:rsidRDefault="00427BB7" w:rsidP="00BC273B">
            <w:pPr>
              <w:jc w:val="center"/>
              <w:rPr>
                <w:color w:val="000000"/>
              </w:rPr>
            </w:pPr>
            <w:r>
              <w:rPr>
                <w:b/>
                <w:bCs/>
                <w:color w:val="000000"/>
              </w:rPr>
              <w:t>Major focal deficit</w:t>
            </w:r>
            <w:r>
              <w:rPr>
                <w:color w:val="000000"/>
              </w:rPr>
              <w:t>*</w:t>
            </w:r>
          </w:p>
        </w:tc>
      </w:tr>
      <w:tr w:rsidR="00427BB7" w:rsidRPr="00FA0E79" w:rsidTr="00935678">
        <w:tc>
          <w:tcPr>
            <w:tcW w:w="993" w:type="dxa"/>
          </w:tcPr>
          <w:p w:rsidR="00427BB7" w:rsidRPr="00FA0E79" w:rsidRDefault="00427BB7" w:rsidP="00BC273B">
            <w:pPr>
              <w:jc w:val="center"/>
              <w:rPr>
                <w:color w:val="000000"/>
              </w:rPr>
            </w:pPr>
            <w:r w:rsidRPr="00FA0E79">
              <w:rPr>
                <w:color w:val="0000FF"/>
              </w:rPr>
              <w:t>I</w:t>
            </w:r>
          </w:p>
        </w:tc>
        <w:tc>
          <w:tcPr>
            <w:tcW w:w="992" w:type="dxa"/>
          </w:tcPr>
          <w:p w:rsidR="00427BB7" w:rsidRPr="00FA0E79" w:rsidRDefault="00427BB7" w:rsidP="00BC273B">
            <w:pPr>
              <w:jc w:val="center"/>
              <w:rPr>
                <w:color w:val="000000"/>
              </w:rPr>
            </w:pPr>
            <w:r w:rsidRPr="00B25270">
              <w:t>15</w:t>
            </w:r>
          </w:p>
        </w:tc>
        <w:tc>
          <w:tcPr>
            <w:tcW w:w="2268" w:type="dxa"/>
          </w:tcPr>
          <w:p w:rsidR="00427BB7" w:rsidRPr="00FA0E79" w:rsidRDefault="00427BB7" w:rsidP="00935678">
            <w:pPr>
              <w:jc w:val="center"/>
              <w:rPr>
                <w:color w:val="000000"/>
              </w:rPr>
            </w:pPr>
            <w:r>
              <w:rPr>
                <w:color w:val="000000"/>
              </w:rPr>
              <w:t>-</w:t>
            </w:r>
          </w:p>
        </w:tc>
      </w:tr>
      <w:tr w:rsidR="00427BB7" w:rsidRPr="00FA0E79" w:rsidTr="00935678">
        <w:tc>
          <w:tcPr>
            <w:tcW w:w="993" w:type="dxa"/>
          </w:tcPr>
          <w:p w:rsidR="00427BB7" w:rsidRPr="00FA0E79" w:rsidRDefault="00427BB7" w:rsidP="00BC273B">
            <w:pPr>
              <w:jc w:val="center"/>
              <w:rPr>
                <w:color w:val="0000FF"/>
              </w:rPr>
            </w:pPr>
            <w:r w:rsidRPr="00FA0E79">
              <w:rPr>
                <w:color w:val="0000FF"/>
              </w:rPr>
              <w:t>II</w:t>
            </w:r>
          </w:p>
        </w:tc>
        <w:tc>
          <w:tcPr>
            <w:tcW w:w="992" w:type="dxa"/>
          </w:tcPr>
          <w:p w:rsidR="00427BB7" w:rsidRPr="00B25270" w:rsidRDefault="00427BB7" w:rsidP="00BC273B">
            <w:pPr>
              <w:jc w:val="center"/>
            </w:pPr>
            <w:r w:rsidRPr="00B25270">
              <w:t>13-14</w:t>
            </w:r>
          </w:p>
        </w:tc>
        <w:tc>
          <w:tcPr>
            <w:tcW w:w="2268" w:type="dxa"/>
          </w:tcPr>
          <w:p w:rsidR="00427BB7" w:rsidRPr="00FA0E79" w:rsidRDefault="00427BB7" w:rsidP="00935678">
            <w:pPr>
              <w:jc w:val="center"/>
              <w:rPr>
                <w:color w:val="000000"/>
              </w:rPr>
            </w:pPr>
            <w:r>
              <w:rPr>
                <w:color w:val="000000"/>
              </w:rPr>
              <w:t>-</w:t>
            </w:r>
          </w:p>
        </w:tc>
      </w:tr>
      <w:tr w:rsidR="00427BB7" w:rsidRPr="00FA0E79" w:rsidTr="00935678">
        <w:trPr>
          <w:trHeight w:val="222"/>
        </w:trPr>
        <w:tc>
          <w:tcPr>
            <w:tcW w:w="993" w:type="dxa"/>
          </w:tcPr>
          <w:p w:rsidR="00427BB7" w:rsidRPr="00FA0E79" w:rsidRDefault="00427BB7" w:rsidP="00BC273B">
            <w:pPr>
              <w:jc w:val="center"/>
              <w:rPr>
                <w:color w:val="000000"/>
              </w:rPr>
            </w:pPr>
            <w:r w:rsidRPr="00FA0E79">
              <w:rPr>
                <w:color w:val="0000FF"/>
              </w:rPr>
              <w:t>III</w:t>
            </w:r>
          </w:p>
        </w:tc>
        <w:tc>
          <w:tcPr>
            <w:tcW w:w="992" w:type="dxa"/>
          </w:tcPr>
          <w:p w:rsidR="00427BB7" w:rsidRPr="00FA0E79" w:rsidRDefault="00427BB7" w:rsidP="00BC273B">
            <w:pPr>
              <w:jc w:val="center"/>
              <w:rPr>
                <w:color w:val="000000"/>
              </w:rPr>
            </w:pPr>
            <w:r w:rsidRPr="00B25270">
              <w:t>13-14</w:t>
            </w:r>
          </w:p>
        </w:tc>
        <w:tc>
          <w:tcPr>
            <w:tcW w:w="2268" w:type="dxa"/>
          </w:tcPr>
          <w:p w:rsidR="00427BB7" w:rsidRPr="00FA0E79" w:rsidRDefault="00427BB7" w:rsidP="00935678">
            <w:pPr>
              <w:jc w:val="center"/>
              <w:rPr>
                <w:color w:val="000000"/>
              </w:rPr>
            </w:pPr>
            <w:r>
              <w:rPr>
                <w:color w:val="FF0000"/>
              </w:rPr>
              <w:t>+</w:t>
            </w:r>
          </w:p>
        </w:tc>
      </w:tr>
      <w:tr w:rsidR="00427BB7" w:rsidRPr="00FA0E79" w:rsidTr="00935678">
        <w:tc>
          <w:tcPr>
            <w:tcW w:w="993" w:type="dxa"/>
          </w:tcPr>
          <w:p w:rsidR="00427BB7" w:rsidRPr="00FA0E79" w:rsidRDefault="00427BB7" w:rsidP="00BC273B">
            <w:pPr>
              <w:jc w:val="center"/>
              <w:rPr>
                <w:color w:val="000000"/>
              </w:rPr>
            </w:pPr>
            <w:r w:rsidRPr="00FA0E79">
              <w:rPr>
                <w:color w:val="0000FF"/>
              </w:rPr>
              <w:t>IV</w:t>
            </w:r>
          </w:p>
        </w:tc>
        <w:tc>
          <w:tcPr>
            <w:tcW w:w="992" w:type="dxa"/>
          </w:tcPr>
          <w:p w:rsidR="00427BB7" w:rsidRPr="00FA0E79" w:rsidRDefault="00427BB7" w:rsidP="00BC273B">
            <w:pPr>
              <w:jc w:val="center"/>
              <w:rPr>
                <w:color w:val="000000"/>
              </w:rPr>
            </w:pPr>
            <w:r w:rsidRPr="00B25270">
              <w:t>7-12</w:t>
            </w:r>
          </w:p>
        </w:tc>
        <w:tc>
          <w:tcPr>
            <w:tcW w:w="2268" w:type="dxa"/>
            <w:vMerge w:val="restart"/>
            <w:vAlign w:val="center"/>
          </w:tcPr>
          <w:p w:rsidR="00427BB7" w:rsidRPr="00FA0E79" w:rsidRDefault="00427BB7" w:rsidP="00935678">
            <w:pPr>
              <w:jc w:val="center"/>
              <w:rPr>
                <w:color w:val="000000"/>
              </w:rPr>
            </w:pPr>
            <w:r>
              <w:rPr>
                <w:color w:val="000000"/>
              </w:rPr>
              <w:t>+/-</w:t>
            </w:r>
          </w:p>
        </w:tc>
      </w:tr>
      <w:tr w:rsidR="00427BB7" w:rsidRPr="00FA0E79" w:rsidTr="00935678">
        <w:tc>
          <w:tcPr>
            <w:tcW w:w="993" w:type="dxa"/>
          </w:tcPr>
          <w:p w:rsidR="00427BB7" w:rsidRPr="00FA0E79" w:rsidRDefault="00427BB7" w:rsidP="00BC273B">
            <w:pPr>
              <w:jc w:val="center"/>
              <w:rPr>
                <w:color w:val="000000"/>
              </w:rPr>
            </w:pPr>
            <w:r w:rsidRPr="00FA0E79">
              <w:rPr>
                <w:color w:val="0000FF"/>
              </w:rPr>
              <w:t>V</w:t>
            </w:r>
          </w:p>
        </w:tc>
        <w:tc>
          <w:tcPr>
            <w:tcW w:w="992" w:type="dxa"/>
          </w:tcPr>
          <w:p w:rsidR="00427BB7" w:rsidRPr="00FA0E79" w:rsidRDefault="00427BB7" w:rsidP="00BC273B">
            <w:pPr>
              <w:jc w:val="center"/>
              <w:rPr>
                <w:color w:val="000000"/>
              </w:rPr>
            </w:pPr>
            <w:r w:rsidRPr="00B25270">
              <w:t>3-6</w:t>
            </w:r>
          </w:p>
        </w:tc>
        <w:tc>
          <w:tcPr>
            <w:tcW w:w="2268" w:type="dxa"/>
            <w:vMerge/>
          </w:tcPr>
          <w:p w:rsidR="00427BB7" w:rsidRPr="00FA0E79" w:rsidRDefault="00427BB7" w:rsidP="00BC273B">
            <w:pPr>
              <w:rPr>
                <w:color w:val="000000"/>
              </w:rPr>
            </w:pPr>
          </w:p>
        </w:tc>
      </w:tr>
    </w:tbl>
    <w:p w:rsidR="00427BB7" w:rsidRDefault="00427BB7" w:rsidP="00427BB7">
      <w:pPr>
        <w:ind w:left="2880"/>
      </w:pPr>
      <w:r>
        <w:t>*aphasia, hemiparesis / hemiplegia</w:t>
      </w:r>
    </w:p>
    <w:p w:rsidR="00427BB7" w:rsidRDefault="00427BB7" w:rsidP="00C33C61">
      <w:pPr>
        <w:spacing w:after="120"/>
        <w:rPr>
          <w:color w:val="000000"/>
        </w:rPr>
      </w:pPr>
    </w:p>
    <w:p w:rsidR="00011E4F" w:rsidRPr="00B25270" w:rsidRDefault="00011E4F" w:rsidP="00F758F2"/>
    <w:p w:rsidR="0046118D" w:rsidRPr="00B25270" w:rsidRDefault="0046118D" w:rsidP="0046118D">
      <w:pPr>
        <w:pStyle w:val="Nervous1"/>
      </w:pPr>
      <w:bookmarkStart w:id="32" w:name="_Toc13493916"/>
      <w:r w:rsidRPr="00B25270">
        <w:t>Diagnosis</w:t>
      </w:r>
      <w:bookmarkEnd w:id="32"/>
    </w:p>
    <w:p w:rsidR="00601BE5" w:rsidRPr="00B25270" w:rsidRDefault="00601BE5" w:rsidP="00601BE5">
      <w:pPr>
        <w:spacing w:after="120"/>
      </w:pPr>
      <w:r w:rsidRPr="00B25270">
        <w:rPr>
          <w:u w:val="single"/>
        </w:rPr>
        <w:t xml:space="preserve">Algorithm in suspected </w:t>
      </w:r>
      <w:r w:rsidR="00C13814">
        <w:rPr>
          <w:u w:val="single"/>
        </w:rPr>
        <w:t>SAH</w:t>
      </w:r>
      <w:r w:rsidRPr="00B25270">
        <w:t>:</w:t>
      </w:r>
    </w:p>
    <w:p w:rsidR="00601BE5" w:rsidRPr="00B25270" w:rsidRDefault="00601BE5" w:rsidP="00601BE5">
      <w:pPr>
        <w:ind w:left="2160"/>
        <w:rPr>
          <w:b/>
          <w:color w:val="0000FF"/>
        </w:rPr>
      </w:pPr>
      <w:r w:rsidRPr="00B25270">
        <w:rPr>
          <w:b/>
          <w:color w:val="0000FF"/>
        </w:rPr>
        <w:t>CT without contrast</w:t>
      </w:r>
    </w:p>
    <w:p w:rsidR="00601BE5" w:rsidRPr="00B25270" w:rsidRDefault="00FC6419" w:rsidP="00601BE5">
      <w:pPr>
        <w:ind w:left="1440"/>
      </w:pPr>
      <w:r>
        <w:t xml:space="preserve">  </w:t>
      </w:r>
      <w:r w:rsidR="00601BE5" w:rsidRPr="00B25270">
        <w:t xml:space="preserve">  </w:t>
      </w:r>
      <w:r w:rsidR="00601BE5" w:rsidRPr="00B25270">
        <w:rPr>
          <w:sz w:val="16"/>
          <w:szCs w:val="16"/>
        </w:rPr>
        <w:t>positive</w:t>
      </w:r>
      <w:r w:rsidR="00601BE5" w:rsidRPr="00B25270">
        <w:t xml:space="preserve"> ↓</w:t>
      </w:r>
      <w:r w:rsidR="00601BE5" w:rsidRPr="00B25270">
        <w:tab/>
      </w:r>
      <w:r>
        <w:t xml:space="preserve">   </w:t>
      </w:r>
      <w:r w:rsidRPr="00B25270">
        <w:rPr>
          <w:sz w:val="16"/>
          <w:szCs w:val="16"/>
        </w:rPr>
        <w:t>positive</w:t>
      </w:r>
      <w:r w:rsidR="00083246">
        <w:t xml:space="preserve"> </w:t>
      </w:r>
      <w:r>
        <w:t xml:space="preserve">     </w:t>
      </w:r>
      <w:r w:rsidR="00601BE5" w:rsidRPr="00B25270">
        <w:t xml:space="preserve">↓ </w:t>
      </w:r>
      <w:r w:rsidR="00601BE5" w:rsidRPr="00B25270">
        <w:rPr>
          <w:sz w:val="16"/>
          <w:szCs w:val="16"/>
        </w:rPr>
        <w:t>negative</w:t>
      </w:r>
    </w:p>
    <w:p w:rsidR="00601BE5" w:rsidRPr="00B25270" w:rsidRDefault="00FC6419" w:rsidP="00601BE5">
      <w:pPr>
        <w:ind w:left="1440"/>
      </w:pPr>
      <w:r>
        <w:t xml:space="preserve">  </w:t>
      </w:r>
      <w:r w:rsidR="00601BE5" w:rsidRPr="00B25270">
        <w:t xml:space="preserve">  </w:t>
      </w:r>
      <w:r w:rsidR="00601BE5" w:rsidRPr="00B25270">
        <w:rPr>
          <w:b/>
          <w:color w:val="0000FF"/>
        </w:rPr>
        <w:t>angiography</w:t>
      </w:r>
      <w:r>
        <w:t xml:space="preserve">     ←       </w:t>
      </w:r>
      <w:r w:rsidR="00601BE5" w:rsidRPr="00B25270">
        <w:rPr>
          <w:b/>
          <w:color w:val="0000FF"/>
        </w:rPr>
        <w:t>LP</w:t>
      </w:r>
    </w:p>
    <w:p w:rsidR="00601BE5" w:rsidRPr="00B25270" w:rsidRDefault="00601BE5" w:rsidP="00601BE5"/>
    <w:p w:rsidR="00F758F2" w:rsidRPr="00B25270" w:rsidRDefault="00F758F2" w:rsidP="004B0BC6">
      <w:pPr>
        <w:pStyle w:val="Nervous6"/>
        <w:ind w:right="7937"/>
      </w:pPr>
      <w:bookmarkStart w:id="33" w:name="_Toc13493917"/>
      <w:r w:rsidRPr="00B25270">
        <w:t>Noncontrast CT</w:t>
      </w:r>
      <w:bookmarkEnd w:id="33"/>
    </w:p>
    <w:p w:rsidR="00493577" w:rsidRPr="00B25270" w:rsidRDefault="00BE4392" w:rsidP="00BE4392">
      <w:pPr>
        <w:pStyle w:val="NormalWeb"/>
      </w:pPr>
      <w:r w:rsidRPr="00B25270">
        <w:t xml:space="preserve">Acute SAH - </w:t>
      </w:r>
      <w:r w:rsidR="0057319F" w:rsidRPr="00B25270">
        <w:rPr>
          <w:color w:val="FF0000"/>
        </w:rPr>
        <w:t>areas of increased density in subarachnoid spaces</w:t>
      </w:r>
      <w:r w:rsidR="00493577" w:rsidRPr="00B25270">
        <w:t>.</w:t>
      </w:r>
    </w:p>
    <w:p w:rsidR="002B4F46" w:rsidRPr="00C73B08" w:rsidRDefault="002B4F46" w:rsidP="002B4F46">
      <w:pPr>
        <w:pStyle w:val="NormalWeb"/>
        <w:numPr>
          <w:ilvl w:val="0"/>
          <w:numId w:val="8"/>
        </w:numPr>
      </w:pPr>
      <w:r w:rsidRPr="00B25270">
        <w:t xml:space="preserve">IV </w:t>
      </w:r>
      <w:r w:rsidRPr="00B25270">
        <w:rPr>
          <w:color w:val="000000"/>
        </w:rPr>
        <w:t>contrast may obscure SAH detection</w:t>
      </w:r>
      <w:r w:rsidR="00833DD5" w:rsidRPr="00B25270">
        <w:rPr>
          <w:color w:val="000000"/>
        </w:rPr>
        <w:t>!</w:t>
      </w:r>
    </w:p>
    <w:p w:rsidR="00D62509" w:rsidRPr="00B25270" w:rsidRDefault="00D62509" w:rsidP="00603761"/>
    <w:p w:rsidR="00D62509" w:rsidRPr="00B25270" w:rsidRDefault="00D62509" w:rsidP="00D62509">
      <w:pPr>
        <w:pStyle w:val="NormalWeb"/>
      </w:pPr>
      <w:r w:rsidRPr="001065E0">
        <w:rPr>
          <w:color w:val="000000"/>
          <w:highlight w:val="yellow"/>
          <w:u w:val="single"/>
        </w:rPr>
        <w:t>False-negative CT</w:t>
      </w:r>
      <w:r w:rsidRPr="00B25270">
        <w:rPr>
          <w:color w:val="000000"/>
        </w:rPr>
        <w:t>:</w:t>
      </w:r>
    </w:p>
    <w:p w:rsidR="002B4F46" w:rsidRPr="00B25270" w:rsidRDefault="00D62509" w:rsidP="00E534D1">
      <w:pPr>
        <w:pStyle w:val="NormalWeb"/>
        <w:numPr>
          <w:ilvl w:val="0"/>
          <w:numId w:val="44"/>
        </w:numPr>
      </w:pPr>
      <w:r w:rsidRPr="00B25270">
        <w:t xml:space="preserve">hemorrhage from lesion </w:t>
      </w:r>
      <w:r w:rsidR="008419C7" w:rsidRPr="00B25270">
        <w:t>in</w:t>
      </w:r>
      <w:r w:rsidRPr="00B25270">
        <w:t xml:space="preserve"> </w:t>
      </w:r>
      <w:r w:rsidRPr="00B25270">
        <w:rPr>
          <w:i/>
          <w:color w:val="0000FF"/>
        </w:rPr>
        <w:t>spinal cord</w:t>
      </w:r>
      <w:r w:rsidRPr="00B25270">
        <w:t>.</w:t>
      </w:r>
    </w:p>
    <w:p w:rsidR="00D62509" w:rsidRPr="00B25270" w:rsidRDefault="00D62509" w:rsidP="00E534D1">
      <w:pPr>
        <w:pStyle w:val="NormalWeb"/>
        <w:numPr>
          <w:ilvl w:val="0"/>
          <w:numId w:val="44"/>
        </w:numPr>
      </w:pPr>
      <w:r w:rsidRPr="00B25270">
        <w:t xml:space="preserve">CT performed </w:t>
      </w:r>
      <w:r w:rsidRPr="00B25270">
        <w:rPr>
          <w:i/>
          <w:color w:val="0000FF"/>
        </w:rPr>
        <w:t>too early</w:t>
      </w:r>
      <w:r w:rsidRPr="00B25270">
        <w:t xml:space="preserve"> (only small amount of blood being present).</w:t>
      </w:r>
    </w:p>
    <w:p w:rsidR="00D62509" w:rsidRPr="00B25270" w:rsidRDefault="00D62509" w:rsidP="00E534D1">
      <w:pPr>
        <w:pStyle w:val="NormalWeb"/>
        <w:numPr>
          <w:ilvl w:val="0"/>
          <w:numId w:val="44"/>
        </w:numPr>
      </w:pPr>
      <w:r w:rsidRPr="00B25270">
        <w:t xml:space="preserve">subarachnoid </w:t>
      </w:r>
      <w:r w:rsidRPr="00B25270">
        <w:rPr>
          <w:i/>
          <w:color w:val="0000FF"/>
        </w:rPr>
        <w:t>blood disappeared</w:t>
      </w:r>
      <w:r w:rsidRPr="00B25270">
        <w:t xml:space="preserve"> before imaging</w:t>
      </w:r>
      <w:r w:rsidR="008419C7" w:rsidRPr="00B25270">
        <w:t>.</w:t>
      </w:r>
    </w:p>
    <w:p w:rsidR="00D62509" w:rsidRPr="00B25270" w:rsidRDefault="00D62509" w:rsidP="002B4F46">
      <w:pPr>
        <w:pStyle w:val="NormalWeb"/>
      </w:pPr>
    </w:p>
    <w:p w:rsidR="00D62509" w:rsidRPr="00B25270" w:rsidRDefault="00D62509" w:rsidP="004A606A">
      <w:pPr>
        <w:pStyle w:val="NormalWeb"/>
        <w:pBdr>
          <w:top w:val="single" w:sz="4" w:space="1" w:color="auto"/>
          <w:left w:val="single" w:sz="4" w:space="4" w:color="auto"/>
          <w:bottom w:val="single" w:sz="4" w:space="1" w:color="auto"/>
          <w:right w:val="single" w:sz="4" w:space="4" w:color="auto"/>
        </w:pBdr>
        <w:ind w:right="3401"/>
        <w:jc w:val="center"/>
      </w:pPr>
      <w:r w:rsidRPr="00B25270">
        <w:t>CT sensitivity 95-98% (maximum sensitivity is within 12-</w:t>
      </w:r>
      <w:r w:rsidR="007E7BC8">
        <w:t>48</w:t>
      </w:r>
      <w:r w:rsidRPr="00B25270">
        <w:t xml:space="preserve"> hours)</w:t>
      </w:r>
    </w:p>
    <w:p w:rsidR="00D62509" w:rsidRPr="00B25270" w:rsidRDefault="00D62509" w:rsidP="00D62509">
      <w:pPr>
        <w:pStyle w:val="NormalWeb"/>
        <w:spacing w:after="120"/>
        <w:jc w:val="right"/>
      </w:pPr>
      <w:r w:rsidRPr="00B25270">
        <w:t>sensitivity decreases to 80% at 72 hours, 50% at 1 week</w:t>
      </w:r>
    </w:p>
    <w:p w:rsidR="00D62509" w:rsidRDefault="00D62509" w:rsidP="004A606A">
      <w:pPr>
        <w:pStyle w:val="NormalWeb"/>
        <w:tabs>
          <w:tab w:val="left" w:pos="7950"/>
        </w:tabs>
        <w:spacing w:after="120"/>
        <w:ind w:left="1440"/>
      </w:pPr>
      <w:r w:rsidRPr="00B25270">
        <w:rPr>
          <w:shd w:val="clear" w:color="auto" w:fill="FFCCFF"/>
        </w:rPr>
        <w:t>Negative CT does not preclude SAH!!!</w:t>
      </w:r>
    </w:p>
    <w:p w:rsidR="000D63EC" w:rsidRDefault="000D63EC" w:rsidP="000D63EC">
      <w:pPr>
        <w:pStyle w:val="NormalWeb"/>
        <w:spacing w:before="120"/>
        <w:ind w:left="2160"/>
      </w:pPr>
      <w:r w:rsidRPr="000D63EC">
        <w:t xml:space="preserve">For subtle </w:t>
      </w:r>
      <w:r>
        <w:t>SAH</w:t>
      </w:r>
      <w:r w:rsidRPr="000D63EC">
        <w:t xml:space="preserve">, look in </w:t>
      </w:r>
      <w:r w:rsidRPr="000D63EC">
        <w:rPr>
          <w:color w:val="0000FF"/>
        </w:rPr>
        <w:t>occipital horns</w:t>
      </w:r>
      <w:r w:rsidRPr="000D63EC">
        <w:t xml:space="preserve"> of lateral</w:t>
      </w:r>
      <w:r>
        <w:t xml:space="preserve"> </w:t>
      </w:r>
      <w:r w:rsidRPr="000D63EC">
        <w:t xml:space="preserve">ventricles and dependent portions of </w:t>
      </w:r>
      <w:r w:rsidRPr="000D63EC">
        <w:rPr>
          <w:color w:val="0000FF"/>
        </w:rPr>
        <w:t>sylvian fissures</w:t>
      </w:r>
      <w:r>
        <w:t>.</w:t>
      </w:r>
    </w:p>
    <w:p w:rsidR="000D63EC" w:rsidRPr="00B25270" w:rsidRDefault="000D63EC" w:rsidP="000D63EC">
      <w:pPr>
        <w:pStyle w:val="NormalWeb"/>
        <w:ind w:left="2160"/>
      </w:pPr>
    </w:p>
    <w:p w:rsidR="00D62509" w:rsidRPr="00811A46" w:rsidRDefault="00D62509" w:rsidP="00811A46">
      <w:pPr>
        <w:pBdr>
          <w:top w:val="single" w:sz="4" w:space="1" w:color="auto"/>
          <w:left w:val="single" w:sz="4" w:space="4" w:color="auto"/>
          <w:bottom w:val="single" w:sz="4" w:space="1" w:color="auto"/>
          <w:right w:val="single" w:sz="4" w:space="4" w:color="auto"/>
        </w:pBdr>
        <w:ind w:right="-1"/>
        <w:jc w:val="center"/>
        <w:rPr>
          <w:color w:val="000000"/>
        </w:rPr>
      </w:pPr>
      <w:r w:rsidRPr="00B25270">
        <w:rPr>
          <w:color w:val="000000"/>
        </w:rPr>
        <w:t xml:space="preserve">If CT is negative, but SAH is </w:t>
      </w:r>
      <w:r w:rsidR="008419C7" w:rsidRPr="00B25270">
        <w:rPr>
          <w:color w:val="000000"/>
        </w:rPr>
        <w:t xml:space="preserve">still </w:t>
      </w:r>
      <w:r w:rsidRPr="00B25270">
        <w:rPr>
          <w:color w:val="000000"/>
        </w:rPr>
        <w:t xml:space="preserve">suspected → </w:t>
      </w:r>
      <w:r w:rsidRPr="00811A46">
        <w:rPr>
          <w:color w:val="FF0000"/>
        </w:rPr>
        <w:t>lumbar puncture</w:t>
      </w:r>
      <w:r w:rsidR="00811A46" w:rsidRPr="00811A46">
        <w:rPr>
          <w:color w:val="000000"/>
        </w:rPr>
        <w:t xml:space="preserve"> or </w:t>
      </w:r>
      <w:r w:rsidR="00811A46" w:rsidRPr="00811A46">
        <w:rPr>
          <w:color w:val="FF0000"/>
        </w:rPr>
        <w:t>repeat CT later</w:t>
      </w:r>
      <w:r w:rsidR="00811A46" w:rsidRPr="00811A46">
        <w:rPr>
          <w:color w:val="000000"/>
        </w:rPr>
        <w:t xml:space="preserve"> or </w:t>
      </w:r>
      <w:r w:rsidR="00811A46" w:rsidRPr="00811A46">
        <w:rPr>
          <w:color w:val="FF0000"/>
        </w:rPr>
        <w:t>FLAIR MRI</w:t>
      </w:r>
    </w:p>
    <w:p w:rsidR="00D62509" w:rsidRDefault="00D62509" w:rsidP="00FD4E55">
      <w:pPr>
        <w:pStyle w:val="NormalWeb"/>
        <w:spacing w:before="120"/>
        <w:ind w:left="2160"/>
      </w:pPr>
      <w:r w:rsidRPr="00B25270">
        <w:t>In patients with minimal symptomatology (e.g. sentinel leaks), lumbar puncture is considerably more accurate than CT!</w:t>
      </w:r>
    </w:p>
    <w:p w:rsidR="00FD4E55" w:rsidRPr="00B25270" w:rsidRDefault="00FD4E55" w:rsidP="00FD4E55">
      <w:pPr>
        <w:pStyle w:val="NormalWeb"/>
        <w:spacing w:before="120"/>
        <w:ind w:left="2160"/>
      </w:pPr>
      <w:r>
        <w:t>N.B. you have only one chance with LP – if you repeat it, it will be flase-positive from small amount of blood from first LP</w:t>
      </w:r>
    </w:p>
    <w:p w:rsidR="00D62509" w:rsidRDefault="00D62509" w:rsidP="002B4F46">
      <w:pPr>
        <w:pStyle w:val="NormalWeb"/>
      </w:pPr>
    </w:p>
    <w:p w:rsidR="00460429" w:rsidRPr="00B25270" w:rsidRDefault="00460429" w:rsidP="002B4F46">
      <w:pPr>
        <w:pStyle w:val="NormalWeb"/>
      </w:pPr>
    </w:p>
    <w:p w:rsidR="00C36A5C" w:rsidRPr="00B25270" w:rsidRDefault="00C36A5C" w:rsidP="00BE4392">
      <w:pPr>
        <w:pStyle w:val="NormalWeb"/>
      </w:pPr>
      <w:r w:rsidRPr="001065E0">
        <w:rPr>
          <w:highlight w:val="yellow"/>
          <w:u w:val="single"/>
        </w:rPr>
        <w:t>Bleeding site localization</w:t>
      </w:r>
      <w:r w:rsidRPr="00B25270">
        <w:t>:</w:t>
      </w:r>
    </w:p>
    <w:p w:rsidR="00C36A5C" w:rsidRPr="00B25270" w:rsidRDefault="00C36A5C" w:rsidP="00C36A5C">
      <w:pPr>
        <w:pStyle w:val="NormalWeb"/>
        <w:ind w:left="2160"/>
      </w:pPr>
      <w:r w:rsidRPr="00B25270">
        <w:t>N.B. blood may quickly spread diffusely throughout CSF spaces, providing little clue to its site of origin.</w:t>
      </w:r>
    </w:p>
    <w:p w:rsidR="00493577" w:rsidRPr="00B25270" w:rsidRDefault="00493577" w:rsidP="00C36A5C">
      <w:pPr>
        <w:pStyle w:val="NormalWeb"/>
        <w:numPr>
          <w:ilvl w:val="0"/>
          <w:numId w:val="15"/>
        </w:numPr>
      </w:pPr>
      <w:r w:rsidRPr="00980AC6">
        <w:rPr>
          <w:i/>
          <w:color w:val="0000FF"/>
        </w:rPr>
        <w:t>suprasellar cistern</w:t>
      </w:r>
      <w:r w:rsidRPr="00B25270">
        <w:rPr>
          <w:i/>
        </w:rPr>
        <w:t xml:space="preserve"> </w:t>
      </w:r>
      <w:r w:rsidRPr="00B25270">
        <w:t xml:space="preserve">blood is common from many bleeding sites. </w:t>
      </w:r>
    </w:p>
    <w:p w:rsidR="00493577" w:rsidRPr="00B25270" w:rsidRDefault="00493577" w:rsidP="00C36A5C">
      <w:pPr>
        <w:pStyle w:val="NormalWeb"/>
        <w:numPr>
          <w:ilvl w:val="0"/>
          <w:numId w:val="15"/>
        </w:numPr>
      </w:pPr>
      <w:r w:rsidRPr="00B25270">
        <w:t>blood</w:t>
      </w:r>
      <w:r w:rsidR="00BE4392" w:rsidRPr="00B25270">
        <w:t xml:space="preserve"> within </w:t>
      </w:r>
      <w:r w:rsidR="00E77C1C" w:rsidRPr="00B25270">
        <w:rPr>
          <w:i/>
          <w:color w:val="0000FF"/>
        </w:rPr>
        <w:t>cistern of lamina terminalis,</w:t>
      </w:r>
      <w:r w:rsidR="00E77C1C" w:rsidRPr="00B25270">
        <w:rPr>
          <w:i/>
        </w:rPr>
        <w:t xml:space="preserve"> </w:t>
      </w:r>
      <w:r w:rsidR="007E7BC8">
        <w:rPr>
          <w:i/>
          <w:color w:val="0000FF"/>
        </w:rPr>
        <w:t xml:space="preserve">anterior </w:t>
      </w:r>
      <w:r w:rsidR="00BE4392" w:rsidRPr="00B25270">
        <w:rPr>
          <w:i/>
          <w:color w:val="0000FF"/>
        </w:rPr>
        <w:t>interhemispheric fissure</w:t>
      </w:r>
      <w:r w:rsidR="00BE4392" w:rsidRPr="00B25270">
        <w:t xml:space="preserve"> </w:t>
      </w:r>
      <w:r w:rsidR="004F6AEB">
        <w:t>–</w:t>
      </w:r>
      <w:r w:rsidR="004F6AEB" w:rsidRPr="00B25270">
        <w:t xml:space="preserve"> </w:t>
      </w:r>
      <w:r w:rsidRPr="00B25270">
        <w:t>AComA.</w:t>
      </w:r>
    </w:p>
    <w:p w:rsidR="00493577" w:rsidRPr="00B25270" w:rsidRDefault="00E77C1C" w:rsidP="00C36A5C">
      <w:pPr>
        <w:pStyle w:val="NormalWeb"/>
        <w:numPr>
          <w:ilvl w:val="0"/>
          <w:numId w:val="15"/>
        </w:numPr>
      </w:pPr>
      <w:r w:rsidRPr="00B25270">
        <w:t xml:space="preserve">blood within </w:t>
      </w:r>
      <w:r w:rsidR="00BE4392" w:rsidRPr="00B25270">
        <w:rPr>
          <w:i/>
          <w:color w:val="0000FF"/>
        </w:rPr>
        <w:t>sylvian fissure</w:t>
      </w:r>
      <w:r w:rsidR="00BE4392" w:rsidRPr="00B25270">
        <w:t xml:space="preserve"> </w:t>
      </w:r>
      <w:r w:rsidR="004F6AEB">
        <w:t>–</w:t>
      </w:r>
      <w:r w:rsidR="004F6AEB" w:rsidRPr="00B25270">
        <w:t xml:space="preserve"> </w:t>
      </w:r>
      <w:r w:rsidR="00BE4392" w:rsidRPr="00B25270">
        <w:t xml:space="preserve">MCA </w:t>
      </w:r>
      <w:r w:rsidR="007E7BC8">
        <w:t>or PcomA</w:t>
      </w:r>
      <w:r w:rsidR="00493577" w:rsidRPr="00B25270">
        <w:t>.</w:t>
      </w:r>
    </w:p>
    <w:p w:rsidR="007E7BC8" w:rsidRPr="00B25270" w:rsidRDefault="007E7BC8" w:rsidP="007E7BC8">
      <w:pPr>
        <w:pStyle w:val="NormalWeb"/>
        <w:numPr>
          <w:ilvl w:val="0"/>
          <w:numId w:val="15"/>
        </w:numPr>
      </w:pPr>
      <w:r w:rsidRPr="007E7BC8">
        <w:t xml:space="preserve">blood predominantly in </w:t>
      </w:r>
      <w:r w:rsidRPr="007E7BC8">
        <w:rPr>
          <w:i/>
          <w:color w:val="0000FF"/>
        </w:rPr>
        <w:t>prepontine or peduncular cistern</w:t>
      </w:r>
      <w:r w:rsidRPr="007E7BC8">
        <w:t xml:space="preserve"> </w:t>
      </w:r>
      <w:r w:rsidR="004F6AEB">
        <w:t>–</w:t>
      </w:r>
      <w:r w:rsidR="004F6AEB" w:rsidRPr="00B25270">
        <w:t xml:space="preserve"> </w:t>
      </w:r>
      <w:r w:rsidRPr="007E7BC8">
        <w:t>basilar apex or SCA</w:t>
      </w:r>
      <w:r>
        <w:t>.</w:t>
      </w:r>
    </w:p>
    <w:p w:rsidR="007E7BC8" w:rsidRDefault="007E7BC8" w:rsidP="00C36A5C">
      <w:pPr>
        <w:pStyle w:val="NormalWeb"/>
        <w:numPr>
          <w:ilvl w:val="0"/>
          <w:numId w:val="15"/>
        </w:numPr>
      </w:pPr>
      <w:r w:rsidRPr="00980AC6">
        <w:rPr>
          <w:i/>
          <w:color w:val="0000FF"/>
        </w:rPr>
        <w:t>lateral ventricle</w:t>
      </w:r>
      <w:r w:rsidRPr="00B25270">
        <w:t xml:space="preserve"> blood </w:t>
      </w:r>
      <w:r>
        <w:t>–</w:t>
      </w:r>
      <w:r w:rsidR="00EC6DB4" w:rsidRPr="00B25270">
        <w:t xml:space="preserve"> </w:t>
      </w:r>
      <w:r w:rsidR="00C36A5C" w:rsidRPr="00B25270">
        <w:t>AComA</w:t>
      </w:r>
    </w:p>
    <w:p w:rsidR="00C36A5C" w:rsidRDefault="007E7BC8" w:rsidP="00C36A5C">
      <w:pPr>
        <w:pStyle w:val="NormalWeb"/>
        <w:numPr>
          <w:ilvl w:val="0"/>
          <w:numId w:val="15"/>
        </w:numPr>
      </w:pPr>
      <w:r w:rsidRPr="00980AC6">
        <w:rPr>
          <w:i/>
          <w:color w:val="0000FF"/>
        </w:rPr>
        <w:t>3</w:t>
      </w:r>
      <w:r w:rsidRPr="00980AC6">
        <w:rPr>
          <w:i/>
          <w:color w:val="0000FF"/>
          <w:vertAlign w:val="superscript"/>
        </w:rPr>
        <w:t>rd</w:t>
      </w:r>
      <w:r w:rsidRPr="00980AC6">
        <w:rPr>
          <w:i/>
          <w:color w:val="0000FF"/>
        </w:rPr>
        <w:t xml:space="preserve"> </w:t>
      </w:r>
      <w:r w:rsidR="00C36A5C" w:rsidRPr="00980AC6">
        <w:rPr>
          <w:color w:val="0000FF"/>
        </w:rPr>
        <w:t xml:space="preserve"> </w:t>
      </w:r>
      <w:r w:rsidRPr="00980AC6">
        <w:rPr>
          <w:i/>
          <w:color w:val="0000FF"/>
        </w:rPr>
        <w:t>ventricle</w:t>
      </w:r>
      <w:r w:rsidRPr="00B25270">
        <w:t xml:space="preserve"> blood </w:t>
      </w:r>
      <w:r w:rsidR="004F6AEB">
        <w:t>–</w:t>
      </w:r>
      <w:r w:rsidR="004F6AEB" w:rsidRPr="00B25270">
        <w:t xml:space="preserve"> </w:t>
      </w:r>
      <w:r w:rsidR="00C36A5C" w:rsidRPr="00B25270">
        <w:t xml:space="preserve">basilar tip. </w:t>
      </w:r>
    </w:p>
    <w:p w:rsidR="007E7BC8" w:rsidRPr="00B25270" w:rsidRDefault="007E7BC8" w:rsidP="007E7BC8">
      <w:pPr>
        <w:pStyle w:val="NormalWeb"/>
        <w:numPr>
          <w:ilvl w:val="0"/>
          <w:numId w:val="15"/>
        </w:numPr>
      </w:pPr>
      <w:r w:rsidRPr="00980AC6">
        <w:rPr>
          <w:i/>
          <w:color w:val="0000FF"/>
        </w:rPr>
        <w:t>4</w:t>
      </w:r>
      <w:r w:rsidRPr="00980AC6">
        <w:rPr>
          <w:i/>
          <w:color w:val="0000FF"/>
          <w:vertAlign w:val="superscript"/>
        </w:rPr>
        <w:t>th</w:t>
      </w:r>
      <w:r w:rsidRPr="00980AC6">
        <w:rPr>
          <w:i/>
          <w:color w:val="0000FF"/>
        </w:rPr>
        <w:t xml:space="preserve"> ventricle</w:t>
      </w:r>
      <w:r w:rsidRPr="00B25270">
        <w:t xml:space="preserve"> blood </w:t>
      </w:r>
      <w:r w:rsidR="004F6AEB">
        <w:t>–</w:t>
      </w:r>
      <w:r w:rsidR="004F6AEB" w:rsidRPr="00B25270">
        <w:t xml:space="preserve"> </w:t>
      </w:r>
      <w:r w:rsidRPr="00B25270">
        <w:t>posterior fossa a</w:t>
      </w:r>
      <w:r w:rsidR="00980AC6">
        <w:t>neurysms (esp. at PICA takeoff) – almost pathognomonic for PICA!!!!</w:t>
      </w:r>
    </w:p>
    <w:p w:rsidR="002B4F46" w:rsidRPr="00B25270" w:rsidRDefault="002B4F46" w:rsidP="00C36A5C">
      <w:pPr>
        <w:pStyle w:val="NormalWeb"/>
        <w:numPr>
          <w:ilvl w:val="0"/>
          <w:numId w:val="15"/>
        </w:numPr>
      </w:pPr>
      <w:r w:rsidRPr="00B25270">
        <w:rPr>
          <w:color w:val="000000"/>
        </w:rPr>
        <w:t>surrounding edema and inflammation may be appreciated with IV contrast following noncontrast CT.</w:t>
      </w:r>
    </w:p>
    <w:p w:rsidR="00E77C1C" w:rsidRPr="00B25270" w:rsidRDefault="00E77C1C" w:rsidP="00A623D2"/>
    <w:p w:rsidR="00833DD5" w:rsidRPr="00B25270" w:rsidRDefault="00833DD5" w:rsidP="00833DD5">
      <w:pPr>
        <w:pBdr>
          <w:top w:val="single" w:sz="4" w:space="1" w:color="auto"/>
          <w:left w:val="single" w:sz="4" w:space="4" w:color="auto"/>
          <w:bottom w:val="single" w:sz="4" w:space="1" w:color="auto"/>
          <w:right w:val="single" w:sz="4" w:space="4" w:color="auto"/>
        </w:pBdr>
      </w:pPr>
      <w:r w:rsidRPr="00B25270">
        <w:t xml:space="preserve">blood in </w:t>
      </w:r>
      <w:r w:rsidRPr="00B25270">
        <w:rPr>
          <w:color w:val="0000FF"/>
        </w:rPr>
        <w:t>basal cisterns</w:t>
      </w:r>
      <w:r w:rsidRPr="00B25270">
        <w:t xml:space="preserve">, </w:t>
      </w:r>
      <w:r w:rsidRPr="00B25270">
        <w:rPr>
          <w:color w:val="0000FF"/>
        </w:rPr>
        <w:t>sylvian fissure</w:t>
      </w:r>
      <w:r w:rsidRPr="00B25270">
        <w:t xml:space="preserve">, or </w:t>
      </w:r>
      <w:r w:rsidRPr="00B25270">
        <w:rPr>
          <w:color w:val="0000FF"/>
        </w:rPr>
        <w:t>intrahemispheric fissure</w:t>
      </w:r>
      <w:r w:rsidRPr="00B25270">
        <w:t xml:space="preserve"> - </w:t>
      </w:r>
      <w:r w:rsidRPr="00B25270">
        <w:rPr>
          <w:b/>
        </w:rPr>
        <w:t>saccular aneurysm</w:t>
      </w:r>
      <w:r w:rsidRPr="00B25270">
        <w:t xml:space="preserve"> rupture;</w:t>
      </w:r>
    </w:p>
    <w:p w:rsidR="00833DD5" w:rsidRPr="00B25270" w:rsidRDefault="00833DD5" w:rsidP="00833DD5">
      <w:pPr>
        <w:pBdr>
          <w:top w:val="single" w:sz="4" w:space="1" w:color="auto"/>
          <w:left w:val="single" w:sz="4" w:space="4" w:color="auto"/>
          <w:bottom w:val="single" w:sz="4" w:space="1" w:color="auto"/>
          <w:right w:val="single" w:sz="4" w:space="4" w:color="auto"/>
        </w:pBdr>
        <w:rPr>
          <w:b/>
          <w:u w:val="single"/>
        </w:rPr>
      </w:pPr>
      <w:r w:rsidRPr="00B25270">
        <w:t xml:space="preserve">blood </w:t>
      </w:r>
      <w:r w:rsidRPr="00B25270">
        <w:rPr>
          <w:color w:val="0000FF"/>
        </w:rPr>
        <w:t>over convexities</w:t>
      </w:r>
      <w:r w:rsidRPr="00B25270">
        <w:t xml:space="preserve"> or </w:t>
      </w:r>
      <w:r w:rsidRPr="00B25270">
        <w:rPr>
          <w:color w:val="0000FF"/>
        </w:rPr>
        <w:t>within superficial brain parenchyma</w:t>
      </w:r>
      <w:r w:rsidRPr="00B25270">
        <w:t xml:space="preserve"> - </w:t>
      </w:r>
      <w:r w:rsidRPr="00B25270">
        <w:rPr>
          <w:b/>
        </w:rPr>
        <w:t>AVM</w:t>
      </w:r>
      <w:r w:rsidRPr="00B25270">
        <w:t xml:space="preserve"> or </w:t>
      </w:r>
      <w:r w:rsidRPr="00B25270">
        <w:rPr>
          <w:b/>
        </w:rPr>
        <w:t>mycotic aneurysm</w:t>
      </w:r>
      <w:r w:rsidRPr="00B25270">
        <w:t xml:space="preserve"> rupture.</w:t>
      </w:r>
    </w:p>
    <w:p w:rsidR="002B4F46" w:rsidRDefault="002B4F46" w:rsidP="00A623D2"/>
    <w:p w:rsidR="003E4EBA" w:rsidRPr="00B25270" w:rsidRDefault="003E4EBA" w:rsidP="003E4EBA">
      <w:r w:rsidRPr="003E4EBA">
        <w:rPr>
          <w:b/>
          <w:smallCaps/>
          <w:color w:val="008000"/>
          <w:u w:val="single"/>
        </w:rPr>
        <w:t>Hijdra</w:t>
      </w:r>
      <w:r>
        <w:rPr>
          <w:b/>
          <w:smallCaps/>
          <w:color w:val="008000"/>
          <w:u w:val="single"/>
        </w:rPr>
        <w:t xml:space="preserve"> </w:t>
      </w:r>
      <w:r w:rsidRPr="003E4EBA">
        <w:rPr>
          <w:b/>
          <w:color w:val="008000"/>
          <w:u w:val="single"/>
        </w:rPr>
        <w:t>score</w:t>
      </w:r>
      <w:r w:rsidRPr="00C73B08">
        <w:t xml:space="preserve"> </w:t>
      </w:r>
      <w:r>
        <w:t xml:space="preserve">- </w:t>
      </w:r>
      <w:r w:rsidRPr="00C73B08">
        <w:t>amount of c</w:t>
      </w:r>
      <w:r>
        <w:t>isternal and ventricular blood</w:t>
      </w:r>
      <w:r w:rsidRPr="003E4EBA">
        <w:t xml:space="preserve"> </w:t>
      </w:r>
      <w:r w:rsidRPr="00B25270">
        <w:t>seen on CT</w:t>
      </w:r>
      <w:r>
        <w:t>.</w:t>
      </w:r>
    </w:p>
    <w:p w:rsidR="00F758F2" w:rsidRPr="00B25270" w:rsidRDefault="00F758F2" w:rsidP="00CD40EE">
      <w:pPr>
        <w:spacing w:before="120"/>
      </w:pPr>
      <w:r w:rsidRPr="001065E0">
        <w:rPr>
          <w:b/>
          <w:smallCaps/>
          <w:color w:val="008000"/>
          <w:u w:val="single"/>
        </w:rPr>
        <w:t>Fisher</w:t>
      </w:r>
      <w:r w:rsidRPr="001065E0">
        <w:rPr>
          <w:b/>
          <w:color w:val="008000"/>
          <w:u w:val="single"/>
        </w:rPr>
        <w:t xml:space="preserve"> grade</w:t>
      </w:r>
      <w:r w:rsidRPr="00B25270">
        <w:t xml:space="preserve"> - amount of blood seen on </w:t>
      </w:r>
      <w:r w:rsidR="00B005EE" w:rsidRPr="00B25270">
        <w:t>CT (predicts vasospasm):</w:t>
      </w:r>
    </w:p>
    <w:p w:rsidR="00F758F2" w:rsidRPr="00B25270" w:rsidRDefault="00F758F2" w:rsidP="00F758F2">
      <w:pPr>
        <w:ind w:left="720"/>
      </w:pPr>
      <w:r w:rsidRPr="00B25270">
        <w:rPr>
          <w:color w:val="0000FF"/>
        </w:rPr>
        <w:t>Fisher 1</w:t>
      </w:r>
      <w:r w:rsidRPr="00B25270">
        <w:t xml:space="preserve"> - </w:t>
      </w:r>
      <w:r w:rsidRPr="00CD40EE">
        <w:rPr>
          <w:color w:val="FF0000"/>
        </w:rPr>
        <w:t>no blood</w:t>
      </w:r>
      <w:r w:rsidRPr="00B25270">
        <w:t xml:space="preserve"> detected</w:t>
      </w:r>
    </w:p>
    <w:p w:rsidR="00F758F2" w:rsidRPr="00B25270" w:rsidRDefault="00F758F2" w:rsidP="00F758F2">
      <w:pPr>
        <w:ind w:left="720"/>
      </w:pPr>
      <w:r w:rsidRPr="00B25270">
        <w:rPr>
          <w:color w:val="0000FF"/>
        </w:rPr>
        <w:t>Fisher 2</w:t>
      </w:r>
      <w:r w:rsidRPr="00B25270">
        <w:t xml:space="preserve"> - </w:t>
      </w:r>
      <w:r w:rsidR="004B0BC6" w:rsidRPr="00B25270">
        <w:t>d</w:t>
      </w:r>
      <w:r w:rsidRPr="00B25270">
        <w:t xml:space="preserve">iffuse </w:t>
      </w:r>
      <w:r w:rsidR="00BC0C27" w:rsidRPr="00B25270">
        <w:t xml:space="preserve">thin </w:t>
      </w:r>
      <w:r w:rsidR="00BC0C27" w:rsidRPr="00CD40EE">
        <w:rPr>
          <w:color w:val="FF0000"/>
        </w:rPr>
        <w:t>(</w:t>
      </w:r>
      <w:r w:rsidR="004B0BC6" w:rsidRPr="00CD40EE">
        <w:rPr>
          <w:color w:val="FF0000"/>
        </w:rPr>
        <w:t>&lt;</w:t>
      </w:r>
      <w:r w:rsidRPr="00CD40EE">
        <w:rPr>
          <w:color w:val="FF0000"/>
        </w:rPr>
        <w:t xml:space="preserve"> 1 mm</w:t>
      </w:r>
      <w:r w:rsidR="00BC0C27" w:rsidRPr="00B25270">
        <w:t>)</w:t>
      </w:r>
      <w:r w:rsidRPr="00B25270">
        <w:t xml:space="preserve"> </w:t>
      </w:r>
      <w:r w:rsidR="00BC0C27" w:rsidRPr="00B25270">
        <w:t>layer</w:t>
      </w:r>
      <w:r w:rsidR="00B005EE" w:rsidRPr="00B25270">
        <w:t>, no clots</w:t>
      </w:r>
    </w:p>
    <w:p w:rsidR="00F758F2" w:rsidRPr="00B25270" w:rsidRDefault="004B0BC6" w:rsidP="00F758F2">
      <w:pPr>
        <w:ind w:left="720"/>
      </w:pPr>
      <w:r w:rsidRPr="00B25270">
        <w:rPr>
          <w:color w:val="0000FF"/>
        </w:rPr>
        <w:t>Fisher 3</w:t>
      </w:r>
      <w:r w:rsidRPr="00B25270">
        <w:t xml:space="preserve"> - l</w:t>
      </w:r>
      <w:r w:rsidR="00F758F2" w:rsidRPr="00B25270">
        <w:t xml:space="preserve">ocalized clot </w:t>
      </w:r>
      <w:r w:rsidR="000C6BC9">
        <w:t>and/</w:t>
      </w:r>
      <w:r w:rsidR="00F758F2" w:rsidRPr="00B25270">
        <w:t xml:space="preserve">or </w:t>
      </w:r>
      <w:r w:rsidR="000C6BC9">
        <w:t>vertical</w:t>
      </w:r>
      <w:r w:rsidR="00BC0C27" w:rsidRPr="00B25270">
        <w:t xml:space="preserve"> layer </w:t>
      </w:r>
      <w:r w:rsidR="00BC0C27" w:rsidRPr="00CD40EE">
        <w:rPr>
          <w:color w:val="FF0000"/>
        </w:rPr>
        <w:t>(</w:t>
      </w:r>
      <w:r w:rsidRPr="00CD40EE">
        <w:rPr>
          <w:color w:val="FF0000"/>
        </w:rPr>
        <w:t>≥</w:t>
      </w:r>
      <w:r w:rsidR="00F758F2" w:rsidRPr="00CD40EE">
        <w:rPr>
          <w:color w:val="FF0000"/>
        </w:rPr>
        <w:t xml:space="preserve"> 1 mm</w:t>
      </w:r>
      <w:r w:rsidR="00BC0C27" w:rsidRPr="00B25270">
        <w:t>)</w:t>
      </w:r>
      <w:r w:rsidRPr="00B25270">
        <w:t xml:space="preserve"> – high risk of vasospasm!</w:t>
      </w:r>
    </w:p>
    <w:p w:rsidR="00F758F2" w:rsidRPr="00B25270" w:rsidRDefault="004B0BC6" w:rsidP="00F758F2">
      <w:pPr>
        <w:ind w:left="720"/>
      </w:pPr>
      <w:r w:rsidRPr="00B25270">
        <w:rPr>
          <w:color w:val="0000FF"/>
        </w:rPr>
        <w:t>Fisher 4</w:t>
      </w:r>
      <w:r w:rsidRPr="00B25270">
        <w:t xml:space="preserve"> - </w:t>
      </w:r>
      <w:r w:rsidRPr="00CD40EE">
        <w:rPr>
          <w:color w:val="FF0000"/>
        </w:rPr>
        <w:t>i</w:t>
      </w:r>
      <w:r w:rsidR="00F758F2" w:rsidRPr="00CD40EE">
        <w:rPr>
          <w:color w:val="FF0000"/>
        </w:rPr>
        <w:t>ntracerebral</w:t>
      </w:r>
      <w:r w:rsidR="00F758F2" w:rsidRPr="00B25270">
        <w:t xml:space="preserve"> or </w:t>
      </w:r>
      <w:r w:rsidR="00F758F2" w:rsidRPr="00CD40EE">
        <w:rPr>
          <w:color w:val="FF0000"/>
        </w:rPr>
        <w:t>intraventricular</w:t>
      </w:r>
      <w:r w:rsidR="00F758F2" w:rsidRPr="00B25270">
        <w:t xml:space="preserve"> clot with diffuse or no SAH</w:t>
      </w:r>
      <w:r w:rsidR="00EC6DB4" w:rsidRPr="00B25270">
        <w:t>.</w:t>
      </w:r>
    </w:p>
    <w:p w:rsidR="00F758F2" w:rsidRDefault="00F758F2" w:rsidP="0046118D">
      <w:pPr>
        <w:rPr>
          <w:b/>
          <w:color w:val="0000FF"/>
        </w:rPr>
      </w:pPr>
    </w:p>
    <w:p w:rsidR="000C6BC9" w:rsidRPr="004F6AEB" w:rsidRDefault="000C6BC9" w:rsidP="000C6BC9">
      <w:pPr>
        <w:ind w:left="2160"/>
        <w:rPr>
          <w:color w:val="000000"/>
        </w:rPr>
      </w:pPr>
      <w:r w:rsidRPr="004F6AEB">
        <w:rPr>
          <w:color w:val="000000"/>
        </w:rPr>
        <w:t>Only Fisher 3 is associated with clinical vasospasm</w:t>
      </w:r>
      <w:r>
        <w:rPr>
          <w:color w:val="000000"/>
        </w:rPr>
        <w:t xml:space="preserve"> (a</w:t>
      </w:r>
      <w:r w:rsidRPr="004F6AEB">
        <w:rPr>
          <w:color w:val="000000"/>
        </w:rPr>
        <w:t>mount of blood in cisterns and fissures is important prognosticator for vasospasm!</w:t>
      </w:r>
      <w:r>
        <w:rPr>
          <w:color w:val="000000"/>
        </w:rPr>
        <w:t>)</w:t>
      </w:r>
    </w:p>
    <w:p w:rsidR="000C6BC9" w:rsidRDefault="000C6BC9" w:rsidP="0046118D">
      <w:pPr>
        <w:rPr>
          <w:b/>
          <w:color w:val="0000FF"/>
        </w:rPr>
      </w:pPr>
    </w:p>
    <w:p w:rsidR="005D6AD0" w:rsidRPr="000C6BC9" w:rsidRDefault="005D6AD0" w:rsidP="005D6AD0">
      <w:pPr>
        <w:pStyle w:val="NormalWeb"/>
        <w:numPr>
          <w:ilvl w:val="0"/>
          <w:numId w:val="15"/>
        </w:numPr>
        <w:rPr>
          <w:color w:val="000000"/>
        </w:rPr>
      </w:pPr>
      <w:r w:rsidRPr="000C6BC9">
        <w:rPr>
          <w:color w:val="000000"/>
        </w:rPr>
        <w:t xml:space="preserve">"vertical layer" refers to blood within "vertical" subarachnoid spaces including </w:t>
      </w:r>
      <w:r w:rsidR="000C6BC9" w:rsidRPr="000C6BC9">
        <w:rPr>
          <w:color w:val="000000"/>
        </w:rPr>
        <w:t>i</w:t>
      </w:r>
      <w:r w:rsidRPr="000C6BC9">
        <w:rPr>
          <w:color w:val="000000"/>
        </w:rPr>
        <w:t>nterhemispheric fissure, insular</w:t>
      </w:r>
      <w:r w:rsidR="000C6BC9" w:rsidRPr="000C6BC9">
        <w:rPr>
          <w:color w:val="000000"/>
        </w:rPr>
        <w:t xml:space="preserve"> </w:t>
      </w:r>
      <w:r w:rsidRPr="000C6BC9">
        <w:rPr>
          <w:color w:val="000000"/>
        </w:rPr>
        <w:t>cistern, ambient cistern</w:t>
      </w:r>
    </w:p>
    <w:p w:rsidR="005D6AD0" w:rsidRPr="000C6BC9" w:rsidRDefault="005D6AD0" w:rsidP="005D6AD0">
      <w:pPr>
        <w:pStyle w:val="NormalWeb"/>
        <w:numPr>
          <w:ilvl w:val="0"/>
          <w:numId w:val="15"/>
        </w:numPr>
        <w:rPr>
          <w:color w:val="000000"/>
        </w:rPr>
      </w:pPr>
      <w:r w:rsidRPr="000C6BC9">
        <w:rPr>
          <w:color w:val="000000"/>
        </w:rPr>
        <w:t>reflux of blood into ventricles frequently indicates obstruction of CSF circulation, and is associated with high</w:t>
      </w:r>
      <w:r w:rsidR="000C6BC9" w:rsidRPr="000C6BC9">
        <w:rPr>
          <w:color w:val="000000"/>
        </w:rPr>
        <w:t xml:space="preserve"> </w:t>
      </w:r>
      <w:r w:rsidRPr="000C6BC9">
        <w:rPr>
          <w:color w:val="000000"/>
        </w:rPr>
        <w:t>incidence of hydrocephalus</w:t>
      </w:r>
    </w:p>
    <w:p w:rsidR="00460429" w:rsidRDefault="00460429" w:rsidP="0046118D">
      <w:pPr>
        <w:rPr>
          <w:b/>
          <w:color w:val="0000FF"/>
        </w:rPr>
      </w:pPr>
    </w:p>
    <w:p w:rsidR="00460429" w:rsidRDefault="00460429" w:rsidP="0046118D">
      <w:pPr>
        <w:rPr>
          <w:b/>
          <w:color w:val="0000FF"/>
        </w:rPr>
      </w:pPr>
    </w:p>
    <w:p w:rsidR="00460429" w:rsidRPr="00460429" w:rsidRDefault="00460429" w:rsidP="00460429">
      <w:pPr>
        <w:pStyle w:val="NormalWeb"/>
      </w:pPr>
      <w:r w:rsidRPr="00460429">
        <w:rPr>
          <w:highlight w:val="yellow"/>
          <w:u w:val="single"/>
        </w:rPr>
        <w:t>Things that can mimic SAH on CT</w:t>
      </w:r>
      <w:r w:rsidRPr="00460429">
        <w:t>:</w:t>
      </w:r>
    </w:p>
    <w:p w:rsidR="00460429" w:rsidRPr="00460429" w:rsidRDefault="00460429" w:rsidP="00460429">
      <w:pPr>
        <w:pStyle w:val="NormalWeb"/>
        <w:numPr>
          <w:ilvl w:val="3"/>
          <w:numId w:val="5"/>
        </w:numPr>
      </w:pPr>
      <w:r w:rsidRPr="00460429">
        <w:t>Pus</w:t>
      </w:r>
    </w:p>
    <w:p w:rsidR="00460429" w:rsidRPr="00460429" w:rsidRDefault="00460429" w:rsidP="00460429">
      <w:pPr>
        <w:pStyle w:val="NormalWeb"/>
        <w:numPr>
          <w:ilvl w:val="3"/>
          <w:numId w:val="5"/>
        </w:numPr>
      </w:pPr>
      <w:r w:rsidRPr="00460429">
        <w:t>Contrast (IV and especially intrathecal)</w:t>
      </w:r>
    </w:p>
    <w:p w:rsidR="00460429" w:rsidRPr="00460429" w:rsidRDefault="00460429" w:rsidP="00460429">
      <w:pPr>
        <w:pStyle w:val="NormalWeb"/>
        <w:numPr>
          <w:ilvl w:val="3"/>
          <w:numId w:val="5"/>
        </w:numPr>
      </w:pPr>
      <w:r w:rsidRPr="00460429">
        <w:t>Pachymeningeal thickening seen in spontaneous intracranial hypotension</w:t>
      </w:r>
    </w:p>
    <w:p w:rsidR="00460429" w:rsidRDefault="00460429" w:rsidP="0046118D">
      <w:pPr>
        <w:rPr>
          <w:b/>
          <w:color w:val="0000FF"/>
        </w:rPr>
      </w:pPr>
    </w:p>
    <w:p w:rsidR="00460429" w:rsidRPr="00B25270" w:rsidRDefault="00460429" w:rsidP="0046118D">
      <w:pPr>
        <w:rPr>
          <w:b/>
          <w:color w:val="0000FF"/>
        </w:rPr>
      </w:pPr>
    </w:p>
    <w:p w:rsidR="00DE1F0E" w:rsidRPr="001065E0" w:rsidRDefault="00DE1F0E" w:rsidP="00DE1F0E">
      <w:pPr>
        <w:ind w:left="720"/>
        <w:rPr>
          <w:b/>
          <w:color w:val="000000"/>
          <w:sz w:val="22"/>
          <w:szCs w:val="22"/>
        </w:rPr>
      </w:pPr>
      <w:smartTag w:uri="urn:schemas-microsoft-com:office:smarttags" w:element="Street">
        <w:smartTag w:uri="urn:schemas-microsoft-com:office:smarttags" w:element="address">
          <w:r w:rsidRPr="001065E0">
            <w:rPr>
              <w:color w:val="000000"/>
              <w:sz w:val="22"/>
              <w:szCs w:val="22"/>
            </w:rPr>
            <w:t>Nonenhanced CT</w:t>
          </w:r>
        </w:smartTag>
      </w:smartTag>
      <w:r w:rsidRPr="001065E0">
        <w:rPr>
          <w:color w:val="000000"/>
          <w:sz w:val="22"/>
          <w:szCs w:val="22"/>
        </w:rPr>
        <w:t xml:space="preserve"> - massive SAH in basal cisterns and supracerebellar cistern and lesser amounts in sylvian fissures bilaterally; blood reflux into ventricular system, and acute hydrocephalus.</w:t>
      </w:r>
    </w:p>
    <w:p w:rsidR="00DE1F0E" w:rsidRPr="00B25270" w:rsidRDefault="00650738" w:rsidP="00DE1F0E">
      <w:pPr>
        <w:jc w:val="center"/>
        <w:rPr>
          <w:b/>
          <w:color w:val="0000FF"/>
        </w:rPr>
      </w:pPr>
      <w:r>
        <w:rPr>
          <w:b/>
          <w:noProof/>
          <w:color w:val="0000FF"/>
        </w:rPr>
        <w:drawing>
          <wp:inline distT="0" distB="0" distL="0" distR="0">
            <wp:extent cx="5905500" cy="6896100"/>
            <wp:effectExtent l="0" t="0" r="0" b="0"/>
            <wp:docPr id="15" name="Picture 15" descr="D:\Viktoro\Neuroscience\Vas. Vascular\00. Pictures\SAH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Vas. Vascular\00. Pictures\SAH (CT).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05500" cy="6896100"/>
                    </a:xfrm>
                    <a:prstGeom prst="rect">
                      <a:avLst/>
                    </a:prstGeom>
                    <a:noFill/>
                    <a:ln>
                      <a:noFill/>
                    </a:ln>
                  </pic:spPr>
                </pic:pic>
              </a:graphicData>
            </a:graphic>
          </wp:inline>
        </w:drawing>
      </w:r>
    </w:p>
    <w:p w:rsidR="00DE1F0E" w:rsidRPr="00B25270" w:rsidRDefault="00DE1F0E" w:rsidP="0046118D">
      <w:pPr>
        <w:rPr>
          <w:b/>
          <w:color w:val="0000FF"/>
        </w:rPr>
      </w:pPr>
    </w:p>
    <w:p w:rsidR="00307AC1" w:rsidRPr="00E9706E" w:rsidRDefault="0045307D" w:rsidP="0046118D">
      <w:pPr>
        <w:rPr>
          <w:b/>
          <w:color w:val="0000FF"/>
          <w:sz w:val="20"/>
        </w:rPr>
      </w:pPr>
      <w:r w:rsidRPr="00E9706E">
        <w:rPr>
          <w:sz w:val="20"/>
        </w:rPr>
        <w:t>Acute diffuse SAH within suprasellar cistern, ambient cistern, and frontal and temporal sulci. There is dilation of both temporal horns of lateral ventricles associated with communicating hydrocephalus</w:t>
      </w:r>
      <w:r w:rsidRPr="00E9706E">
        <w:rPr>
          <w:b/>
          <w:color w:val="0000FF"/>
          <w:sz w:val="20"/>
        </w:rPr>
        <w:t>:</w:t>
      </w:r>
    </w:p>
    <w:p w:rsidR="0045307D" w:rsidRDefault="00650738" w:rsidP="0046118D">
      <w:pPr>
        <w:rPr>
          <w:b/>
          <w:color w:val="0000FF"/>
        </w:rPr>
      </w:pPr>
      <w:r>
        <w:rPr>
          <w:b/>
          <w:noProof/>
          <w:color w:val="0000FF"/>
        </w:rPr>
        <w:drawing>
          <wp:inline distT="0" distB="0" distL="0" distR="0">
            <wp:extent cx="2657475" cy="30956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7475" cy="3095625"/>
                    </a:xfrm>
                    <a:prstGeom prst="rect">
                      <a:avLst/>
                    </a:prstGeom>
                    <a:noFill/>
                    <a:ln>
                      <a:noFill/>
                    </a:ln>
                  </pic:spPr>
                </pic:pic>
              </a:graphicData>
            </a:graphic>
          </wp:inline>
        </w:drawing>
      </w:r>
    </w:p>
    <w:p w:rsidR="00E9706E" w:rsidRPr="005B6483" w:rsidRDefault="006A3ED7" w:rsidP="00E9706E">
      <w:pPr>
        <w:pStyle w:val="NormalWeb"/>
        <w:rPr>
          <w:rStyle w:val="Hyperlink"/>
          <w:sz w:val="18"/>
          <w:szCs w:val="18"/>
        </w:rPr>
      </w:pPr>
      <w:hyperlink r:id="rId33" w:history="1">
        <w:r w:rsidR="00E9706E" w:rsidRPr="005B6483">
          <w:rPr>
            <w:rStyle w:val="Hyperlink"/>
            <w:sz w:val="18"/>
            <w:szCs w:val="18"/>
          </w:rPr>
          <w:t>Source of picture: H. Richard Winn “Youmans Neurological Surgery”, 6th ed. (2011); Saunders; ISBN-13: 978-1416053163 &gt;&gt;</w:t>
        </w:r>
      </w:hyperlink>
    </w:p>
    <w:p w:rsidR="0045307D" w:rsidRDefault="0045307D" w:rsidP="0046118D">
      <w:pPr>
        <w:rPr>
          <w:b/>
          <w:color w:val="0000FF"/>
        </w:rPr>
      </w:pPr>
    </w:p>
    <w:p w:rsidR="00E5609B" w:rsidRPr="003C5BC5" w:rsidRDefault="00E5609B" w:rsidP="00E5609B">
      <w:pPr>
        <w:rPr>
          <w:sz w:val="20"/>
        </w:rPr>
      </w:pPr>
      <w:r w:rsidRPr="003C5BC5">
        <w:rPr>
          <w:sz w:val="20"/>
        </w:rPr>
        <w:t xml:space="preserve">SDH due to </w:t>
      </w:r>
      <w:r w:rsidRPr="003C5BC5">
        <w:rPr>
          <w:color w:val="FF0000"/>
          <w:sz w:val="20"/>
        </w:rPr>
        <w:t xml:space="preserve">ruptured </w:t>
      </w:r>
      <w:r>
        <w:rPr>
          <w:color w:val="FF0000"/>
          <w:sz w:val="20"/>
        </w:rPr>
        <w:t>right PComA</w:t>
      </w:r>
      <w:r w:rsidRPr="003C5BC5">
        <w:rPr>
          <w:color w:val="FF0000"/>
          <w:sz w:val="20"/>
        </w:rPr>
        <w:t xml:space="preserve"> aneurysm</w:t>
      </w:r>
      <w:r w:rsidRPr="003C5BC5">
        <w:rPr>
          <w:sz w:val="20"/>
        </w:rPr>
        <w:t>:</w:t>
      </w:r>
    </w:p>
    <w:p w:rsidR="00E5609B" w:rsidRDefault="00650738" w:rsidP="00E5609B">
      <w:r>
        <w:rPr>
          <w:noProof/>
        </w:rPr>
        <w:drawing>
          <wp:inline distT="0" distB="0" distL="0" distR="0">
            <wp:extent cx="3343275" cy="42195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43275" cy="4219575"/>
                    </a:xfrm>
                    <a:prstGeom prst="rect">
                      <a:avLst/>
                    </a:prstGeom>
                    <a:noFill/>
                    <a:ln>
                      <a:noFill/>
                    </a:ln>
                  </pic:spPr>
                </pic:pic>
              </a:graphicData>
            </a:graphic>
          </wp:inline>
        </w:drawing>
      </w:r>
    </w:p>
    <w:p w:rsidR="00E5609B" w:rsidRPr="00E5609B" w:rsidRDefault="00E5609B" w:rsidP="00E5609B">
      <w:pPr>
        <w:pStyle w:val="NormalWeb"/>
        <w:rPr>
          <w:rStyle w:val="Hyperlink"/>
          <w:sz w:val="18"/>
          <w:szCs w:val="18"/>
        </w:rPr>
      </w:pPr>
      <w:r w:rsidRPr="00E5609B">
        <w:rPr>
          <w:rStyle w:val="Hyperlink"/>
          <w:sz w:val="18"/>
          <w:szCs w:val="18"/>
        </w:rPr>
        <w:t>Source of picture: Viktoras Palys, MD</w:t>
      </w:r>
    </w:p>
    <w:p w:rsidR="0045307D" w:rsidRDefault="0045307D" w:rsidP="0046118D">
      <w:pPr>
        <w:rPr>
          <w:b/>
          <w:color w:val="0000FF"/>
        </w:rPr>
      </w:pPr>
    </w:p>
    <w:p w:rsidR="00D41196" w:rsidRPr="00B25270" w:rsidRDefault="00D41196" w:rsidP="0046118D">
      <w:pPr>
        <w:rPr>
          <w:b/>
          <w:color w:val="0000FF"/>
        </w:rPr>
      </w:pPr>
    </w:p>
    <w:p w:rsidR="00307AC1" w:rsidRPr="00B25270" w:rsidRDefault="00307AC1" w:rsidP="00307AC1">
      <w:pPr>
        <w:pStyle w:val="Nervous6"/>
        <w:ind w:right="7795"/>
      </w:pPr>
      <w:bookmarkStart w:id="34" w:name="_Toc13493918"/>
      <w:r w:rsidRPr="00B25270">
        <w:t>Lumbar Puncture</w:t>
      </w:r>
      <w:bookmarkEnd w:id="34"/>
    </w:p>
    <w:p w:rsidR="00307AC1" w:rsidRPr="00B25270" w:rsidRDefault="00AD33B7" w:rsidP="00307AC1">
      <w:pPr>
        <w:rPr>
          <w:color w:val="000000"/>
        </w:rPr>
      </w:pPr>
      <w:r w:rsidRPr="00B25270">
        <w:rPr>
          <w:color w:val="000000"/>
        </w:rPr>
        <w:t>-</w:t>
      </w:r>
      <w:r w:rsidR="00A06EF0">
        <w:rPr>
          <w:color w:val="000000"/>
        </w:rPr>
        <w:t xml:space="preserve"> </w:t>
      </w:r>
      <w:r w:rsidR="00A06EF0" w:rsidRPr="00A06EF0">
        <w:rPr>
          <w:color w:val="000000"/>
        </w:rPr>
        <w:t>most sensitive test for SAH -</w:t>
      </w:r>
      <w:r w:rsidRPr="00B25270">
        <w:rPr>
          <w:color w:val="000000"/>
        </w:rPr>
        <w:t xml:space="preserve"> indicated </w:t>
      </w:r>
      <w:r w:rsidRPr="00B25270">
        <w:rPr>
          <w:color w:val="000000"/>
          <w:highlight w:val="yellow"/>
        </w:rPr>
        <w:t>if CT is negative</w:t>
      </w:r>
      <w:r w:rsidRPr="00B25270">
        <w:rPr>
          <w:color w:val="000000"/>
        </w:rPr>
        <w:t xml:space="preserve"> </w:t>
      </w:r>
      <w:r w:rsidR="00307AC1" w:rsidRPr="00B25270">
        <w:rPr>
          <w:color w:val="000000"/>
        </w:rPr>
        <w:t>-</w:t>
      </w:r>
      <w:r w:rsidR="00A06EF0">
        <w:rPr>
          <w:color w:val="000000"/>
        </w:rPr>
        <w:t xml:space="preserve"> </w:t>
      </w:r>
      <w:r w:rsidR="00A06EF0" w:rsidRPr="00A06EF0">
        <w:rPr>
          <w:b/>
          <w:i/>
          <w:color w:val="000000"/>
        </w:rPr>
        <w:t>nonclotting</w:t>
      </w:r>
      <w:r w:rsidR="00307AC1" w:rsidRPr="00B25270">
        <w:rPr>
          <w:color w:val="000000"/>
        </w:rPr>
        <w:t xml:space="preserve"> </w:t>
      </w:r>
      <w:r w:rsidR="00307AC1" w:rsidRPr="00B25270">
        <w:rPr>
          <w:b/>
          <w:i/>
          <w:color w:val="000000"/>
        </w:rPr>
        <w:t>hemorrhagic</w:t>
      </w:r>
      <w:r w:rsidR="00307AC1" w:rsidRPr="00B25270">
        <w:rPr>
          <w:color w:val="000000"/>
        </w:rPr>
        <w:t xml:space="preserve"> CSF with </w:t>
      </w:r>
      <w:r w:rsidR="00307AC1" w:rsidRPr="00B25270">
        <w:rPr>
          <w:b/>
          <w:i/>
          <w:color w:val="000000"/>
          <w:szCs w:val="24"/>
          <w:u w:val="double" w:color="FF0000"/>
        </w:rPr>
        <w:t>xanthochromic</w:t>
      </w:r>
      <w:r w:rsidR="00307AC1" w:rsidRPr="00B25270">
        <w:rPr>
          <w:color w:val="000000"/>
          <w:szCs w:val="24"/>
          <w:u w:val="double" w:color="FF0000"/>
        </w:rPr>
        <w:t xml:space="preserve"> supernatant</w:t>
      </w:r>
      <w:r w:rsidR="00307AC1" w:rsidRPr="00B25270">
        <w:rPr>
          <w:color w:val="000000"/>
        </w:rPr>
        <w:t xml:space="preserve"> (may be absent within first few hours!; </w:t>
      </w:r>
      <w:r w:rsidR="009E22F3">
        <w:t>100% present after</w:t>
      </w:r>
      <w:r w:rsidR="00307AC1" w:rsidRPr="00B25270">
        <w:t xml:space="preserve"> </w:t>
      </w:r>
      <w:r w:rsidR="00EF4309" w:rsidRPr="00B25270">
        <w:t xml:space="preserve">≥ </w:t>
      </w:r>
      <w:r w:rsidR="00307AC1" w:rsidRPr="00B25270">
        <w:t>12 hours</w:t>
      </w:r>
      <w:r w:rsidR="00307AC1" w:rsidRPr="00B25270">
        <w:rPr>
          <w:color w:val="000000"/>
        </w:rPr>
        <w:t>).</w:t>
      </w:r>
    </w:p>
    <w:tbl>
      <w:tblPr>
        <w:tblW w:w="3201" w:type="pct"/>
        <w:tblCellSpacing w:w="0" w:type="dxa"/>
        <w:tblInd w:w="72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2566"/>
        <w:gridCol w:w="1957"/>
        <w:gridCol w:w="1819"/>
      </w:tblGrid>
      <w:tr w:rsidR="005A0CA5" w:rsidRPr="00B25270">
        <w:trPr>
          <w:tblHeader/>
          <w:tblCellSpacing w:w="0" w:type="dxa"/>
        </w:trPr>
        <w:tc>
          <w:tcPr>
            <w:tcW w:w="2023" w:type="pct"/>
            <w:tcBorders>
              <w:top w:val="outset" w:sz="6" w:space="0" w:color="auto"/>
              <w:left w:val="outset" w:sz="6" w:space="0" w:color="auto"/>
              <w:bottom w:val="outset" w:sz="6" w:space="0" w:color="auto"/>
              <w:right w:val="outset" w:sz="6" w:space="0" w:color="auto"/>
            </w:tcBorders>
            <w:shd w:val="clear" w:color="auto" w:fill="D9D9D9"/>
            <w:vAlign w:val="bottom"/>
          </w:tcPr>
          <w:p w:rsidR="005A0CA5" w:rsidRPr="00B25270" w:rsidRDefault="005A0CA5" w:rsidP="009C6CA1">
            <w:pPr>
              <w:jc w:val="center"/>
              <w:rPr>
                <w:b/>
                <w:bCs/>
              </w:rPr>
            </w:pPr>
            <w:r w:rsidRPr="00B25270">
              <w:rPr>
                <w:b/>
                <w:bCs/>
              </w:rPr>
              <w:t>Parameter</w:t>
            </w:r>
          </w:p>
        </w:tc>
        <w:tc>
          <w:tcPr>
            <w:tcW w:w="1543" w:type="pct"/>
            <w:tcBorders>
              <w:top w:val="outset" w:sz="6" w:space="0" w:color="auto"/>
              <w:left w:val="outset" w:sz="6" w:space="0" w:color="auto"/>
              <w:bottom w:val="outset" w:sz="6" w:space="0" w:color="auto"/>
              <w:right w:val="outset" w:sz="6" w:space="0" w:color="auto"/>
            </w:tcBorders>
            <w:shd w:val="clear" w:color="auto" w:fill="D9D9D9"/>
            <w:vAlign w:val="bottom"/>
          </w:tcPr>
          <w:p w:rsidR="005A0CA5" w:rsidRPr="00B25270" w:rsidRDefault="005A0CA5" w:rsidP="009C6CA1">
            <w:pPr>
              <w:jc w:val="center"/>
              <w:rPr>
                <w:b/>
                <w:bCs/>
                <w:color w:val="0000FF"/>
              </w:rPr>
            </w:pPr>
            <w:r w:rsidRPr="00B25270">
              <w:rPr>
                <w:b/>
                <w:bCs/>
                <w:color w:val="0000FF"/>
              </w:rPr>
              <w:t>"Traumatic Tap"</w:t>
            </w:r>
          </w:p>
        </w:tc>
        <w:tc>
          <w:tcPr>
            <w:tcW w:w="1434" w:type="pct"/>
            <w:tcBorders>
              <w:top w:val="outset" w:sz="6" w:space="0" w:color="auto"/>
              <w:left w:val="outset" w:sz="6" w:space="0" w:color="auto"/>
              <w:bottom w:val="outset" w:sz="6" w:space="0" w:color="auto"/>
              <w:right w:val="outset" w:sz="6" w:space="0" w:color="auto"/>
            </w:tcBorders>
            <w:shd w:val="clear" w:color="auto" w:fill="D9D9D9"/>
            <w:vAlign w:val="bottom"/>
          </w:tcPr>
          <w:p w:rsidR="005A0CA5" w:rsidRPr="00B25270" w:rsidRDefault="005A0CA5" w:rsidP="009C6CA1">
            <w:pPr>
              <w:jc w:val="center"/>
              <w:rPr>
                <w:b/>
                <w:bCs/>
                <w:color w:val="0000FF"/>
              </w:rPr>
            </w:pPr>
            <w:r w:rsidRPr="00B25270">
              <w:rPr>
                <w:b/>
                <w:bCs/>
                <w:color w:val="0000FF"/>
              </w:rPr>
              <w:t>S</w:t>
            </w:r>
            <w:r w:rsidR="007D44D8" w:rsidRPr="00B25270">
              <w:rPr>
                <w:b/>
                <w:bCs/>
                <w:color w:val="0000FF"/>
              </w:rPr>
              <w:t>AH</w:t>
            </w:r>
          </w:p>
        </w:tc>
      </w:tr>
      <w:tr w:rsidR="007D44D8" w:rsidRPr="00B25270">
        <w:trPr>
          <w:tblCellSpacing w:w="0" w:type="dxa"/>
        </w:trPr>
        <w:tc>
          <w:tcPr>
            <w:tcW w:w="2023" w:type="pct"/>
            <w:tcBorders>
              <w:top w:val="outset" w:sz="6" w:space="0" w:color="auto"/>
              <w:left w:val="outset" w:sz="6" w:space="0" w:color="auto"/>
              <w:bottom w:val="outset" w:sz="6" w:space="0" w:color="auto"/>
              <w:right w:val="outset" w:sz="6" w:space="0" w:color="auto"/>
            </w:tcBorders>
          </w:tcPr>
          <w:p w:rsidR="005A0CA5" w:rsidRPr="00B25270" w:rsidRDefault="005A0CA5" w:rsidP="009C6CA1">
            <w:r w:rsidRPr="00B25270">
              <w:t>Xanthochromia</w:t>
            </w:r>
          </w:p>
        </w:tc>
        <w:tc>
          <w:tcPr>
            <w:tcW w:w="1543" w:type="pct"/>
            <w:tcBorders>
              <w:top w:val="outset" w:sz="6" w:space="0" w:color="auto"/>
              <w:left w:val="outset" w:sz="6" w:space="0" w:color="auto"/>
              <w:bottom w:val="outset" w:sz="6" w:space="0" w:color="auto"/>
              <w:right w:val="outset" w:sz="6" w:space="0" w:color="auto"/>
            </w:tcBorders>
          </w:tcPr>
          <w:p w:rsidR="005A0CA5" w:rsidRPr="00B25270" w:rsidRDefault="005A0CA5" w:rsidP="009C6CA1">
            <w:r w:rsidRPr="00B25270">
              <w:t>Absent</w:t>
            </w:r>
          </w:p>
        </w:tc>
        <w:tc>
          <w:tcPr>
            <w:tcW w:w="1434" w:type="pct"/>
            <w:tcBorders>
              <w:top w:val="outset" w:sz="6" w:space="0" w:color="auto"/>
              <w:left w:val="outset" w:sz="6" w:space="0" w:color="auto"/>
              <w:bottom w:val="outset" w:sz="6" w:space="0" w:color="auto"/>
              <w:right w:val="outset" w:sz="6" w:space="0" w:color="auto"/>
            </w:tcBorders>
          </w:tcPr>
          <w:p w:rsidR="005A0CA5" w:rsidRPr="00B25270" w:rsidRDefault="005A0CA5" w:rsidP="009E22F3">
            <w:r w:rsidRPr="00B25270">
              <w:t>Onset: 4-6 hr</w:t>
            </w:r>
            <w:r w:rsidRPr="00B25270">
              <w:br/>
            </w:r>
            <w:r w:rsidR="009E22F3">
              <w:t>Still present in 40% at 4</w:t>
            </w:r>
            <w:r w:rsidRPr="00B25270">
              <w:t xml:space="preserve"> wk</w:t>
            </w:r>
            <w:r w:rsidR="009E22F3">
              <w:t>s</w:t>
            </w:r>
          </w:p>
        </w:tc>
      </w:tr>
      <w:tr w:rsidR="007D44D8" w:rsidRPr="00B25270">
        <w:trPr>
          <w:tblCellSpacing w:w="0" w:type="dxa"/>
        </w:trPr>
        <w:tc>
          <w:tcPr>
            <w:tcW w:w="2023" w:type="pct"/>
            <w:tcBorders>
              <w:top w:val="outset" w:sz="6" w:space="0" w:color="auto"/>
              <w:left w:val="outset" w:sz="6" w:space="0" w:color="auto"/>
              <w:bottom w:val="outset" w:sz="6" w:space="0" w:color="auto"/>
              <w:right w:val="outset" w:sz="6" w:space="0" w:color="auto"/>
            </w:tcBorders>
          </w:tcPr>
          <w:p w:rsidR="005A0CA5" w:rsidRPr="00B25270" w:rsidRDefault="005A0CA5" w:rsidP="009C6CA1">
            <w:r w:rsidRPr="00B25270">
              <w:t>RBC count (serial tubes)</w:t>
            </w:r>
          </w:p>
        </w:tc>
        <w:tc>
          <w:tcPr>
            <w:tcW w:w="1543" w:type="pct"/>
            <w:tcBorders>
              <w:top w:val="outset" w:sz="6" w:space="0" w:color="auto"/>
              <w:left w:val="outset" w:sz="6" w:space="0" w:color="auto"/>
              <w:bottom w:val="outset" w:sz="6" w:space="0" w:color="auto"/>
              <w:right w:val="outset" w:sz="6" w:space="0" w:color="auto"/>
            </w:tcBorders>
          </w:tcPr>
          <w:p w:rsidR="005A0CA5" w:rsidRPr="00B25270" w:rsidRDefault="005A0CA5" w:rsidP="009C6CA1">
            <w:r w:rsidRPr="00B25270">
              <w:t>Decreasing</w:t>
            </w:r>
          </w:p>
        </w:tc>
        <w:tc>
          <w:tcPr>
            <w:tcW w:w="1434" w:type="pct"/>
            <w:tcBorders>
              <w:top w:val="outset" w:sz="6" w:space="0" w:color="auto"/>
              <w:left w:val="outset" w:sz="6" w:space="0" w:color="auto"/>
              <w:bottom w:val="outset" w:sz="6" w:space="0" w:color="auto"/>
              <w:right w:val="outset" w:sz="6" w:space="0" w:color="auto"/>
            </w:tcBorders>
          </w:tcPr>
          <w:p w:rsidR="005A0CA5" w:rsidRPr="00B25270" w:rsidRDefault="005A0CA5" w:rsidP="009C6CA1">
            <w:r w:rsidRPr="00B25270">
              <w:t>Constant</w:t>
            </w:r>
          </w:p>
        </w:tc>
      </w:tr>
      <w:tr w:rsidR="007D44D8" w:rsidRPr="00B25270">
        <w:trPr>
          <w:tblCellSpacing w:w="0" w:type="dxa"/>
        </w:trPr>
        <w:tc>
          <w:tcPr>
            <w:tcW w:w="2023" w:type="pct"/>
            <w:tcBorders>
              <w:top w:val="outset" w:sz="6" w:space="0" w:color="auto"/>
              <w:left w:val="outset" w:sz="6" w:space="0" w:color="auto"/>
              <w:bottom w:val="outset" w:sz="6" w:space="0" w:color="auto"/>
              <w:right w:val="outset" w:sz="6" w:space="0" w:color="auto"/>
            </w:tcBorders>
          </w:tcPr>
          <w:p w:rsidR="005A0CA5" w:rsidRPr="00B25270" w:rsidRDefault="005A0CA5" w:rsidP="009C6CA1">
            <w:r w:rsidRPr="00B25270">
              <w:t>Blood clot formation</w:t>
            </w:r>
          </w:p>
        </w:tc>
        <w:tc>
          <w:tcPr>
            <w:tcW w:w="1543" w:type="pct"/>
            <w:tcBorders>
              <w:top w:val="outset" w:sz="6" w:space="0" w:color="auto"/>
              <w:left w:val="outset" w:sz="6" w:space="0" w:color="auto"/>
              <w:bottom w:val="outset" w:sz="6" w:space="0" w:color="auto"/>
              <w:right w:val="outset" w:sz="6" w:space="0" w:color="auto"/>
            </w:tcBorders>
          </w:tcPr>
          <w:p w:rsidR="005A0CA5" w:rsidRPr="00B25270" w:rsidRDefault="005A0CA5" w:rsidP="009C6CA1">
            <w:r w:rsidRPr="00B25270">
              <w:t>Rapid</w:t>
            </w:r>
          </w:p>
        </w:tc>
        <w:tc>
          <w:tcPr>
            <w:tcW w:w="1434" w:type="pct"/>
            <w:tcBorders>
              <w:top w:val="outset" w:sz="6" w:space="0" w:color="auto"/>
              <w:left w:val="outset" w:sz="6" w:space="0" w:color="auto"/>
              <w:bottom w:val="outset" w:sz="6" w:space="0" w:color="auto"/>
              <w:right w:val="outset" w:sz="6" w:space="0" w:color="auto"/>
            </w:tcBorders>
          </w:tcPr>
          <w:p w:rsidR="005A0CA5" w:rsidRPr="00B25270" w:rsidRDefault="005A0CA5" w:rsidP="009C6CA1">
            <w:r w:rsidRPr="00B25270">
              <w:t>Slower</w:t>
            </w:r>
          </w:p>
        </w:tc>
      </w:tr>
    </w:tbl>
    <w:p w:rsidR="005A0CA5" w:rsidRPr="00B25270" w:rsidRDefault="005A0CA5" w:rsidP="00307AC1">
      <w:pPr>
        <w:rPr>
          <w:b/>
          <w:color w:val="0000FF"/>
        </w:rPr>
      </w:pPr>
    </w:p>
    <w:p w:rsidR="00307AC1" w:rsidRPr="00B25270" w:rsidRDefault="00307AC1" w:rsidP="00307AC1">
      <w:pPr>
        <w:numPr>
          <w:ilvl w:val="0"/>
          <w:numId w:val="4"/>
        </w:numPr>
        <w:rPr>
          <w:b/>
          <w:color w:val="0000FF"/>
        </w:rPr>
      </w:pPr>
      <w:r w:rsidRPr="00B25270">
        <w:rPr>
          <w:color w:val="000000"/>
        </w:rPr>
        <w:t>opening pressure↑</w:t>
      </w:r>
      <w:r w:rsidR="0008057B" w:rsidRPr="00B25270">
        <w:rPr>
          <w:color w:val="000000"/>
        </w:rPr>
        <w:t xml:space="preserve"> (</w:t>
      </w:r>
      <w:r w:rsidR="0008057B" w:rsidRPr="00B25270">
        <w:t>remains for many days)</w:t>
      </w:r>
      <w:r w:rsidR="009E22F3">
        <w:t>, proteins↑</w:t>
      </w:r>
    </w:p>
    <w:p w:rsidR="00307AC1" w:rsidRPr="00B25270" w:rsidRDefault="00307AC1" w:rsidP="00307AC1">
      <w:pPr>
        <w:numPr>
          <w:ilvl w:val="0"/>
          <w:numId w:val="4"/>
        </w:numPr>
        <w:rPr>
          <w:b/>
          <w:color w:val="0000FF"/>
        </w:rPr>
      </w:pPr>
      <w:r w:rsidRPr="00B25270">
        <w:t>proportion of WBCs to RBCs is that of peripheral blood</w:t>
      </w:r>
      <w:r w:rsidRPr="00B25270">
        <w:rPr>
          <w:color w:val="000000"/>
        </w:rPr>
        <w:t xml:space="preserve"> </w:t>
      </w:r>
      <w:r w:rsidR="0008057B" w:rsidRPr="00B25270">
        <w:t xml:space="preserve">(≈ 1:1000) </w:t>
      </w:r>
      <w:r w:rsidRPr="00B25270">
        <w:rPr>
          <w:color w:val="000000"/>
        </w:rPr>
        <w:t>→ WBC count increases after 24 hours (chemical meningitis)</w:t>
      </w:r>
      <w:r w:rsidR="0008057B" w:rsidRPr="00B25270">
        <w:rPr>
          <w:color w:val="000000"/>
        </w:rPr>
        <w:t>; also [glucose] decreases.</w:t>
      </w:r>
    </w:p>
    <w:p w:rsidR="00307AC1" w:rsidRPr="00B25270" w:rsidRDefault="00307AC1" w:rsidP="00307AC1">
      <w:pPr>
        <w:numPr>
          <w:ilvl w:val="0"/>
          <w:numId w:val="4"/>
        </w:numPr>
        <w:rPr>
          <w:b/>
          <w:color w:val="0000FF"/>
        </w:rPr>
      </w:pPr>
      <w:r w:rsidRPr="00B25270">
        <w:t>LP should not be performed if CT demonstrates SAH.</w:t>
      </w:r>
    </w:p>
    <w:p w:rsidR="00F66FA1" w:rsidRPr="005F18A0" w:rsidRDefault="00F66FA1" w:rsidP="00F66FA1">
      <w:pPr>
        <w:ind w:left="1440"/>
        <w:rPr>
          <w:noProof/>
        </w:rPr>
      </w:pPr>
      <w:r>
        <w:rPr>
          <w:noProof/>
        </w:rPr>
        <w:t>N.B. if aneurysm is unsecured,</w:t>
      </w:r>
      <w:r w:rsidRPr="009429FE">
        <w:rPr>
          <w:noProof/>
        </w:rPr>
        <w:t xml:space="preserve"> excessive</w:t>
      </w:r>
      <w:r>
        <w:rPr>
          <w:noProof/>
        </w:rPr>
        <w:t xml:space="preserve"> </w:t>
      </w:r>
      <w:r w:rsidRPr="009429FE">
        <w:rPr>
          <w:noProof/>
        </w:rPr>
        <w:t>lowering of CSF pressure increases transmural pressure</w:t>
      </w:r>
      <w:r>
        <w:rPr>
          <w:noProof/>
        </w:rPr>
        <w:t xml:space="preserve"> </w:t>
      </w:r>
      <w:r w:rsidRPr="009429FE">
        <w:rPr>
          <w:noProof/>
        </w:rPr>
        <w:t xml:space="preserve">across wall of aneurysm </w:t>
      </w:r>
      <w:r>
        <w:rPr>
          <w:noProof/>
        </w:rPr>
        <w:t>→</w:t>
      </w:r>
      <w:r w:rsidRPr="009429FE">
        <w:rPr>
          <w:noProof/>
        </w:rPr>
        <w:t xml:space="preserve"> </w:t>
      </w:r>
      <w:r w:rsidRPr="009429FE">
        <w:rPr>
          <w:noProof/>
          <w:color w:val="FF0000"/>
        </w:rPr>
        <w:t>rebleed</w:t>
      </w:r>
      <w:r>
        <w:rPr>
          <w:noProof/>
        </w:rPr>
        <w:t xml:space="preserve"> (</w:t>
      </w:r>
      <w:r w:rsidRPr="009429FE">
        <w:rPr>
          <w:noProof/>
        </w:rPr>
        <w:t>remove only minimum volume of CSF needed for</w:t>
      </w:r>
      <w:r>
        <w:rPr>
          <w:noProof/>
        </w:rPr>
        <w:t xml:space="preserve"> </w:t>
      </w:r>
      <w:r w:rsidRPr="009429FE">
        <w:rPr>
          <w:noProof/>
        </w:rPr>
        <w:t>diagnostic studies</w:t>
      </w:r>
      <w:r>
        <w:rPr>
          <w:noProof/>
        </w:rPr>
        <w:t>).</w:t>
      </w:r>
    </w:p>
    <w:p w:rsidR="00307AC1" w:rsidRDefault="003B6B24" w:rsidP="003B6B24">
      <w:pPr>
        <w:numPr>
          <w:ilvl w:val="0"/>
          <w:numId w:val="4"/>
        </w:numPr>
      </w:pPr>
      <w:r w:rsidRPr="003B6B24">
        <w:t xml:space="preserve">you have </w:t>
      </w:r>
      <w:r w:rsidRPr="003B6B24">
        <w:rPr>
          <w:i/>
          <w:color w:val="FF0000"/>
        </w:rPr>
        <w:t>only one chance</w:t>
      </w:r>
      <w:r w:rsidRPr="003B6B24">
        <w:t>; repeat LP may be xantochromic from previous LP.</w:t>
      </w:r>
    </w:p>
    <w:p w:rsidR="00307AC1" w:rsidRPr="009E22F3" w:rsidRDefault="009E22F3" w:rsidP="009E22F3">
      <w:pPr>
        <w:numPr>
          <w:ilvl w:val="0"/>
          <w:numId w:val="4"/>
        </w:numPr>
      </w:pPr>
      <w:r>
        <w:t xml:space="preserve">differential of xanthochromia: jaundice, </w:t>
      </w:r>
      <w:r w:rsidRPr="009E22F3">
        <w:t>high protein</w:t>
      </w:r>
      <w:r>
        <w:t xml:space="preserve"> </w:t>
      </w:r>
      <w:r w:rsidRPr="009E22F3">
        <w:t>levels in CSF</w:t>
      </w:r>
      <w:r>
        <w:t>.</w:t>
      </w:r>
    </w:p>
    <w:p w:rsidR="003B6B24" w:rsidRDefault="003B6B24" w:rsidP="0046118D">
      <w:pPr>
        <w:rPr>
          <w:b/>
          <w:color w:val="0000FF"/>
        </w:rPr>
      </w:pPr>
    </w:p>
    <w:p w:rsidR="00460429" w:rsidRPr="00B25270" w:rsidRDefault="00460429" w:rsidP="0046118D">
      <w:pPr>
        <w:rPr>
          <w:b/>
          <w:color w:val="0000FF"/>
        </w:rPr>
      </w:pPr>
    </w:p>
    <w:p w:rsidR="00307AC1" w:rsidRPr="00B25270" w:rsidRDefault="00307AC1" w:rsidP="00307AC1">
      <w:pPr>
        <w:pStyle w:val="Nervous6"/>
        <w:ind w:right="8362"/>
      </w:pPr>
      <w:bookmarkStart w:id="35" w:name="_Toc13493919"/>
      <w:r w:rsidRPr="00B25270">
        <w:t>Angiography</w:t>
      </w:r>
      <w:bookmarkEnd w:id="35"/>
    </w:p>
    <w:p w:rsidR="00307AC1" w:rsidRPr="00B25270" w:rsidRDefault="00307AC1" w:rsidP="00307AC1">
      <w:pPr>
        <w:pStyle w:val="NormalWeb"/>
      </w:pPr>
      <w:r w:rsidRPr="00B25270">
        <w:t xml:space="preserve">- indicated in </w:t>
      </w:r>
      <w:r w:rsidRPr="00B25270">
        <w:rPr>
          <w:highlight w:val="yellow"/>
        </w:rPr>
        <w:t>all patients after SAH diagnosis</w:t>
      </w:r>
      <w:r w:rsidRPr="00B25270">
        <w:t>!</w:t>
      </w:r>
    </w:p>
    <w:p w:rsidR="00A57189" w:rsidRPr="00A57189" w:rsidRDefault="00A57189" w:rsidP="00307AC1">
      <w:pPr>
        <w:pStyle w:val="NormalWeb"/>
        <w:numPr>
          <w:ilvl w:val="0"/>
          <w:numId w:val="4"/>
        </w:numPr>
      </w:pPr>
      <w:r>
        <w:t>explore all 4 vessels.</w:t>
      </w:r>
    </w:p>
    <w:p w:rsidR="00307AC1" w:rsidRPr="00B25270" w:rsidRDefault="00307AC1" w:rsidP="00307AC1">
      <w:pPr>
        <w:pStyle w:val="NormalWeb"/>
        <w:numPr>
          <w:ilvl w:val="0"/>
          <w:numId w:val="4"/>
        </w:numPr>
      </w:pPr>
      <w:r w:rsidRPr="00B25270">
        <w:rPr>
          <w:u w:val="single" w:color="000000"/>
        </w:rPr>
        <w:t>signs of</w:t>
      </w:r>
      <w:r w:rsidRPr="00B25270">
        <w:rPr>
          <w:color w:val="0000FF"/>
          <w:u w:val="single" w:color="000000"/>
        </w:rPr>
        <w:t xml:space="preserve"> ruptured aneurysm</w:t>
      </w:r>
      <w:r w:rsidRPr="00B25270">
        <w:t xml:space="preserve"> (if ≥ 1 aneurysm is found - which aneurysm needs to be treated acutely):</w:t>
      </w:r>
    </w:p>
    <w:p w:rsidR="00307AC1" w:rsidRPr="00B25270" w:rsidRDefault="00307AC1" w:rsidP="00307AC1">
      <w:pPr>
        <w:pStyle w:val="NormalWeb"/>
        <w:numPr>
          <w:ilvl w:val="0"/>
          <w:numId w:val="14"/>
        </w:numPr>
      </w:pPr>
      <w:r w:rsidRPr="00B25270">
        <w:rPr>
          <w:b/>
          <w:color w:val="FF0000"/>
        </w:rPr>
        <w:t>contrast extravasation</w:t>
      </w:r>
      <w:r w:rsidRPr="00B25270">
        <w:t xml:space="preserve"> (pathognomonic but extremely rare)</w:t>
      </w:r>
    </w:p>
    <w:p w:rsidR="00980AC6" w:rsidRPr="00B25270" w:rsidRDefault="00980AC6" w:rsidP="00980AC6">
      <w:pPr>
        <w:pStyle w:val="NormalWeb"/>
        <w:numPr>
          <w:ilvl w:val="0"/>
          <w:numId w:val="14"/>
        </w:numPr>
      </w:pPr>
      <w:r w:rsidRPr="00980AC6">
        <w:rPr>
          <w:b/>
          <w:color w:val="FF0000"/>
        </w:rPr>
        <w:t>larger aneurysm</w:t>
      </w:r>
      <w:r w:rsidRPr="00B25270">
        <w:t xml:space="preserve"> will be site of rupture m</w:t>
      </w:r>
      <w:r>
        <w:t>ore frequently than smaller one – most important (practically) criterion! (all others below – only soft signs)</w:t>
      </w:r>
    </w:p>
    <w:p w:rsidR="00307AC1" w:rsidRPr="00B25270" w:rsidRDefault="00307AC1" w:rsidP="00307AC1">
      <w:pPr>
        <w:pStyle w:val="NormalWeb"/>
        <w:numPr>
          <w:ilvl w:val="0"/>
          <w:numId w:val="14"/>
        </w:numPr>
      </w:pPr>
      <w:r w:rsidRPr="00B25270">
        <w:rPr>
          <w:b/>
        </w:rPr>
        <w:t>mass effect</w:t>
      </w:r>
      <w:r w:rsidRPr="00B25270">
        <w:t xml:space="preserve"> adjacent to aneurysm (focal parenchymal or cisternal hematoma)</w:t>
      </w:r>
    </w:p>
    <w:p w:rsidR="00BE1CB4" w:rsidRPr="00B25270" w:rsidRDefault="00BE1CB4" w:rsidP="00BE1CB4">
      <w:pPr>
        <w:pStyle w:val="NormalWeb"/>
        <w:numPr>
          <w:ilvl w:val="0"/>
          <w:numId w:val="14"/>
        </w:numPr>
      </w:pPr>
      <w:r w:rsidRPr="00B25270">
        <w:rPr>
          <w:b/>
        </w:rPr>
        <w:t>focal vasospasm</w:t>
      </w:r>
      <w:r w:rsidRPr="00B25270">
        <w:t xml:space="preserve"> (but subarachnoid blood quickly spreads along basal cisterns)</w:t>
      </w:r>
    </w:p>
    <w:p w:rsidR="00307AC1" w:rsidRDefault="00307AC1" w:rsidP="00307AC1">
      <w:pPr>
        <w:pStyle w:val="NormalWeb"/>
        <w:numPr>
          <w:ilvl w:val="0"/>
          <w:numId w:val="14"/>
        </w:numPr>
      </w:pPr>
      <w:r w:rsidRPr="00B25270">
        <w:rPr>
          <w:b/>
        </w:rPr>
        <w:t>irregularly shaped</w:t>
      </w:r>
      <w:r w:rsidRPr="00B25270">
        <w:t xml:space="preserve"> aneurysm (lobulation, smaller daughter dome)</w:t>
      </w:r>
    </w:p>
    <w:p w:rsidR="00BE1CB4" w:rsidRPr="00BE1CB4" w:rsidRDefault="00BE1CB4" w:rsidP="00BE1CB4">
      <w:pPr>
        <w:pStyle w:val="NormalWeb"/>
        <w:ind w:left="1440"/>
      </w:pPr>
      <w:r w:rsidRPr="00BE1CB4">
        <w:rPr>
          <w:rStyle w:val="Eponym"/>
        </w:rPr>
        <w:t>Murphey’s “teat,” “tit,” or “excrescence”</w:t>
      </w:r>
      <w:r>
        <w:t xml:space="preserve"> - </w:t>
      </w:r>
      <w:r w:rsidRPr="00BE1CB4">
        <w:t>Dr. Francis Murphey (the Semmes-Murphey Clinic in Memphis</w:t>
      </w:r>
      <w:r>
        <w:t>,</w:t>
      </w:r>
      <w:r w:rsidRPr="00BE1CB4">
        <w:t xml:space="preserve"> Dr. Murphey did not formally publish this important work) recognized that a </w:t>
      </w:r>
      <w:r w:rsidRPr="00BE1CB4">
        <w:rPr>
          <w:b/>
          <w:i/>
        </w:rPr>
        <w:t>focal sacculation on the dome of an aneurysm</w:t>
      </w:r>
      <w:r w:rsidRPr="00BE1CB4">
        <w:t xml:space="preserve"> may be angiographic </w:t>
      </w:r>
      <w:r w:rsidRPr="00BE1CB4">
        <w:rPr>
          <w:rStyle w:val="Blue"/>
        </w:rPr>
        <w:t>evidence of a culpable aneurysm</w:t>
      </w:r>
      <w:r w:rsidRPr="00BE1CB4">
        <w:t xml:space="preserve"> in the setting of SAH with multiple intracranial aneurysms pr</w:t>
      </w:r>
      <w:r>
        <w:t>esent.</w:t>
      </w:r>
    </w:p>
    <w:p w:rsidR="00921FDC" w:rsidRDefault="00307AC1" w:rsidP="00A57189">
      <w:pPr>
        <w:pStyle w:val="NormalWeb"/>
        <w:spacing w:before="120"/>
      </w:pPr>
      <w:r w:rsidRPr="00B25270">
        <w:rPr>
          <w:color w:val="000000"/>
        </w:rPr>
        <w:t xml:space="preserve">N.B. acute angiography occasionally yields </w:t>
      </w:r>
      <w:r w:rsidRPr="00A57189">
        <w:rPr>
          <w:color w:val="000000"/>
          <w:u w:val="single"/>
        </w:rPr>
        <w:t>negative results</w:t>
      </w:r>
      <w:r w:rsidRPr="00B25270">
        <w:rPr>
          <w:color w:val="000000"/>
        </w:rPr>
        <w:t xml:space="preserve"> (e.g. due to thrombosis or va</w:t>
      </w:r>
      <w:r w:rsidR="00F352DC">
        <w:rPr>
          <w:color w:val="000000"/>
        </w:rPr>
        <w:t>sospasm) → repeat angiography 1 and 4*</w:t>
      </w:r>
      <w:r w:rsidRPr="00B25270">
        <w:rPr>
          <w:color w:val="000000"/>
        </w:rPr>
        <w:t xml:space="preserve"> weeks later.</w:t>
      </w:r>
    </w:p>
    <w:p w:rsidR="00307AC1" w:rsidRDefault="00F352DC" w:rsidP="00921FDC">
      <w:pPr>
        <w:pStyle w:val="NormalWeb"/>
        <w:spacing w:after="120"/>
        <w:ind w:left="2160"/>
      </w:pPr>
      <w:r>
        <w:t>*</w:t>
      </w:r>
      <w:r w:rsidR="00921FDC" w:rsidRPr="00921FDC">
        <w:rPr>
          <w:rStyle w:val="Red"/>
          <w:i/>
        </w:rPr>
        <w:t xml:space="preserve">3 angiograms </w:t>
      </w:r>
      <w:r w:rsidRPr="00921FDC">
        <w:rPr>
          <w:rStyle w:val="Red"/>
          <w:i/>
        </w:rPr>
        <w:t xml:space="preserve">still </w:t>
      </w:r>
      <w:r w:rsidR="00921FDC" w:rsidRPr="00921FDC">
        <w:rPr>
          <w:rStyle w:val="Red"/>
          <w:i/>
        </w:rPr>
        <w:t>give</w:t>
      </w:r>
      <w:r w:rsidRPr="00921FDC">
        <w:rPr>
          <w:rStyle w:val="Red"/>
          <w:i/>
        </w:rPr>
        <w:t xml:space="preserve"> 4% false-negatives</w:t>
      </w:r>
      <w:r w:rsidR="00921FDC">
        <w:t>; 4-week angio is not indicated if SAH blood pattern is compatible with benign perimesencephalic bleed</w:t>
      </w:r>
    </w:p>
    <w:p w:rsidR="00A57189" w:rsidRDefault="009876E9" w:rsidP="009876E9">
      <w:pPr>
        <w:pStyle w:val="NormalWeb"/>
        <w:ind w:left="720"/>
      </w:pPr>
      <w:r w:rsidRPr="00CF12B5">
        <w:rPr>
          <w:u w:val="single"/>
        </w:rPr>
        <w:t>Before</w:t>
      </w:r>
      <w:r w:rsidR="00A57189" w:rsidRPr="00CF12B5">
        <w:rPr>
          <w:u w:val="single"/>
        </w:rPr>
        <w:t xml:space="preserve"> call</w:t>
      </w:r>
      <w:r w:rsidRPr="00CF12B5">
        <w:rPr>
          <w:u w:val="single"/>
        </w:rPr>
        <w:t>ing</w:t>
      </w:r>
      <w:r w:rsidR="00A57189" w:rsidRPr="00CF12B5">
        <w:rPr>
          <w:u w:val="single"/>
        </w:rPr>
        <w:t xml:space="preserve"> angiogram negative, </w:t>
      </w:r>
      <w:r w:rsidRPr="00CF12B5">
        <w:rPr>
          <w:u w:val="single"/>
        </w:rPr>
        <w:t>one must</w:t>
      </w:r>
      <w:r>
        <w:t>:</w:t>
      </w:r>
    </w:p>
    <w:p w:rsidR="009876E9" w:rsidRDefault="009876E9" w:rsidP="009876E9">
      <w:pPr>
        <w:pStyle w:val="NormalWeb"/>
        <w:numPr>
          <w:ilvl w:val="4"/>
          <w:numId w:val="8"/>
        </w:numPr>
      </w:pPr>
      <w:r w:rsidRPr="009876E9">
        <w:t xml:space="preserve">visualize </w:t>
      </w:r>
      <w:r w:rsidRPr="009876E9">
        <w:rPr>
          <w:b/>
          <w:color w:val="0000FF"/>
        </w:rPr>
        <w:t>both PICA origins</w:t>
      </w:r>
      <w:r>
        <w:t xml:space="preserve"> (via </w:t>
      </w:r>
      <w:r w:rsidRPr="009876E9">
        <w:t>one VA injection if</w:t>
      </w:r>
      <w:r>
        <w:t xml:space="preserve"> </w:t>
      </w:r>
      <w:r w:rsidRPr="009876E9">
        <w:t>there is enough</w:t>
      </w:r>
      <w:r>
        <w:t xml:space="preserve"> </w:t>
      </w:r>
      <w:r w:rsidRPr="009876E9">
        <w:t xml:space="preserve">reflux down contralateral </w:t>
      </w:r>
      <w:r>
        <w:t>VA).</w:t>
      </w:r>
    </w:p>
    <w:p w:rsidR="009876E9" w:rsidRDefault="009876E9" w:rsidP="009876E9">
      <w:pPr>
        <w:pStyle w:val="NormalWeb"/>
        <w:numPr>
          <w:ilvl w:val="4"/>
          <w:numId w:val="8"/>
        </w:numPr>
      </w:pPr>
      <w:r w:rsidRPr="009876E9">
        <w:t xml:space="preserve">visualize </w:t>
      </w:r>
      <w:r w:rsidRPr="009876E9">
        <w:rPr>
          <w:b/>
          <w:color w:val="0000FF"/>
        </w:rPr>
        <w:t>A</w:t>
      </w:r>
      <w:r>
        <w:rPr>
          <w:b/>
          <w:color w:val="0000FF"/>
        </w:rPr>
        <w:t>C</w:t>
      </w:r>
      <w:r w:rsidRPr="009876E9">
        <w:rPr>
          <w:b/>
          <w:color w:val="0000FF"/>
        </w:rPr>
        <w:t>o</w:t>
      </w:r>
      <w:r>
        <w:rPr>
          <w:b/>
          <w:color w:val="0000FF"/>
        </w:rPr>
        <w:t>m</w:t>
      </w:r>
      <w:r w:rsidRPr="009876E9">
        <w:rPr>
          <w:b/>
          <w:color w:val="0000FF"/>
        </w:rPr>
        <w:t>A</w:t>
      </w:r>
      <w:r>
        <w:t>*;</w:t>
      </w:r>
      <w:r w:rsidRPr="009876E9">
        <w:t xml:space="preserve"> if</w:t>
      </w:r>
      <w:r>
        <w:t xml:space="preserve"> </w:t>
      </w:r>
      <w:r w:rsidRPr="009876E9">
        <w:t>both ACAs fill from one side, this is satisfactory.</w:t>
      </w:r>
    </w:p>
    <w:p w:rsidR="009876E9" w:rsidRPr="009876E9" w:rsidRDefault="009876E9" w:rsidP="009876E9">
      <w:pPr>
        <w:pStyle w:val="NormalWeb"/>
        <w:ind w:left="3600"/>
      </w:pPr>
      <w:r>
        <w:t>*</w:t>
      </w:r>
      <w:r w:rsidRPr="009876E9">
        <w:t xml:space="preserve"> perform </w:t>
      </w:r>
      <w:r w:rsidRPr="009876E9">
        <w:rPr>
          <w:b/>
          <w:i/>
        </w:rPr>
        <w:t>cross compression</w:t>
      </w:r>
      <w:r w:rsidRPr="009876E9">
        <w:t xml:space="preserve"> AP</w:t>
      </w:r>
      <w:r>
        <w:t xml:space="preserve"> </w:t>
      </w:r>
      <w:r w:rsidRPr="009876E9">
        <w:t>study with carotid injection (first, rule-out plaque in carotid to be compressed),</w:t>
      </w:r>
      <w:r>
        <w:t xml:space="preserve"> </w:t>
      </w:r>
      <w:r w:rsidRPr="009876E9">
        <w:t xml:space="preserve">or use a </w:t>
      </w:r>
      <w:r w:rsidRPr="009876E9">
        <w:rPr>
          <w:b/>
          <w:i/>
        </w:rPr>
        <w:t>higher injection rate</w:t>
      </w:r>
      <w:r w:rsidRPr="009876E9">
        <w:t xml:space="preserve"> to facilitate flo</w:t>
      </w:r>
      <w:r>
        <w:t>w</w:t>
      </w:r>
    </w:p>
    <w:p w:rsidR="009876E9" w:rsidRDefault="009876E9" w:rsidP="009876E9">
      <w:pPr>
        <w:pStyle w:val="NormalWeb"/>
        <w:numPr>
          <w:ilvl w:val="4"/>
          <w:numId w:val="8"/>
        </w:numPr>
      </w:pPr>
      <w:r>
        <w:t>see no</w:t>
      </w:r>
      <w:r w:rsidRPr="009876E9">
        <w:t xml:space="preserve"> </w:t>
      </w:r>
      <w:r w:rsidRPr="009876E9">
        <w:rPr>
          <w:b/>
          <w:color w:val="0000FF"/>
        </w:rPr>
        <w:t>infundibulum</w:t>
      </w:r>
      <w:r w:rsidRPr="009876E9">
        <w:t xml:space="preserve"> (</w:t>
      </w:r>
      <w:hyperlink w:anchor="Infundibulum" w:history="1">
        <w:r w:rsidRPr="009876E9">
          <w:rPr>
            <w:rStyle w:val="Hyperlink"/>
          </w:rPr>
          <w:t xml:space="preserve">see </w:t>
        </w:r>
        <w:r>
          <w:rPr>
            <w:rStyle w:val="Hyperlink"/>
          </w:rPr>
          <w:t>above</w:t>
        </w:r>
      </w:hyperlink>
      <w:r w:rsidRPr="009876E9">
        <w:t>) co</w:t>
      </w:r>
      <w:r w:rsidR="005C4B2D">
        <w:t>-</w:t>
      </w:r>
      <w:r w:rsidRPr="009876E9">
        <w:t>localize</w:t>
      </w:r>
      <w:r>
        <w:t>d</w:t>
      </w:r>
      <w:r w:rsidRPr="009876E9">
        <w:t xml:space="preserve"> to </w:t>
      </w:r>
      <w:r>
        <w:t>SAH.</w:t>
      </w:r>
    </w:p>
    <w:p w:rsidR="009876E9" w:rsidRPr="00B25270" w:rsidRDefault="009876E9" w:rsidP="009876E9">
      <w:pPr>
        <w:pStyle w:val="NormalWeb"/>
      </w:pPr>
    </w:p>
    <w:p w:rsidR="00921FDC" w:rsidRDefault="00921FDC" w:rsidP="00307AC1">
      <w:pPr>
        <w:pStyle w:val="NormalWeb"/>
        <w:numPr>
          <w:ilvl w:val="0"/>
          <w:numId w:val="4"/>
        </w:numPr>
      </w:pPr>
      <w:r w:rsidRPr="00921FDC">
        <w:t xml:space="preserve">after first negative angiogram, order </w:t>
      </w:r>
      <w:r w:rsidRPr="00921FDC">
        <w:rPr>
          <w:rStyle w:val="Blue"/>
          <w:b/>
        </w:rPr>
        <w:t>cervical MRI</w:t>
      </w:r>
      <w:r w:rsidRPr="00921FDC">
        <w:t xml:space="preserve"> to rule out cerv</w:t>
      </w:r>
      <w:r w:rsidR="0060063F">
        <w:t>ical AVM / AVF as source of SAH.</w:t>
      </w:r>
    </w:p>
    <w:p w:rsidR="0060063F" w:rsidRPr="0060063F" w:rsidRDefault="0060063F" w:rsidP="0060063F">
      <w:pPr>
        <w:pStyle w:val="NormalWeb"/>
        <w:ind w:left="720"/>
        <w:rPr>
          <w:sz w:val="20"/>
        </w:rPr>
      </w:pPr>
      <w:r w:rsidRPr="0060063F">
        <w:rPr>
          <w:sz w:val="20"/>
        </w:rPr>
        <w:t>Cervical dural AVF:</w:t>
      </w:r>
    </w:p>
    <w:p w:rsidR="0060063F" w:rsidRPr="00921FDC" w:rsidRDefault="0060063F" w:rsidP="0060063F">
      <w:pPr>
        <w:pStyle w:val="NormalWeb"/>
        <w:ind w:left="720"/>
      </w:pPr>
      <w:r>
        <w:rPr>
          <w:noProof/>
        </w:rPr>
        <w:drawing>
          <wp:inline distT="0" distB="0" distL="0" distR="0" wp14:anchorId="53E010D3" wp14:editId="7758CF37">
            <wp:extent cx="2228400" cy="368280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28400" cy="3682800"/>
                    </a:xfrm>
                    <a:prstGeom prst="rect">
                      <a:avLst/>
                    </a:prstGeom>
                  </pic:spPr>
                </pic:pic>
              </a:graphicData>
            </a:graphic>
          </wp:inline>
        </w:drawing>
      </w:r>
    </w:p>
    <w:p w:rsidR="00307AC1" w:rsidRPr="00B25270" w:rsidRDefault="00307AC1" w:rsidP="00307AC1">
      <w:pPr>
        <w:pStyle w:val="NormalWeb"/>
        <w:numPr>
          <w:ilvl w:val="0"/>
          <w:numId w:val="4"/>
        </w:numPr>
        <w:rPr>
          <w:b/>
          <w:color w:val="0000FF"/>
        </w:rPr>
      </w:pPr>
      <w:r w:rsidRPr="00B25270">
        <w:rPr>
          <w:b/>
          <w:i/>
        </w:rPr>
        <w:t>trial balloon occlusion of parent artery</w:t>
      </w:r>
      <w:r w:rsidRPr="00B25270">
        <w:t xml:space="preserve"> - for giant and fusiform aneurysms that may need to be surgically “trapped” because they lack defined neck for surgical clipping.</w:t>
      </w:r>
    </w:p>
    <w:p w:rsidR="00307AC1" w:rsidRDefault="00307AC1" w:rsidP="00307AC1">
      <w:pPr>
        <w:rPr>
          <w:b/>
          <w:color w:val="0000FF"/>
        </w:rPr>
      </w:pPr>
    </w:p>
    <w:p w:rsidR="004F664D" w:rsidRDefault="00A67DA2" w:rsidP="004F664D">
      <w:pPr>
        <w:pStyle w:val="NormalWeb"/>
        <w:rPr>
          <w:u w:val="single"/>
        </w:rPr>
      </w:pPr>
      <w:r w:rsidRPr="00A67DA2">
        <w:rPr>
          <w:u w:val="single"/>
        </w:rPr>
        <w:t>Diagnostic yield in a</w:t>
      </w:r>
      <w:r w:rsidR="00D41196" w:rsidRPr="00A67DA2">
        <w:rPr>
          <w:u w:val="single"/>
        </w:rPr>
        <w:t xml:space="preserve">ngiographically negative </w:t>
      </w:r>
      <w:r w:rsidR="0077152C">
        <w:rPr>
          <w:u w:val="single"/>
        </w:rPr>
        <w:t>SAH</w:t>
      </w:r>
      <w:r w:rsidR="004F664D">
        <w:rPr>
          <w:u w:val="single"/>
        </w:rPr>
        <w:t>:</w:t>
      </w:r>
    </w:p>
    <w:p w:rsidR="00A67DA2" w:rsidRPr="00AF020D" w:rsidRDefault="00A67DA2" w:rsidP="00AF020D">
      <w:pPr>
        <w:pStyle w:val="Articlename"/>
      </w:pPr>
      <w:r w:rsidRPr="00AF020D">
        <w:t>Sadigh G et al. Radiological Management of Angiographically</w:t>
      </w:r>
      <w:r w:rsidR="00AF020D">
        <w:t xml:space="preserve"> </w:t>
      </w:r>
      <w:r w:rsidRPr="00AF020D">
        <w:t>Negative, Spontaneous Intracranial Subarachnoid</w:t>
      </w:r>
      <w:r w:rsidR="00AF020D">
        <w:t xml:space="preserve"> </w:t>
      </w:r>
      <w:r w:rsidRPr="00AF020D">
        <w:t>Hemorrhage: A Multicenter Study of Utilization and</w:t>
      </w:r>
      <w:r w:rsidR="00AF020D">
        <w:t xml:space="preserve"> </w:t>
      </w:r>
      <w:r w:rsidRPr="00AF020D">
        <w:t>Diagnostic Yield. Neurosurgery 85:126–133, 2019</w:t>
      </w:r>
    </w:p>
    <w:p w:rsidR="00A67DA2" w:rsidRPr="00A67DA2" w:rsidRDefault="00A67DA2" w:rsidP="00AF020D">
      <w:pPr>
        <w:pStyle w:val="NormalWeb"/>
        <w:ind w:left="720"/>
      </w:pPr>
      <w:r w:rsidRPr="00AF020D">
        <w:rPr>
          <w:b/>
        </w:rPr>
        <w:t>b</w:t>
      </w:r>
      <w:r w:rsidR="00D41196" w:rsidRPr="00AF020D">
        <w:rPr>
          <w:b/>
        </w:rPr>
        <w:t>rain MRI</w:t>
      </w:r>
      <w:r w:rsidR="00D41196" w:rsidRPr="00A67DA2">
        <w:t xml:space="preserve"> </w:t>
      </w:r>
      <w:r w:rsidR="00AF020D" w:rsidRPr="00A67DA2">
        <w:t xml:space="preserve">– </w:t>
      </w:r>
      <w:r w:rsidR="00AF020D">
        <w:t>positive in 0.7%</w:t>
      </w:r>
      <w:r w:rsidR="0077152C">
        <w:t xml:space="preserve"> (1.2</w:t>
      </w:r>
      <w:r w:rsidR="0077152C" w:rsidRPr="0077152C">
        <w:t>% in nonperimesencephalic pattern)</w:t>
      </w:r>
    </w:p>
    <w:p w:rsidR="00A67DA2" w:rsidRPr="00A67DA2" w:rsidRDefault="00A67DA2" w:rsidP="00AF020D">
      <w:pPr>
        <w:pStyle w:val="NormalWeb"/>
        <w:ind w:left="720"/>
      </w:pPr>
      <w:r w:rsidRPr="00AF020D">
        <w:rPr>
          <w:b/>
        </w:rPr>
        <w:t>c</w:t>
      </w:r>
      <w:r w:rsidR="00D41196" w:rsidRPr="00AF020D">
        <w:rPr>
          <w:b/>
        </w:rPr>
        <w:t>ervical spine MRI</w:t>
      </w:r>
      <w:r w:rsidR="00D41196" w:rsidRPr="00A67DA2">
        <w:t xml:space="preserve"> </w:t>
      </w:r>
      <w:r w:rsidR="00AF020D" w:rsidRPr="00A67DA2">
        <w:t xml:space="preserve">– </w:t>
      </w:r>
      <w:r w:rsidR="00AF020D">
        <w:t>positive in 0.2%</w:t>
      </w:r>
      <w:r w:rsidR="0077152C">
        <w:t xml:space="preserve"> (0.3%)</w:t>
      </w:r>
    </w:p>
    <w:p w:rsidR="00D41196" w:rsidRPr="00A67DA2" w:rsidRDefault="00D41196" w:rsidP="00AF020D">
      <w:pPr>
        <w:pStyle w:val="NormalWeb"/>
        <w:ind w:left="720"/>
      </w:pPr>
      <w:r w:rsidRPr="00AF020D">
        <w:rPr>
          <w:i/>
        </w:rPr>
        <w:t>same-admission</w:t>
      </w:r>
      <w:r w:rsidRPr="00A67DA2">
        <w:t xml:space="preserve"> </w:t>
      </w:r>
      <w:r w:rsidR="0077152C" w:rsidRPr="00AF020D">
        <w:rPr>
          <w:b/>
        </w:rPr>
        <w:t xml:space="preserve">follow-up </w:t>
      </w:r>
      <w:r w:rsidRPr="00AF020D">
        <w:rPr>
          <w:b/>
        </w:rPr>
        <w:t>DSA</w:t>
      </w:r>
      <w:r w:rsidR="00A67DA2" w:rsidRPr="00A67DA2">
        <w:t xml:space="preserve"> </w:t>
      </w:r>
      <w:r w:rsidR="00AF020D" w:rsidRPr="00A67DA2">
        <w:t xml:space="preserve">– </w:t>
      </w:r>
      <w:r w:rsidR="00A67DA2" w:rsidRPr="00A67DA2">
        <w:t>positive in 3.3%</w:t>
      </w:r>
      <w:r w:rsidR="0072200E">
        <w:t xml:space="preserve"> (7.4%)</w:t>
      </w:r>
    </w:p>
    <w:p w:rsidR="00A67DA2" w:rsidRPr="00A67DA2" w:rsidRDefault="00A67DA2" w:rsidP="00AF020D">
      <w:pPr>
        <w:pStyle w:val="NormalWeb"/>
        <w:ind w:left="720"/>
      </w:pPr>
      <w:r w:rsidRPr="00AF020D">
        <w:rPr>
          <w:i/>
        </w:rPr>
        <w:t>same-admission</w:t>
      </w:r>
      <w:r w:rsidRPr="00A67DA2">
        <w:t xml:space="preserve"> </w:t>
      </w:r>
      <w:r w:rsidR="0077152C" w:rsidRPr="00AF020D">
        <w:rPr>
          <w:b/>
        </w:rPr>
        <w:t xml:space="preserve">follow-up </w:t>
      </w:r>
      <w:r w:rsidR="00D41196" w:rsidRPr="00AF020D">
        <w:rPr>
          <w:b/>
        </w:rPr>
        <w:t>CTA</w:t>
      </w:r>
      <w:r w:rsidR="00D41196" w:rsidRPr="00A67DA2">
        <w:t xml:space="preserve"> </w:t>
      </w:r>
      <w:r w:rsidR="00AF020D" w:rsidRPr="00A67DA2">
        <w:t xml:space="preserve">– </w:t>
      </w:r>
      <w:r w:rsidRPr="00A67DA2">
        <w:t xml:space="preserve">positive in </w:t>
      </w:r>
      <w:r w:rsidR="00AF020D">
        <w:t>1%</w:t>
      </w:r>
      <w:r w:rsidR="0072200E">
        <w:t xml:space="preserve"> (1.7%)</w:t>
      </w:r>
    </w:p>
    <w:p w:rsidR="00A67DA2" w:rsidRPr="00A67DA2" w:rsidRDefault="00A67DA2" w:rsidP="00AF020D">
      <w:pPr>
        <w:pStyle w:val="NormalWeb"/>
        <w:ind w:left="720"/>
      </w:pPr>
      <w:r w:rsidRPr="00AF020D">
        <w:rPr>
          <w:i/>
        </w:rPr>
        <w:t>after discharge</w:t>
      </w:r>
      <w:r w:rsidRPr="00A67DA2">
        <w:t xml:space="preserve"> </w:t>
      </w:r>
      <w:r w:rsidR="00D41196" w:rsidRPr="00AF020D">
        <w:rPr>
          <w:b/>
        </w:rPr>
        <w:t>f</w:t>
      </w:r>
      <w:r w:rsidRPr="00AF020D">
        <w:rPr>
          <w:b/>
        </w:rPr>
        <w:t>ollow-up DSA</w:t>
      </w:r>
      <w:r w:rsidRPr="00A67DA2">
        <w:t xml:space="preserve"> </w:t>
      </w:r>
      <w:r w:rsidR="00AF020D" w:rsidRPr="00A67DA2">
        <w:t xml:space="preserve">– </w:t>
      </w:r>
      <w:r w:rsidR="00AF020D">
        <w:t>positive in 2%</w:t>
      </w:r>
    </w:p>
    <w:p w:rsidR="00A67DA2" w:rsidRPr="00A67DA2" w:rsidRDefault="00A67DA2" w:rsidP="00AF020D">
      <w:pPr>
        <w:pStyle w:val="NormalWeb"/>
        <w:ind w:left="720"/>
      </w:pPr>
      <w:r w:rsidRPr="00AF020D">
        <w:rPr>
          <w:i/>
        </w:rPr>
        <w:t>after discharge</w:t>
      </w:r>
      <w:r w:rsidRPr="00A67DA2">
        <w:t xml:space="preserve"> </w:t>
      </w:r>
      <w:r w:rsidRPr="00AF020D">
        <w:rPr>
          <w:b/>
        </w:rPr>
        <w:t xml:space="preserve">follow-up </w:t>
      </w:r>
      <w:r w:rsidR="00D41196" w:rsidRPr="00AF020D">
        <w:rPr>
          <w:b/>
        </w:rPr>
        <w:t>CTA</w:t>
      </w:r>
      <w:r w:rsidR="00D41196" w:rsidRPr="00A67DA2">
        <w:t xml:space="preserve"> </w:t>
      </w:r>
      <w:r w:rsidRPr="00A67DA2">
        <w:t xml:space="preserve">– positive in </w:t>
      </w:r>
      <w:r w:rsidR="00AF020D">
        <w:t>3.7%</w:t>
      </w:r>
    </w:p>
    <w:p w:rsidR="00A67DA2" w:rsidRPr="0077152C" w:rsidRDefault="0077152C" w:rsidP="0077152C">
      <w:pPr>
        <w:pStyle w:val="NormalWeb"/>
      </w:pPr>
      <w:r w:rsidRPr="0077152C">
        <w:t xml:space="preserve">In patients with </w:t>
      </w:r>
      <w:r w:rsidRPr="0077152C">
        <w:rPr>
          <w:color w:val="00B050"/>
        </w:rPr>
        <w:t>perimesencephalic hemorrhage</w:t>
      </w:r>
      <w:r w:rsidRPr="0077152C">
        <w:t>, none of the follow-up imaging was positive for any etiology to explain SAH!</w:t>
      </w:r>
    </w:p>
    <w:p w:rsidR="001065E0" w:rsidRPr="00B25270" w:rsidRDefault="001065E0" w:rsidP="00307AC1">
      <w:pPr>
        <w:rPr>
          <w:b/>
          <w:color w:val="0000FF"/>
        </w:rPr>
      </w:pPr>
    </w:p>
    <w:p w:rsidR="00C80B10" w:rsidRPr="001713A1" w:rsidRDefault="00C80B10" w:rsidP="001065E0">
      <w:pPr>
        <w:rPr>
          <w:b/>
          <w:color w:val="000000"/>
          <w:sz w:val="20"/>
        </w:rPr>
      </w:pPr>
      <w:r w:rsidRPr="001713A1">
        <w:rPr>
          <w:color w:val="000000"/>
          <w:sz w:val="20"/>
        </w:rPr>
        <w:t>Aneurysm (</w:t>
      </w:r>
      <w:r w:rsidRPr="001713A1">
        <w:rPr>
          <w:i/>
          <w:color w:val="000000"/>
          <w:sz w:val="20"/>
        </w:rPr>
        <w:t>arrow</w:t>
      </w:r>
      <w:r w:rsidR="00C705CB" w:rsidRPr="001713A1">
        <w:rPr>
          <w:color w:val="000000"/>
          <w:sz w:val="20"/>
        </w:rPr>
        <w:t>) at</w:t>
      </w:r>
      <w:r w:rsidRPr="001713A1">
        <w:rPr>
          <w:color w:val="000000"/>
          <w:sz w:val="20"/>
        </w:rPr>
        <w:t xml:space="preserve"> ICA</w:t>
      </w:r>
      <w:r w:rsidR="00C705CB" w:rsidRPr="001713A1">
        <w:rPr>
          <w:color w:val="000000"/>
          <w:sz w:val="20"/>
        </w:rPr>
        <w:t>-PComA junction</w:t>
      </w:r>
      <w:r w:rsidRPr="001713A1">
        <w:rPr>
          <w:color w:val="000000"/>
          <w:sz w:val="20"/>
        </w:rPr>
        <w:t>; note ICA vasospasm adjacent to aneurysm:</w:t>
      </w:r>
    </w:p>
    <w:p w:rsidR="00C80B10" w:rsidRPr="001065E0" w:rsidRDefault="00650738" w:rsidP="001065E0">
      <w:pPr>
        <w:rPr>
          <w:b/>
          <w:color w:val="0000FF"/>
          <w:sz w:val="22"/>
          <w:szCs w:val="22"/>
        </w:rPr>
      </w:pPr>
      <w:r>
        <w:rPr>
          <w:b/>
          <w:noProof/>
          <w:color w:val="0000FF"/>
          <w:sz w:val="22"/>
          <w:szCs w:val="22"/>
        </w:rPr>
        <w:drawing>
          <wp:inline distT="0" distB="0" distL="0" distR="0">
            <wp:extent cx="3038475" cy="3200400"/>
            <wp:effectExtent l="0" t="0" r="9525" b="0"/>
            <wp:docPr id="18" name="Picture 18" descr="D:\Viktoro\Neuroscience\Vas. Vascular\00. Pictures\Aneurysm and vasospasm (ang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ktoro\Neuroscience\Vas. Vascular\00. Pictures\Aneurysm and vasospasm (angiography).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38475" cy="3200400"/>
                    </a:xfrm>
                    <a:prstGeom prst="rect">
                      <a:avLst/>
                    </a:prstGeom>
                    <a:noFill/>
                    <a:ln>
                      <a:noFill/>
                    </a:ln>
                  </pic:spPr>
                </pic:pic>
              </a:graphicData>
            </a:graphic>
          </wp:inline>
        </w:drawing>
      </w:r>
    </w:p>
    <w:p w:rsidR="00307AC1" w:rsidRPr="001065E0" w:rsidRDefault="00307AC1" w:rsidP="00307AC1">
      <w:pPr>
        <w:rPr>
          <w:b/>
          <w:color w:val="0000FF"/>
          <w:sz w:val="22"/>
          <w:szCs w:val="22"/>
        </w:rPr>
      </w:pPr>
    </w:p>
    <w:p w:rsidR="00E75C36" w:rsidRPr="001713A1" w:rsidRDefault="00E75C36" w:rsidP="00E75C36">
      <w:pPr>
        <w:pStyle w:val="NormalWeb"/>
        <w:rPr>
          <w:color w:val="000000"/>
          <w:sz w:val="20"/>
          <w:szCs w:val="20"/>
        </w:rPr>
      </w:pPr>
      <w:r w:rsidRPr="001713A1">
        <w:rPr>
          <w:color w:val="000000"/>
          <w:sz w:val="20"/>
          <w:szCs w:val="20"/>
        </w:rPr>
        <w:t>A. Carotid angiogram - distal ICA berry aneurysm 4 × 6-mm (</w:t>
      </w:r>
      <w:r w:rsidRPr="001713A1">
        <w:rPr>
          <w:i/>
          <w:color w:val="000000"/>
          <w:sz w:val="20"/>
          <w:szCs w:val="20"/>
        </w:rPr>
        <w:t>arrow</w:t>
      </w:r>
      <w:r w:rsidRPr="001713A1">
        <w:rPr>
          <w:color w:val="000000"/>
          <w:sz w:val="20"/>
          <w:szCs w:val="20"/>
        </w:rPr>
        <w:t>)</w:t>
      </w:r>
    </w:p>
    <w:p w:rsidR="00E75C36" w:rsidRPr="001065E0" w:rsidRDefault="00E75C36" w:rsidP="00307AC1">
      <w:pPr>
        <w:rPr>
          <w:b/>
          <w:color w:val="0000FF"/>
          <w:sz w:val="22"/>
          <w:szCs w:val="22"/>
        </w:rPr>
      </w:pPr>
      <w:r w:rsidRPr="001713A1">
        <w:rPr>
          <w:color w:val="000000"/>
          <w:sz w:val="20"/>
        </w:rPr>
        <w:t xml:space="preserve">B. Postoperative angiogram shows </w:t>
      </w:r>
      <w:r w:rsidRPr="001713A1">
        <w:rPr>
          <w:color w:val="FF0000"/>
          <w:sz w:val="20"/>
        </w:rPr>
        <w:t>clip</w:t>
      </w:r>
      <w:r w:rsidRPr="001713A1">
        <w:rPr>
          <w:color w:val="000000"/>
          <w:sz w:val="20"/>
        </w:rPr>
        <w:t xml:space="preserve"> placement (</w:t>
      </w:r>
      <w:r w:rsidRPr="001713A1">
        <w:rPr>
          <w:i/>
          <w:color w:val="000000"/>
          <w:sz w:val="20"/>
        </w:rPr>
        <w:t>arrow</w:t>
      </w:r>
      <w:r w:rsidRPr="001713A1">
        <w:rPr>
          <w:color w:val="000000"/>
          <w:sz w:val="20"/>
        </w:rPr>
        <w:t>) with total aneurysm obliteration.</w:t>
      </w:r>
      <w:r w:rsidRPr="001713A1">
        <w:rPr>
          <w:color w:val="000000"/>
          <w:sz w:val="20"/>
        </w:rPr>
        <w:br w:type="textWrapping" w:clear="left"/>
      </w:r>
      <w:r w:rsidR="00650738">
        <w:rPr>
          <w:b/>
          <w:noProof/>
          <w:color w:val="0000FF"/>
          <w:sz w:val="22"/>
          <w:szCs w:val="22"/>
        </w:rPr>
        <w:drawing>
          <wp:inline distT="0" distB="0" distL="0" distR="0">
            <wp:extent cx="6296025" cy="2724150"/>
            <wp:effectExtent l="0" t="0" r="9525" b="0"/>
            <wp:docPr id="19" name="Picture 19" descr="D:\Viktoro\Neuroscience\Vas. Vascular\00. Pictures\Postoperative angiogram (aneury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Vas. Vascular\00. Pictures\Postoperative angiogram (aneurysm).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96025" cy="2724150"/>
                    </a:xfrm>
                    <a:prstGeom prst="rect">
                      <a:avLst/>
                    </a:prstGeom>
                    <a:noFill/>
                    <a:ln>
                      <a:noFill/>
                    </a:ln>
                  </pic:spPr>
                </pic:pic>
              </a:graphicData>
            </a:graphic>
          </wp:inline>
        </w:drawing>
      </w:r>
    </w:p>
    <w:p w:rsidR="00E75C36" w:rsidRPr="001065E0" w:rsidRDefault="00E75C36" w:rsidP="00307AC1">
      <w:pPr>
        <w:rPr>
          <w:b/>
          <w:color w:val="0000FF"/>
          <w:sz w:val="22"/>
          <w:szCs w:val="22"/>
        </w:rPr>
      </w:pPr>
    </w:p>
    <w:p w:rsidR="00D06D01" w:rsidRPr="001713A1" w:rsidRDefault="00D06D01" w:rsidP="000B16B3">
      <w:pPr>
        <w:pStyle w:val="NormalWeb"/>
        <w:rPr>
          <w:color w:val="000000"/>
          <w:sz w:val="20"/>
          <w:szCs w:val="20"/>
        </w:rPr>
      </w:pPr>
      <w:r w:rsidRPr="001713A1">
        <w:rPr>
          <w:color w:val="000000"/>
          <w:sz w:val="20"/>
          <w:szCs w:val="20"/>
        </w:rPr>
        <w:t>A. V</w:t>
      </w:r>
      <w:r w:rsidR="000B16B3" w:rsidRPr="001713A1">
        <w:rPr>
          <w:color w:val="000000"/>
          <w:sz w:val="20"/>
          <w:szCs w:val="20"/>
        </w:rPr>
        <w:t xml:space="preserve">ertebral angiogram </w:t>
      </w:r>
      <w:r w:rsidRPr="001713A1">
        <w:rPr>
          <w:color w:val="000000"/>
          <w:sz w:val="20"/>
          <w:szCs w:val="20"/>
        </w:rPr>
        <w:t>-</w:t>
      </w:r>
      <w:r w:rsidR="000B16B3" w:rsidRPr="001713A1">
        <w:rPr>
          <w:color w:val="000000"/>
          <w:sz w:val="20"/>
          <w:szCs w:val="20"/>
        </w:rPr>
        <w:t xml:space="preserve"> </w:t>
      </w:r>
      <w:r w:rsidRPr="001713A1">
        <w:rPr>
          <w:color w:val="000000"/>
          <w:sz w:val="20"/>
          <w:szCs w:val="20"/>
        </w:rPr>
        <w:t>basilar tip aneurysm.</w:t>
      </w:r>
    </w:p>
    <w:p w:rsidR="000B16B3" w:rsidRPr="001065E0" w:rsidRDefault="00D06D01" w:rsidP="000B16B3">
      <w:pPr>
        <w:pStyle w:val="NormalWeb"/>
        <w:rPr>
          <w:b/>
          <w:color w:val="0000FF"/>
          <w:sz w:val="22"/>
          <w:szCs w:val="22"/>
        </w:rPr>
      </w:pPr>
      <w:r w:rsidRPr="001713A1">
        <w:rPr>
          <w:color w:val="000000"/>
          <w:sz w:val="20"/>
          <w:szCs w:val="20"/>
        </w:rPr>
        <w:t>B. A</w:t>
      </w:r>
      <w:r w:rsidR="000B16B3" w:rsidRPr="001713A1">
        <w:rPr>
          <w:color w:val="000000"/>
          <w:sz w:val="20"/>
          <w:szCs w:val="20"/>
        </w:rPr>
        <w:t xml:space="preserve">ngiogram after placement of </w:t>
      </w:r>
      <w:r w:rsidR="000B16B3" w:rsidRPr="001713A1">
        <w:rPr>
          <w:color w:val="FF0000"/>
          <w:sz w:val="20"/>
          <w:szCs w:val="20"/>
        </w:rPr>
        <w:t>coils</w:t>
      </w:r>
      <w:r w:rsidR="000B16B3" w:rsidRPr="001713A1">
        <w:rPr>
          <w:color w:val="000000"/>
          <w:sz w:val="20"/>
          <w:szCs w:val="20"/>
        </w:rPr>
        <w:t xml:space="preserve"> with excellent </w:t>
      </w:r>
      <w:r w:rsidRPr="001713A1">
        <w:rPr>
          <w:color w:val="000000"/>
          <w:sz w:val="20"/>
          <w:szCs w:val="20"/>
        </w:rPr>
        <w:t xml:space="preserve">aneurysm </w:t>
      </w:r>
      <w:r w:rsidR="000B16B3" w:rsidRPr="001713A1">
        <w:rPr>
          <w:color w:val="000000"/>
          <w:sz w:val="20"/>
          <w:szCs w:val="20"/>
        </w:rPr>
        <w:t>obliteration and preservation of adjacent vessels.</w:t>
      </w:r>
      <w:r w:rsidR="000B16B3" w:rsidRPr="001713A1">
        <w:rPr>
          <w:color w:val="000000"/>
          <w:sz w:val="20"/>
          <w:szCs w:val="20"/>
        </w:rPr>
        <w:br w:type="textWrapping" w:clear="left"/>
      </w:r>
      <w:r w:rsidR="00650738">
        <w:rPr>
          <w:b/>
          <w:noProof/>
          <w:color w:val="0000FF"/>
          <w:sz w:val="22"/>
          <w:szCs w:val="22"/>
        </w:rPr>
        <w:drawing>
          <wp:inline distT="0" distB="0" distL="0" distR="0">
            <wp:extent cx="6010275" cy="3133725"/>
            <wp:effectExtent l="0" t="0" r="9525" b="9525"/>
            <wp:docPr id="20" name="Picture 20" descr="D:\Viktoro\Neuroscience\Vas. Vascular\00. Pictures\Postoperative angiogram (aneurys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Vas. Vascular\00. Pictures\Postoperative angiogram (aneurysm)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0275" cy="3133725"/>
                    </a:xfrm>
                    <a:prstGeom prst="rect">
                      <a:avLst/>
                    </a:prstGeom>
                    <a:noFill/>
                    <a:ln>
                      <a:noFill/>
                    </a:ln>
                  </pic:spPr>
                </pic:pic>
              </a:graphicData>
            </a:graphic>
          </wp:inline>
        </w:drawing>
      </w:r>
    </w:p>
    <w:p w:rsidR="000B16B3" w:rsidRDefault="000B16B3" w:rsidP="00307AC1">
      <w:pPr>
        <w:rPr>
          <w:b/>
          <w:color w:val="0000FF"/>
        </w:rPr>
      </w:pPr>
    </w:p>
    <w:p w:rsidR="001065E0" w:rsidRPr="00B25270" w:rsidRDefault="001065E0" w:rsidP="00307AC1">
      <w:pPr>
        <w:rPr>
          <w:b/>
          <w:color w:val="0000FF"/>
        </w:rPr>
      </w:pPr>
    </w:p>
    <w:p w:rsidR="0003749E" w:rsidRPr="00B25270" w:rsidRDefault="0003749E" w:rsidP="0003749E">
      <w:pPr>
        <w:pStyle w:val="Nervous6"/>
        <w:ind w:right="9071"/>
      </w:pPr>
      <w:bookmarkStart w:id="36" w:name="_Toc13493920"/>
      <w:r w:rsidRPr="00B25270">
        <w:t>MRI</w:t>
      </w:r>
      <w:bookmarkEnd w:id="36"/>
    </w:p>
    <w:p w:rsidR="000B00D2" w:rsidRPr="00B25270" w:rsidRDefault="0003749E" w:rsidP="000B00D2">
      <w:pPr>
        <w:pStyle w:val="NormalWeb"/>
      </w:pPr>
      <w:r w:rsidRPr="00B25270">
        <w:t xml:space="preserve">- </w:t>
      </w:r>
      <w:r w:rsidRPr="00B25270">
        <w:rPr>
          <w:shd w:val="clear" w:color="auto" w:fill="FFCCFF"/>
        </w:rPr>
        <w:t>not sensitive for SAH within first 48 hours</w:t>
      </w:r>
      <w:r w:rsidR="000B00D2" w:rsidRPr="00B25270">
        <w:t xml:space="preserve"> </w:t>
      </w:r>
      <w:r w:rsidR="000B00D2" w:rsidRPr="00B25270">
        <w:tab/>
      </w:r>
      <w:r w:rsidR="000B00D2" w:rsidRPr="00B25270">
        <w:tab/>
      </w:r>
      <w:r w:rsidR="000B00D2" w:rsidRPr="001065E0">
        <w:rPr>
          <w:color w:val="808080"/>
        </w:rPr>
        <w:t>further see</w:t>
      </w:r>
      <w:r w:rsidR="000B00D2" w:rsidRPr="00B25270">
        <w:t xml:space="preserve"> </w:t>
      </w:r>
      <w:hyperlink r:id="rId39" w:anchor="HEMORRHAGE_ON_MRI" w:history="1">
        <w:r w:rsidR="00960752" w:rsidRPr="00B25270">
          <w:rPr>
            <w:rStyle w:val="Hyperlink"/>
          </w:rPr>
          <w:t>p. D</w:t>
        </w:r>
        <w:r w:rsidR="000B00D2" w:rsidRPr="00B25270">
          <w:rPr>
            <w:rStyle w:val="Hyperlink"/>
          </w:rPr>
          <w:t>5</w:t>
        </w:r>
        <w:r w:rsidR="00FC59FD">
          <w:rPr>
            <w:rStyle w:val="Hyperlink"/>
          </w:rPr>
          <w:t>1 &gt;&gt;</w:t>
        </w:r>
      </w:hyperlink>
    </w:p>
    <w:p w:rsidR="00CA4F5C" w:rsidRPr="00B25270" w:rsidRDefault="00CA4F5C" w:rsidP="003A43B0">
      <w:pPr>
        <w:spacing w:before="120" w:after="120"/>
        <w:ind w:left="720"/>
      </w:pPr>
      <w:r w:rsidRPr="00B25270">
        <w:t xml:space="preserve">N.B. </w:t>
      </w:r>
      <w:r w:rsidRPr="00662F48">
        <w:rPr>
          <w:color w:val="0000FF"/>
          <w:highlight w:val="yellow"/>
        </w:rPr>
        <w:t>fast fluid-attenuated inversion recovery (FLAIR) sequences</w:t>
      </w:r>
      <w:r w:rsidRPr="00B25270">
        <w:t xml:space="preserve"> detect SAH with </w:t>
      </w:r>
      <w:r w:rsidRPr="00662F48">
        <w:rPr>
          <w:i/>
          <w:color w:val="FF0000"/>
        </w:rPr>
        <w:t>sensitivity that is equal to or greater than that of CT</w:t>
      </w:r>
      <w:r w:rsidRPr="00B25270">
        <w:t>! (subarachnoid hemorrhage produces dramatic hyperintensity in normally hypointense CSF).</w:t>
      </w:r>
    </w:p>
    <w:p w:rsidR="0003749E" w:rsidRPr="00B25270" w:rsidRDefault="0003749E" w:rsidP="0003749E">
      <w:pPr>
        <w:pStyle w:val="NormalWeb"/>
        <w:numPr>
          <w:ilvl w:val="0"/>
          <w:numId w:val="4"/>
        </w:numPr>
      </w:pPr>
      <w:r w:rsidRPr="00B25270">
        <w:t>useful to diagnose AVMs.</w:t>
      </w:r>
    </w:p>
    <w:p w:rsidR="0003749E" w:rsidRDefault="0003749E" w:rsidP="0003749E">
      <w:pPr>
        <w:pStyle w:val="NormalWeb"/>
        <w:numPr>
          <w:ilvl w:val="0"/>
          <w:numId w:val="4"/>
        </w:numPr>
      </w:pPr>
      <w:r w:rsidRPr="00B25270">
        <w:t>useful for diagnosing and monitoring unruptured aneurysms.</w:t>
      </w:r>
    </w:p>
    <w:p w:rsidR="003E6ADF" w:rsidRPr="00B25270" w:rsidRDefault="003E6ADF" w:rsidP="0003749E">
      <w:pPr>
        <w:pStyle w:val="NormalWeb"/>
        <w:numPr>
          <w:ilvl w:val="0"/>
          <w:numId w:val="4"/>
        </w:numPr>
      </w:pPr>
      <w:r w:rsidRPr="003E6ADF">
        <w:rPr>
          <w:b/>
          <w:i/>
          <w:color w:val="0000FF"/>
        </w:rPr>
        <w:t>MRI with gadolinium IV bolus</w:t>
      </w:r>
      <w:r>
        <w:t xml:space="preserve"> better than CTA visualizes previously coiled / clipped aneurysms (lots of metal artifacts on CT).</w:t>
      </w:r>
    </w:p>
    <w:p w:rsidR="008964C4" w:rsidRPr="00B25270" w:rsidRDefault="008964C4" w:rsidP="0003749E">
      <w:pPr>
        <w:pStyle w:val="NormalWeb"/>
        <w:numPr>
          <w:ilvl w:val="0"/>
          <w:numId w:val="4"/>
        </w:numPr>
      </w:pPr>
      <w:r w:rsidRPr="00B25270">
        <w:t xml:space="preserve">cases of repeated bleeding show areas of </w:t>
      </w:r>
      <w:r w:rsidRPr="003B091C">
        <w:rPr>
          <w:b/>
          <w:smallCaps/>
          <w:color w:val="00B050"/>
        </w:rPr>
        <w:t>superficial hemosiderosis</w:t>
      </w:r>
      <w:r w:rsidR="003B091C">
        <w:t xml:space="preserve"> (i.e. subpial black T2 hemosiderin)</w:t>
      </w:r>
      <w:r w:rsidRPr="00B25270">
        <w:t>:</w:t>
      </w:r>
    </w:p>
    <w:p w:rsidR="008964C4" w:rsidRPr="001713A1" w:rsidRDefault="008964C4" w:rsidP="007E7BC8">
      <w:pPr>
        <w:pStyle w:val="NormalWeb"/>
        <w:ind w:left="720" w:right="-1"/>
        <w:rPr>
          <w:color w:val="000000"/>
          <w:sz w:val="20"/>
          <w:szCs w:val="20"/>
        </w:rPr>
      </w:pPr>
      <w:r w:rsidRPr="001713A1">
        <w:rPr>
          <w:color w:val="000000"/>
          <w:sz w:val="20"/>
          <w:szCs w:val="20"/>
        </w:rPr>
        <w:t xml:space="preserve">Axial T2-MRI - pons, mesial temporal lobes and cerebellar folia are </w:t>
      </w:r>
      <w:r w:rsidR="007E7BC8">
        <w:rPr>
          <w:color w:val="000000"/>
          <w:sz w:val="20"/>
          <w:szCs w:val="20"/>
        </w:rPr>
        <w:t>o</w:t>
      </w:r>
      <w:r w:rsidRPr="001713A1">
        <w:rPr>
          <w:color w:val="000000"/>
          <w:sz w:val="20"/>
          <w:szCs w:val="20"/>
        </w:rPr>
        <w:t xml:space="preserve">utlined by </w:t>
      </w:r>
      <w:r w:rsidR="00D01062" w:rsidRPr="001713A1">
        <w:rPr>
          <w:color w:val="000000"/>
          <w:sz w:val="20"/>
          <w:szCs w:val="20"/>
        </w:rPr>
        <w:t>low signal intensity h</w:t>
      </w:r>
      <w:r w:rsidRPr="001713A1">
        <w:rPr>
          <w:color w:val="000000"/>
          <w:sz w:val="20"/>
          <w:szCs w:val="20"/>
        </w:rPr>
        <w:t xml:space="preserve">emosiderin rim indicating repeated </w:t>
      </w:r>
      <w:r w:rsidR="00D01062" w:rsidRPr="001713A1">
        <w:rPr>
          <w:color w:val="000000"/>
          <w:sz w:val="20"/>
          <w:szCs w:val="20"/>
        </w:rPr>
        <w:t>SAHs:</w:t>
      </w:r>
    </w:p>
    <w:p w:rsidR="0003749E" w:rsidRPr="00B25270" w:rsidRDefault="00650738" w:rsidP="003B091C">
      <w:pPr>
        <w:ind w:left="720"/>
        <w:rPr>
          <w:b/>
          <w:color w:val="0000FF"/>
        </w:rPr>
      </w:pPr>
      <w:r>
        <w:rPr>
          <w:b/>
          <w:noProof/>
          <w:color w:val="0000FF"/>
        </w:rPr>
        <w:drawing>
          <wp:inline distT="0" distB="0" distL="0" distR="0">
            <wp:extent cx="2628900" cy="2819400"/>
            <wp:effectExtent l="0" t="0" r="0" b="0"/>
            <wp:docPr id="21" name="Picture 21" descr="D:\Viktoro\Neuroscience\Vas. Vascular\00. Pictures\Hemosiderosis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Vas. Vascular\00. Pictures\Hemosiderosis (MR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8900" cy="2819400"/>
                    </a:xfrm>
                    <a:prstGeom prst="rect">
                      <a:avLst/>
                    </a:prstGeom>
                    <a:noFill/>
                    <a:ln>
                      <a:noFill/>
                    </a:ln>
                  </pic:spPr>
                </pic:pic>
              </a:graphicData>
            </a:graphic>
          </wp:inline>
        </w:drawing>
      </w:r>
    </w:p>
    <w:p w:rsidR="008964C4" w:rsidRDefault="008964C4" w:rsidP="0046118D">
      <w:pPr>
        <w:rPr>
          <w:b/>
          <w:color w:val="0000FF"/>
        </w:rPr>
      </w:pPr>
    </w:p>
    <w:p w:rsidR="001065E0" w:rsidRPr="00B25270" w:rsidRDefault="001065E0" w:rsidP="0046118D">
      <w:pPr>
        <w:rPr>
          <w:b/>
          <w:color w:val="0000FF"/>
        </w:rPr>
      </w:pPr>
    </w:p>
    <w:p w:rsidR="00A8429C" w:rsidRPr="00B25270" w:rsidRDefault="00A8429C" w:rsidP="00A8429C">
      <w:pPr>
        <w:pStyle w:val="Nervous6"/>
        <w:ind w:right="7228"/>
      </w:pPr>
      <w:bookmarkStart w:id="37" w:name="_Toc13493921"/>
      <w:r w:rsidRPr="00B25270">
        <w:t>Transcranial Doppler</w:t>
      </w:r>
      <w:bookmarkEnd w:id="37"/>
    </w:p>
    <w:p w:rsidR="00A8429C" w:rsidRDefault="00A8429C" w:rsidP="0046118D">
      <w:r w:rsidRPr="00B25270">
        <w:t xml:space="preserve">- to assess for </w:t>
      </w:r>
      <w:r w:rsidRPr="00B25270">
        <w:rPr>
          <w:b/>
        </w:rPr>
        <w:t>vasospasm</w:t>
      </w:r>
      <w:r w:rsidR="003E403F">
        <w:t>; done routinely every day until risk of vasospasm decreases (patient “beyond window” of vasospasm).</w:t>
      </w:r>
    </w:p>
    <w:p w:rsidR="003E403F" w:rsidRDefault="003E403F" w:rsidP="003E403F">
      <w:pPr>
        <w:numPr>
          <w:ilvl w:val="0"/>
          <w:numId w:val="8"/>
        </w:numPr>
      </w:pPr>
      <w:r>
        <w:t xml:space="preserve">disadvanatge – monitors only </w:t>
      </w:r>
      <w:r w:rsidR="0005525A">
        <w:t xml:space="preserve">major </w:t>
      </w:r>
      <w:r>
        <w:t>branches of Willis circle.</w:t>
      </w:r>
    </w:p>
    <w:p w:rsidR="003E6ADF" w:rsidRPr="00B25270" w:rsidRDefault="003E6ADF" w:rsidP="003E403F">
      <w:pPr>
        <w:numPr>
          <w:ilvl w:val="0"/>
          <w:numId w:val="8"/>
        </w:numPr>
      </w:pPr>
      <w:r w:rsidRPr="003E6ADF">
        <w:rPr>
          <w:color w:val="0000FF"/>
        </w:rPr>
        <w:t>index of Lindegaard</w:t>
      </w:r>
      <w:r>
        <w:t xml:space="preserve"> may be more specific.</w:t>
      </w:r>
    </w:p>
    <w:p w:rsidR="00F758F2" w:rsidRDefault="00F758F2" w:rsidP="003E403F"/>
    <w:p w:rsidR="001065E0" w:rsidRDefault="001065E0" w:rsidP="003E403F"/>
    <w:p w:rsidR="00F60C60" w:rsidRDefault="00F60C60" w:rsidP="00F60C60">
      <w:pPr>
        <w:pStyle w:val="Nervous6"/>
        <w:ind w:right="8504"/>
      </w:pPr>
      <w:bookmarkStart w:id="38" w:name="_Toc240749145"/>
      <w:bookmarkStart w:id="39" w:name="_Toc13493922"/>
      <w:r w:rsidRPr="00B25270">
        <w:t>Funduscopy</w:t>
      </w:r>
      <w:bookmarkEnd w:id="38"/>
      <w:bookmarkEnd w:id="39"/>
    </w:p>
    <w:tbl>
      <w:tblPr>
        <w:tblW w:w="0" w:type="auto"/>
        <w:tblLook w:val="01E0" w:firstRow="1" w:lastRow="1" w:firstColumn="1" w:lastColumn="1" w:noHBand="0" w:noVBand="0"/>
      </w:tblPr>
      <w:tblGrid>
        <w:gridCol w:w="5864"/>
        <w:gridCol w:w="4058"/>
      </w:tblGrid>
      <w:tr w:rsidR="00F60C60" w:rsidTr="00172BC8">
        <w:tc>
          <w:tcPr>
            <w:tcW w:w="6062" w:type="dxa"/>
          </w:tcPr>
          <w:p w:rsidR="00F60C60" w:rsidRPr="00B25270" w:rsidRDefault="00F60C60" w:rsidP="00FA0E79">
            <w:pPr>
              <w:numPr>
                <w:ilvl w:val="1"/>
                <w:numId w:val="2"/>
              </w:numPr>
            </w:pPr>
            <w:r w:rsidRPr="00FA0E79">
              <w:rPr>
                <w:color w:val="FF0000"/>
              </w:rPr>
              <w:t>papilledema</w:t>
            </w:r>
          </w:p>
          <w:p w:rsidR="00F60C60" w:rsidRDefault="00F60C60" w:rsidP="00FA0E79">
            <w:pPr>
              <w:numPr>
                <w:ilvl w:val="1"/>
                <w:numId w:val="2"/>
              </w:numPr>
              <w:spacing w:before="120"/>
              <w:ind w:left="924" w:hanging="357"/>
            </w:pPr>
            <w:r w:rsidRPr="00FA0E79">
              <w:rPr>
                <w:b/>
                <w:smallCaps/>
                <w:color w:val="008000"/>
              </w:rPr>
              <w:t>Terson</w:t>
            </w:r>
            <w:r w:rsidRPr="00FA0E79">
              <w:rPr>
                <w:b/>
                <w:color w:val="008000"/>
              </w:rPr>
              <w:t xml:space="preserve"> syndrome</w:t>
            </w:r>
            <w:r w:rsidRPr="00B25270">
              <w:t xml:space="preserve"> - pathognomonic of SAH -</w:t>
            </w:r>
            <w:r w:rsidRPr="00FA0E79">
              <w:rPr>
                <w:color w:val="FF0000"/>
              </w:rPr>
              <w:t xml:space="preserve"> </w:t>
            </w:r>
            <w:r w:rsidRPr="00FA0E79">
              <w:rPr>
                <w:b/>
                <w:color w:val="FF0000"/>
              </w:rPr>
              <w:t>subhyaloid hemorrhages</w:t>
            </w:r>
            <w:r w:rsidRPr="00B25270">
              <w:t xml:space="preserve"> (25%; often bilateral) between retina and vitreous membrane – due to </w:t>
            </w:r>
            <w:r w:rsidRPr="00FA0E79">
              <w:rPr>
                <w:b/>
                <w:i/>
              </w:rPr>
              <w:t>blood dissection</w:t>
            </w:r>
            <w:r w:rsidRPr="00B25270">
              <w:t xml:space="preserve"> along optic nerve sheath + subarachnoid blood around optic nerve </w:t>
            </w:r>
            <w:r w:rsidRPr="00FA0E79">
              <w:rPr>
                <w:b/>
                <w:i/>
              </w:rPr>
              <w:t>compresses central retinal vein</w:t>
            </w:r>
            <w:r w:rsidRPr="00B25270">
              <w:t xml:space="preserve"> at its exit from nerve:</w:t>
            </w:r>
          </w:p>
        </w:tc>
        <w:tc>
          <w:tcPr>
            <w:tcW w:w="4076" w:type="dxa"/>
          </w:tcPr>
          <w:p w:rsidR="00F60C60" w:rsidRDefault="00650738" w:rsidP="0029761C">
            <w:r>
              <w:rPr>
                <w:noProof/>
                <w:color w:val="333399"/>
              </w:rPr>
              <w:drawing>
                <wp:inline distT="0" distB="0" distL="0" distR="0">
                  <wp:extent cx="2238375" cy="1504950"/>
                  <wp:effectExtent l="0" t="0" r="9525" b="0"/>
                  <wp:docPr id="22" name="Picture 22" descr="D:\Viktoro\Neuroscience\Vas. Vascular\00. Pictures\Terson syndrome (fundos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Vas. Vascular\00. Pictures\Terson syndrome (fundoscopy).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38375" cy="1504950"/>
                          </a:xfrm>
                          <a:prstGeom prst="rect">
                            <a:avLst/>
                          </a:prstGeom>
                          <a:noFill/>
                          <a:ln>
                            <a:noFill/>
                          </a:ln>
                        </pic:spPr>
                      </pic:pic>
                    </a:graphicData>
                  </a:graphic>
                </wp:inline>
              </w:drawing>
            </w:r>
          </w:p>
        </w:tc>
      </w:tr>
    </w:tbl>
    <w:p w:rsidR="00F60C60" w:rsidRDefault="00F60C60" w:rsidP="00F60C60"/>
    <w:p w:rsidR="00F60C60" w:rsidRPr="00B25270" w:rsidRDefault="00F60C60" w:rsidP="0046118D">
      <w:pPr>
        <w:rPr>
          <w:b/>
          <w:color w:val="0000FF"/>
        </w:rPr>
      </w:pPr>
    </w:p>
    <w:p w:rsidR="00CF5694" w:rsidRPr="00B25270" w:rsidRDefault="001348E3" w:rsidP="001348E3">
      <w:pPr>
        <w:pStyle w:val="Nervous6"/>
        <w:ind w:right="6945"/>
      </w:pPr>
      <w:bookmarkStart w:id="40" w:name="_Toc13493923"/>
      <w:r>
        <w:t>Cardiac Manifestations</w:t>
      </w:r>
      <w:bookmarkEnd w:id="40"/>
    </w:p>
    <w:p w:rsidR="00742B36" w:rsidRPr="00B25270" w:rsidRDefault="00742B36" w:rsidP="00742B36">
      <w:r w:rsidRPr="00B25270">
        <w:t xml:space="preserve">- SAH causes </w:t>
      </w:r>
      <w:r w:rsidRPr="001065E0">
        <w:rPr>
          <w:color w:val="0000FF"/>
        </w:rPr>
        <w:t>circulating catecholamines↑</w:t>
      </w:r>
      <w:r w:rsidRPr="00B25270">
        <w:t xml:space="preserve"> and autonomic stimulation:</w:t>
      </w:r>
    </w:p>
    <w:p w:rsidR="00945B7C" w:rsidRPr="00B25270" w:rsidRDefault="00945B7C" w:rsidP="00E534D1">
      <w:pPr>
        <w:numPr>
          <w:ilvl w:val="0"/>
          <w:numId w:val="25"/>
        </w:numPr>
      </w:pPr>
      <w:r w:rsidRPr="00B25270">
        <w:t xml:space="preserve">subendocardial </w:t>
      </w:r>
      <w:r w:rsidRPr="00B25270">
        <w:rPr>
          <w:color w:val="000000"/>
        </w:rPr>
        <w:t>myocardial ischemia</w:t>
      </w:r>
    </w:p>
    <w:p w:rsidR="00945B7C" w:rsidRPr="00B25270" w:rsidRDefault="00945B7C" w:rsidP="00E534D1">
      <w:pPr>
        <w:numPr>
          <w:ilvl w:val="0"/>
          <w:numId w:val="25"/>
        </w:numPr>
      </w:pPr>
      <w:r w:rsidRPr="00B25270">
        <w:rPr>
          <w:color w:val="000000"/>
        </w:rPr>
        <w:t>peaked P waves, prolonged QT, tall or inverted T waves, U waves</w:t>
      </w:r>
    </w:p>
    <w:p w:rsidR="00CF5694" w:rsidRPr="00B25270" w:rsidRDefault="00CF5694" w:rsidP="00E534D1">
      <w:pPr>
        <w:numPr>
          <w:ilvl w:val="0"/>
          <w:numId w:val="25"/>
        </w:numPr>
      </w:pPr>
      <w:r w:rsidRPr="00B25270">
        <w:rPr>
          <w:color w:val="000000"/>
        </w:rPr>
        <w:t>arrhythmias</w:t>
      </w:r>
      <w:r w:rsidR="00DD1B4A" w:rsidRPr="00B25270">
        <w:rPr>
          <w:color w:val="000000"/>
        </w:rPr>
        <w:t xml:space="preserve"> (tachy-, brady-)</w:t>
      </w:r>
    </w:p>
    <w:p w:rsidR="001348E3" w:rsidRPr="001348E3" w:rsidRDefault="001348E3" w:rsidP="005C4F7F">
      <w:pPr>
        <w:pStyle w:val="NormalWeb"/>
        <w:rPr>
          <w:bCs/>
        </w:rPr>
      </w:pPr>
    </w:p>
    <w:p w:rsidR="001348E3" w:rsidRPr="001348E3" w:rsidRDefault="001348E3" w:rsidP="005C4F7F">
      <w:pPr>
        <w:pStyle w:val="NormalWeb"/>
        <w:rPr>
          <w:bCs/>
        </w:rPr>
      </w:pPr>
    </w:p>
    <w:p w:rsidR="001348E3" w:rsidRDefault="001348E3" w:rsidP="001348E3">
      <w:r w:rsidRPr="001348E3">
        <w:rPr>
          <w:b/>
          <w:smallCaps/>
          <w:color w:val="00B050"/>
        </w:rPr>
        <w:t>Takotsubo cardiomyopathy</w:t>
      </w:r>
      <w:r>
        <w:t xml:space="preserve"> - transient </w:t>
      </w:r>
      <w:r w:rsidR="006D2839">
        <w:t xml:space="preserve">stress </w:t>
      </w:r>
      <w:r>
        <w:t>cardiac syndrome</w:t>
      </w:r>
      <w:r w:rsidR="00146C1F">
        <w:t xml:space="preserve"> (due to</w:t>
      </w:r>
      <w:r>
        <w:t xml:space="preserve"> </w:t>
      </w:r>
      <w:r w:rsidRPr="001065E0">
        <w:rPr>
          <w:color w:val="0000FF"/>
        </w:rPr>
        <w:t>circulating catecholamines↑</w:t>
      </w:r>
      <w:r w:rsidR="00146C1F">
        <w:t xml:space="preserve">) </w:t>
      </w:r>
      <w:r>
        <w:t xml:space="preserve">that involves left ventricular apical akinesis and </w:t>
      </w:r>
      <w:r w:rsidRPr="001348E3">
        <w:rPr>
          <w:color w:val="FF0000"/>
        </w:rPr>
        <w:t>mimics acute coronary syndrome</w:t>
      </w:r>
      <w:r>
        <w:t xml:space="preserve">. </w:t>
      </w:r>
    </w:p>
    <w:p w:rsidR="001348E3" w:rsidRDefault="001348E3" w:rsidP="001348E3">
      <w:pPr>
        <w:pStyle w:val="NormalWeb"/>
        <w:numPr>
          <w:ilvl w:val="0"/>
          <w:numId w:val="20"/>
        </w:numPr>
      </w:pPr>
      <w:r>
        <w:t xml:space="preserve">patients often present with </w:t>
      </w:r>
      <w:r w:rsidRPr="00716E49">
        <w:rPr>
          <w:b/>
        </w:rPr>
        <w:t>chest pain</w:t>
      </w:r>
      <w:r>
        <w:t xml:space="preserve">, </w:t>
      </w:r>
      <w:r w:rsidR="00716E49">
        <w:rPr>
          <w:b/>
        </w:rPr>
        <w:t>ST</w:t>
      </w:r>
      <w:r w:rsidRPr="00716E49">
        <w:rPr>
          <w:b/>
        </w:rPr>
        <w:t xml:space="preserve"> elevation</w:t>
      </w:r>
      <w:r>
        <w:t xml:space="preserve">, and </w:t>
      </w:r>
      <w:r w:rsidR="00716E49" w:rsidRPr="00716E49">
        <w:rPr>
          <w:b/>
        </w:rPr>
        <w:t>↑ cardiac enzymes</w:t>
      </w:r>
    </w:p>
    <w:p w:rsidR="001348E3" w:rsidRDefault="001348E3" w:rsidP="001348E3">
      <w:pPr>
        <w:pStyle w:val="NormalWeb"/>
        <w:numPr>
          <w:ilvl w:val="0"/>
          <w:numId w:val="20"/>
        </w:numPr>
      </w:pPr>
      <w:r>
        <w:t xml:space="preserve">on cardiac angiography, </w:t>
      </w:r>
      <w:r w:rsidRPr="001348E3">
        <w:rPr>
          <w:highlight w:val="yellow"/>
        </w:rPr>
        <w:t>left ventricular apical ballooning</w:t>
      </w:r>
      <w:r>
        <w:t xml:space="preserve"> is present and there is no significant coronary artery stenosis.</w:t>
      </w:r>
    </w:p>
    <w:p w:rsidR="001348E3" w:rsidRDefault="001348E3" w:rsidP="001348E3"/>
    <w:p w:rsidR="001348E3" w:rsidRDefault="001348E3" w:rsidP="001348E3">
      <w:r>
        <w:t xml:space="preserve">Japanese word </w:t>
      </w:r>
      <w:r w:rsidRPr="00146C1F">
        <w:rPr>
          <w:i/>
        </w:rPr>
        <w:t>takotsubo</w:t>
      </w:r>
      <w:r>
        <w:t xml:space="preserve"> translates to "octopus pot" resembling shape of left ventricle du</w:t>
      </w:r>
      <w:r w:rsidR="00AB0707">
        <w:t>ring systole on imaging studies:</w:t>
      </w:r>
    </w:p>
    <w:p w:rsidR="00AB0707" w:rsidRDefault="00650738" w:rsidP="001348E3">
      <w:r>
        <w:rPr>
          <w:noProof/>
        </w:rPr>
        <w:drawing>
          <wp:inline distT="0" distB="0" distL="0" distR="0">
            <wp:extent cx="4953000" cy="3600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53000" cy="3600450"/>
                    </a:xfrm>
                    <a:prstGeom prst="rect">
                      <a:avLst/>
                    </a:prstGeom>
                    <a:noFill/>
                    <a:ln>
                      <a:noFill/>
                    </a:ln>
                  </pic:spPr>
                </pic:pic>
              </a:graphicData>
            </a:graphic>
          </wp:inline>
        </w:drawing>
      </w:r>
    </w:p>
    <w:p w:rsidR="009E184C" w:rsidRDefault="009E184C" w:rsidP="001348E3">
      <w:r>
        <w:t>V</w:t>
      </w:r>
      <w:r w:rsidRPr="009E184C">
        <w:t xml:space="preserve">entriculogram </w:t>
      </w:r>
      <w:r>
        <w:t>-</w:t>
      </w:r>
      <w:r w:rsidRPr="009E184C">
        <w:t xml:space="preserve"> typical appearance of </w:t>
      </w:r>
      <w:r>
        <w:t>- left ventricle during diastole</w:t>
      </w:r>
      <w:r w:rsidRPr="009E184C">
        <w:t xml:space="preserve"> and end-systole </w:t>
      </w:r>
      <w:r>
        <w:t xml:space="preserve">- </w:t>
      </w:r>
      <w:r w:rsidRPr="009E184C">
        <w:t>aneurysmal dilatation (ballooning) of both apical and inferior segments of the left ventricle (arrows)</w:t>
      </w:r>
      <w:r>
        <w:t>:</w:t>
      </w:r>
    </w:p>
    <w:p w:rsidR="009E184C" w:rsidRDefault="00650738" w:rsidP="001348E3">
      <w:r>
        <w:rPr>
          <w:noProof/>
        </w:rPr>
        <w:drawing>
          <wp:inline distT="0" distB="0" distL="0" distR="0">
            <wp:extent cx="4972050" cy="33813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72050" cy="3381375"/>
                    </a:xfrm>
                    <a:prstGeom prst="rect">
                      <a:avLst/>
                    </a:prstGeom>
                    <a:noFill/>
                    <a:ln>
                      <a:noFill/>
                    </a:ln>
                  </pic:spPr>
                </pic:pic>
              </a:graphicData>
            </a:graphic>
          </wp:inline>
        </w:drawing>
      </w:r>
    </w:p>
    <w:p w:rsidR="00AB0707" w:rsidRPr="00B25270" w:rsidRDefault="00AB0707" w:rsidP="001348E3"/>
    <w:p w:rsidR="001348E3" w:rsidRPr="001348E3" w:rsidRDefault="001348E3" w:rsidP="005C4F7F">
      <w:pPr>
        <w:pStyle w:val="NormalWeb"/>
        <w:rPr>
          <w:bCs/>
        </w:rPr>
      </w:pPr>
    </w:p>
    <w:p w:rsidR="001A2C77" w:rsidRPr="00B25270" w:rsidRDefault="001A2C77" w:rsidP="005C4F7F">
      <w:pPr>
        <w:pStyle w:val="NormalWeb"/>
        <w:rPr>
          <w:b/>
          <w:bCs/>
        </w:rPr>
      </w:pPr>
    </w:p>
    <w:p w:rsidR="002B2B42" w:rsidRPr="00B25270" w:rsidRDefault="002B2B42" w:rsidP="002B2B42">
      <w:pPr>
        <w:pStyle w:val="Nervous1"/>
      </w:pPr>
      <w:bookmarkStart w:id="41" w:name="_Toc13493924"/>
      <w:r w:rsidRPr="00B25270">
        <w:t>Complications</w:t>
      </w:r>
      <w:bookmarkEnd w:id="41"/>
    </w:p>
    <w:p w:rsidR="00950550" w:rsidRDefault="002B2B42" w:rsidP="00D74656">
      <w:pPr>
        <w:pStyle w:val="Nervous5"/>
        <w:ind w:right="8079"/>
      </w:pPr>
      <w:bookmarkStart w:id="42" w:name="Vasospasm"/>
      <w:bookmarkStart w:id="43" w:name="_Toc13493925"/>
      <w:r w:rsidRPr="00950550">
        <w:t>Vasospasm</w:t>
      </w:r>
      <w:bookmarkEnd w:id="42"/>
      <w:bookmarkEnd w:id="43"/>
    </w:p>
    <w:p w:rsidR="009D1D3E" w:rsidRPr="00B83188" w:rsidRDefault="00950550" w:rsidP="002B2B42">
      <w:pPr>
        <w:pStyle w:val="NormalWeb"/>
      </w:pPr>
      <w:r>
        <w:t xml:space="preserve">- </w:t>
      </w:r>
      <w:r w:rsidR="00DC4E4E" w:rsidRPr="00B25270">
        <w:t>due to irritation by blood</w:t>
      </w:r>
      <w:r w:rsidR="002B2B42" w:rsidRPr="00B25270">
        <w:t xml:space="preserve"> - </w:t>
      </w:r>
      <w:r w:rsidR="00307AC1" w:rsidRPr="00B25270">
        <w:t xml:space="preserve">delayed </w:t>
      </w:r>
      <w:r w:rsidR="002B2B42" w:rsidRPr="00B25270">
        <w:t xml:space="preserve">narrowing </w:t>
      </w:r>
      <w:r w:rsidR="00307AC1" w:rsidRPr="00B25270">
        <w:t>of lar</w:t>
      </w:r>
      <w:r w:rsidR="00B83188">
        <w:t xml:space="preserve">ge capacitance arteries </w:t>
      </w:r>
      <w:r w:rsidR="00307AC1" w:rsidRPr="00B25270">
        <w:t>at base of brain</w:t>
      </w:r>
      <w:r w:rsidR="00B83188">
        <w:t xml:space="preserve"> (</w:t>
      </w:r>
      <w:r w:rsidR="00B83188" w:rsidRPr="00B83188">
        <w:rPr>
          <w:highlight w:val="yellow"/>
        </w:rPr>
        <w:t>radiographic vasospasm</w:t>
      </w:r>
      <w:r w:rsidR="00307AC1" w:rsidRPr="00B25270">
        <w:t xml:space="preserve">) </w:t>
      </w:r>
      <w:r w:rsidR="002B2B42" w:rsidRPr="00B25270">
        <w:t xml:space="preserve">that can lead to </w:t>
      </w:r>
      <w:r w:rsidR="009D1D3E" w:rsidRPr="009D1D3E">
        <w:rPr>
          <w:i/>
          <w:color w:val="FF0000"/>
        </w:rPr>
        <w:t>delayed ischemic neurologic deficit (DIND)</w:t>
      </w:r>
      <w:r w:rsidR="00B83188">
        <w:rPr>
          <w:i/>
          <w:color w:val="FF0000"/>
        </w:rPr>
        <w:t xml:space="preserve"> </w:t>
      </w:r>
      <w:r w:rsidR="00B83188" w:rsidRPr="00B83188">
        <w:t>(</w:t>
      </w:r>
      <w:r w:rsidR="00B83188" w:rsidRPr="00B83188">
        <w:rPr>
          <w:highlight w:val="yellow"/>
        </w:rPr>
        <w:t>clinical</w:t>
      </w:r>
      <w:r w:rsidR="00B83188">
        <w:rPr>
          <w:highlight w:val="yellow"/>
        </w:rPr>
        <w:t xml:space="preserve"> s. symptomatic</w:t>
      </w:r>
      <w:r w:rsidR="00B83188" w:rsidRPr="00B83188">
        <w:rPr>
          <w:highlight w:val="yellow"/>
        </w:rPr>
        <w:t xml:space="preserve"> vasospasm</w:t>
      </w:r>
      <w:r w:rsidR="00B83188" w:rsidRPr="00B83188">
        <w:t>)</w:t>
      </w:r>
    </w:p>
    <w:p w:rsidR="00741CC9" w:rsidRPr="00B25270" w:rsidRDefault="00FF0BF4" w:rsidP="00741CC9">
      <w:pPr>
        <w:pStyle w:val="NormalWeb"/>
        <w:spacing w:before="120" w:after="120"/>
        <w:ind w:left="1440"/>
      </w:pPr>
      <w:r>
        <w:rPr>
          <w:u w:val="double" w:color="FF0000"/>
        </w:rPr>
        <w:t>Most significant</w:t>
      </w:r>
      <w:r w:rsidR="00741CC9" w:rsidRPr="00741CC9">
        <w:rPr>
          <w:u w:val="double" w:color="FF0000"/>
        </w:rPr>
        <w:t xml:space="preserve"> cause of disability and death</w:t>
      </w:r>
      <w:r w:rsidR="00741CC9" w:rsidRPr="00B25270">
        <w:t>!</w:t>
      </w:r>
      <w:r>
        <w:t xml:space="preserve"> (causes death in 7% SAH patients)</w:t>
      </w:r>
      <w:r w:rsidR="00741CC9" w:rsidRPr="00B25270">
        <w:t xml:space="preserve"> - must be aggressively treated.</w:t>
      </w:r>
      <w:r w:rsidR="00802B3E">
        <w:t xml:space="preserve"> </w:t>
      </w:r>
      <w:hyperlink w:anchor="Vasospasm_treatment" w:history="1">
        <w:r w:rsidR="00741CC9" w:rsidRPr="00802B3E">
          <w:rPr>
            <w:rStyle w:val="Hyperlink"/>
            <w:i/>
          </w:rPr>
          <w:t>see below</w:t>
        </w:r>
        <w:r w:rsidR="00802B3E" w:rsidRPr="00802B3E">
          <w:rPr>
            <w:rStyle w:val="Hyperlink"/>
          </w:rPr>
          <w:t xml:space="preserve"> &gt;&gt;</w:t>
        </w:r>
      </w:hyperlink>
    </w:p>
    <w:p w:rsidR="002358A9" w:rsidRPr="002358A9" w:rsidRDefault="002358A9" w:rsidP="002358A9">
      <w:pPr>
        <w:pStyle w:val="NormalWeb"/>
        <w:numPr>
          <w:ilvl w:val="0"/>
          <w:numId w:val="20"/>
        </w:numPr>
        <w:rPr>
          <w:color w:val="000000"/>
          <w:shd w:val="clear" w:color="auto" w:fill="FFE5ED"/>
        </w:rPr>
      </w:pPr>
      <w:r w:rsidRPr="002358A9">
        <w:rPr>
          <w:color w:val="000000"/>
          <w:shd w:val="clear" w:color="auto" w:fill="FFE5ED"/>
        </w:rPr>
        <w:t>most commonly seen following aneurysmal</w:t>
      </w:r>
      <w:r>
        <w:rPr>
          <w:color w:val="000000"/>
          <w:shd w:val="clear" w:color="auto" w:fill="FFE5ED"/>
        </w:rPr>
        <w:t xml:space="preserve"> SAH (</w:t>
      </w:r>
      <w:r w:rsidRPr="002358A9">
        <w:rPr>
          <w:color w:val="000000"/>
          <w:shd w:val="clear" w:color="auto" w:fill="FFE5ED"/>
        </w:rPr>
        <w:t>but may also follow other intracranial hemorrhages</w:t>
      </w:r>
      <w:r>
        <w:rPr>
          <w:color w:val="000000"/>
          <w:shd w:val="clear" w:color="auto" w:fill="FFE5ED"/>
        </w:rPr>
        <w:t xml:space="preserve"> and </w:t>
      </w:r>
      <w:r w:rsidRPr="002358A9">
        <w:rPr>
          <w:color w:val="000000"/>
          <w:shd w:val="clear" w:color="auto" w:fill="FFE5ED"/>
        </w:rPr>
        <w:t>SAH of unknown etiology</w:t>
      </w:r>
      <w:r>
        <w:rPr>
          <w:color w:val="000000"/>
          <w:shd w:val="clear" w:color="auto" w:fill="FFE5ED"/>
        </w:rPr>
        <w:t>).</w:t>
      </w:r>
    </w:p>
    <w:p w:rsidR="009668CC" w:rsidRPr="00B25270" w:rsidRDefault="00AB40C3" w:rsidP="002B2B42">
      <w:pPr>
        <w:pStyle w:val="NormalWeb"/>
        <w:numPr>
          <w:ilvl w:val="0"/>
          <w:numId w:val="20"/>
        </w:numPr>
      </w:pPr>
      <w:r w:rsidRPr="00B25270">
        <w:rPr>
          <w:color w:val="000000"/>
        </w:rPr>
        <w:t xml:space="preserve">occurs </w:t>
      </w:r>
      <w:r w:rsidR="00997461" w:rsidRPr="00B25270">
        <w:rPr>
          <w:color w:val="000000"/>
        </w:rPr>
        <w:t>at</w:t>
      </w:r>
      <w:r w:rsidRPr="00B25270">
        <w:rPr>
          <w:color w:val="000000"/>
        </w:rPr>
        <w:t xml:space="preserve"> </w:t>
      </w:r>
      <w:r w:rsidRPr="00B25270">
        <w:rPr>
          <w:color w:val="000000"/>
          <w:shd w:val="clear" w:color="auto" w:fill="FFE5ED"/>
        </w:rPr>
        <w:t xml:space="preserve">days 3 </w:t>
      </w:r>
      <w:r w:rsidR="00997461" w:rsidRPr="00B25270">
        <w:rPr>
          <w:color w:val="000000"/>
          <w:shd w:val="clear" w:color="auto" w:fill="FFE5ED"/>
        </w:rPr>
        <w:t>÷</w:t>
      </w:r>
      <w:r w:rsidRPr="00B25270">
        <w:rPr>
          <w:color w:val="000000"/>
          <w:shd w:val="clear" w:color="auto" w:fill="FFE5ED"/>
        </w:rPr>
        <w:t xml:space="preserve"> 21</w:t>
      </w:r>
      <w:r w:rsidRPr="00B25270">
        <w:rPr>
          <w:color w:val="000000"/>
        </w:rPr>
        <w:t xml:space="preserve"> </w:t>
      </w:r>
      <w:r w:rsidRPr="00B25270">
        <w:t>(</w:t>
      </w:r>
      <w:r w:rsidR="00A57189">
        <w:t>never</w:t>
      </w:r>
      <w:r w:rsidRPr="00B25270">
        <w:t xml:space="preserve"> before day 3</w:t>
      </w:r>
      <w:r w:rsidR="002358A9">
        <w:t>; rarely starts after day 17</w:t>
      </w:r>
      <w:r w:rsidRPr="00B25270">
        <w:t>)</w:t>
      </w:r>
      <w:r w:rsidRPr="00B25270">
        <w:rPr>
          <w:color w:val="000000"/>
        </w:rPr>
        <w:t xml:space="preserve"> with </w:t>
      </w:r>
      <w:r w:rsidR="009668CC" w:rsidRPr="005915C4">
        <w:rPr>
          <w:b/>
          <w:color w:val="000000"/>
          <w:shd w:val="clear" w:color="auto" w:fill="FFCCFF"/>
        </w:rPr>
        <w:t xml:space="preserve">peak incidence days </w:t>
      </w:r>
      <w:r w:rsidR="005915C4" w:rsidRPr="005915C4">
        <w:rPr>
          <w:b/>
          <w:color w:val="000000"/>
          <w:shd w:val="clear" w:color="auto" w:fill="FFCCFF"/>
        </w:rPr>
        <w:t>4-1</w:t>
      </w:r>
      <w:r w:rsidR="002358A9">
        <w:rPr>
          <w:b/>
          <w:color w:val="000000"/>
          <w:shd w:val="clear" w:color="auto" w:fill="FFCCFF"/>
        </w:rPr>
        <w:t>4</w:t>
      </w:r>
      <w:r w:rsidR="00000F65" w:rsidRPr="00B25270">
        <w:t>.</w:t>
      </w:r>
    </w:p>
    <w:p w:rsidR="00FF0BF4" w:rsidRPr="00FF0BF4" w:rsidRDefault="00FF0BF4" w:rsidP="008C6B35">
      <w:pPr>
        <w:pStyle w:val="NormalWeb"/>
        <w:numPr>
          <w:ilvl w:val="1"/>
          <w:numId w:val="20"/>
        </w:numPr>
      </w:pPr>
      <w:r>
        <w:t xml:space="preserve">clinical vasospasm resolves by day 12  → </w:t>
      </w:r>
      <w:r w:rsidRPr="00B25270">
        <w:t xml:space="preserve">gradual </w:t>
      </w:r>
      <w:r>
        <w:t xml:space="preserve">radiographic </w:t>
      </w:r>
      <w:r w:rsidRPr="00B25270">
        <w:t xml:space="preserve">resolution over </w:t>
      </w:r>
      <w:r>
        <w:t>3</w:t>
      </w:r>
      <w:r w:rsidRPr="00B25270">
        <w:t>-4 weeks</w:t>
      </w:r>
    </w:p>
    <w:p w:rsidR="008C6B35" w:rsidRPr="00B25270" w:rsidRDefault="008C6B35" w:rsidP="008C6B35">
      <w:pPr>
        <w:pStyle w:val="NormalWeb"/>
        <w:numPr>
          <w:ilvl w:val="1"/>
          <w:numId w:val="20"/>
        </w:numPr>
      </w:pPr>
      <w:r w:rsidRPr="00B25270">
        <w:rPr>
          <w:color w:val="000000"/>
        </w:rPr>
        <w:t>vasospasm develops earlier in patients with previous SAH.</w:t>
      </w:r>
    </w:p>
    <w:p w:rsidR="008C6B35" w:rsidRPr="00B25270" w:rsidRDefault="008C6B35" w:rsidP="002B2B42">
      <w:pPr>
        <w:pStyle w:val="NormalWeb"/>
        <w:numPr>
          <w:ilvl w:val="0"/>
          <w:numId w:val="20"/>
        </w:numPr>
      </w:pPr>
      <w:r w:rsidRPr="001B6392">
        <w:rPr>
          <w:u w:val="double" w:color="FF0000"/>
        </w:rPr>
        <w:t>angiographic incidence 30-70%</w:t>
      </w:r>
      <w:r w:rsidR="00FF0BF4">
        <w:rPr>
          <w:u w:val="double" w:color="FF0000"/>
        </w:rPr>
        <w:t xml:space="preserve"> (on bleed day 7)</w:t>
      </w:r>
      <w:r w:rsidRPr="001B6392">
        <w:rPr>
          <w:u w:val="double" w:color="FF0000"/>
        </w:rPr>
        <w:t xml:space="preserve">; of these, only </w:t>
      </w:r>
      <w:r w:rsidR="0094201C" w:rsidRPr="001B6392">
        <w:rPr>
          <w:u w:val="double" w:color="FF0000"/>
        </w:rPr>
        <w:t>2</w:t>
      </w:r>
      <w:r w:rsidRPr="001B6392">
        <w:rPr>
          <w:u w:val="double" w:color="FF0000"/>
        </w:rPr>
        <w:t>0</w:t>
      </w:r>
      <w:r w:rsidR="0094201C" w:rsidRPr="001B6392">
        <w:rPr>
          <w:u w:val="double" w:color="FF0000"/>
        </w:rPr>
        <w:t>-50</w:t>
      </w:r>
      <w:r w:rsidRPr="001B6392">
        <w:rPr>
          <w:u w:val="double" w:color="FF0000"/>
        </w:rPr>
        <w:t>% patients become symptomatic</w:t>
      </w:r>
      <w:r w:rsidR="0006680B">
        <w:t>.</w:t>
      </w:r>
    </w:p>
    <w:p w:rsidR="00062586" w:rsidRDefault="00062586" w:rsidP="000777AA">
      <w:pPr>
        <w:pStyle w:val="NormalWeb"/>
        <w:numPr>
          <w:ilvl w:val="0"/>
          <w:numId w:val="20"/>
        </w:numPr>
      </w:pPr>
      <w:r w:rsidRPr="00B25270">
        <w:rPr>
          <w:u w:val="double" w:color="FF0000"/>
        </w:rPr>
        <w:t>more blood is surrounding arteries, more likely there will be vasospasm</w:t>
      </w:r>
      <w:r w:rsidR="0006680B">
        <w:t>; vasospasm risk correlates with:</w:t>
      </w:r>
    </w:p>
    <w:p w:rsidR="0006680B" w:rsidRPr="00B25270" w:rsidRDefault="0006680B" w:rsidP="0006680B">
      <w:pPr>
        <w:pStyle w:val="NormalWeb"/>
        <w:numPr>
          <w:ilvl w:val="2"/>
          <w:numId w:val="20"/>
        </w:numPr>
      </w:pPr>
      <w:r w:rsidRPr="00C36EA7">
        <w:rPr>
          <w:color w:val="0000FF"/>
        </w:rPr>
        <w:t>Amount of blood in SA space</w:t>
      </w:r>
      <w:r>
        <w:t>:</w:t>
      </w:r>
    </w:p>
    <w:p w:rsidR="00062586" w:rsidRPr="00B25270" w:rsidRDefault="00062586" w:rsidP="0006680B">
      <w:pPr>
        <w:pStyle w:val="NormalWeb"/>
        <w:numPr>
          <w:ilvl w:val="3"/>
          <w:numId w:val="20"/>
        </w:numPr>
        <w:rPr>
          <w:color w:val="000000"/>
        </w:rPr>
      </w:pPr>
      <w:r w:rsidRPr="00B25270">
        <w:rPr>
          <w:color w:val="000000"/>
        </w:rPr>
        <w:t>if CT fails to demonstrate blood or shows only thin layer, vasospasm is unlikely.</w:t>
      </w:r>
    </w:p>
    <w:p w:rsidR="00062586" w:rsidRPr="0006680B" w:rsidRDefault="00062586" w:rsidP="0006680B">
      <w:pPr>
        <w:pStyle w:val="NormalWeb"/>
        <w:numPr>
          <w:ilvl w:val="3"/>
          <w:numId w:val="20"/>
        </w:numPr>
      </w:pPr>
      <w:r w:rsidRPr="00B25270">
        <w:rPr>
          <w:color w:val="000000"/>
        </w:rPr>
        <w:t>if CT shows clot ≥ 5 x 3 mm, severe spasm follows in nearly all cases.</w:t>
      </w:r>
    </w:p>
    <w:p w:rsidR="0006680B" w:rsidRDefault="0006680B" w:rsidP="0006680B">
      <w:pPr>
        <w:pStyle w:val="NormalWeb"/>
        <w:numPr>
          <w:ilvl w:val="2"/>
          <w:numId w:val="20"/>
        </w:numPr>
        <w:rPr>
          <w:color w:val="0000FF"/>
        </w:rPr>
      </w:pPr>
      <w:r w:rsidRPr="00C36EA7">
        <w:rPr>
          <w:color w:val="0000FF"/>
        </w:rPr>
        <w:t>Speed of blood clearance</w:t>
      </w:r>
    </w:p>
    <w:p w:rsidR="00853840" w:rsidRPr="00853840" w:rsidRDefault="00853840" w:rsidP="00853840">
      <w:pPr>
        <w:pStyle w:val="NormalWeb"/>
        <w:numPr>
          <w:ilvl w:val="3"/>
          <w:numId w:val="20"/>
        </w:numPr>
        <w:rPr>
          <w:color w:val="000000"/>
        </w:rPr>
      </w:pPr>
      <w:r w:rsidRPr="00853840">
        <w:rPr>
          <w:color w:val="000000"/>
        </w:rPr>
        <w:t>one of reasons to have EVD</w:t>
      </w:r>
    </w:p>
    <w:p w:rsidR="0091300A" w:rsidRPr="0091300A" w:rsidRDefault="0091300A" w:rsidP="0091300A">
      <w:pPr>
        <w:pStyle w:val="NormalWeb"/>
        <w:numPr>
          <w:ilvl w:val="0"/>
          <w:numId w:val="20"/>
        </w:numPr>
      </w:pPr>
      <w:r w:rsidRPr="0091300A">
        <w:rPr>
          <w:u w:val="single"/>
        </w:rPr>
        <w:t>pathogenesis</w:t>
      </w:r>
      <w:r>
        <w:t xml:space="preserve">: </w:t>
      </w:r>
      <w:r w:rsidRPr="0091300A">
        <w:t>arterial</w:t>
      </w:r>
      <w:r>
        <w:t xml:space="preserve"> </w:t>
      </w:r>
      <w:r w:rsidRPr="0091300A">
        <w:t xml:space="preserve">blood at high pressure contacts vessels at </w:t>
      </w:r>
      <w:r w:rsidRPr="0091300A">
        <w:rPr>
          <w:color w:val="FF0000"/>
        </w:rPr>
        <w:t>base of brain</w:t>
      </w:r>
      <w:r>
        <w:t xml:space="preserve"> (vasospasm is rare in SAH </w:t>
      </w:r>
      <w:r w:rsidRPr="0091300A">
        <w:t xml:space="preserve">with distribution limited to </w:t>
      </w:r>
      <w:r w:rsidRPr="0091300A">
        <w:rPr>
          <w:i/>
        </w:rPr>
        <w:t>cerebral convexity</w:t>
      </w:r>
      <w:r>
        <w:t>).</w:t>
      </w:r>
    </w:p>
    <w:p w:rsidR="000777AA" w:rsidRDefault="000777AA" w:rsidP="000777AA">
      <w:pPr>
        <w:pStyle w:val="NormalWeb"/>
        <w:numPr>
          <w:ilvl w:val="0"/>
          <w:numId w:val="20"/>
        </w:numPr>
      </w:pPr>
      <w:r w:rsidRPr="0091300A">
        <w:rPr>
          <w:color w:val="000000"/>
          <w:u w:val="single"/>
        </w:rPr>
        <w:t>putative responsible agent</w:t>
      </w:r>
      <w:r w:rsidRPr="00B25270">
        <w:rPr>
          <w:color w:val="000000"/>
        </w:rPr>
        <w:t xml:space="preserve"> – </w:t>
      </w:r>
      <w:r w:rsidR="0091300A" w:rsidRPr="0091300A">
        <w:rPr>
          <w:smallCaps/>
          <w:color w:val="FF0000"/>
        </w:rPr>
        <w:t>endothelin</w:t>
      </w:r>
      <w:r w:rsidR="00062586" w:rsidRPr="00B25270">
        <w:rPr>
          <w:color w:val="000000"/>
        </w:rPr>
        <w:t xml:space="preserve"> (</w:t>
      </w:r>
      <w:r w:rsidR="002A4F93" w:rsidRPr="00B25270">
        <w:rPr>
          <w:color w:val="000000"/>
        </w:rPr>
        <w:t xml:space="preserve">other candidates </w:t>
      </w:r>
      <w:r w:rsidR="0091300A">
        <w:rPr>
          <w:color w:val="000000"/>
        </w:rPr>
        <w:t>–</w:t>
      </w:r>
      <w:r w:rsidR="002A4F93" w:rsidRPr="00B25270">
        <w:rPr>
          <w:color w:val="000000"/>
        </w:rPr>
        <w:t xml:space="preserve"> </w:t>
      </w:r>
      <w:r w:rsidR="0091300A" w:rsidRPr="00B25270">
        <w:rPr>
          <w:smallCaps/>
          <w:color w:val="000000"/>
        </w:rPr>
        <w:t>oxyhemoglobin</w:t>
      </w:r>
      <w:r w:rsidR="0091300A">
        <w:rPr>
          <w:color w:val="000000"/>
        </w:rPr>
        <w:t>,</w:t>
      </w:r>
      <w:r w:rsidR="0091300A" w:rsidRPr="00B25270">
        <w:rPr>
          <w:color w:val="000000"/>
        </w:rPr>
        <w:t xml:space="preserve"> </w:t>
      </w:r>
      <w:r w:rsidR="002A4F93" w:rsidRPr="00B25270">
        <w:rPr>
          <w:smallCaps/>
        </w:rPr>
        <w:t>serotonin, catecholamines, prostaglandins, substance P, calcitonin gene peptide, platelet-derived growth factor</w:t>
      </w:r>
      <w:r w:rsidRPr="00B25270">
        <w:rPr>
          <w:color w:val="000000"/>
        </w:rPr>
        <w:t>)</w:t>
      </w:r>
      <w:r w:rsidR="00062586" w:rsidRPr="00B25270">
        <w:rPr>
          <w:color w:val="000000"/>
        </w:rPr>
        <w:t>.</w:t>
      </w:r>
    </w:p>
    <w:p w:rsidR="000063FA" w:rsidRDefault="000063FA" w:rsidP="000063FA">
      <w:pPr>
        <w:pStyle w:val="NormalWeb"/>
        <w:numPr>
          <w:ilvl w:val="0"/>
          <w:numId w:val="20"/>
        </w:numPr>
      </w:pPr>
      <w:r w:rsidRPr="000063FA">
        <w:rPr>
          <w:u w:val="single"/>
        </w:rPr>
        <w:t>risk factors</w:t>
      </w:r>
      <w:r>
        <w:t>: higher HH grade, more blood on CT (</w:t>
      </w:r>
      <w:r w:rsidRPr="000063FA">
        <w:t>clots are especially spasmogenic when in direct contact with proximal 9</w:t>
      </w:r>
      <w:r>
        <w:t xml:space="preserve"> </w:t>
      </w:r>
      <w:r w:rsidRPr="000063FA">
        <w:t>cm of ACA and MCA</w:t>
      </w:r>
      <w:r>
        <w:t xml:space="preserve">) and thus </w:t>
      </w:r>
      <w:r w:rsidRPr="000063FA">
        <w:t>antifibrinolytic therapy</w:t>
      </w:r>
      <w:r>
        <w:t xml:space="preserve">, age↑, </w:t>
      </w:r>
      <w:r w:rsidRPr="000063FA">
        <w:t>preexisting hypertension, history of active cigarette smoking</w:t>
      </w:r>
      <w:r>
        <w:t>, hypovolemia.</w:t>
      </w:r>
    </w:p>
    <w:p w:rsidR="000063FA" w:rsidRDefault="000063FA" w:rsidP="000063FA">
      <w:pPr>
        <w:pStyle w:val="NormalWeb"/>
        <w:numPr>
          <w:ilvl w:val="0"/>
          <w:numId w:val="20"/>
        </w:numPr>
      </w:pPr>
      <w:r w:rsidRPr="000063FA">
        <w:t>angiographic dye can exacerbate spasm.</w:t>
      </w:r>
    </w:p>
    <w:p w:rsidR="0094201C" w:rsidRPr="00B25270" w:rsidRDefault="00306F76" w:rsidP="0094201C">
      <w:pPr>
        <w:pStyle w:val="NormalWeb"/>
        <w:numPr>
          <w:ilvl w:val="0"/>
          <w:numId w:val="20"/>
        </w:numPr>
      </w:pPr>
      <w:r w:rsidRPr="00B83188">
        <w:rPr>
          <w:u w:val="single"/>
        </w:rPr>
        <w:t>most common sites</w:t>
      </w:r>
      <w:r w:rsidRPr="00B25270">
        <w:t xml:space="preserve"> </w:t>
      </w:r>
      <w:r w:rsidR="0006680B" w:rsidRPr="00B25270">
        <w:rPr>
          <w:color w:val="000000"/>
        </w:rPr>
        <w:t xml:space="preserve">– </w:t>
      </w:r>
      <w:r w:rsidRPr="00B25270">
        <w:t xml:space="preserve">terminal ICA, proximal </w:t>
      </w:r>
      <w:r w:rsidR="00B83188">
        <w:t>ACA &gt;</w:t>
      </w:r>
      <w:r w:rsidR="0094201C" w:rsidRPr="00B25270">
        <w:t xml:space="preserve"> proximal MCA; more distal arteries become involved later.</w:t>
      </w:r>
    </w:p>
    <w:p w:rsidR="00D770E6" w:rsidRPr="00B25270" w:rsidRDefault="00D770E6" w:rsidP="00D770E6">
      <w:pPr>
        <w:pStyle w:val="NormalWeb"/>
        <w:ind w:left="2160"/>
      </w:pPr>
      <w:r w:rsidRPr="00B25270">
        <w:t>N.B. involved territory is not related to location of ruptured aneurysm!</w:t>
      </w:r>
      <w:r w:rsidR="000063FA">
        <w:t xml:space="preserve">???? (Greenberg says there is </w:t>
      </w:r>
      <w:r w:rsidR="000063FA" w:rsidRPr="000063FA">
        <w:t>good but not perfect correlation)</w:t>
      </w:r>
    </w:p>
    <w:p w:rsidR="0094201C" w:rsidRDefault="0094201C" w:rsidP="002B2B42">
      <w:pPr>
        <w:pStyle w:val="NormalWeb"/>
        <w:numPr>
          <w:ilvl w:val="0"/>
          <w:numId w:val="20"/>
        </w:numPr>
      </w:pPr>
      <w:r w:rsidRPr="00B25270">
        <w:t xml:space="preserve">vasospastic vessels show </w:t>
      </w:r>
      <w:r w:rsidRPr="00B25270">
        <w:rPr>
          <w:b/>
          <w:i/>
        </w:rPr>
        <w:t>medial necrosis</w:t>
      </w:r>
      <w:r w:rsidRPr="00B25270">
        <w:t xml:space="preserve"> </w:t>
      </w:r>
      <w:r w:rsidR="0091300A">
        <w:t xml:space="preserve">and </w:t>
      </w:r>
      <w:r w:rsidR="0091300A" w:rsidRPr="0091300A">
        <w:rPr>
          <w:b/>
          <w:i/>
        </w:rPr>
        <w:t>inflammation</w:t>
      </w:r>
      <w:r w:rsidR="0091300A">
        <w:t xml:space="preserve"> </w:t>
      </w:r>
      <w:r w:rsidRPr="00B25270">
        <w:t xml:space="preserve">within first few weeks, and later </w:t>
      </w:r>
      <w:r w:rsidRPr="00B25270">
        <w:rPr>
          <w:b/>
          <w:i/>
        </w:rPr>
        <w:t>medial atrophy</w:t>
      </w:r>
      <w:r w:rsidRPr="00B25270">
        <w:t xml:space="preserve">, </w:t>
      </w:r>
      <w:r w:rsidRPr="00B25270">
        <w:rPr>
          <w:b/>
          <w:i/>
        </w:rPr>
        <w:t>subendothelial fibrosis</w:t>
      </w:r>
      <w:r w:rsidRPr="00B25270">
        <w:t xml:space="preserve">, </w:t>
      </w:r>
      <w:r w:rsidRPr="00B25270">
        <w:rPr>
          <w:b/>
          <w:i/>
        </w:rPr>
        <w:t>intimal thickening</w:t>
      </w:r>
      <w:r w:rsidR="00E2748C" w:rsidRPr="00B25270">
        <w:t>.</w:t>
      </w:r>
    </w:p>
    <w:p w:rsidR="0091300A" w:rsidRPr="0091300A" w:rsidRDefault="0091300A" w:rsidP="0091300A">
      <w:pPr>
        <w:pStyle w:val="NormalWeb"/>
        <w:ind w:left="2160"/>
      </w:pPr>
      <w:r>
        <w:t>Vasospasm</w:t>
      </w:r>
      <w:r w:rsidRPr="0091300A">
        <w:t xml:space="preserve"> is chronic condition with </w:t>
      </w:r>
      <w:r w:rsidRPr="0091300A">
        <w:rPr>
          <w:b/>
          <w:i/>
          <w:color w:val="FF0000"/>
        </w:rPr>
        <w:t>definite long-term changes</w:t>
      </w:r>
      <w:r w:rsidRPr="0091300A">
        <w:t xml:space="preserve"> in morphology</w:t>
      </w:r>
    </w:p>
    <w:p w:rsidR="0091300A" w:rsidRDefault="0091300A" w:rsidP="0091300A">
      <w:pPr>
        <w:pStyle w:val="NormalWeb"/>
        <w:ind w:left="2160"/>
      </w:pPr>
      <w:r w:rsidRPr="0091300A">
        <w:t>of involved vessels</w:t>
      </w:r>
      <w:r>
        <w:t>!</w:t>
      </w:r>
    </w:p>
    <w:p w:rsidR="00D74656" w:rsidRPr="00B25270" w:rsidRDefault="00D74656" w:rsidP="00D74656">
      <w:pPr>
        <w:pStyle w:val="NormalWeb"/>
      </w:pPr>
    </w:p>
    <w:p w:rsidR="00D74656" w:rsidRDefault="00D74656" w:rsidP="00D74656">
      <w:pPr>
        <w:pStyle w:val="Nervous6"/>
      </w:pPr>
      <w:bookmarkStart w:id="44" w:name="_Toc13493926"/>
      <w:r w:rsidRPr="00D74656">
        <w:t>C</w:t>
      </w:r>
      <w:r w:rsidR="002B2B42" w:rsidRPr="00D74656">
        <w:t>linical</w:t>
      </w:r>
      <w:r>
        <w:t xml:space="preserve"> Features</w:t>
      </w:r>
      <w:bookmarkEnd w:id="44"/>
    </w:p>
    <w:p w:rsidR="002B2B42" w:rsidRPr="00B25270" w:rsidRDefault="00F0361D" w:rsidP="00D74656">
      <w:pPr>
        <w:pStyle w:val="NormalWeb"/>
      </w:pPr>
      <w:r w:rsidRPr="00B25270">
        <w:t>(may de</w:t>
      </w:r>
      <w:r w:rsidR="00FF0BF4">
        <w:t xml:space="preserve">velop over few days and fluctuate; 10% </w:t>
      </w:r>
      <w:r w:rsidRPr="00B25270">
        <w:t xml:space="preserve">present abruptly) </w:t>
      </w:r>
      <w:r w:rsidR="0006680B" w:rsidRPr="00B25270">
        <w:rPr>
          <w:color w:val="000000"/>
        </w:rPr>
        <w:t xml:space="preserve">– </w:t>
      </w:r>
      <w:r w:rsidR="0006680B" w:rsidRPr="0006680B">
        <w:rPr>
          <w:color w:val="FF0000"/>
        </w:rPr>
        <w:t>DIND (delayed ischemic neurologic deficit)</w:t>
      </w:r>
      <w:r w:rsidR="0006680B">
        <w:t xml:space="preserve">: </w:t>
      </w:r>
      <w:r w:rsidR="00DE77A4" w:rsidRPr="00B25270">
        <w:rPr>
          <w:color w:val="000000"/>
        </w:rPr>
        <w:t xml:space="preserve">headache, </w:t>
      </w:r>
      <w:r w:rsidR="00DE77A4" w:rsidRPr="00B25270">
        <w:t xml:space="preserve">deterioration in mental status, </w:t>
      </w:r>
      <w:r w:rsidR="00D770E6" w:rsidRPr="00B25270">
        <w:t xml:space="preserve">new-onset </w:t>
      </w:r>
      <w:r w:rsidR="002B2B42" w:rsidRPr="00B25270">
        <w:t>focal neurologic deficits.</w:t>
      </w:r>
    </w:p>
    <w:p w:rsidR="00D770E6" w:rsidRPr="00B25270" w:rsidRDefault="008B3D31" w:rsidP="00B30AB0">
      <w:pPr>
        <w:pStyle w:val="NormalWeb"/>
        <w:spacing w:before="120" w:after="120"/>
        <w:ind w:left="2693" w:hanging="533"/>
      </w:pPr>
      <w:r w:rsidRPr="00B25270">
        <w:rPr>
          <w:color w:val="000000"/>
          <w:shd w:val="clear" w:color="auto" w:fill="FFCCFF"/>
        </w:rPr>
        <w:t>Lethargy (with or without focal neurological deficit) is vasospasm, until proven otherwise!</w:t>
      </w:r>
      <w:r w:rsidR="00E73F93" w:rsidRPr="00B25270">
        <w:rPr>
          <w:color w:val="000000"/>
        </w:rPr>
        <w:t xml:space="preserve"> → emergency CT to rule out other pathology</w:t>
      </w:r>
      <w:r w:rsidR="00B30AB0" w:rsidRPr="00B25270">
        <w:rPr>
          <w:color w:val="000000"/>
        </w:rPr>
        <w:t xml:space="preserve"> (v</w:t>
      </w:r>
      <w:r w:rsidR="00D770E6" w:rsidRPr="00B25270">
        <w:t>asospasm may be clinically indistinguishable from rebleeding!</w:t>
      </w:r>
      <w:r w:rsidR="00B30AB0" w:rsidRPr="00B25270">
        <w:t>)</w:t>
      </w:r>
    </w:p>
    <w:p w:rsidR="00C36EA7" w:rsidRDefault="00D74656" w:rsidP="00D74656">
      <w:pPr>
        <w:pStyle w:val="Nervous6"/>
        <w:ind w:right="8362"/>
      </w:pPr>
      <w:bookmarkStart w:id="45" w:name="_Toc13493927"/>
      <w:r>
        <w:t>Monitoring</w:t>
      </w:r>
      <w:bookmarkEnd w:id="45"/>
    </w:p>
    <w:p w:rsidR="00C36EA7" w:rsidRPr="00C36EA7" w:rsidRDefault="00C36EA7" w:rsidP="009869EA">
      <w:pPr>
        <w:pStyle w:val="NormalWeb"/>
        <w:numPr>
          <w:ilvl w:val="0"/>
          <w:numId w:val="57"/>
        </w:numPr>
      </w:pPr>
      <w:r>
        <w:rPr>
          <w:color w:val="000000"/>
        </w:rPr>
        <w:t xml:space="preserve">routine </w:t>
      </w:r>
      <w:r w:rsidRPr="00B25270">
        <w:rPr>
          <w:color w:val="000000"/>
        </w:rPr>
        <w:t>serial</w:t>
      </w:r>
      <w:r>
        <w:t xml:space="preserve"> </w:t>
      </w:r>
      <w:r w:rsidRPr="00C36EA7">
        <w:rPr>
          <w:b/>
          <w:color w:val="0000FF"/>
        </w:rPr>
        <w:t>neuro exams</w:t>
      </w:r>
    </w:p>
    <w:p w:rsidR="00C36EA7" w:rsidRDefault="00C36EA7" w:rsidP="009869EA">
      <w:pPr>
        <w:pStyle w:val="NormalWeb"/>
        <w:numPr>
          <w:ilvl w:val="0"/>
          <w:numId w:val="57"/>
        </w:numPr>
      </w:pPr>
      <w:r>
        <w:rPr>
          <w:color w:val="000000"/>
        </w:rPr>
        <w:t xml:space="preserve">routine </w:t>
      </w:r>
      <w:r w:rsidR="00A133C9">
        <w:rPr>
          <w:color w:val="000000"/>
        </w:rPr>
        <w:t>daily</w:t>
      </w:r>
      <w:r w:rsidR="008E3102" w:rsidRPr="00B25270">
        <w:rPr>
          <w:color w:val="000000"/>
        </w:rPr>
        <w:t xml:space="preserve"> </w:t>
      </w:r>
      <w:r w:rsidR="002B2B42" w:rsidRPr="00B25270">
        <w:rPr>
          <w:b/>
          <w:color w:val="0000FF"/>
        </w:rPr>
        <w:t>TCD</w:t>
      </w:r>
      <w:r w:rsidR="002B2B42" w:rsidRPr="00B25270">
        <w:t xml:space="preserve"> </w:t>
      </w:r>
      <w:r>
        <w:t>(normal velocities are &lt; 100)</w:t>
      </w:r>
      <w:r w:rsidR="006C3E46">
        <w:t xml:space="preserve">; alternative – </w:t>
      </w:r>
      <w:r w:rsidR="006C3E46" w:rsidRPr="006C3E46">
        <w:rPr>
          <w:b/>
          <w:color w:val="0000FF"/>
        </w:rPr>
        <w:t>continuous EEG</w:t>
      </w:r>
      <w:r w:rsidR="006C3E46">
        <w:t xml:space="preserve"> (look for assymetry)</w:t>
      </w:r>
    </w:p>
    <w:p w:rsidR="00802B3E" w:rsidRDefault="00802B3E" w:rsidP="009869EA">
      <w:pPr>
        <w:pStyle w:val="NormalWeb"/>
        <w:numPr>
          <w:ilvl w:val="0"/>
          <w:numId w:val="57"/>
        </w:numPr>
      </w:pPr>
      <w:r>
        <w:t>baseline and follow-up</w:t>
      </w:r>
      <w:r w:rsidRPr="00802B3E">
        <w:rPr>
          <w:b/>
          <w:color w:val="0000FF"/>
        </w:rPr>
        <w:t xml:space="preserve"> </w:t>
      </w:r>
      <w:r w:rsidRPr="00C36EA7">
        <w:rPr>
          <w:b/>
          <w:color w:val="0000FF"/>
        </w:rPr>
        <w:t>perfusion CT</w:t>
      </w:r>
      <w:r w:rsidR="00A133C9">
        <w:rPr>
          <w:b/>
          <w:color w:val="0000FF"/>
        </w:rPr>
        <w:t>, CTA</w:t>
      </w:r>
    </w:p>
    <w:p w:rsidR="00D74656" w:rsidRDefault="00D74656" w:rsidP="00D74656">
      <w:pPr>
        <w:pStyle w:val="NormalWeb"/>
      </w:pPr>
    </w:p>
    <w:p w:rsidR="00D74656" w:rsidRDefault="00D74656" w:rsidP="00D74656">
      <w:pPr>
        <w:pStyle w:val="Nervous6"/>
        <w:ind w:right="8504"/>
      </w:pPr>
      <w:bookmarkStart w:id="46" w:name="_Toc13493928"/>
      <w:r>
        <w:t>D</w:t>
      </w:r>
      <w:r w:rsidR="00C36EA7" w:rsidRPr="00B83188">
        <w:t>iagnosis</w:t>
      </w:r>
      <w:bookmarkEnd w:id="46"/>
    </w:p>
    <w:p w:rsidR="00B83188" w:rsidRPr="00C36EA7" w:rsidRDefault="00B83188" w:rsidP="00D74656">
      <w:pPr>
        <w:pStyle w:val="NormalWeb"/>
      </w:pPr>
      <w:r>
        <w:t>- a</w:t>
      </w:r>
      <w:r w:rsidRPr="00B83188">
        <w:t>rterial narrowing with slowing of</w:t>
      </w:r>
      <w:r>
        <w:t xml:space="preserve"> </w:t>
      </w:r>
      <w:r w:rsidRPr="00B83188">
        <w:t>contrast filling</w:t>
      </w:r>
      <w:r>
        <w:t>:</w:t>
      </w:r>
    </w:p>
    <w:p w:rsidR="000E005D" w:rsidRDefault="00C36EA7" w:rsidP="00A17287">
      <w:pPr>
        <w:pStyle w:val="NormalWeb"/>
        <w:numPr>
          <w:ilvl w:val="0"/>
          <w:numId w:val="71"/>
        </w:numPr>
      </w:pPr>
      <w:r w:rsidRPr="000E005D">
        <w:rPr>
          <w:b/>
          <w:color w:val="0000FF"/>
        </w:rPr>
        <w:t>CTA</w:t>
      </w:r>
      <w:r>
        <w:t xml:space="preserve"> </w:t>
      </w:r>
      <w:r w:rsidR="004450DE">
        <w:t xml:space="preserve">(with </w:t>
      </w:r>
      <w:r w:rsidR="004450DE" w:rsidRPr="004450DE">
        <w:rPr>
          <w:b/>
          <w:color w:val="0000FF"/>
        </w:rPr>
        <w:t>pCT</w:t>
      </w:r>
      <w:r w:rsidR="004450DE">
        <w:t xml:space="preserve">) </w:t>
      </w:r>
      <w:r>
        <w:t>–</w:t>
      </w:r>
      <w:r w:rsidR="004450DE">
        <w:t xml:space="preserve"> first test to do if SAH patient develops any neuro deficit*; </w:t>
      </w:r>
      <w:r w:rsidR="00627B21">
        <w:t>some neurosurgeons do it routinely (e.g. at SAH bleed day 10</w:t>
      </w:r>
      <w:r w:rsidR="004450DE">
        <w:t xml:space="preserve"> or if TCDs↑↑↑</w:t>
      </w:r>
      <w:r w:rsidR="00627B21">
        <w:t>)</w:t>
      </w:r>
    </w:p>
    <w:p w:rsidR="004450DE" w:rsidRDefault="004450DE" w:rsidP="004450DE">
      <w:pPr>
        <w:pStyle w:val="NormalWeb"/>
        <w:ind w:left="2160"/>
      </w:pPr>
      <w:r w:rsidRPr="004450DE">
        <w:t>*at the same time put NPO order as patient potentially may go to OR</w:t>
      </w:r>
    </w:p>
    <w:p w:rsidR="000E005D" w:rsidRPr="000E005D" w:rsidRDefault="000E005D" w:rsidP="00A17287">
      <w:pPr>
        <w:pStyle w:val="NormalWeb"/>
        <w:numPr>
          <w:ilvl w:val="0"/>
          <w:numId w:val="71"/>
        </w:numPr>
      </w:pPr>
      <w:r w:rsidRPr="000E005D">
        <w:rPr>
          <w:b/>
          <w:color w:val="0000FF"/>
        </w:rPr>
        <w:t>MRI-DWI and PWI</w:t>
      </w:r>
      <w:r w:rsidRPr="000E005D">
        <w:t xml:space="preserve"> </w:t>
      </w:r>
      <w:r>
        <w:t xml:space="preserve">- </w:t>
      </w:r>
      <w:r w:rsidRPr="000E005D">
        <w:t>may detect early ischemia</w:t>
      </w:r>
      <w:r>
        <w:t>.</w:t>
      </w:r>
    </w:p>
    <w:p w:rsidR="000E005D" w:rsidRPr="000E005D" w:rsidRDefault="002B2B42" w:rsidP="00A17287">
      <w:pPr>
        <w:pStyle w:val="NormalWeb"/>
        <w:numPr>
          <w:ilvl w:val="0"/>
          <w:numId w:val="71"/>
        </w:numPr>
      </w:pPr>
      <w:r w:rsidRPr="000E005D">
        <w:rPr>
          <w:b/>
          <w:color w:val="0000FF"/>
        </w:rPr>
        <w:t>angiography</w:t>
      </w:r>
      <w:r w:rsidRPr="00B25270">
        <w:t xml:space="preserve"> </w:t>
      </w:r>
      <w:r w:rsidR="00C36EA7">
        <w:t xml:space="preserve">– </w:t>
      </w:r>
      <w:r w:rsidRPr="00B25270">
        <w:t>can</w:t>
      </w:r>
      <w:r w:rsidR="00C36EA7">
        <w:t xml:space="preserve"> </w:t>
      </w:r>
      <w:r w:rsidRPr="00B25270">
        <w:t>confirm diagnosis</w:t>
      </w:r>
      <w:r w:rsidR="008F48EB">
        <w:t xml:space="preserve"> and afford treatment (e.g. intra-arterial </w:t>
      </w:r>
      <w:r w:rsidR="008F48EB" w:rsidRPr="000E005D">
        <w:rPr>
          <w:smallCaps/>
        </w:rPr>
        <w:t>verapamil</w:t>
      </w:r>
      <w:r w:rsidR="008F48EB">
        <w:t>)</w:t>
      </w:r>
    </w:p>
    <w:p w:rsidR="000E005D" w:rsidRPr="000E005D" w:rsidRDefault="000E005D" w:rsidP="00A17287">
      <w:pPr>
        <w:pStyle w:val="NormalWeb"/>
        <w:numPr>
          <w:ilvl w:val="0"/>
          <w:numId w:val="71"/>
        </w:numPr>
      </w:pPr>
      <w:r w:rsidRPr="000E005D">
        <w:rPr>
          <w:b/>
          <w:color w:val="0000FF"/>
        </w:rPr>
        <w:t xml:space="preserve">EEG </w:t>
      </w:r>
      <w:r>
        <w:t xml:space="preserve">– </w:t>
      </w:r>
      <w:r w:rsidRPr="000E005D">
        <w:rPr>
          <w:color w:val="FF0000"/>
        </w:rPr>
        <w:t>↓ percent of α activity</w:t>
      </w:r>
      <w:r w:rsidRPr="000E005D">
        <w:t xml:space="preserve"> (6-14 Hz)</w:t>
      </w:r>
      <w:r>
        <w:t xml:space="preserve"> </w:t>
      </w:r>
      <w:r w:rsidRPr="000E005D">
        <w:t xml:space="preserve">called "relative alpha" (RA) from mean 0.45 to 0.17 predicted onset of vasospasm earlier </w:t>
      </w:r>
      <w:r>
        <w:t xml:space="preserve">than </w:t>
      </w:r>
      <w:r w:rsidRPr="000E005D">
        <w:t>TCD or angiograph</w:t>
      </w:r>
      <w:r>
        <w:t xml:space="preserve">y; </w:t>
      </w:r>
      <w:r>
        <w:rPr>
          <w:color w:val="FF0000"/>
        </w:rPr>
        <w:t>↓</w:t>
      </w:r>
      <w:r w:rsidRPr="000E005D">
        <w:rPr>
          <w:color w:val="FF0000"/>
        </w:rPr>
        <w:t>total EEG power</w:t>
      </w:r>
      <w:r w:rsidRPr="000E005D">
        <w:t xml:space="preserve"> (amplitude) </w:t>
      </w:r>
      <w:r>
        <w:t>-</w:t>
      </w:r>
      <w:r w:rsidRPr="000E005D">
        <w:t xml:space="preserve"> 91% sensitive for predicting</w:t>
      </w:r>
      <w:r>
        <w:t xml:space="preserve"> </w:t>
      </w:r>
      <w:r w:rsidRPr="000E005D">
        <w:t>vasospasm</w:t>
      </w:r>
    </w:p>
    <w:p w:rsidR="002B2B42" w:rsidRDefault="008F578E" w:rsidP="00A17287">
      <w:pPr>
        <w:pStyle w:val="NormalWeb"/>
        <w:numPr>
          <w:ilvl w:val="0"/>
          <w:numId w:val="71"/>
        </w:numPr>
      </w:pPr>
      <w:r>
        <w:rPr>
          <w:b/>
          <w:color w:val="0000FF"/>
        </w:rPr>
        <w:t>TCD</w:t>
      </w:r>
      <w:r>
        <w:t>:</w:t>
      </w:r>
    </w:p>
    <w:p w:rsidR="00C64C65" w:rsidRPr="00B25270" w:rsidRDefault="00C64C65" w:rsidP="00C64C65">
      <w:pPr>
        <w:ind w:left="2552"/>
      </w:pPr>
      <w:r w:rsidRPr="00C64C65">
        <w:rPr>
          <w:b/>
          <w:color w:val="7030A0"/>
        </w:rPr>
        <w:t>ACA</w:t>
      </w:r>
      <w:r>
        <w:t>: &gt; 100</w:t>
      </w:r>
    </w:p>
    <w:tbl>
      <w:tblPr>
        <w:tblW w:w="8363"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402"/>
        <w:gridCol w:w="2693"/>
      </w:tblGrid>
      <w:tr w:rsidR="008F578E" w:rsidTr="00C64C65">
        <w:tc>
          <w:tcPr>
            <w:tcW w:w="2268" w:type="dxa"/>
            <w:shd w:val="clear" w:color="auto" w:fill="A6A6A6"/>
          </w:tcPr>
          <w:p w:rsidR="008F578E" w:rsidRDefault="008F578E" w:rsidP="003E2165">
            <w:pPr>
              <w:pStyle w:val="NormalWeb"/>
              <w:jc w:val="center"/>
            </w:pPr>
            <w:r>
              <w:t xml:space="preserve">Mean </w:t>
            </w:r>
            <w:r w:rsidRPr="00C64C65">
              <w:rPr>
                <w:b/>
                <w:color w:val="7030A0"/>
              </w:rPr>
              <w:t>MCA</w:t>
            </w:r>
            <w:r>
              <w:t xml:space="preserve"> velocity</w:t>
            </w:r>
          </w:p>
        </w:tc>
        <w:tc>
          <w:tcPr>
            <w:tcW w:w="3402" w:type="dxa"/>
            <w:shd w:val="clear" w:color="auto" w:fill="A6A6A6"/>
          </w:tcPr>
          <w:p w:rsidR="008F578E" w:rsidRDefault="008F578E" w:rsidP="003E2165">
            <w:pPr>
              <w:pStyle w:val="NormalWeb"/>
              <w:jc w:val="center"/>
            </w:pPr>
            <w:r>
              <w:t>MCA:ICA (Lindegaard) ratio</w:t>
            </w:r>
            <w:r w:rsidR="00E355A5">
              <w:t>**</w:t>
            </w:r>
          </w:p>
        </w:tc>
        <w:tc>
          <w:tcPr>
            <w:tcW w:w="2693" w:type="dxa"/>
            <w:shd w:val="clear" w:color="auto" w:fill="A6A6A6"/>
          </w:tcPr>
          <w:p w:rsidR="008F578E" w:rsidRDefault="004450DE" w:rsidP="003E2165">
            <w:pPr>
              <w:pStyle w:val="NormalWeb"/>
              <w:jc w:val="center"/>
            </w:pPr>
            <w:r>
              <w:t>Interpretation</w:t>
            </w:r>
          </w:p>
        </w:tc>
      </w:tr>
      <w:tr w:rsidR="008F578E" w:rsidTr="00C64C65">
        <w:tc>
          <w:tcPr>
            <w:tcW w:w="2268" w:type="dxa"/>
          </w:tcPr>
          <w:p w:rsidR="008F578E" w:rsidRDefault="008F578E" w:rsidP="003E2165">
            <w:pPr>
              <w:pStyle w:val="NormalWeb"/>
              <w:jc w:val="center"/>
            </w:pPr>
            <w:r>
              <w:t>&lt; 120</w:t>
            </w:r>
          </w:p>
        </w:tc>
        <w:tc>
          <w:tcPr>
            <w:tcW w:w="3402" w:type="dxa"/>
          </w:tcPr>
          <w:p w:rsidR="008F578E" w:rsidRDefault="008F578E" w:rsidP="003E2165">
            <w:pPr>
              <w:pStyle w:val="NormalWeb"/>
              <w:jc w:val="center"/>
            </w:pPr>
            <w:r>
              <w:t>&lt; 3</w:t>
            </w:r>
          </w:p>
        </w:tc>
        <w:tc>
          <w:tcPr>
            <w:tcW w:w="2693" w:type="dxa"/>
          </w:tcPr>
          <w:p w:rsidR="008F578E" w:rsidRDefault="008F578E" w:rsidP="002B2B42">
            <w:pPr>
              <w:pStyle w:val="NormalWeb"/>
            </w:pPr>
            <w:r>
              <w:t>Normal</w:t>
            </w:r>
          </w:p>
        </w:tc>
      </w:tr>
      <w:tr w:rsidR="008F578E" w:rsidTr="00C64C65">
        <w:tc>
          <w:tcPr>
            <w:tcW w:w="2268" w:type="dxa"/>
            <w:vAlign w:val="center"/>
          </w:tcPr>
          <w:p w:rsidR="008F578E" w:rsidRDefault="008F578E" w:rsidP="00C64C65">
            <w:pPr>
              <w:pStyle w:val="NormalWeb"/>
              <w:jc w:val="center"/>
            </w:pPr>
            <w:r>
              <w:t>120-200*</w:t>
            </w:r>
          </w:p>
        </w:tc>
        <w:tc>
          <w:tcPr>
            <w:tcW w:w="3402" w:type="dxa"/>
            <w:vAlign w:val="center"/>
          </w:tcPr>
          <w:p w:rsidR="008F578E" w:rsidRDefault="008F578E" w:rsidP="00C64C65">
            <w:pPr>
              <w:pStyle w:val="NormalWeb"/>
              <w:jc w:val="center"/>
            </w:pPr>
            <w:r>
              <w:t>3-6</w:t>
            </w:r>
          </w:p>
        </w:tc>
        <w:tc>
          <w:tcPr>
            <w:tcW w:w="2693" w:type="dxa"/>
          </w:tcPr>
          <w:p w:rsidR="008F578E" w:rsidRDefault="00C64C65" w:rsidP="002B2B42">
            <w:pPr>
              <w:pStyle w:val="NormalWeb"/>
            </w:pPr>
            <w:r>
              <w:t xml:space="preserve">120-160 Mild </w:t>
            </w:r>
            <w:r w:rsidR="008F578E">
              <w:t>spasm</w:t>
            </w:r>
          </w:p>
          <w:p w:rsidR="00C64C65" w:rsidRDefault="00C64C65" w:rsidP="002B2B42">
            <w:pPr>
              <w:pStyle w:val="NormalWeb"/>
            </w:pPr>
            <w:r>
              <w:t>160-200 Moderate spasm</w:t>
            </w:r>
          </w:p>
        </w:tc>
      </w:tr>
      <w:tr w:rsidR="008F578E" w:rsidTr="00C64C65">
        <w:tc>
          <w:tcPr>
            <w:tcW w:w="2268" w:type="dxa"/>
          </w:tcPr>
          <w:p w:rsidR="008F578E" w:rsidRDefault="008F578E" w:rsidP="003E2165">
            <w:pPr>
              <w:pStyle w:val="NormalWeb"/>
              <w:jc w:val="center"/>
            </w:pPr>
            <w:r w:rsidRPr="00570F80">
              <w:rPr>
                <w:highlight w:val="yellow"/>
              </w:rPr>
              <w:t>&gt; 200</w:t>
            </w:r>
          </w:p>
        </w:tc>
        <w:tc>
          <w:tcPr>
            <w:tcW w:w="3402" w:type="dxa"/>
          </w:tcPr>
          <w:p w:rsidR="008F578E" w:rsidRDefault="008F578E" w:rsidP="003E2165">
            <w:pPr>
              <w:pStyle w:val="NormalWeb"/>
              <w:jc w:val="center"/>
            </w:pPr>
            <w:r>
              <w:t>&gt; 6</w:t>
            </w:r>
          </w:p>
        </w:tc>
        <w:tc>
          <w:tcPr>
            <w:tcW w:w="2693" w:type="dxa"/>
          </w:tcPr>
          <w:p w:rsidR="008F578E" w:rsidRDefault="008F578E" w:rsidP="002B2B42">
            <w:pPr>
              <w:pStyle w:val="NormalWeb"/>
            </w:pPr>
            <w:r>
              <w:t>Severe vasospasm</w:t>
            </w:r>
          </w:p>
        </w:tc>
      </w:tr>
    </w:tbl>
    <w:p w:rsidR="008F578E" w:rsidRDefault="008F578E" w:rsidP="00885E37">
      <w:pPr>
        <w:ind w:left="4320"/>
        <w:jc w:val="right"/>
        <w:rPr>
          <w:szCs w:val="24"/>
        </w:rPr>
      </w:pPr>
      <w:r w:rsidRPr="008F578E">
        <w:rPr>
          <w:szCs w:val="24"/>
        </w:rPr>
        <w:t>*velocities in this range are specific for vasospasm but are only 60% sensitive</w:t>
      </w:r>
    </w:p>
    <w:p w:rsidR="00E355A5" w:rsidRPr="008F578E" w:rsidRDefault="00E355A5" w:rsidP="00885E37">
      <w:pPr>
        <w:ind w:left="4320"/>
        <w:jc w:val="right"/>
        <w:rPr>
          <w:szCs w:val="24"/>
        </w:rPr>
      </w:pPr>
      <w:r>
        <w:rPr>
          <w:szCs w:val="24"/>
        </w:rPr>
        <w:t>**differentiates vasospasm from hyperemia</w:t>
      </w:r>
    </w:p>
    <w:p w:rsidR="00885E37" w:rsidRDefault="00885E37" w:rsidP="00885E37">
      <w:pPr>
        <w:pStyle w:val="NormalWeb"/>
        <w:numPr>
          <w:ilvl w:val="3"/>
          <w:numId w:val="20"/>
        </w:numPr>
        <w:rPr>
          <w:color w:val="000000"/>
        </w:rPr>
      </w:pPr>
      <w:r w:rsidRPr="00885E37">
        <w:rPr>
          <w:color w:val="000000"/>
        </w:rPr>
        <w:t xml:space="preserve">TCD changes may precede clinical symptoms by up to </w:t>
      </w:r>
      <w:r>
        <w:rPr>
          <w:color w:val="000000"/>
        </w:rPr>
        <w:t>24</w:t>
      </w:r>
      <w:r w:rsidR="00C64C65">
        <w:rPr>
          <w:color w:val="000000"/>
        </w:rPr>
        <w:t>-</w:t>
      </w:r>
      <w:r>
        <w:rPr>
          <w:color w:val="000000"/>
        </w:rPr>
        <w:t>48</w:t>
      </w:r>
      <w:r w:rsidRPr="00885E37">
        <w:rPr>
          <w:color w:val="000000"/>
        </w:rPr>
        <w:t xml:space="preserve"> </w:t>
      </w:r>
      <w:r>
        <w:rPr>
          <w:color w:val="000000"/>
        </w:rPr>
        <w:t>hrs.</w:t>
      </w:r>
    </w:p>
    <w:p w:rsidR="008F578E" w:rsidRPr="00885E37" w:rsidRDefault="00885E37" w:rsidP="00885E37">
      <w:pPr>
        <w:pStyle w:val="NormalWeb"/>
        <w:numPr>
          <w:ilvl w:val="3"/>
          <w:numId w:val="20"/>
        </w:numPr>
        <w:rPr>
          <w:color w:val="000000"/>
        </w:rPr>
      </w:pPr>
      <w:r w:rsidRPr="00885E37">
        <w:rPr>
          <w:color w:val="000000"/>
        </w:rPr>
        <w:t>findings are often more helpful when baseline studies performed before vasospasm are available</w:t>
      </w:r>
      <w:r w:rsidR="00E355A5">
        <w:rPr>
          <w:color w:val="000000"/>
        </w:rPr>
        <w:t xml:space="preserve"> (e.g. </w:t>
      </w:r>
      <w:r w:rsidR="00E355A5" w:rsidRPr="00E355A5">
        <w:rPr>
          <w:color w:val="000000"/>
        </w:rPr>
        <w:t>increases of</w:t>
      </w:r>
      <w:r w:rsidR="00E355A5">
        <w:rPr>
          <w:color w:val="000000"/>
        </w:rPr>
        <w:t xml:space="preserve"> </w:t>
      </w:r>
      <w:r w:rsidR="00E355A5" w:rsidRPr="00570F80">
        <w:rPr>
          <w:color w:val="000000"/>
          <w:highlight w:val="yellow"/>
        </w:rPr>
        <w:t>&gt; 50 cm/sec/d</w:t>
      </w:r>
      <w:r w:rsidR="00E355A5" w:rsidRPr="00E355A5">
        <w:rPr>
          <w:color w:val="000000"/>
        </w:rPr>
        <w:t xml:space="preserve"> may suggest vasospasm</w:t>
      </w:r>
      <w:r w:rsidR="00E355A5">
        <w:rPr>
          <w:color w:val="000000"/>
        </w:rPr>
        <w:t>)</w:t>
      </w:r>
    </w:p>
    <w:p w:rsidR="00885E37" w:rsidRDefault="00885E37" w:rsidP="002B2B42">
      <w:pPr>
        <w:pStyle w:val="NormalWeb"/>
      </w:pPr>
    </w:p>
    <w:p w:rsidR="001543E7" w:rsidRDefault="001543E7" w:rsidP="002B2B42">
      <w:pPr>
        <w:pStyle w:val="NormalWeb"/>
      </w:pPr>
    </w:p>
    <w:p w:rsidR="00950550" w:rsidRPr="00BB3633" w:rsidRDefault="001543E7" w:rsidP="001543E7">
      <w:pPr>
        <w:rPr>
          <w:sz w:val="20"/>
        </w:rPr>
      </w:pPr>
      <w:r w:rsidRPr="00BB3633">
        <w:rPr>
          <w:sz w:val="20"/>
        </w:rPr>
        <w:t xml:space="preserve">A, AP left ICA angiogram </w:t>
      </w:r>
      <w:r w:rsidR="00950550" w:rsidRPr="00BB3633">
        <w:rPr>
          <w:sz w:val="20"/>
        </w:rPr>
        <w:t>-</w:t>
      </w:r>
      <w:r w:rsidRPr="00BB3633">
        <w:rPr>
          <w:sz w:val="20"/>
        </w:rPr>
        <w:t xml:space="preserve"> ruptured anterior communicating artery aneurysm (</w:t>
      </w:r>
      <w:r w:rsidRPr="00BB3633">
        <w:rPr>
          <w:i/>
          <w:sz w:val="20"/>
        </w:rPr>
        <w:t>arrow</w:t>
      </w:r>
      <w:r w:rsidR="00950550" w:rsidRPr="00BB3633">
        <w:rPr>
          <w:sz w:val="20"/>
        </w:rPr>
        <w:t>).</w:t>
      </w:r>
    </w:p>
    <w:p w:rsidR="00950550" w:rsidRPr="00BB3633" w:rsidRDefault="001543E7" w:rsidP="001543E7">
      <w:pPr>
        <w:rPr>
          <w:sz w:val="20"/>
        </w:rPr>
      </w:pPr>
      <w:r w:rsidRPr="00BB3633">
        <w:rPr>
          <w:sz w:val="20"/>
        </w:rPr>
        <w:t xml:space="preserve">B, AP right ICA angiogram </w:t>
      </w:r>
      <w:r w:rsidR="00950550" w:rsidRPr="00BB3633">
        <w:rPr>
          <w:sz w:val="20"/>
        </w:rPr>
        <w:t>-</w:t>
      </w:r>
      <w:r w:rsidRPr="00BB3633">
        <w:rPr>
          <w:sz w:val="20"/>
        </w:rPr>
        <w:t xml:space="preserve"> absent A1 segment of right anterior cerebral artery and no vasospasm.</w:t>
      </w:r>
    </w:p>
    <w:p w:rsidR="00950550" w:rsidRPr="00BB3633" w:rsidRDefault="001543E7" w:rsidP="001543E7">
      <w:pPr>
        <w:rPr>
          <w:sz w:val="20"/>
        </w:rPr>
      </w:pPr>
      <w:r w:rsidRPr="00BB3633">
        <w:rPr>
          <w:sz w:val="20"/>
        </w:rPr>
        <w:t xml:space="preserve">C, AP right ICA angiogram 7 days after admission </w:t>
      </w:r>
      <w:r w:rsidR="00950550" w:rsidRPr="00BB3633">
        <w:rPr>
          <w:sz w:val="20"/>
        </w:rPr>
        <w:t>-</w:t>
      </w:r>
      <w:r w:rsidRPr="00BB3633">
        <w:rPr>
          <w:sz w:val="20"/>
        </w:rPr>
        <w:t xml:space="preserve"> severe vasospasm of M1 segment of right middle cerebral artery (MCA) (</w:t>
      </w:r>
      <w:r w:rsidRPr="00BB3633">
        <w:rPr>
          <w:i/>
          <w:sz w:val="20"/>
        </w:rPr>
        <w:t>up arrow</w:t>
      </w:r>
      <w:r w:rsidRPr="00BB3633">
        <w:rPr>
          <w:sz w:val="20"/>
        </w:rPr>
        <w:t>) and supraclinoid right ICA (</w:t>
      </w:r>
      <w:r w:rsidRPr="00BB3633">
        <w:rPr>
          <w:i/>
          <w:sz w:val="20"/>
        </w:rPr>
        <w:t>left arrow</w:t>
      </w:r>
      <w:r w:rsidR="00950550" w:rsidRPr="00BB3633">
        <w:rPr>
          <w:sz w:val="20"/>
        </w:rPr>
        <w:t>).</w:t>
      </w:r>
    </w:p>
    <w:p w:rsidR="00950550" w:rsidRPr="00BB3633" w:rsidRDefault="001543E7" w:rsidP="001543E7">
      <w:pPr>
        <w:rPr>
          <w:sz w:val="20"/>
        </w:rPr>
      </w:pPr>
      <w:r w:rsidRPr="00BB3633">
        <w:rPr>
          <w:sz w:val="20"/>
        </w:rPr>
        <w:t xml:space="preserve">D, Perfusion </w:t>
      </w:r>
      <w:r w:rsidR="00950550" w:rsidRPr="00BB3633">
        <w:rPr>
          <w:sz w:val="20"/>
        </w:rPr>
        <w:t>CT</w:t>
      </w:r>
      <w:r w:rsidRPr="00BB3633">
        <w:rPr>
          <w:sz w:val="20"/>
        </w:rPr>
        <w:t xml:space="preserve"> cerebral blood flow (CBF) map </w:t>
      </w:r>
      <w:r w:rsidR="00950550" w:rsidRPr="00BB3633">
        <w:rPr>
          <w:sz w:val="20"/>
        </w:rPr>
        <w:t>-</w:t>
      </w:r>
      <w:r w:rsidRPr="00BB3633">
        <w:rPr>
          <w:sz w:val="20"/>
        </w:rPr>
        <w:t xml:space="preserve"> vasospasm-induced decreased CBF (blue areas) within right frontal lobe (</w:t>
      </w:r>
      <w:r w:rsidRPr="00BB3633">
        <w:rPr>
          <w:i/>
          <w:sz w:val="20"/>
        </w:rPr>
        <w:t>arrows</w:t>
      </w:r>
      <w:r w:rsidR="00950550" w:rsidRPr="00BB3633">
        <w:rPr>
          <w:sz w:val="20"/>
        </w:rPr>
        <w:t>).</w:t>
      </w:r>
    </w:p>
    <w:p w:rsidR="00BB3633" w:rsidRPr="00BB3633" w:rsidRDefault="001543E7" w:rsidP="001543E7">
      <w:pPr>
        <w:rPr>
          <w:sz w:val="20"/>
        </w:rPr>
      </w:pPr>
      <w:r w:rsidRPr="00BB3633">
        <w:rPr>
          <w:sz w:val="20"/>
        </w:rPr>
        <w:t xml:space="preserve">E, AP </w:t>
      </w:r>
      <w:r w:rsidR="00BB3633" w:rsidRPr="00BB3633">
        <w:rPr>
          <w:sz w:val="20"/>
        </w:rPr>
        <w:t xml:space="preserve">right ICA </w:t>
      </w:r>
      <w:r w:rsidRPr="00BB3633">
        <w:rPr>
          <w:sz w:val="20"/>
        </w:rPr>
        <w:t xml:space="preserve">angiogram after intra-arterial verapamil </w:t>
      </w:r>
      <w:r w:rsidR="00BB3633" w:rsidRPr="00BB3633">
        <w:rPr>
          <w:sz w:val="20"/>
        </w:rPr>
        <w:t>-</w:t>
      </w:r>
      <w:r w:rsidRPr="00BB3633">
        <w:rPr>
          <w:sz w:val="20"/>
        </w:rPr>
        <w:t xml:space="preserve"> improved MCA (</w:t>
      </w:r>
      <w:r w:rsidRPr="00BB3633">
        <w:rPr>
          <w:i/>
          <w:sz w:val="20"/>
        </w:rPr>
        <w:t>up arrow</w:t>
      </w:r>
      <w:r w:rsidRPr="00BB3633">
        <w:rPr>
          <w:sz w:val="20"/>
        </w:rPr>
        <w:t>) and ICA (</w:t>
      </w:r>
      <w:r w:rsidRPr="00BB3633">
        <w:rPr>
          <w:i/>
          <w:sz w:val="20"/>
        </w:rPr>
        <w:t>left arrow</w:t>
      </w:r>
      <w:r w:rsidR="00BB3633" w:rsidRPr="00BB3633">
        <w:rPr>
          <w:sz w:val="20"/>
        </w:rPr>
        <w:t>) vessel caliber.</w:t>
      </w:r>
    </w:p>
    <w:p w:rsidR="001543E7" w:rsidRPr="00BB3633" w:rsidRDefault="001543E7" w:rsidP="001543E7">
      <w:pPr>
        <w:rPr>
          <w:sz w:val="20"/>
        </w:rPr>
      </w:pPr>
      <w:r w:rsidRPr="00BB3633">
        <w:rPr>
          <w:sz w:val="20"/>
        </w:rPr>
        <w:t xml:space="preserve">F, Follow-up perfusion CT at same level as in D </w:t>
      </w:r>
      <w:r w:rsidR="00BB3633" w:rsidRPr="00BB3633">
        <w:rPr>
          <w:sz w:val="20"/>
        </w:rPr>
        <w:t>-</w:t>
      </w:r>
      <w:r w:rsidRPr="00BB3633">
        <w:rPr>
          <w:sz w:val="20"/>
        </w:rPr>
        <w:t xml:space="preserve"> restored CBF in right anterior frontal lobe on CBF color map (</w:t>
      </w:r>
      <w:r w:rsidRPr="00BB3633">
        <w:rPr>
          <w:i/>
          <w:sz w:val="20"/>
        </w:rPr>
        <w:t>arrows</w:t>
      </w:r>
      <w:r w:rsidRPr="00BB3633">
        <w:rPr>
          <w:sz w:val="20"/>
        </w:rPr>
        <w:t>).</w:t>
      </w:r>
    </w:p>
    <w:p w:rsidR="001543E7" w:rsidRDefault="00650738" w:rsidP="00335373">
      <w:pPr>
        <w:pStyle w:val="NormalWeb"/>
      </w:pPr>
      <w:r>
        <w:rPr>
          <w:noProof/>
        </w:rPr>
        <w:drawing>
          <wp:inline distT="0" distB="0" distL="0" distR="0">
            <wp:extent cx="6800850" cy="4514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00850" cy="4514850"/>
                    </a:xfrm>
                    <a:prstGeom prst="rect">
                      <a:avLst/>
                    </a:prstGeom>
                    <a:noFill/>
                    <a:ln>
                      <a:noFill/>
                    </a:ln>
                  </pic:spPr>
                </pic:pic>
              </a:graphicData>
            </a:graphic>
          </wp:inline>
        </w:drawing>
      </w:r>
    </w:p>
    <w:p w:rsidR="008F06C4" w:rsidRPr="005B6483" w:rsidRDefault="006A3ED7" w:rsidP="008F06C4">
      <w:pPr>
        <w:pStyle w:val="NormalWeb"/>
        <w:rPr>
          <w:rStyle w:val="Hyperlink"/>
          <w:sz w:val="18"/>
          <w:szCs w:val="18"/>
        </w:rPr>
      </w:pPr>
      <w:hyperlink r:id="rId45" w:history="1">
        <w:r w:rsidR="008F06C4" w:rsidRPr="005B6483">
          <w:rPr>
            <w:rStyle w:val="Hyperlink"/>
            <w:sz w:val="18"/>
            <w:szCs w:val="18"/>
          </w:rPr>
          <w:t>Source of picture: H. Richard Winn “Youmans Neurological Surgery”, 6th ed. (2011); Saunders; ISBN-13: 978-1416053163 &gt;&gt;</w:t>
        </w:r>
      </w:hyperlink>
    </w:p>
    <w:p w:rsidR="001543E7" w:rsidRDefault="001543E7" w:rsidP="002B2B42">
      <w:pPr>
        <w:pStyle w:val="NormalWeb"/>
      </w:pPr>
    </w:p>
    <w:p w:rsidR="00D74656" w:rsidRDefault="00D74656" w:rsidP="00D74656">
      <w:pPr>
        <w:pStyle w:val="Nervous6"/>
        <w:ind w:right="8362"/>
      </w:pPr>
      <w:bookmarkStart w:id="47" w:name="_Toc13493929"/>
      <w:r>
        <w:t>Prevention</w:t>
      </w:r>
      <w:bookmarkEnd w:id="47"/>
    </w:p>
    <w:p w:rsidR="00D74656" w:rsidRPr="00B25270" w:rsidRDefault="00D74656" w:rsidP="00D74656">
      <w:pPr>
        <w:pStyle w:val="NormalWeb"/>
      </w:pPr>
      <w:r>
        <w:t xml:space="preserve">- see below </w:t>
      </w:r>
      <w:hyperlink w:anchor="Vasospasm_prophylaxis" w:history="1">
        <w:r w:rsidRPr="00D74656">
          <w:rPr>
            <w:rStyle w:val="Hyperlink"/>
          </w:rPr>
          <w:t>&gt;&gt;</w:t>
        </w:r>
      </w:hyperlink>
    </w:p>
    <w:p w:rsidR="00D74656" w:rsidRDefault="00D74656" w:rsidP="002B2B42">
      <w:pPr>
        <w:pStyle w:val="NormalWeb"/>
      </w:pPr>
    </w:p>
    <w:p w:rsidR="00D74656" w:rsidRDefault="00D74656" w:rsidP="00D74656">
      <w:pPr>
        <w:pStyle w:val="Nervous6"/>
        <w:ind w:right="8504"/>
      </w:pPr>
      <w:bookmarkStart w:id="48" w:name="_Toc13493930"/>
      <w:r>
        <w:t>Treatment</w:t>
      </w:r>
      <w:bookmarkEnd w:id="48"/>
    </w:p>
    <w:p w:rsidR="00D74656" w:rsidRPr="00B25270" w:rsidRDefault="00D74656" w:rsidP="002B2B42">
      <w:pPr>
        <w:pStyle w:val="NormalWeb"/>
      </w:pPr>
      <w:r>
        <w:t xml:space="preserve">- see below </w:t>
      </w:r>
      <w:hyperlink w:anchor="Vasospasm_treatment" w:history="1">
        <w:r w:rsidRPr="00D74656">
          <w:rPr>
            <w:rStyle w:val="Hyperlink"/>
          </w:rPr>
          <w:t>&gt;&gt;</w:t>
        </w:r>
      </w:hyperlink>
    </w:p>
    <w:p w:rsidR="006B0359" w:rsidRDefault="006B0359" w:rsidP="002B2B42">
      <w:pPr>
        <w:pStyle w:val="NormalWeb"/>
      </w:pPr>
    </w:p>
    <w:p w:rsidR="00D74656" w:rsidRPr="00B25270" w:rsidRDefault="00D74656" w:rsidP="002B2B42">
      <w:pPr>
        <w:pStyle w:val="NormalWeb"/>
      </w:pPr>
    </w:p>
    <w:p w:rsidR="00950550" w:rsidRDefault="006B0359" w:rsidP="006B3632">
      <w:pPr>
        <w:pStyle w:val="Nervous5"/>
        <w:ind w:right="5872"/>
      </w:pPr>
      <w:bookmarkStart w:id="49" w:name="_Toc13493931"/>
      <w:r w:rsidRPr="00950550">
        <w:t>Rebleeding</w:t>
      </w:r>
      <w:r w:rsidR="00294C03">
        <w:t xml:space="preserve"> (rerupture)</w:t>
      </w:r>
      <w:bookmarkEnd w:id="49"/>
    </w:p>
    <w:p w:rsidR="006B0359" w:rsidRPr="00B25270" w:rsidRDefault="00950550" w:rsidP="002B2B42">
      <w:pPr>
        <w:pStyle w:val="NormalWeb"/>
      </w:pPr>
      <w:r>
        <w:t xml:space="preserve">- </w:t>
      </w:r>
      <w:r w:rsidR="006B0359" w:rsidRPr="00B25270">
        <w:t>from aneurysm rerupture</w:t>
      </w:r>
      <w:r w:rsidR="0094201C" w:rsidRPr="00B25270">
        <w:t>.</w:t>
      </w:r>
    </w:p>
    <w:p w:rsidR="006B0359" w:rsidRPr="00B25270" w:rsidRDefault="006B0359" w:rsidP="006B0359">
      <w:pPr>
        <w:pStyle w:val="NormalWeb"/>
        <w:numPr>
          <w:ilvl w:val="0"/>
          <w:numId w:val="20"/>
        </w:numPr>
      </w:pPr>
      <w:r w:rsidRPr="00B25270">
        <w:rPr>
          <w:u w:val="single"/>
        </w:rPr>
        <w:t>clinically</w:t>
      </w:r>
      <w:r w:rsidRPr="00B25270">
        <w:t xml:space="preserve"> - new headache, </w:t>
      </w:r>
      <w:r w:rsidR="00172BC8">
        <w:t xml:space="preserve">sudden </w:t>
      </w:r>
      <w:r w:rsidRPr="00B25270">
        <w:t>neurologic worsening</w:t>
      </w:r>
      <w:r w:rsidR="00172BC8">
        <w:t>, sudden ICP↑, bright blood in EVD</w:t>
      </w:r>
      <w:r w:rsidRPr="00B25270">
        <w:t>.</w:t>
      </w:r>
    </w:p>
    <w:p w:rsidR="006B0359" w:rsidRDefault="006B0359" w:rsidP="006B0359">
      <w:pPr>
        <w:pStyle w:val="NormalWeb"/>
        <w:numPr>
          <w:ilvl w:val="0"/>
          <w:numId w:val="20"/>
        </w:numPr>
      </w:pPr>
      <w:r w:rsidRPr="00B25270">
        <w:rPr>
          <w:u w:val="single"/>
        </w:rPr>
        <w:t>diagnosis</w:t>
      </w:r>
      <w:r w:rsidRPr="00B25270">
        <w:t xml:space="preserve"> - </w:t>
      </w:r>
      <w:r w:rsidRPr="00B25270">
        <w:rPr>
          <w:b/>
          <w:color w:val="0000FF"/>
        </w:rPr>
        <w:t>CT</w:t>
      </w:r>
      <w:r w:rsidRPr="00B25270">
        <w:t xml:space="preserve"> show presence of new blood in subarachnoid space</w:t>
      </w:r>
      <w:r w:rsidR="00E71A1A" w:rsidRPr="00B25270">
        <w:t>.</w:t>
      </w:r>
    </w:p>
    <w:p w:rsidR="001F2C9F" w:rsidRPr="00B25270" w:rsidRDefault="001F2C9F" w:rsidP="001F2C9F">
      <w:pPr>
        <w:pStyle w:val="NormalWeb"/>
        <w:numPr>
          <w:ilvl w:val="0"/>
          <w:numId w:val="20"/>
        </w:numPr>
      </w:pPr>
      <w:r>
        <w:t>EVD</w:t>
      </w:r>
      <w:r w:rsidRPr="001F2C9F">
        <w:t xml:space="preserve"> increase</w:t>
      </w:r>
      <w:r>
        <w:t>s</w:t>
      </w:r>
      <w:r w:rsidRPr="001F2C9F">
        <w:t xml:space="preserve"> risk of rebleeding</w:t>
      </w:r>
      <w:r>
        <w:t xml:space="preserve"> of unsecured aneurysms</w:t>
      </w:r>
    </w:p>
    <w:p w:rsidR="006B0359" w:rsidRPr="00B25270" w:rsidRDefault="006B0359" w:rsidP="00C97ABE">
      <w:pPr>
        <w:spacing w:before="120"/>
        <w:ind w:left="2160"/>
      </w:pPr>
      <w:r w:rsidRPr="00B25270">
        <w:t>N.B. rebleeding carries mortality ≈ 51-85% !!!</w:t>
      </w:r>
    </w:p>
    <w:p w:rsidR="006B0359" w:rsidRDefault="006B0359" w:rsidP="002B2B42">
      <w:pPr>
        <w:pStyle w:val="NormalWeb"/>
      </w:pPr>
    </w:p>
    <w:p w:rsidR="00294C03" w:rsidRDefault="003F3353" w:rsidP="003F3353">
      <w:pPr>
        <w:pStyle w:val="NormalWeb"/>
        <w:shd w:val="clear" w:color="auto" w:fill="FFCCFF"/>
      </w:pPr>
      <w:r w:rsidRPr="003F3353">
        <w:rPr>
          <w:u w:val="single"/>
        </w:rPr>
        <w:t>Rebleeding risk</w:t>
      </w:r>
      <w:r w:rsidR="001F2C9F">
        <w:rPr>
          <w:u w:val="single"/>
        </w:rPr>
        <w:t xml:space="preserve"> of untreated aneurysms</w:t>
      </w:r>
      <w:r>
        <w:t>:</w:t>
      </w:r>
    </w:p>
    <w:p w:rsidR="003F3353" w:rsidRDefault="003F3353" w:rsidP="003F3353">
      <w:pPr>
        <w:pStyle w:val="NormalWeb"/>
        <w:shd w:val="clear" w:color="auto" w:fill="FFCCFF"/>
      </w:pPr>
      <w:r w:rsidRPr="003F3353">
        <w:rPr>
          <w:b/>
        </w:rPr>
        <w:t>1</w:t>
      </w:r>
      <w:r w:rsidRPr="003F3353">
        <w:rPr>
          <w:b/>
          <w:vertAlign w:val="superscript"/>
        </w:rPr>
        <w:t>st</w:t>
      </w:r>
      <w:r w:rsidRPr="003F3353">
        <w:rPr>
          <w:b/>
        </w:rPr>
        <w:t xml:space="preserve"> day</w:t>
      </w:r>
      <w:r>
        <w:t xml:space="preserve"> – 4%</w:t>
      </w:r>
      <w:r w:rsidR="001F2C9F">
        <w:t>*</w:t>
      </w:r>
    </w:p>
    <w:p w:rsidR="003F3353" w:rsidRDefault="003F3353" w:rsidP="003F3353">
      <w:pPr>
        <w:pStyle w:val="NormalWeb"/>
        <w:shd w:val="clear" w:color="auto" w:fill="FFCCFF"/>
      </w:pPr>
      <w:r w:rsidRPr="003F3353">
        <w:rPr>
          <w:b/>
        </w:rPr>
        <w:t>each next day during first 2 weeks</w:t>
      </w:r>
      <w:r>
        <w:t xml:space="preserve"> – 1.5%</w:t>
      </w:r>
      <w:r w:rsidR="001F2C9F">
        <w:t>**</w:t>
      </w:r>
      <w:r>
        <w:t xml:space="preserve"> (2 wks cumulative – 20%, 6 mos cumulative – 50%)</w:t>
      </w:r>
    </w:p>
    <w:p w:rsidR="003F3353" w:rsidRDefault="003F3353" w:rsidP="003F3353">
      <w:pPr>
        <w:pStyle w:val="NormalWeb"/>
        <w:shd w:val="clear" w:color="auto" w:fill="FFCCFF"/>
      </w:pPr>
      <w:r w:rsidRPr="003F3353">
        <w:rPr>
          <w:b/>
        </w:rPr>
        <w:t>after 6 months</w:t>
      </w:r>
      <w:r>
        <w:t xml:space="preserve"> – bleeding risk returns to baseline</w:t>
      </w:r>
      <w:r w:rsidR="005A6EAA">
        <w:t xml:space="preserve"> (</w:t>
      </w:r>
      <w:r w:rsidR="00800273">
        <w:t>1-</w:t>
      </w:r>
      <w:r w:rsidR="005A6EAA">
        <w:t>3%/yr)</w:t>
      </w:r>
    </w:p>
    <w:p w:rsidR="001F2C9F" w:rsidRPr="00B25270" w:rsidRDefault="001F2C9F" w:rsidP="001F2C9F">
      <w:pPr>
        <w:pStyle w:val="NormalWeb"/>
        <w:jc w:val="right"/>
        <w:rPr>
          <w:color w:val="000000"/>
        </w:rPr>
      </w:pPr>
      <w:r w:rsidRPr="00B25270">
        <w:rPr>
          <w:color w:val="000000"/>
        </w:rPr>
        <w:t>*</w:t>
      </w:r>
      <w:r w:rsidRPr="00B25270">
        <w:rPr>
          <w:color w:val="0000FF"/>
        </w:rPr>
        <w:t xml:space="preserve">"blow out" hemorrhages </w:t>
      </w:r>
      <w:r w:rsidRPr="00B25270">
        <w:rPr>
          <w:color w:val="000000"/>
        </w:rPr>
        <w:t>– due to unstable thrombus</w:t>
      </w:r>
    </w:p>
    <w:p w:rsidR="001F2C9F" w:rsidRPr="00B25270" w:rsidRDefault="001F2C9F" w:rsidP="001F2C9F">
      <w:pPr>
        <w:pStyle w:val="NormalWeb"/>
        <w:jc w:val="right"/>
      </w:pPr>
      <w:r w:rsidRPr="00B25270">
        <w:rPr>
          <w:color w:val="000000"/>
        </w:rPr>
        <w:t>**</w:t>
      </w:r>
      <w:r w:rsidRPr="00B25270">
        <w:rPr>
          <w:color w:val="0000FF"/>
        </w:rPr>
        <w:t>lysis of clot</w:t>
      </w:r>
      <w:r w:rsidRPr="00B25270">
        <w:rPr>
          <w:color w:val="000000"/>
        </w:rPr>
        <w:t xml:space="preserve"> sitting over rupture site</w:t>
      </w:r>
    </w:p>
    <w:p w:rsidR="009D1D3E" w:rsidRDefault="00800273" w:rsidP="00800273">
      <w:pPr>
        <w:pStyle w:val="NormalWeb"/>
      </w:pPr>
      <w:r>
        <w:t>N.B. r</w:t>
      </w:r>
      <w:r w:rsidRPr="00800273">
        <w:t>isk of rebleeding in SAH of unknown etiology</w:t>
      </w:r>
      <w:r>
        <w:t>, SAH</w:t>
      </w:r>
      <w:r w:rsidRPr="00800273">
        <w:t xml:space="preserve"> with AVMs, </w:t>
      </w:r>
      <w:r>
        <w:t>SAH</w:t>
      </w:r>
      <w:r w:rsidRPr="00800273">
        <w:t xml:space="preserve"> with incidental multiple unruptured aneurysms, are all similar at</w:t>
      </w:r>
      <w:r>
        <w:t xml:space="preserve"> 1-3</w:t>
      </w:r>
      <w:r w:rsidRPr="00800273">
        <w:t xml:space="preserve"> </w:t>
      </w:r>
      <w:r>
        <w:t>%/yr</w:t>
      </w:r>
    </w:p>
    <w:p w:rsidR="00800273" w:rsidRDefault="00800273" w:rsidP="002B2B42">
      <w:pPr>
        <w:pStyle w:val="NormalWeb"/>
      </w:pPr>
    </w:p>
    <w:p w:rsidR="00C14AFD" w:rsidRDefault="00C97ABE" w:rsidP="00C97ABE">
      <w:pPr>
        <w:pStyle w:val="NormalWeb"/>
        <w:numPr>
          <w:ilvl w:val="0"/>
          <w:numId w:val="20"/>
        </w:numPr>
      </w:pPr>
      <w:r w:rsidRPr="00C97ABE">
        <w:rPr>
          <w:u w:val="single"/>
        </w:rPr>
        <w:t>prevention</w:t>
      </w:r>
      <w:r w:rsidR="00C14AFD">
        <w:t>:</w:t>
      </w:r>
      <w:r w:rsidR="00C14AFD" w:rsidRPr="00C14AFD">
        <w:t xml:space="preserve"> </w:t>
      </w:r>
      <w:r w:rsidR="00C14AFD">
        <w:t xml:space="preserve">     N.B. bed rest does not prevent rebleeding!</w:t>
      </w:r>
    </w:p>
    <w:p w:rsidR="00C14AFD" w:rsidRDefault="00C14AFD" w:rsidP="00A17287">
      <w:pPr>
        <w:pStyle w:val="NormalWeb"/>
        <w:numPr>
          <w:ilvl w:val="0"/>
          <w:numId w:val="70"/>
        </w:numPr>
      </w:pPr>
      <w:r>
        <w:t>control HTN</w:t>
      </w:r>
    </w:p>
    <w:p w:rsidR="00C14AFD" w:rsidRDefault="00C14AFD" w:rsidP="00A17287">
      <w:pPr>
        <w:pStyle w:val="NormalWeb"/>
        <w:numPr>
          <w:ilvl w:val="0"/>
          <w:numId w:val="70"/>
        </w:numPr>
      </w:pPr>
      <w:r>
        <w:t>do not drain EVD below 10</w:t>
      </w:r>
    </w:p>
    <w:p w:rsidR="00C97ABE" w:rsidRDefault="0081492E" w:rsidP="00A17287">
      <w:pPr>
        <w:pStyle w:val="NormalWeb"/>
        <w:numPr>
          <w:ilvl w:val="0"/>
          <w:numId w:val="70"/>
        </w:numPr>
      </w:pPr>
      <w:r w:rsidRPr="00C14AFD">
        <w:rPr>
          <w:rStyle w:val="Drugname2Char"/>
        </w:rPr>
        <w:t>tranexamic acid</w:t>
      </w:r>
      <w:r>
        <w:t xml:space="preserve"> </w:t>
      </w:r>
      <w:r w:rsidR="00C14AFD">
        <w:t>(Cyklokapron®)1 g q6h IV (e.g. if patient needs to be transferred before securing aneurysm)</w:t>
      </w:r>
    </w:p>
    <w:p w:rsidR="00C14AFD" w:rsidRDefault="00C14AFD" w:rsidP="00A17287">
      <w:pPr>
        <w:pStyle w:val="NormalWeb"/>
        <w:numPr>
          <w:ilvl w:val="0"/>
          <w:numId w:val="70"/>
        </w:numPr>
      </w:pPr>
      <w:r w:rsidRPr="00C14AFD">
        <w:rPr>
          <w:rStyle w:val="Drugname2Char"/>
        </w:rPr>
        <w:t>epsilon-aminocaproic acid</w:t>
      </w:r>
      <w:r w:rsidRPr="00C14AFD">
        <w:t xml:space="preserve"> (Amicar®) </w:t>
      </w:r>
      <w:r>
        <w:t xml:space="preserve">10 </w:t>
      </w:r>
      <w:r w:rsidRPr="00C14AFD">
        <w:t>g IV l</w:t>
      </w:r>
      <w:r>
        <w:t xml:space="preserve">oading dose → IVI </w:t>
      </w:r>
      <w:r w:rsidRPr="00C14AFD">
        <w:t>48 g</w:t>
      </w:r>
      <w:r>
        <w:t xml:space="preserve">/d; </w:t>
      </w:r>
      <w:r w:rsidRPr="00C14AFD">
        <w:t xml:space="preserve">incidence of hydrocephalus and </w:t>
      </w:r>
      <w:r>
        <w:t xml:space="preserve">stroke is </w:t>
      </w:r>
      <w:r w:rsidRPr="00C14AFD">
        <w:t>increased with prolonged use</w:t>
      </w:r>
      <w:r>
        <w:t>!</w:t>
      </w:r>
    </w:p>
    <w:p w:rsidR="00800273" w:rsidRDefault="00800273" w:rsidP="002B2B42">
      <w:pPr>
        <w:pStyle w:val="NormalWeb"/>
      </w:pPr>
    </w:p>
    <w:p w:rsidR="006B3632" w:rsidRDefault="006B3632" w:rsidP="002B2B42">
      <w:pPr>
        <w:pStyle w:val="NormalWeb"/>
      </w:pPr>
    </w:p>
    <w:p w:rsidR="009D1D3E" w:rsidRDefault="009D1D3E" w:rsidP="00D74656">
      <w:pPr>
        <w:pStyle w:val="Nervous5"/>
      </w:pPr>
      <w:bookmarkStart w:id="50" w:name="_Toc13493932"/>
      <w:r>
        <w:t>Seizures</w:t>
      </w:r>
      <w:bookmarkEnd w:id="50"/>
    </w:p>
    <w:p w:rsidR="00F60C28" w:rsidRPr="00F60C28" w:rsidRDefault="005A0555" w:rsidP="005A0555">
      <w:pPr>
        <w:pStyle w:val="NormalWeb"/>
        <w:numPr>
          <w:ilvl w:val="0"/>
          <w:numId w:val="20"/>
        </w:numPr>
      </w:pPr>
      <w:r w:rsidRPr="005A0555">
        <w:t xml:space="preserve">seizure </w:t>
      </w:r>
      <w:r w:rsidRPr="005A0555">
        <w:rPr>
          <w:smallCaps/>
        </w:rPr>
        <w:t>incidence</w:t>
      </w:r>
      <w:r>
        <w:t xml:space="preserve"> (</w:t>
      </w:r>
      <w:r w:rsidRPr="005A0555">
        <w:t>excluding seizures at time of hemorrhage</w:t>
      </w:r>
      <w:r>
        <w:t>):</w:t>
      </w:r>
      <w:r w:rsidRPr="005A0555">
        <w:t xml:space="preserve"> </w:t>
      </w:r>
      <w:r w:rsidRPr="005A0555">
        <w:rPr>
          <w:highlight w:val="yellow"/>
        </w:rPr>
        <w:t>3</w:t>
      </w:r>
      <w:r w:rsidR="004628A5">
        <w:rPr>
          <w:highlight w:val="yellow"/>
        </w:rPr>
        <w:t>-12</w:t>
      </w:r>
      <w:r w:rsidRPr="005A0555">
        <w:rPr>
          <w:highlight w:val="yellow"/>
        </w:rPr>
        <w:t>%</w:t>
      </w:r>
      <w:r>
        <w:t xml:space="preserve"> </w:t>
      </w:r>
      <w:r w:rsidRPr="005A0555">
        <w:t xml:space="preserve">of SAH patients have seizures during </w:t>
      </w:r>
      <w:r w:rsidRPr="005A0555">
        <w:rPr>
          <w:color w:val="0000FF"/>
        </w:rPr>
        <w:t>acute illness</w:t>
      </w:r>
    </w:p>
    <w:p w:rsidR="005A0555" w:rsidRPr="004628A5" w:rsidRDefault="00F60C28" w:rsidP="005A0555">
      <w:pPr>
        <w:pStyle w:val="NormalWeb"/>
        <w:numPr>
          <w:ilvl w:val="0"/>
          <w:numId w:val="20"/>
        </w:numPr>
      </w:pPr>
      <w:r w:rsidRPr="00F60C28">
        <w:t>ma</w:t>
      </w:r>
      <w:r>
        <w:t>jority of seizures</w:t>
      </w:r>
      <w:r w:rsidRPr="00F60C28">
        <w:t xml:space="preserve"> are </w:t>
      </w:r>
      <w:r w:rsidRPr="00F60C28">
        <w:rPr>
          <w:b/>
          <w:i/>
        </w:rPr>
        <w:t>nonconvulsive</w:t>
      </w:r>
      <w:r w:rsidRPr="00F60C28">
        <w:t xml:space="preserve"> (cannot be detected without EEG)</w:t>
      </w:r>
    </w:p>
    <w:p w:rsidR="004628A5" w:rsidRDefault="004628A5" w:rsidP="004628A5">
      <w:pPr>
        <w:ind w:left="1440"/>
      </w:pPr>
      <w:r>
        <w:t xml:space="preserve">N.B. </w:t>
      </w:r>
      <w:r w:rsidRPr="004628A5">
        <w:rPr>
          <w:rStyle w:val="Red"/>
        </w:rPr>
        <w:t>seizure burden (number of hours of seizures) is associated with unfavorable functional</w:t>
      </w:r>
      <w:r w:rsidR="00F60C28">
        <w:rPr>
          <w:rStyle w:val="Red"/>
        </w:rPr>
        <w:t xml:space="preserve"> (mRS 4-6)</w:t>
      </w:r>
      <w:r w:rsidRPr="004628A5">
        <w:rPr>
          <w:rStyle w:val="Red"/>
        </w:rPr>
        <w:t xml:space="preserve"> and cognitive outcome</w:t>
      </w:r>
      <w:r>
        <w:t xml:space="preserve"> - e</w:t>
      </w:r>
      <w:r w:rsidRPr="004628A5">
        <w:t xml:space="preserve">very hour of seizure on cEEG </w:t>
      </w:r>
      <w:r>
        <w:t xml:space="preserve">is </w:t>
      </w:r>
      <w:r w:rsidRPr="004628A5">
        <w:t>associated</w:t>
      </w:r>
      <w:r>
        <w:t xml:space="preserve"> </w:t>
      </w:r>
      <w:r w:rsidRPr="004628A5">
        <w:t>with</w:t>
      </w:r>
      <w:r>
        <w:t xml:space="preserve"> </w:t>
      </w:r>
      <w:r w:rsidRPr="004628A5">
        <w:t>odds</w:t>
      </w:r>
      <w:r>
        <w:t xml:space="preserve"> </w:t>
      </w:r>
      <w:r w:rsidRPr="004628A5">
        <w:t>ratio</w:t>
      </w:r>
      <w:r>
        <w:t xml:space="preserve"> </w:t>
      </w:r>
      <w:r w:rsidRPr="004628A5">
        <w:t>of</w:t>
      </w:r>
      <w:r>
        <w:t xml:space="preserve"> </w:t>
      </w:r>
      <w:r w:rsidRPr="004628A5">
        <w:t>1.10</w:t>
      </w:r>
      <w:r>
        <w:t xml:space="preserve"> </w:t>
      </w:r>
      <w:r w:rsidRPr="004628A5">
        <w:t>(95%</w:t>
      </w:r>
      <w:r>
        <w:t xml:space="preserve"> CI 1.01–1.21, p =</w:t>
      </w:r>
      <w:r w:rsidRPr="004628A5">
        <w:t xml:space="preserve"> 0.04)</w:t>
      </w:r>
      <w:r>
        <w:t xml:space="preserve"> </w:t>
      </w:r>
      <w:r w:rsidRPr="004628A5">
        <w:t>to 3-month disability and mortality</w:t>
      </w:r>
      <w:r>
        <w:t>!!!</w:t>
      </w:r>
    </w:p>
    <w:p w:rsidR="00F60C28" w:rsidRDefault="00F60C28" w:rsidP="004628A5">
      <w:pPr>
        <w:ind w:left="1440"/>
      </w:pPr>
      <w:r>
        <w:rPr>
          <w:noProof/>
        </w:rPr>
        <w:drawing>
          <wp:inline distT="0" distB="0" distL="0" distR="0" wp14:anchorId="47C16937" wp14:editId="0997CD5F">
            <wp:extent cx="4306824" cy="592531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06824" cy="5925312"/>
                    </a:xfrm>
                    <a:prstGeom prst="rect">
                      <a:avLst/>
                    </a:prstGeom>
                  </pic:spPr>
                </pic:pic>
              </a:graphicData>
            </a:graphic>
          </wp:inline>
        </w:drawing>
      </w:r>
    </w:p>
    <w:p w:rsidR="00F60C28" w:rsidRPr="00D37402" w:rsidRDefault="00D37402" w:rsidP="00D37402">
      <w:pPr>
        <w:ind w:left="1440"/>
        <w:jc w:val="right"/>
        <w:rPr>
          <w:sz w:val="20"/>
        </w:rPr>
      </w:pPr>
      <w:r w:rsidRPr="00D37402">
        <w:rPr>
          <w:sz w:val="20"/>
        </w:rPr>
        <w:t>De Marchis et al. (</w:t>
      </w:r>
      <w:r w:rsidR="00F60C28" w:rsidRPr="00D37402">
        <w:rPr>
          <w:sz w:val="20"/>
        </w:rPr>
        <w:t>Neurology 86 January 19, 2016</w:t>
      </w:r>
      <w:r w:rsidRPr="00D37402">
        <w:rPr>
          <w:sz w:val="20"/>
        </w:rPr>
        <w:t>)</w:t>
      </w:r>
    </w:p>
    <w:p w:rsidR="00F60C28" w:rsidRDefault="00F60C28" w:rsidP="004628A5">
      <w:pPr>
        <w:ind w:left="1440"/>
      </w:pPr>
    </w:p>
    <w:p w:rsidR="009D1D3E" w:rsidRDefault="005A0555" w:rsidP="005A0555">
      <w:pPr>
        <w:pStyle w:val="NormalWeb"/>
        <w:numPr>
          <w:ilvl w:val="0"/>
          <w:numId w:val="20"/>
        </w:numPr>
      </w:pPr>
      <w:r w:rsidRPr="005A0555">
        <w:rPr>
          <w:highlight w:val="yellow"/>
        </w:rPr>
        <w:t>10.5%</w:t>
      </w:r>
      <w:r>
        <w:t xml:space="preserve"> </w:t>
      </w:r>
      <w:r w:rsidRPr="005A0555">
        <w:t xml:space="preserve"> incidence </w:t>
      </w:r>
      <w:r w:rsidR="00F60C28">
        <w:t xml:space="preserve">of seizures </w:t>
      </w:r>
      <w:r w:rsidRPr="005A0555">
        <w:t xml:space="preserve">in </w:t>
      </w:r>
      <w:r w:rsidRPr="005A0555">
        <w:rPr>
          <w:color w:val="0000FF"/>
        </w:rPr>
        <w:t>5 years follow-up</w:t>
      </w:r>
      <w:r w:rsidRPr="005A0555">
        <w:t xml:space="preserve"> (20% for MCA, 9% </w:t>
      </w:r>
      <w:r>
        <w:t xml:space="preserve">for PCA, </w:t>
      </w:r>
      <w:r w:rsidRPr="005A0555">
        <w:t>2,5% for ACA aneurysms)</w:t>
      </w:r>
    </w:p>
    <w:p w:rsidR="003F3353" w:rsidRDefault="003F3353" w:rsidP="002B2B42">
      <w:pPr>
        <w:pStyle w:val="NormalWeb"/>
      </w:pPr>
    </w:p>
    <w:p w:rsidR="00800273" w:rsidRPr="00B25270" w:rsidRDefault="00800273" w:rsidP="002B2B42">
      <w:pPr>
        <w:pStyle w:val="NormalWeb"/>
      </w:pPr>
    </w:p>
    <w:p w:rsidR="00950550" w:rsidRPr="00950550" w:rsidRDefault="002B2B42" w:rsidP="00D74656">
      <w:pPr>
        <w:pStyle w:val="Nervous5"/>
        <w:ind w:right="3826"/>
      </w:pPr>
      <w:bookmarkStart w:id="51" w:name="_Toc13493933"/>
      <w:r w:rsidRPr="00950550">
        <w:t xml:space="preserve">Acute </w:t>
      </w:r>
      <w:r w:rsidR="00950550" w:rsidRPr="00950550">
        <w:t xml:space="preserve">OBSTRUCTIVE </w:t>
      </w:r>
      <w:r w:rsidRPr="00950550">
        <w:t>hydrocephalus</w:t>
      </w:r>
      <w:bookmarkEnd w:id="51"/>
    </w:p>
    <w:p w:rsidR="002B2B42" w:rsidRPr="00B25270" w:rsidRDefault="003B7942" w:rsidP="002B2B42">
      <w:pPr>
        <w:pStyle w:val="NormalWeb"/>
      </w:pPr>
      <w:r w:rsidRPr="00B25270">
        <w:rPr>
          <w:color w:val="000000"/>
        </w:rPr>
        <w:t xml:space="preserve">- </w:t>
      </w:r>
      <w:r w:rsidRPr="00B25270">
        <w:t xml:space="preserve">blood within </w:t>
      </w:r>
      <w:r w:rsidRPr="00950550">
        <w:rPr>
          <w:b/>
          <w:color w:val="D60093"/>
        </w:rPr>
        <w:t>ventricles</w:t>
      </w:r>
      <w:r w:rsidRPr="00B25270">
        <w:t xml:space="preserve"> blocks </w:t>
      </w:r>
      <w:r w:rsidRPr="00B25270">
        <w:rPr>
          <w:i/>
          <w:color w:val="FF0000"/>
        </w:rPr>
        <w:t>foramen of Monroe</w:t>
      </w:r>
      <w:r w:rsidR="00DF76E6" w:rsidRPr="00B25270">
        <w:rPr>
          <w:color w:val="000000"/>
        </w:rPr>
        <w:t xml:space="preserve">, </w:t>
      </w:r>
      <w:r w:rsidR="00DF76E6" w:rsidRPr="00B25270">
        <w:rPr>
          <w:i/>
          <w:color w:val="FF0000"/>
        </w:rPr>
        <w:t>sylvian aqueduct</w:t>
      </w:r>
      <w:r w:rsidR="00DF76E6" w:rsidRPr="00B25270">
        <w:rPr>
          <w:color w:val="000000"/>
        </w:rPr>
        <w:t>,</w:t>
      </w:r>
      <w:r w:rsidR="00920B93" w:rsidRPr="00B25270">
        <w:t xml:space="preserve"> blood within </w:t>
      </w:r>
      <w:r w:rsidR="00920B93" w:rsidRPr="00950550">
        <w:rPr>
          <w:b/>
          <w:color w:val="D60093"/>
        </w:rPr>
        <w:t>basal cisterns</w:t>
      </w:r>
      <w:r w:rsidR="00920B93" w:rsidRPr="00B25270">
        <w:t xml:space="preserve"> blocks</w:t>
      </w:r>
      <w:r w:rsidR="00DF76E6" w:rsidRPr="00B25270">
        <w:rPr>
          <w:color w:val="000000"/>
        </w:rPr>
        <w:t xml:space="preserve"> </w:t>
      </w:r>
      <w:r w:rsidR="00DF76E6" w:rsidRPr="00B25270">
        <w:rPr>
          <w:i/>
          <w:color w:val="FF0000"/>
        </w:rPr>
        <w:t>4</w:t>
      </w:r>
      <w:r w:rsidR="00DF76E6" w:rsidRPr="00B25270">
        <w:rPr>
          <w:i/>
          <w:color w:val="FF0000"/>
          <w:vertAlign w:val="superscript"/>
        </w:rPr>
        <w:t>th</w:t>
      </w:r>
      <w:r w:rsidR="00DF76E6" w:rsidRPr="00B25270">
        <w:rPr>
          <w:i/>
          <w:color w:val="FF0000"/>
        </w:rPr>
        <w:t xml:space="preserve"> ventricular outlet</w:t>
      </w:r>
      <w:r w:rsidR="00DF76E6" w:rsidRPr="00B25270">
        <w:rPr>
          <w:color w:val="000000"/>
        </w:rPr>
        <w:t>.</w:t>
      </w:r>
    </w:p>
    <w:p w:rsidR="00950550" w:rsidRPr="00950550" w:rsidRDefault="00950550" w:rsidP="002B2B42">
      <w:pPr>
        <w:pStyle w:val="NormalWeb"/>
        <w:numPr>
          <w:ilvl w:val="0"/>
          <w:numId w:val="20"/>
        </w:numPr>
      </w:pPr>
      <w:r w:rsidRPr="00B25270">
        <w:t xml:space="preserve">develops in </w:t>
      </w:r>
      <w:r w:rsidR="001C3ED7">
        <w:t>15-</w:t>
      </w:r>
      <w:r w:rsidRPr="00B25270">
        <w:t>20% cases</w:t>
      </w:r>
      <w:r w:rsidR="00460429">
        <w:t xml:space="preserve"> acutely</w:t>
      </w:r>
    </w:p>
    <w:p w:rsidR="00B82A21" w:rsidRPr="00B25270" w:rsidRDefault="00B82A21" w:rsidP="002B2B42">
      <w:pPr>
        <w:pStyle w:val="NormalWeb"/>
        <w:numPr>
          <w:ilvl w:val="0"/>
          <w:numId w:val="20"/>
        </w:numPr>
      </w:pPr>
      <w:r w:rsidRPr="00B25270">
        <w:rPr>
          <w:color w:val="000000"/>
        </w:rPr>
        <w:t xml:space="preserve">most present within </w:t>
      </w:r>
      <w:r w:rsidRPr="00B25270">
        <w:rPr>
          <w:color w:val="000000"/>
          <w:shd w:val="clear" w:color="auto" w:fill="FFE5ED"/>
        </w:rPr>
        <w:t>first 24 hours</w:t>
      </w:r>
      <w:r w:rsidRPr="00B25270">
        <w:rPr>
          <w:color w:val="000000"/>
        </w:rPr>
        <w:t xml:space="preserve"> (or within first 7 days).</w:t>
      </w:r>
    </w:p>
    <w:p w:rsidR="00DB65C0" w:rsidRPr="00B25270" w:rsidRDefault="00DB65C0" w:rsidP="002B2B42">
      <w:pPr>
        <w:pStyle w:val="NormalWeb"/>
        <w:numPr>
          <w:ilvl w:val="0"/>
          <w:numId w:val="20"/>
        </w:numPr>
      </w:pPr>
      <w:r w:rsidRPr="00B25270">
        <w:rPr>
          <w:color w:val="000000"/>
        </w:rPr>
        <w:t xml:space="preserve">most reliable clinical measure is </w:t>
      </w:r>
      <w:r w:rsidRPr="00B25270">
        <w:rPr>
          <w:b/>
          <w:color w:val="000000"/>
        </w:rPr>
        <w:t>level of consciousness</w:t>
      </w:r>
      <w:r w:rsidR="001C3ED7" w:rsidRPr="001C3ED7">
        <w:t>*</w:t>
      </w:r>
      <w:r w:rsidRPr="00B25270">
        <w:rPr>
          <w:color w:val="000000"/>
        </w:rPr>
        <w:t xml:space="preserve">; any change in level of consciousness → </w:t>
      </w:r>
      <w:r w:rsidRPr="00B25270">
        <w:rPr>
          <w:color w:val="000000"/>
          <w:shd w:val="clear" w:color="auto" w:fill="FFCCFF"/>
        </w:rPr>
        <w:t>emergent CT</w:t>
      </w:r>
      <w:r w:rsidR="00543F7F" w:rsidRPr="00B25270">
        <w:rPr>
          <w:color w:val="000000"/>
        </w:rPr>
        <w:t xml:space="preserve"> (dilated ventricles</w:t>
      </w:r>
      <w:r w:rsidR="00920B93" w:rsidRPr="00B25270">
        <w:rPr>
          <w:color w:val="000000"/>
        </w:rPr>
        <w:t>*</w:t>
      </w:r>
      <w:r w:rsidR="001C3ED7">
        <w:rPr>
          <w:color w:val="000000"/>
        </w:rPr>
        <w:t>*</w:t>
      </w:r>
      <w:r w:rsidR="00543F7F" w:rsidRPr="00B25270">
        <w:rPr>
          <w:color w:val="000000"/>
        </w:rPr>
        <w:t xml:space="preserve"> → immediate </w:t>
      </w:r>
      <w:r w:rsidR="00543F7F" w:rsidRPr="00B25270">
        <w:rPr>
          <w:b/>
          <w:i/>
          <w:color w:val="9933FF"/>
        </w:rPr>
        <w:t>ventriculostomy</w:t>
      </w:r>
      <w:r w:rsidR="00543F7F" w:rsidRPr="00B25270">
        <w:rPr>
          <w:color w:val="000000"/>
        </w:rPr>
        <w:t>).</w:t>
      </w:r>
    </w:p>
    <w:p w:rsidR="001C3ED7" w:rsidRDefault="001C3ED7" w:rsidP="00920B93">
      <w:pPr>
        <w:pStyle w:val="NormalWeb"/>
        <w:ind w:left="720"/>
        <w:jc w:val="right"/>
      </w:pPr>
      <w:r w:rsidRPr="001C3ED7">
        <w:t xml:space="preserve">*30-60% </w:t>
      </w:r>
      <w:r>
        <w:t xml:space="preserve">cases </w:t>
      </w:r>
      <w:r w:rsidRPr="001C3ED7">
        <w:t>show no impairment of consciousness</w:t>
      </w:r>
    </w:p>
    <w:p w:rsidR="00920B93" w:rsidRPr="00B25270" w:rsidRDefault="001C3ED7" w:rsidP="00920B93">
      <w:pPr>
        <w:pStyle w:val="NormalWeb"/>
        <w:ind w:left="720"/>
        <w:jc w:val="right"/>
      </w:pPr>
      <w:r>
        <w:t>*</w:t>
      </w:r>
      <w:r w:rsidR="00920B93" w:rsidRPr="00B25270">
        <w:t>*earliest finding is ballooning of frontal horns</w:t>
      </w:r>
    </w:p>
    <w:p w:rsidR="000425CE" w:rsidRPr="00B25270" w:rsidRDefault="00543F7F" w:rsidP="00543F7F">
      <w:pPr>
        <w:pStyle w:val="NormalWeb"/>
        <w:ind w:left="1440"/>
        <w:rPr>
          <w:color w:val="000000"/>
        </w:rPr>
      </w:pPr>
      <w:r w:rsidRPr="00B25270">
        <w:t xml:space="preserve">N.B. </w:t>
      </w:r>
      <w:r w:rsidRPr="00B25270">
        <w:rPr>
          <w:color w:val="000000"/>
        </w:rPr>
        <w:t>ventriculostomy increases risk of rebleeding</w:t>
      </w:r>
      <w:r w:rsidR="009D2A40" w:rsidRPr="00B25270">
        <w:rPr>
          <w:color w:val="000000"/>
        </w:rPr>
        <w:t xml:space="preserve"> (</w:t>
      </w:r>
      <w:r w:rsidR="009D2A40" w:rsidRPr="00B25270">
        <w:t>if aneurysm is unprotected!)</w:t>
      </w:r>
      <w:r w:rsidRPr="00B25270">
        <w:rPr>
          <w:color w:val="000000"/>
        </w:rPr>
        <w:t>; therefore</w:t>
      </w:r>
      <w:r w:rsidR="000425CE" w:rsidRPr="00B25270">
        <w:rPr>
          <w:color w:val="000000"/>
        </w:rPr>
        <w:t>:</w:t>
      </w:r>
    </w:p>
    <w:p w:rsidR="00052E30" w:rsidRPr="00052E30" w:rsidRDefault="00052E30" w:rsidP="00E534D1">
      <w:pPr>
        <w:pStyle w:val="NormalWeb"/>
        <w:numPr>
          <w:ilvl w:val="0"/>
          <w:numId w:val="40"/>
        </w:numPr>
        <w:rPr>
          <w:color w:val="000000"/>
        </w:rPr>
      </w:pPr>
      <w:r>
        <w:rPr>
          <w:color w:val="000000"/>
        </w:rPr>
        <w:t>keep EVD drainage at least at 10 (when aneurysm is secured – may drop to 0)</w:t>
      </w:r>
    </w:p>
    <w:p w:rsidR="000425CE" w:rsidRPr="00B25270" w:rsidRDefault="00543F7F" w:rsidP="00E534D1">
      <w:pPr>
        <w:pStyle w:val="NormalWeb"/>
        <w:numPr>
          <w:ilvl w:val="0"/>
          <w:numId w:val="40"/>
        </w:numPr>
        <w:rPr>
          <w:color w:val="000000"/>
        </w:rPr>
      </w:pPr>
      <w:r w:rsidRPr="00B25270">
        <w:rPr>
          <w:color w:val="000000"/>
        </w:rPr>
        <w:t>patients with dilated ventricles (but no compromise of level of consciousness) should be treated conservatively</w:t>
      </w:r>
      <w:r w:rsidR="000425CE" w:rsidRPr="00B25270">
        <w:rPr>
          <w:color w:val="000000"/>
        </w:rPr>
        <w:t>.</w:t>
      </w:r>
    </w:p>
    <w:p w:rsidR="00107FC2" w:rsidRPr="00B25270" w:rsidRDefault="00107FC2" w:rsidP="003B7942">
      <w:pPr>
        <w:pStyle w:val="NormalWeb"/>
        <w:numPr>
          <w:ilvl w:val="0"/>
          <w:numId w:val="20"/>
        </w:numPr>
        <w:rPr>
          <w:color w:val="000000"/>
        </w:rPr>
      </w:pPr>
      <w:r w:rsidRPr="00B25270">
        <w:rPr>
          <w:color w:val="000000"/>
        </w:rPr>
        <w:t xml:space="preserve">blood may obstruct ventriculostomy </w:t>
      </w:r>
      <w:r w:rsidRPr="00B25270">
        <w:t xml:space="preserve">catheter </w:t>
      </w:r>
      <w:r w:rsidRPr="00B25270">
        <w:rPr>
          <w:color w:val="000000"/>
        </w:rPr>
        <w:t xml:space="preserve">(H: </w:t>
      </w:r>
      <w:r w:rsidRPr="00B25270">
        <w:t xml:space="preserve">intraventricular injection of </w:t>
      </w:r>
      <w:r w:rsidR="009B55A8">
        <w:t xml:space="preserve">tPA or </w:t>
      </w:r>
      <w:r w:rsidRPr="00B25270">
        <w:t>urokinase 10,000-12,000 U followed by clamping drain for 1 h and then opening tube).</w:t>
      </w:r>
    </w:p>
    <w:p w:rsidR="003B7942" w:rsidRPr="00B25270" w:rsidRDefault="00255B6F" w:rsidP="003B7942">
      <w:pPr>
        <w:pStyle w:val="NormalWeb"/>
        <w:numPr>
          <w:ilvl w:val="0"/>
          <w:numId w:val="20"/>
        </w:numPr>
        <w:rPr>
          <w:color w:val="000000"/>
        </w:rPr>
      </w:pPr>
      <w:r w:rsidRPr="00B25270">
        <w:rPr>
          <w:i/>
          <w:color w:val="000000"/>
        </w:rPr>
        <w:t>hydrocephalus</w:t>
      </w:r>
      <w:r w:rsidRPr="00B25270">
        <w:rPr>
          <w:i/>
        </w:rPr>
        <w:t xml:space="preserve"> resolution</w:t>
      </w:r>
      <w:r w:rsidRPr="00B25270">
        <w:t xml:space="preserve"> is assessed periodically by </w:t>
      </w:r>
      <w:r w:rsidR="009B55A8">
        <w:t>clamping EVD</w:t>
      </w:r>
      <w:r w:rsidRPr="00B25270">
        <w:t xml:space="preserve"> while monitoring ICP</w:t>
      </w:r>
      <w:r w:rsidR="009B55A8">
        <w:t>/neuro status</w:t>
      </w:r>
      <w:r w:rsidRPr="00B25270">
        <w:t>.</w:t>
      </w:r>
    </w:p>
    <w:p w:rsidR="00255B6F" w:rsidRDefault="00255B6F" w:rsidP="003B7942">
      <w:pPr>
        <w:pStyle w:val="NormalWeb"/>
        <w:rPr>
          <w:color w:val="000000"/>
        </w:rPr>
      </w:pPr>
    </w:p>
    <w:p w:rsidR="001065E0" w:rsidRPr="00B25270" w:rsidRDefault="001065E0" w:rsidP="003B7942">
      <w:pPr>
        <w:pStyle w:val="NormalWeb"/>
        <w:rPr>
          <w:color w:val="000000"/>
        </w:rPr>
      </w:pPr>
    </w:p>
    <w:p w:rsidR="00950550" w:rsidRDefault="00C8530B" w:rsidP="00D74656">
      <w:pPr>
        <w:pStyle w:val="Nervous5"/>
        <w:ind w:right="3118"/>
      </w:pPr>
      <w:bookmarkStart w:id="52" w:name="_Toc13493934"/>
      <w:r w:rsidRPr="00950550">
        <w:t>Delayed</w:t>
      </w:r>
      <w:r w:rsidR="002B2B42" w:rsidRPr="00950550">
        <w:t xml:space="preserve"> </w:t>
      </w:r>
      <w:r w:rsidR="003B7942" w:rsidRPr="00950550">
        <w:rPr>
          <w:smallCaps/>
        </w:rPr>
        <w:t>communicating</w:t>
      </w:r>
      <w:r w:rsidR="003B7942" w:rsidRPr="00950550">
        <w:t xml:space="preserve"> </w:t>
      </w:r>
      <w:r w:rsidR="002B2B42" w:rsidRPr="00950550">
        <w:t>hydrocephalus</w:t>
      </w:r>
      <w:bookmarkEnd w:id="52"/>
    </w:p>
    <w:p w:rsidR="002B2B42" w:rsidRPr="00B25270" w:rsidRDefault="003B7942" w:rsidP="003B7942">
      <w:pPr>
        <w:pStyle w:val="NormalWeb"/>
      </w:pPr>
      <w:r w:rsidRPr="00B25270">
        <w:t xml:space="preserve">- blood in </w:t>
      </w:r>
      <w:r w:rsidRPr="00950550">
        <w:rPr>
          <w:b/>
          <w:color w:val="D60093"/>
        </w:rPr>
        <w:t>subarachnoid space</w:t>
      </w:r>
      <w:r w:rsidRPr="00B25270">
        <w:t xml:space="preserve"> obliterates </w:t>
      </w:r>
      <w:r w:rsidRPr="00B25270">
        <w:rPr>
          <w:i/>
          <w:color w:val="FF0000"/>
        </w:rPr>
        <w:t>arachnoidal villi</w:t>
      </w:r>
      <w:r w:rsidRPr="00B25270">
        <w:rPr>
          <w:color w:val="000000"/>
        </w:rPr>
        <w:t xml:space="preserve">; </w:t>
      </w:r>
    </w:p>
    <w:p w:rsidR="00950550" w:rsidRDefault="00950550" w:rsidP="00255B6F">
      <w:pPr>
        <w:pStyle w:val="NormalWeb"/>
        <w:numPr>
          <w:ilvl w:val="0"/>
          <w:numId w:val="20"/>
        </w:numPr>
      </w:pPr>
      <w:r w:rsidRPr="00B25270">
        <w:t xml:space="preserve">develops in </w:t>
      </w:r>
      <w:r w:rsidR="0099227D">
        <w:t>8-45</w:t>
      </w:r>
      <w:r w:rsidR="0099227D" w:rsidRPr="00B25270">
        <w:t xml:space="preserve">% </w:t>
      </w:r>
      <w:r w:rsidRPr="00B25270">
        <w:t>cases</w:t>
      </w:r>
    </w:p>
    <w:p w:rsidR="002B2B42" w:rsidRDefault="00255B6F" w:rsidP="00255B6F">
      <w:pPr>
        <w:pStyle w:val="NormalWeb"/>
        <w:numPr>
          <w:ilvl w:val="0"/>
          <w:numId w:val="20"/>
        </w:numPr>
      </w:pPr>
      <w:r w:rsidRPr="00B25270">
        <w:t xml:space="preserve">develops </w:t>
      </w:r>
      <w:r w:rsidRPr="00B25270">
        <w:rPr>
          <w:color w:val="000000"/>
          <w:shd w:val="clear" w:color="auto" w:fill="FFE5ED"/>
        </w:rPr>
        <w:t>≥ 10 days</w:t>
      </w:r>
      <w:r w:rsidRPr="00B25270">
        <w:t xml:space="preserve"> after SAH - incontinence, gait instability, cognitive deterioration</w:t>
      </w:r>
      <w:r w:rsidR="00062586" w:rsidRPr="00B25270">
        <w:t xml:space="preserve"> (abulia)</w:t>
      </w:r>
      <w:r w:rsidRPr="00B25270">
        <w:t>.</w:t>
      </w:r>
    </w:p>
    <w:p w:rsidR="0099227D" w:rsidRPr="00B25270" w:rsidRDefault="0099227D" w:rsidP="00255B6F">
      <w:pPr>
        <w:pStyle w:val="NormalWeb"/>
        <w:numPr>
          <w:ilvl w:val="0"/>
          <w:numId w:val="20"/>
        </w:numPr>
      </w:pPr>
      <w:r w:rsidRPr="0099227D">
        <w:rPr>
          <w:u w:val="single"/>
        </w:rPr>
        <w:t>prophylaxis</w:t>
      </w:r>
      <w:r>
        <w:t xml:space="preserve">: </w:t>
      </w:r>
      <w:r w:rsidRPr="0099227D">
        <w:rPr>
          <w:b/>
          <w:color w:val="0000FF"/>
        </w:rPr>
        <w:t>EVD</w:t>
      </w:r>
      <w:r w:rsidR="00F96979">
        <w:t xml:space="preserve"> (clears blood from CSF).</w:t>
      </w:r>
    </w:p>
    <w:p w:rsidR="00255B6F" w:rsidRPr="00B25270" w:rsidRDefault="0099227D" w:rsidP="00255B6F">
      <w:pPr>
        <w:pStyle w:val="NormalWeb"/>
        <w:numPr>
          <w:ilvl w:val="0"/>
          <w:numId w:val="20"/>
        </w:numPr>
      </w:pPr>
      <w:r w:rsidRPr="0099227D">
        <w:rPr>
          <w:u w:val="single"/>
        </w:rPr>
        <w:t>treatment</w:t>
      </w:r>
      <w:r w:rsidR="00255B6F" w:rsidRPr="00B25270">
        <w:t xml:space="preserve">: </w:t>
      </w:r>
      <w:r w:rsidR="00255B6F" w:rsidRPr="00B25270">
        <w:rPr>
          <w:b/>
          <w:i/>
          <w:color w:val="9933FF"/>
        </w:rPr>
        <w:t>ventriculoperitoneal shunt</w:t>
      </w:r>
      <w:r w:rsidR="00255B6F" w:rsidRPr="00B25270">
        <w:t>.</w:t>
      </w:r>
    </w:p>
    <w:p w:rsidR="00B30AB0" w:rsidRDefault="00F96979" w:rsidP="002B2B42">
      <w:r>
        <w:t>N.B. usually it is temporary condition and prolonged EVD/LD helps to avoid shunt in some patients; some experts would even use intermittent LP with multiple passes to create CSF leak in spine as temporary “safety valve” until condition resolves.</w:t>
      </w:r>
    </w:p>
    <w:p w:rsidR="00F96979" w:rsidRDefault="00F96979" w:rsidP="002B2B42"/>
    <w:p w:rsidR="001065E0" w:rsidRDefault="001065E0" w:rsidP="002B2B42"/>
    <w:p w:rsidR="00D74656" w:rsidRPr="00B25270" w:rsidRDefault="00D74656" w:rsidP="00D74656">
      <w:pPr>
        <w:pStyle w:val="Nervous5"/>
        <w:ind w:right="6661"/>
      </w:pPr>
      <w:bookmarkStart w:id="53" w:name="_Toc13493935"/>
      <w:r>
        <w:t>Non-neurological</w:t>
      </w:r>
      <w:bookmarkEnd w:id="53"/>
    </w:p>
    <w:p w:rsidR="00950550" w:rsidRDefault="00255B6F" w:rsidP="00950550">
      <w:pPr>
        <w:pStyle w:val="Nervous6"/>
        <w:tabs>
          <w:tab w:val="left" w:pos="3119"/>
        </w:tabs>
        <w:ind w:right="6661"/>
      </w:pPr>
      <w:bookmarkStart w:id="54" w:name="_Toc13493936"/>
      <w:r w:rsidRPr="00950550">
        <w:t>SAH-induced hyponatremia</w:t>
      </w:r>
      <w:bookmarkEnd w:id="54"/>
    </w:p>
    <w:p w:rsidR="00950550" w:rsidRDefault="00950550" w:rsidP="00950550">
      <w:pPr>
        <w:pStyle w:val="NormalWeb"/>
        <w:numPr>
          <w:ilvl w:val="0"/>
          <w:numId w:val="20"/>
        </w:numPr>
      </w:pPr>
      <w:r w:rsidRPr="00B25270">
        <w:t>develops in 10-</w:t>
      </w:r>
      <w:r>
        <w:t>34</w:t>
      </w:r>
      <w:r w:rsidRPr="00B25270">
        <w:t>% cases</w:t>
      </w:r>
    </w:p>
    <w:p w:rsidR="00950550" w:rsidRDefault="005A6EAA" w:rsidP="00950550">
      <w:pPr>
        <w:pStyle w:val="NormalWeb"/>
        <w:numPr>
          <w:ilvl w:val="0"/>
          <w:numId w:val="20"/>
        </w:numPr>
      </w:pPr>
      <w:r>
        <w:t>majority of</w:t>
      </w:r>
      <w:r w:rsidR="00152CA7">
        <w:t xml:space="preserve"> cases are </w:t>
      </w:r>
      <w:r w:rsidR="00950550">
        <w:t>due to</w:t>
      </w:r>
      <w:r w:rsidR="00052E30">
        <w:t xml:space="preserve"> </w:t>
      </w:r>
      <w:r w:rsidR="00052E30" w:rsidRPr="00052E30">
        <w:rPr>
          <w:b/>
          <w:i/>
        </w:rPr>
        <w:t>cerebral salt wasting</w:t>
      </w:r>
      <w:r w:rsidR="00052E30">
        <w:t xml:space="preserve"> (</w:t>
      </w:r>
      <w:r w:rsidR="00950550" w:rsidRPr="005A6EAA">
        <w:rPr>
          <w:color w:val="0000FF"/>
        </w:rPr>
        <w:t>atrial</w:t>
      </w:r>
      <w:r w:rsidR="00950550" w:rsidRPr="00B25270">
        <w:t xml:space="preserve"> natriuretic peptide</w:t>
      </w:r>
      <w:r>
        <w:t>*</w:t>
      </w:r>
      <w:r w:rsidR="00950550" w:rsidRPr="00B25270">
        <w:t>↑</w:t>
      </w:r>
      <w:r w:rsidR="00052E30">
        <w:t>?)</w:t>
      </w:r>
      <w:r w:rsidR="00152CA7">
        <w:t>; the rest – due to</w:t>
      </w:r>
      <w:r w:rsidR="00950550" w:rsidRPr="00B25270">
        <w:t xml:space="preserve"> </w:t>
      </w:r>
      <w:r w:rsidR="00950550" w:rsidRPr="00052E30">
        <w:rPr>
          <w:b/>
          <w:i/>
        </w:rPr>
        <w:t>SIADH</w:t>
      </w:r>
    </w:p>
    <w:p w:rsidR="005A6EAA" w:rsidRPr="005A6EAA" w:rsidRDefault="005A6EAA" w:rsidP="005A6EAA">
      <w:pPr>
        <w:pStyle w:val="NormalWeb"/>
        <w:ind w:left="1080"/>
        <w:jc w:val="right"/>
        <w:rPr>
          <w:b/>
        </w:rPr>
      </w:pPr>
      <w:r>
        <w:t xml:space="preserve">*not </w:t>
      </w:r>
      <w:r w:rsidRPr="005A6EAA">
        <w:rPr>
          <w:color w:val="0000FF"/>
        </w:rPr>
        <w:t>brain</w:t>
      </w:r>
      <w:r>
        <w:t xml:space="preserve"> </w:t>
      </w:r>
      <w:r w:rsidRPr="00B25270">
        <w:t>natriuretic peptide</w:t>
      </w:r>
    </w:p>
    <w:p w:rsidR="00375002" w:rsidRDefault="00375002" w:rsidP="00950550">
      <w:pPr>
        <w:pStyle w:val="NormalWeb"/>
        <w:numPr>
          <w:ilvl w:val="0"/>
          <w:numId w:val="20"/>
        </w:numPr>
      </w:pPr>
      <w:r>
        <w:t xml:space="preserve">may be first sign of </w:t>
      </w:r>
      <w:r w:rsidRPr="00052E30">
        <w:rPr>
          <w:color w:val="FF0000"/>
        </w:rPr>
        <w:t>vasospasm</w:t>
      </w:r>
      <w:r w:rsidR="00052E30">
        <w:t>!</w:t>
      </w:r>
    </w:p>
    <w:p w:rsidR="00152CA7" w:rsidRDefault="00152CA7" w:rsidP="00950550">
      <w:pPr>
        <w:pStyle w:val="NormalWeb"/>
        <w:numPr>
          <w:ilvl w:val="0"/>
          <w:numId w:val="20"/>
        </w:numPr>
      </w:pPr>
      <w:r w:rsidRPr="00152CA7">
        <w:rPr>
          <w:u w:val="single"/>
        </w:rPr>
        <w:t>treat</w:t>
      </w:r>
      <w:r w:rsidR="00950550" w:rsidRPr="00152CA7">
        <w:rPr>
          <w:u w:val="single"/>
        </w:rPr>
        <w:t>ment</w:t>
      </w:r>
      <w:r w:rsidR="00950550">
        <w:t>:</w:t>
      </w:r>
      <w:r w:rsidR="006156F3">
        <w:t xml:space="preserve">  </w:t>
      </w:r>
      <w:hyperlink r:id="rId47" w:anchor="TREATMENT_HYPONATREMIA" w:history="1">
        <w:r w:rsidR="006156F3" w:rsidRPr="006156F3">
          <w:rPr>
            <w:rStyle w:val="Hyperlink"/>
          </w:rPr>
          <w:t>see p. 2514 &gt;&gt;</w:t>
        </w:r>
      </w:hyperlink>
    </w:p>
    <w:p w:rsidR="00152CA7" w:rsidRDefault="00152CA7" w:rsidP="00152CA7">
      <w:pPr>
        <w:pStyle w:val="NormalWeb"/>
        <w:ind w:left="1440"/>
      </w:pPr>
      <w:r>
        <w:t xml:space="preserve">SIADH – </w:t>
      </w:r>
      <w:r w:rsidRPr="00152CA7">
        <w:rPr>
          <w:b/>
          <w:i/>
          <w:color w:val="9933FF"/>
        </w:rPr>
        <w:t>fluid restriction</w:t>
      </w:r>
    </w:p>
    <w:p w:rsidR="00950550" w:rsidRDefault="00152CA7" w:rsidP="00152CA7">
      <w:pPr>
        <w:pStyle w:val="NormalWeb"/>
        <w:ind w:left="1440"/>
      </w:pPr>
      <w:r>
        <w:t xml:space="preserve">CSW – fluid repletion with </w:t>
      </w:r>
      <w:r w:rsidRPr="00152CA7">
        <w:rPr>
          <w:b/>
          <w:i/>
          <w:color w:val="9933FF"/>
        </w:rPr>
        <w:t>norma</w:t>
      </w:r>
      <w:r>
        <w:rPr>
          <w:b/>
          <w:i/>
          <w:color w:val="9933FF"/>
        </w:rPr>
        <w:t>l saline</w:t>
      </w:r>
      <w:r>
        <w:t xml:space="preserve"> or </w:t>
      </w:r>
      <w:r w:rsidR="00950550" w:rsidRPr="00B25270">
        <w:rPr>
          <w:b/>
          <w:i/>
          <w:color w:val="9933FF"/>
        </w:rPr>
        <w:t>slightly hypertonic (1.5</w:t>
      </w:r>
      <w:r w:rsidR="00950550">
        <w:rPr>
          <w:b/>
          <w:i/>
          <w:color w:val="9933FF"/>
        </w:rPr>
        <w:t>-3</w:t>
      </w:r>
      <w:r w:rsidR="00950550" w:rsidRPr="00B25270">
        <w:rPr>
          <w:b/>
          <w:i/>
          <w:color w:val="9933FF"/>
        </w:rPr>
        <w:t>%) NaCl</w:t>
      </w:r>
      <w:r w:rsidR="00950550" w:rsidRPr="00B25270">
        <w:t xml:space="preserve"> at rates above maintenance requirements</w:t>
      </w:r>
      <w:r w:rsidR="00375002">
        <w:t xml:space="preserve">, </w:t>
      </w:r>
      <w:r w:rsidR="00375002" w:rsidRPr="00375002">
        <w:rPr>
          <w:b/>
          <w:i/>
          <w:color w:val="9933FF"/>
        </w:rPr>
        <w:t>hydrocortisone</w:t>
      </w:r>
      <w:r w:rsidR="0069225D">
        <w:t xml:space="preserve"> / </w:t>
      </w:r>
      <w:r w:rsidR="0069225D" w:rsidRPr="0069225D">
        <w:rPr>
          <w:b/>
          <w:i/>
          <w:color w:val="9933FF"/>
        </w:rPr>
        <w:t>fludrocortisone</w:t>
      </w:r>
      <w:r w:rsidR="0069225D">
        <w:t xml:space="preserve">, </w:t>
      </w:r>
      <w:r w:rsidR="0069225D" w:rsidRPr="0069225D">
        <w:rPr>
          <w:b/>
          <w:i/>
          <w:color w:val="9933FF"/>
        </w:rPr>
        <w:t>salt tabs</w:t>
      </w:r>
      <w:r w:rsidR="0069225D">
        <w:t>.</w:t>
      </w:r>
    </w:p>
    <w:p w:rsidR="00950550" w:rsidRDefault="005A6EAA" w:rsidP="005A6EAA">
      <w:pPr>
        <w:pStyle w:val="NormalWeb"/>
        <w:numPr>
          <w:ilvl w:val="0"/>
          <w:numId w:val="20"/>
        </w:numPr>
      </w:pPr>
      <w:r w:rsidRPr="005A6EAA">
        <w:t xml:space="preserve">hyponatremic patients have </w:t>
      </w:r>
      <w:r w:rsidRPr="005A6EAA">
        <w:rPr>
          <w:b/>
          <w:i/>
        </w:rPr>
        <w:t>3 times incidence of delayed cerebral infarction</w:t>
      </w:r>
      <w:r w:rsidRPr="005A6EAA">
        <w:t xml:space="preserve"> </w:t>
      </w:r>
      <w:r>
        <w:t>than normonatremic patients!</w:t>
      </w:r>
    </w:p>
    <w:p w:rsidR="005A6EAA" w:rsidRDefault="005A6EAA" w:rsidP="002B2B42"/>
    <w:p w:rsidR="001065E0" w:rsidRPr="00B25270" w:rsidRDefault="001065E0" w:rsidP="002B2B42"/>
    <w:p w:rsidR="00950550" w:rsidRDefault="00E14B09" w:rsidP="00950550">
      <w:pPr>
        <w:pStyle w:val="Nervous6"/>
        <w:tabs>
          <w:tab w:val="left" w:pos="3119"/>
        </w:tabs>
        <w:ind w:right="5527"/>
      </w:pPr>
      <w:bookmarkStart w:id="55" w:name="_Toc13493937"/>
      <w:r w:rsidRPr="00950550">
        <w:t>Acute neurogenic</w:t>
      </w:r>
      <w:r w:rsidR="00950550">
        <w:t xml:space="preserve"> </w:t>
      </w:r>
      <w:r w:rsidRPr="00950550">
        <w:t>pulmonary edema</w:t>
      </w:r>
      <w:bookmarkEnd w:id="55"/>
    </w:p>
    <w:p w:rsidR="00950550" w:rsidRPr="00B25270" w:rsidRDefault="00950550" w:rsidP="00950550">
      <w:pPr>
        <w:pStyle w:val="NormalWeb"/>
        <w:numPr>
          <w:ilvl w:val="0"/>
          <w:numId w:val="20"/>
        </w:numPr>
      </w:pPr>
      <w:r w:rsidRPr="00B25270">
        <w:t>unrelated to HHH therapy.</w:t>
      </w:r>
    </w:p>
    <w:p w:rsidR="00950550" w:rsidRDefault="00950550" w:rsidP="00950550">
      <w:pPr>
        <w:pStyle w:val="NormalWeb"/>
        <w:numPr>
          <w:ilvl w:val="0"/>
          <w:numId w:val="20"/>
        </w:numPr>
      </w:pPr>
      <w:r>
        <w:t>almost universal in severe SAH</w:t>
      </w:r>
      <w:r w:rsidR="00145377">
        <w:t>.</w:t>
      </w:r>
    </w:p>
    <w:p w:rsidR="00950550" w:rsidRDefault="00E060C7" w:rsidP="00950550">
      <w:pPr>
        <w:pStyle w:val="NormalWeb"/>
        <w:numPr>
          <w:ilvl w:val="0"/>
          <w:numId w:val="20"/>
        </w:numPr>
      </w:pPr>
      <w:r w:rsidRPr="00B25270">
        <w:t xml:space="preserve">H: gentle </w:t>
      </w:r>
      <w:r w:rsidRPr="00B25270">
        <w:rPr>
          <w:b/>
          <w:i/>
          <w:color w:val="9933FF"/>
        </w:rPr>
        <w:t>diuresis</w:t>
      </w:r>
      <w:r w:rsidRPr="00B25270">
        <w:t xml:space="preserve">, </w:t>
      </w:r>
      <w:r w:rsidRPr="00B25270">
        <w:rPr>
          <w:b/>
          <w:i/>
          <w:color w:val="9933FF"/>
        </w:rPr>
        <w:t>dobutamine</w:t>
      </w:r>
      <w:r w:rsidRPr="00B25270">
        <w:t xml:space="preserve">, </w:t>
      </w:r>
      <w:r w:rsidRPr="00B25270">
        <w:rPr>
          <w:b/>
          <w:i/>
          <w:color w:val="9933FF"/>
        </w:rPr>
        <w:t>PEEP</w:t>
      </w:r>
      <w:r w:rsidR="00950550">
        <w:t>.</w:t>
      </w:r>
    </w:p>
    <w:p w:rsidR="00E14B09" w:rsidRDefault="00E14B09" w:rsidP="002B2B42"/>
    <w:p w:rsidR="00145377" w:rsidRDefault="00145377" w:rsidP="00145377">
      <w:pPr>
        <w:pStyle w:val="NormalWeb"/>
        <w:ind w:left="720"/>
      </w:pPr>
      <w:r>
        <w:t>P</w:t>
      </w:r>
      <w:r w:rsidRPr="00145377">
        <w:t>atients undergoing triple-H therapy can develop</w:t>
      </w:r>
      <w:r>
        <w:t xml:space="preserve"> </w:t>
      </w:r>
      <w:r w:rsidRPr="00A133C9">
        <w:rPr>
          <w:b/>
        </w:rPr>
        <w:t>cardiogenic pulmonary edema</w:t>
      </w:r>
      <w:r w:rsidRPr="00145377">
        <w:t xml:space="preserve"> as they "fall off' Starling curve with volume</w:t>
      </w:r>
      <w:r>
        <w:t xml:space="preserve"> </w:t>
      </w:r>
      <w:r w:rsidRPr="00145377">
        <w:t>expansion</w:t>
      </w:r>
      <w:r>
        <w:t>!</w:t>
      </w:r>
    </w:p>
    <w:p w:rsidR="00F96979" w:rsidRDefault="00F96979" w:rsidP="00145377">
      <w:pPr>
        <w:pStyle w:val="NormalWeb"/>
        <w:ind w:left="720"/>
      </w:pPr>
    </w:p>
    <w:p w:rsidR="00F96979" w:rsidRDefault="00F96979" w:rsidP="00145377">
      <w:pPr>
        <w:pStyle w:val="NormalWeb"/>
        <w:ind w:left="720"/>
      </w:pPr>
    </w:p>
    <w:p w:rsidR="00F96979" w:rsidRDefault="00F96979" w:rsidP="00F96979">
      <w:pPr>
        <w:pStyle w:val="Nervous6"/>
        <w:tabs>
          <w:tab w:val="left" w:pos="3119"/>
        </w:tabs>
        <w:ind w:right="2409"/>
      </w:pPr>
      <w:bookmarkStart w:id="56" w:name="_Toc13493938"/>
      <w:r w:rsidRPr="00F96979">
        <w:t xml:space="preserve">Neurogenic stunned myocardium (s. </w:t>
      </w:r>
      <w:r>
        <w:t>Takotsubo cardiomyopathy</w:t>
      </w:r>
      <w:r w:rsidRPr="00F96979">
        <w:t>)</w:t>
      </w:r>
      <w:bookmarkEnd w:id="56"/>
      <w:r>
        <w:t xml:space="preserve"> </w:t>
      </w:r>
    </w:p>
    <w:p w:rsidR="00F96979" w:rsidRDefault="00F96979" w:rsidP="00F96979">
      <w:pPr>
        <w:pStyle w:val="NormalWeb"/>
      </w:pPr>
      <w:r>
        <w:t xml:space="preserve">- </w:t>
      </w:r>
      <w:r w:rsidRPr="0094463E">
        <w:rPr>
          <w:color w:val="0000FF"/>
        </w:rPr>
        <w:t>myocardial hypokinesis</w:t>
      </w:r>
      <w:r>
        <w:t xml:space="preserve"> (↓</w:t>
      </w:r>
      <w:r w:rsidRPr="00F22BD3">
        <w:t xml:space="preserve"> ejection fraction</w:t>
      </w:r>
      <w:r>
        <w:t>)</w:t>
      </w:r>
      <w:r w:rsidRPr="00F22BD3">
        <w:t xml:space="preserve"> not attributable to coronary artery disease or myocardial </w:t>
      </w:r>
      <w:r>
        <w:t>abnormalities.</w:t>
      </w:r>
    </w:p>
    <w:p w:rsidR="00F96979" w:rsidRDefault="00F96979" w:rsidP="00F96979">
      <w:pPr>
        <w:pStyle w:val="NormalWeb"/>
        <w:numPr>
          <w:ilvl w:val="0"/>
          <w:numId w:val="20"/>
        </w:numPr>
      </w:pPr>
      <w:r w:rsidRPr="00F22BD3">
        <w:t xml:space="preserve">putative mechanism: </w:t>
      </w:r>
      <w:r w:rsidRPr="00E16101">
        <w:rPr>
          <w:color w:val="0000FF"/>
        </w:rPr>
        <w:t>hypothalamic ischemia</w:t>
      </w:r>
      <w:r>
        <w:t xml:space="preserve"> → local (myocardial) </w:t>
      </w:r>
      <w:r w:rsidRPr="00F22BD3">
        <w:t>catecholamine surge</w:t>
      </w:r>
      <w:r>
        <w:t xml:space="preserve"> (</w:t>
      </w:r>
      <w:r w:rsidRPr="00F22BD3">
        <w:t>peak 2 days to 2 weeks post SAH</w:t>
      </w:r>
      <w:r>
        <w:t>).</w:t>
      </w:r>
    </w:p>
    <w:p w:rsidR="00F96979" w:rsidRDefault="00F96979" w:rsidP="00F96979">
      <w:pPr>
        <w:pStyle w:val="NormalWeb"/>
        <w:numPr>
          <w:ilvl w:val="0"/>
          <w:numId w:val="20"/>
        </w:numPr>
      </w:pPr>
      <w:r w:rsidRPr="00F22BD3">
        <w:rPr>
          <w:u w:val="single"/>
        </w:rPr>
        <w:t>clinically</w:t>
      </w:r>
      <w:r>
        <w:t xml:space="preserve">: </w:t>
      </w:r>
      <w:r w:rsidRPr="00F22BD3">
        <w:t>hypotension</w:t>
      </w:r>
      <w:r>
        <w:t xml:space="preserve"> (may be compensated by ↑SVR)</w:t>
      </w:r>
      <w:r w:rsidRPr="00F22BD3">
        <w:t>, CHF, arrhythmias</w:t>
      </w:r>
      <w:r>
        <w:t>.</w:t>
      </w:r>
    </w:p>
    <w:p w:rsidR="00F96979" w:rsidRPr="00600214" w:rsidRDefault="00F96979" w:rsidP="00F96979">
      <w:pPr>
        <w:pStyle w:val="NormalWeb"/>
        <w:numPr>
          <w:ilvl w:val="0"/>
          <w:numId w:val="20"/>
        </w:numPr>
        <w:autoSpaceDE w:val="0"/>
        <w:autoSpaceDN w:val="0"/>
        <w:adjustRightInd w:val="0"/>
      </w:pPr>
      <w:r w:rsidRPr="00600214">
        <w:t>reverses completely in most cases</w:t>
      </w:r>
      <w:r>
        <w:t xml:space="preserve"> </w:t>
      </w:r>
      <w:r w:rsidRPr="00600214">
        <w:t>within about 5 days</w:t>
      </w:r>
      <w:r>
        <w:t>; 10% progress to MI.</w:t>
      </w:r>
    </w:p>
    <w:p w:rsidR="00F96979" w:rsidRDefault="00F96979" w:rsidP="00F96979">
      <w:pPr>
        <w:pStyle w:val="NormalWeb"/>
        <w:numPr>
          <w:ilvl w:val="0"/>
          <w:numId w:val="20"/>
        </w:numPr>
      </w:pPr>
      <w:r w:rsidRPr="0094463E">
        <w:rPr>
          <w:u w:val="single"/>
        </w:rPr>
        <w:t>diagnosis</w:t>
      </w:r>
      <w:r w:rsidRPr="0094463E">
        <w:t>:</w:t>
      </w:r>
      <w:r>
        <w:t xml:space="preserve"> as </w:t>
      </w:r>
      <w:r w:rsidRPr="0094463E">
        <w:t xml:space="preserve">MI on </w:t>
      </w:r>
      <w:r w:rsidRPr="0094463E">
        <w:rPr>
          <w:color w:val="0000FF"/>
        </w:rPr>
        <w:t>echocardiography</w:t>
      </w:r>
      <w:r>
        <w:rPr>
          <w:color w:val="0000FF"/>
        </w:rPr>
        <w:t xml:space="preserve"> and EKG</w:t>
      </w:r>
      <w:r>
        <w:t xml:space="preserve"> but </w:t>
      </w:r>
      <w:r w:rsidRPr="0094463E">
        <w:rPr>
          <w:color w:val="0000FF"/>
        </w:rPr>
        <w:t>cardiac enzymes</w:t>
      </w:r>
      <w:r w:rsidRPr="00F22BD3">
        <w:t xml:space="preserve"> tend to be lower than expected for degree of myocardial</w:t>
      </w:r>
      <w:r>
        <w:t xml:space="preserve"> </w:t>
      </w:r>
      <w:r w:rsidRPr="00F22BD3">
        <w:t>impairment</w:t>
      </w:r>
      <w:r>
        <w:t>.</w:t>
      </w:r>
    </w:p>
    <w:p w:rsidR="00F96979" w:rsidRDefault="00F96979" w:rsidP="00F96979">
      <w:pPr>
        <w:pStyle w:val="NormalWeb"/>
        <w:numPr>
          <w:ilvl w:val="0"/>
          <w:numId w:val="20"/>
        </w:numPr>
      </w:pPr>
      <w:r w:rsidRPr="00F22BD3">
        <w:rPr>
          <w:u w:val="single"/>
        </w:rPr>
        <w:t>treatment</w:t>
      </w:r>
      <w:r w:rsidRPr="00F22BD3">
        <w:t xml:space="preserve">: </w:t>
      </w:r>
      <w:r w:rsidRPr="00F22BD3">
        <w:rPr>
          <w:rStyle w:val="Drugname2Char"/>
        </w:rPr>
        <w:t>dobutamine</w:t>
      </w:r>
      <w:r w:rsidRPr="00F22BD3">
        <w:t xml:space="preserve"> (for SBP &lt; 90 and </w:t>
      </w:r>
      <w:r>
        <w:t xml:space="preserve">low SVR), </w:t>
      </w:r>
      <w:r w:rsidRPr="00F22BD3">
        <w:rPr>
          <w:rStyle w:val="Drugname2Char"/>
        </w:rPr>
        <w:t>milrinone</w:t>
      </w:r>
      <w:r>
        <w:t xml:space="preserve"> </w:t>
      </w:r>
      <w:r w:rsidRPr="00F22BD3">
        <w:t xml:space="preserve">(for SBP &gt; 90 and </w:t>
      </w:r>
      <w:r>
        <w:t xml:space="preserve">normal or </w:t>
      </w:r>
      <w:r w:rsidRPr="00F22BD3">
        <w:t>increased SVR</w:t>
      </w:r>
      <w:r>
        <w:t>, esp. if patient is on chronic β-blockers</w:t>
      </w:r>
      <w:r w:rsidRPr="00F22BD3">
        <w:t>)</w:t>
      </w:r>
      <w:r>
        <w:t>.</w:t>
      </w:r>
    </w:p>
    <w:p w:rsidR="00C2165B" w:rsidRDefault="00C2165B" w:rsidP="002B2B42"/>
    <w:p w:rsidR="00950550" w:rsidRPr="00B25270" w:rsidRDefault="00950550" w:rsidP="00950550">
      <w:pPr>
        <w:pStyle w:val="Nervous6"/>
        <w:ind w:right="8929"/>
      </w:pPr>
      <w:bookmarkStart w:id="57" w:name="_Toc13493939"/>
      <w:r>
        <w:t>Other</w:t>
      </w:r>
      <w:bookmarkEnd w:id="57"/>
    </w:p>
    <w:p w:rsidR="00B50432" w:rsidRPr="00B25270" w:rsidRDefault="00B50432" w:rsidP="00B50432">
      <w:pPr>
        <w:pStyle w:val="NormalWeb"/>
      </w:pPr>
      <w:r w:rsidRPr="00B25270">
        <w:t xml:space="preserve">Neurogenic sympathetic hyperactivity → </w:t>
      </w:r>
      <w:r w:rsidRPr="00B25270">
        <w:rPr>
          <w:b/>
          <w:color w:val="000000"/>
          <w:highlight w:val="yellow"/>
          <w:u w:val="single"/>
        </w:rPr>
        <w:t>arrhythmias</w:t>
      </w:r>
      <w:r w:rsidRPr="00B25270">
        <w:t xml:space="preserve"> (90% patients)</w:t>
      </w:r>
      <w:r w:rsidR="003E44C7" w:rsidRPr="00B25270">
        <w:t xml:space="preserve">, </w:t>
      </w:r>
      <w:r w:rsidR="003E44C7" w:rsidRPr="00B25270">
        <w:rPr>
          <w:b/>
          <w:color w:val="000000"/>
          <w:highlight w:val="yellow"/>
          <w:u w:val="single"/>
        </w:rPr>
        <w:t>myocardial ischemia</w:t>
      </w:r>
      <w:r w:rsidR="006B0359" w:rsidRPr="00B25270">
        <w:t xml:space="preserve"> (cardiac myonecrosis)</w:t>
      </w:r>
    </w:p>
    <w:p w:rsidR="00B50432" w:rsidRPr="00B25270" w:rsidRDefault="00B50432" w:rsidP="00B50432">
      <w:pPr>
        <w:pStyle w:val="NormalWeb"/>
        <w:numPr>
          <w:ilvl w:val="0"/>
          <w:numId w:val="20"/>
        </w:numPr>
      </w:pPr>
      <w:r w:rsidRPr="00B25270">
        <w:t>most prevalent in first 48 hours.</w:t>
      </w:r>
    </w:p>
    <w:p w:rsidR="003E44C7" w:rsidRPr="00B25270" w:rsidRDefault="003E44C7" w:rsidP="00B50432">
      <w:pPr>
        <w:pStyle w:val="NormalWeb"/>
        <w:numPr>
          <w:ilvl w:val="0"/>
          <w:numId w:val="20"/>
        </w:numPr>
      </w:pPr>
      <w:r w:rsidRPr="00B25270">
        <w:rPr>
          <w:color w:val="FF0000"/>
        </w:rPr>
        <w:t xml:space="preserve">HHH </w:t>
      </w:r>
      <w:r w:rsidR="00B50432" w:rsidRPr="00B25270">
        <w:rPr>
          <w:color w:val="FF0000"/>
        </w:rPr>
        <w:t>therapy</w:t>
      </w:r>
      <w:r w:rsidR="00B50432" w:rsidRPr="00B25270">
        <w:t xml:space="preserve"> to prevent cerebral ischemia may exac</w:t>
      </w:r>
      <w:r w:rsidRPr="00B25270">
        <w:t xml:space="preserve">erbate </w:t>
      </w:r>
      <w:r w:rsidRPr="00DE4825">
        <w:rPr>
          <w:b/>
          <w:i/>
        </w:rPr>
        <w:t>myocardial</w:t>
      </w:r>
      <w:r w:rsidRPr="00B25270">
        <w:t xml:space="preserve"> ischemia;</w:t>
      </w:r>
      <w:r w:rsidR="00B50432" w:rsidRPr="00B25270">
        <w:t xml:space="preserve"> t</w:t>
      </w:r>
      <w:r w:rsidRPr="00B25270">
        <w:t>herapy for myocardial ischemia (</w:t>
      </w:r>
      <w:r w:rsidR="00B50432" w:rsidRPr="00B25270">
        <w:rPr>
          <w:color w:val="FF0000"/>
        </w:rPr>
        <w:t>nitrates</w:t>
      </w:r>
      <w:r w:rsidRPr="00B25270">
        <w:t xml:space="preserve">) may increase ICP </w:t>
      </w:r>
      <w:r w:rsidR="00B50432" w:rsidRPr="00B25270">
        <w:t>an</w:t>
      </w:r>
      <w:r w:rsidRPr="00B25270">
        <w:t xml:space="preserve">d exacerbate </w:t>
      </w:r>
      <w:r w:rsidRPr="00DE4825">
        <w:rPr>
          <w:b/>
          <w:i/>
        </w:rPr>
        <w:t>cerebral</w:t>
      </w:r>
      <w:r w:rsidRPr="00B25270">
        <w:t xml:space="preserve"> ischemia.</w:t>
      </w:r>
    </w:p>
    <w:p w:rsidR="00B50432" w:rsidRPr="00B25270" w:rsidRDefault="003E44C7" w:rsidP="00B50432">
      <w:pPr>
        <w:pStyle w:val="NormalWeb"/>
        <w:numPr>
          <w:ilvl w:val="0"/>
          <w:numId w:val="20"/>
        </w:numPr>
      </w:pPr>
      <w:r w:rsidRPr="00B25270">
        <w:rPr>
          <w:b/>
          <w:color w:val="0000FF"/>
        </w:rPr>
        <w:t>2D</w:t>
      </w:r>
      <w:r w:rsidR="00B50432" w:rsidRPr="00B25270">
        <w:rPr>
          <w:b/>
          <w:color w:val="0000FF"/>
        </w:rPr>
        <w:t xml:space="preserve"> echocardiography</w:t>
      </w:r>
      <w:r w:rsidR="00B50432" w:rsidRPr="00B25270">
        <w:t xml:space="preserve"> is more sensitive in detecting myocardi</w:t>
      </w:r>
      <w:r w:rsidRPr="00B25270">
        <w:t>al ischemia than is ECG</w:t>
      </w:r>
      <w:r w:rsidR="00B50432" w:rsidRPr="00B25270">
        <w:t>.</w:t>
      </w:r>
    </w:p>
    <w:p w:rsidR="001065E0" w:rsidRDefault="001065E0" w:rsidP="002B2B42"/>
    <w:p w:rsidR="00F22BD3" w:rsidRPr="00B25270" w:rsidRDefault="00F22BD3" w:rsidP="002B2B42"/>
    <w:p w:rsidR="00297662" w:rsidRDefault="00297662" w:rsidP="00297662">
      <w:pPr>
        <w:pStyle w:val="NormalWeb"/>
      </w:pPr>
      <w:r w:rsidRPr="00B25270">
        <w:rPr>
          <w:smallCaps/>
        </w:rPr>
        <w:t>Cavernous-carotid</w:t>
      </w:r>
      <w:r w:rsidRPr="00B25270">
        <w:t xml:space="preserve"> aneurysm rupture typically produces </w:t>
      </w:r>
      <w:r w:rsidRPr="00B25270">
        <w:rPr>
          <w:b/>
          <w:highlight w:val="yellow"/>
          <w:u w:val="single"/>
        </w:rPr>
        <w:t>carotid-cavernous fistula</w:t>
      </w:r>
      <w:r w:rsidR="002C5A05" w:rsidRPr="00B25270">
        <w:t xml:space="preserve"> (rather than SAH).</w:t>
      </w:r>
    </w:p>
    <w:p w:rsidR="00D33BA0" w:rsidRDefault="00D33BA0" w:rsidP="00297662">
      <w:pPr>
        <w:pStyle w:val="NormalWeb"/>
      </w:pPr>
    </w:p>
    <w:p w:rsidR="00D33BA0" w:rsidRDefault="00D33BA0" w:rsidP="00297662">
      <w:pPr>
        <w:pStyle w:val="NormalWeb"/>
      </w:pPr>
      <w:r w:rsidRPr="00D33BA0">
        <w:rPr>
          <w:b/>
          <w:highlight w:val="yellow"/>
          <w:u w:val="single"/>
        </w:rPr>
        <w:t>Heparin-induced thrombocytopenia, DVT</w:t>
      </w:r>
      <w:r>
        <w:t xml:space="preserve"> - </w:t>
      </w:r>
      <w:r w:rsidRPr="00D33BA0">
        <w:t>occur i</w:t>
      </w:r>
      <w:r>
        <w:t>nfrequently but not uncommonly.</w:t>
      </w:r>
    </w:p>
    <w:p w:rsidR="00297662" w:rsidRPr="00B25270" w:rsidRDefault="00297662" w:rsidP="002B2B42"/>
    <w:p w:rsidR="002B2B42" w:rsidRPr="00B25270" w:rsidRDefault="002B2B42" w:rsidP="005C4F7F">
      <w:pPr>
        <w:pStyle w:val="NormalWeb"/>
        <w:rPr>
          <w:b/>
          <w:bCs/>
        </w:rPr>
      </w:pPr>
    </w:p>
    <w:p w:rsidR="004B3685" w:rsidRPr="00B25270" w:rsidRDefault="004B3685" w:rsidP="004B3685">
      <w:pPr>
        <w:pStyle w:val="Nervous1"/>
      </w:pPr>
      <w:bookmarkStart w:id="58" w:name="SAH_treatment"/>
      <w:bookmarkStart w:id="59" w:name="_Toc13493940"/>
      <w:r w:rsidRPr="00B25270">
        <w:t>Treatment</w:t>
      </w:r>
      <w:bookmarkEnd w:id="58"/>
      <w:bookmarkEnd w:id="59"/>
    </w:p>
    <w:p w:rsidR="00B509BB" w:rsidRPr="00B25270" w:rsidRDefault="00B509BB" w:rsidP="00B509BB">
      <w:pPr>
        <w:pStyle w:val="NormalWeb"/>
      </w:pPr>
      <w:r w:rsidRPr="00B25270">
        <w:rPr>
          <w:u w:val="single"/>
        </w:rPr>
        <w:t>Three factors that improve outcome</w:t>
      </w:r>
      <w:r w:rsidRPr="00B25270">
        <w:t>:</w:t>
      </w:r>
    </w:p>
    <w:p w:rsidR="00DE3B15" w:rsidRPr="00B25270" w:rsidRDefault="00DE3B15" w:rsidP="00B509BB">
      <w:pPr>
        <w:pStyle w:val="NormalWeb"/>
        <w:numPr>
          <w:ilvl w:val="0"/>
          <w:numId w:val="10"/>
        </w:numPr>
      </w:pPr>
      <w:r w:rsidRPr="00024FBA">
        <w:rPr>
          <w:b/>
        </w:rPr>
        <w:t>e</w:t>
      </w:r>
      <w:r w:rsidR="004B3685" w:rsidRPr="00024FBA">
        <w:rPr>
          <w:b/>
        </w:rPr>
        <w:t>arly referral</w:t>
      </w:r>
      <w:r w:rsidR="004B3685" w:rsidRPr="00B25270">
        <w:t xml:space="preserve"> to hospital that has physicians experienced in treating aneurysms</w:t>
      </w:r>
      <w:r w:rsidRPr="00B25270">
        <w:t>.</w:t>
      </w:r>
    </w:p>
    <w:p w:rsidR="00B509BB" w:rsidRPr="00B25270" w:rsidRDefault="002E69FE" w:rsidP="004B3685">
      <w:pPr>
        <w:pStyle w:val="NormalWeb"/>
        <w:numPr>
          <w:ilvl w:val="0"/>
          <w:numId w:val="10"/>
        </w:numPr>
      </w:pPr>
      <w:r w:rsidRPr="00024FBA">
        <w:rPr>
          <w:b/>
        </w:rPr>
        <w:t>urgent</w:t>
      </w:r>
      <w:r w:rsidR="004B3685" w:rsidRPr="00B25270">
        <w:t xml:space="preserve"> </w:t>
      </w:r>
      <w:r w:rsidR="00944817" w:rsidRPr="00B25270">
        <w:t xml:space="preserve">aneurysm </w:t>
      </w:r>
      <w:r w:rsidR="004B3685" w:rsidRPr="00B25270">
        <w:t>treatment</w:t>
      </w:r>
    </w:p>
    <w:p w:rsidR="004B3685" w:rsidRPr="00B25270" w:rsidRDefault="004B3685" w:rsidP="004B3685">
      <w:pPr>
        <w:pStyle w:val="NormalWeb"/>
        <w:numPr>
          <w:ilvl w:val="0"/>
          <w:numId w:val="10"/>
        </w:numPr>
      </w:pPr>
      <w:r w:rsidRPr="00024FBA">
        <w:rPr>
          <w:b/>
        </w:rPr>
        <w:t>aggressive</w:t>
      </w:r>
      <w:r w:rsidRPr="00B25270">
        <w:t xml:space="preserve"> treatment of </w:t>
      </w:r>
      <w:r w:rsidRPr="00024FBA">
        <w:rPr>
          <w:b/>
        </w:rPr>
        <w:t>vasospasm</w:t>
      </w:r>
      <w:r w:rsidRPr="00B25270">
        <w:t xml:space="preserve">. </w:t>
      </w:r>
    </w:p>
    <w:p w:rsidR="004B3685" w:rsidRDefault="004B3685" w:rsidP="005C4F7F">
      <w:pPr>
        <w:pStyle w:val="NormalWeb"/>
        <w:rPr>
          <w:b/>
          <w:bCs/>
        </w:rPr>
      </w:pPr>
    </w:p>
    <w:p w:rsidR="00052E30" w:rsidRDefault="00052E30" w:rsidP="00052E30">
      <w:pPr>
        <w:pStyle w:val="Nervous5"/>
        <w:ind w:right="7228"/>
        <w:rPr>
          <w:caps w:val="0"/>
        </w:rPr>
      </w:pPr>
      <w:bookmarkStart w:id="60" w:name="_Toc13493941"/>
      <w:r>
        <w:t xml:space="preserve">SAH </w:t>
      </w:r>
      <w:r w:rsidRPr="00052E30">
        <w:rPr>
          <w:caps w:val="0"/>
        </w:rPr>
        <w:t>per se treatment</w:t>
      </w:r>
      <w:bookmarkEnd w:id="60"/>
    </w:p>
    <w:p w:rsidR="0039615D" w:rsidRDefault="0039615D" w:rsidP="0039615D">
      <w:pPr>
        <w:pStyle w:val="NormalWeb"/>
      </w:pPr>
      <w:r w:rsidRPr="005F5789">
        <w:rPr>
          <w:u w:val="single"/>
        </w:rPr>
        <w:t>Vasospasm prevention</w:t>
      </w:r>
      <w:r>
        <w:t xml:space="preserve"> (nimodipine, pravastatin, Mg sulfate) </w:t>
      </w:r>
      <w:hyperlink w:anchor="Vasospasm_prevention" w:history="1">
        <w:r w:rsidRPr="005F5789">
          <w:rPr>
            <w:rStyle w:val="Hyperlink"/>
          </w:rPr>
          <w:t>see below &gt;&gt;</w:t>
        </w:r>
      </w:hyperlink>
    </w:p>
    <w:p w:rsidR="0039615D" w:rsidRPr="00052E30" w:rsidRDefault="0039615D" w:rsidP="0039615D"/>
    <w:p w:rsidR="0039615D" w:rsidRDefault="003E2A22" w:rsidP="0039615D">
      <w:pPr>
        <w:pStyle w:val="Nervous6"/>
        <w:ind w:right="8504"/>
      </w:pPr>
      <w:bookmarkStart w:id="61" w:name="_Toc13493942"/>
      <w:r w:rsidRPr="00B25270">
        <w:t>Regimen</w:t>
      </w:r>
      <w:bookmarkEnd w:id="61"/>
    </w:p>
    <w:p w:rsidR="006051BF" w:rsidRPr="00B25270" w:rsidRDefault="00364079" w:rsidP="005C4F7F">
      <w:pPr>
        <w:pStyle w:val="NormalWeb"/>
        <w:rPr>
          <w:color w:val="000000"/>
        </w:rPr>
      </w:pPr>
      <w:r w:rsidRPr="00B25270">
        <w:rPr>
          <w:color w:val="000000"/>
        </w:rPr>
        <w:t xml:space="preserve">– </w:t>
      </w:r>
      <w:r w:rsidR="00742B36" w:rsidRPr="00B25270">
        <w:rPr>
          <w:color w:val="000000"/>
        </w:rPr>
        <w:t xml:space="preserve">dark </w:t>
      </w:r>
      <w:r w:rsidRPr="00B25270">
        <w:rPr>
          <w:color w:val="000000"/>
        </w:rPr>
        <w:t>quiet environment in ICU</w:t>
      </w:r>
      <w:r w:rsidR="006051BF" w:rsidRPr="00B25270">
        <w:rPr>
          <w:color w:val="000000"/>
        </w:rPr>
        <w:t>;</w:t>
      </w:r>
      <w:r w:rsidR="009D2A40" w:rsidRPr="00B25270">
        <w:rPr>
          <w:color w:val="000000"/>
        </w:rPr>
        <w:t xml:space="preserve"> v</w:t>
      </w:r>
      <w:r w:rsidR="009D2A40" w:rsidRPr="00B25270">
        <w:t>isitors are limited to immediate family;</w:t>
      </w:r>
    </w:p>
    <w:p w:rsidR="006051BF" w:rsidRDefault="006051BF" w:rsidP="00E534D1">
      <w:pPr>
        <w:pStyle w:val="NormalWeb"/>
        <w:numPr>
          <w:ilvl w:val="0"/>
          <w:numId w:val="27"/>
        </w:numPr>
        <w:rPr>
          <w:color w:val="000000"/>
        </w:rPr>
      </w:pPr>
      <w:r w:rsidRPr="00B25270">
        <w:rPr>
          <w:b/>
          <w:color w:val="FF0000"/>
        </w:rPr>
        <w:t>strict bed rest</w:t>
      </w:r>
      <w:r w:rsidRPr="00B25270">
        <w:t xml:space="preserve"> (no out of bed for any reason</w:t>
      </w:r>
      <w:r w:rsidR="003C16E7">
        <w:t xml:space="preserve">, limit number of </w:t>
      </w:r>
      <w:r w:rsidR="007E53A3">
        <w:t>daily</w:t>
      </w:r>
      <w:r w:rsidR="003C16E7">
        <w:t xml:space="preserve"> visitors</w:t>
      </w:r>
      <w:r w:rsidRPr="00B25270">
        <w:t>)</w:t>
      </w:r>
      <w:r w:rsidR="003327F7" w:rsidRPr="00B25270">
        <w:rPr>
          <w:color w:val="000000"/>
        </w:rPr>
        <w:t xml:space="preserve"> </w:t>
      </w:r>
      <w:r w:rsidR="003327F7" w:rsidRPr="003F1F91">
        <w:rPr>
          <w:rStyle w:val="Nervous9Char"/>
        </w:rPr>
        <w:t>for 2 weeks</w:t>
      </w:r>
      <w:r w:rsidR="003327F7" w:rsidRPr="00B25270">
        <w:rPr>
          <w:color w:val="000000"/>
        </w:rPr>
        <w:t xml:space="preserve"> → </w:t>
      </w:r>
      <w:r w:rsidR="003327F7" w:rsidRPr="00B25270">
        <w:t>gradually return to normal activities over 3</w:t>
      </w:r>
      <w:r w:rsidR="003327F7" w:rsidRPr="00B25270">
        <w:rPr>
          <w:vertAlign w:val="superscript"/>
        </w:rPr>
        <w:t>rd</w:t>
      </w:r>
      <w:r w:rsidR="003327F7" w:rsidRPr="00B25270">
        <w:t xml:space="preserve"> week.</w:t>
      </w:r>
    </w:p>
    <w:p w:rsidR="00784F43" w:rsidRPr="00B25270" w:rsidRDefault="00784F43" w:rsidP="00784F43">
      <w:pPr>
        <w:pStyle w:val="NormalWeb"/>
        <w:ind w:left="2160"/>
        <w:rPr>
          <w:color w:val="000000"/>
        </w:rPr>
      </w:pPr>
      <w:r w:rsidRPr="00784F43">
        <w:rPr>
          <w:color w:val="000000"/>
        </w:rPr>
        <w:t>Bed rest does not prevent rebleeding!</w:t>
      </w:r>
    </w:p>
    <w:p w:rsidR="006051BF" w:rsidRPr="00B25270" w:rsidRDefault="00742B36" w:rsidP="00E534D1">
      <w:pPr>
        <w:pStyle w:val="NormalWeb"/>
        <w:numPr>
          <w:ilvl w:val="0"/>
          <w:numId w:val="27"/>
        </w:numPr>
        <w:rPr>
          <w:color w:val="000000"/>
        </w:rPr>
      </w:pPr>
      <w:r w:rsidRPr="00B25270">
        <w:rPr>
          <w:color w:val="000000"/>
        </w:rPr>
        <w:t>elevate head of bed at 30°</w:t>
      </w:r>
    </w:p>
    <w:p w:rsidR="006051BF" w:rsidRPr="00B25270" w:rsidRDefault="00364079" w:rsidP="00E534D1">
      <w:pPr>
        <w:pStyle w:val="NormalWeb"/>
        <w:numPr>
          <w:ilvl w:val="0"/>
          <w:numId w:val="27"/>
        </w:numPr>
        <w:rPr>
          <w:color w:val="000000"/>
        </w:rPr>
      </w:pPr>
      <w:r w:rsidRPr="00B25270">
        <w:rPr>
          <w:color w:val="000000"/>
        </w:rPr>
        <w:t>avoid straining during defecation</w:t>
      </w:r>
    </w:p>
    <w:p w:rsidR="00D57653" w:rsidRPr="00B25270" w:rsidRDefault="00D57653" w:rsidP="00E534D1">
      <w:pPr>
        <w:pStyle w:val="NormalWeb"/>
        <w:numPr>
          <w:ilvl w:val="0"/>
          <w:numId w:val="27"/>
        </w:numPr>
        <w:rPr>
          <w:color w:val="000000"/>
        </w:rPr>
      </w:pPr>
      <w:r w:rsidRPr="00B25270">
        <w:t>midazolam IV prior to procedures that may increase ICP.</w:t>
      </w:r>
    </w:p>
    <w:p w:rsidR="003E2A22" w:rsidRPr="00B25270" w:rsidRDefault="00364079" w:rsidP="00E534D1">
      <w:pPr>
        <w:pStyle w:val="NormalWeb"/>
        <w:numPr>
          <w:ilvl w:val="0"/>
          <w:numId w:val="27"/>
        </w:numPr>
        <w:rPr>
          <w:color w:val="000000"/>
        </w:rPr>
      </w:pPr>
      <w:r w:rsidRPr="00B25270">
        <w:rPr>
          <w:color w:val="000000"/>
        </w:rPr>
        <w:t>frequent turning and calf compressions.</w:t>
      </w:r>
    </w:p>
    <w:p w:rsidR="00B22D89" w:rsidRDefault="00B22D89" w:rsidP="00B22D89">
      <w:pPr>
        <w:pStyle w:val="NormalWeb"/>
        <w:rPr>
          <w:color w:val="000000"/>
        </w:rPr>
      </w:pPr>
    </w:p>
    <w:p w:rsidR="007E53A3" w:rsidRDefault="007E53A3" w:rsidP="00B22D89">
      <w:pPr>
        <w:pStyle w:val="NormalWeb"/>
        <w:rPr>
          <w:color w:val="000000"/>
        </w:rPr>
      </w:pPr>
    </w:p>
    <w:p w:rsidR="007E53A3" w:rsidRDefault="007E53A3" w:rsidP="007E53A3">
      <w:pPr>
        <w:pStyle w:val="Nervous6"/>
        <w:ind w:right="9022"/>
      </w:pPr>
      <w:bookmarkStart w:id="62" w:name="_Toc13493943"/>
      <w:r>
        <w:t>EVD</w:t>
      </w:r>
      <w:bookmarkEnd w:id="62"/>
    </w:p>
    <w:p w:rsidR="005F1C7F" w:rsidRDefault="005F1C7F" w:rsidP="00B22D89">
      <w:pPr>
        <w:pStyle w:val="NormalWeb"/>
        <w:rPr>
          <w:color w:val="000000"/>
        </w:rPr>
      </w:pPr>
      <w:r>
        <w:rPr>
          <w:color w:val="000000"/>
        </w:rPr>
        <w:t xml:space="preserve">If GCS &lt; 14 (esp. if blood in ventricles) – </w:t>
      </w:r>
      <w:r w:rsidRPr="005F1C7F">
        <w:rPr>
          <w:color w:val="000000"/>
          <w:u w:val="single"/>
        </w:rPr>
        <w:t>insert EVD</w:t>
      </w:r>
      <w:r>
        <w:rPr>
          <w:color w:val="000000"/>
        </w:rPr>
        <w:t xml:space="preserve"> (drain continuously at 10</w:t>
      </w:r>
      <w:r w:rsidR="00E3518A">
        <w:rPr>
          <w:color w:val="000000"/>
        </w:rPr>
        <w:t xml:space="preserve"> cmH</w:t>
      </w:r>
      <w:r w:rsidR="00E3518A" w:rsidRPr="00E3518A">
        <w:rPr>
          <w:color w:val="000000"/>
          <w:vertAlign w:val="subscript"/>
        </w:rPr>
        <w:t>2</w:t>
      </w:r>
      <w:r w:rsidR="00E3518A">
        <w:rPr>
          <w:color w:val="000000"/>
        </w:rPr>
        <w:t>O</w:t>
      </w:r>
      <w:r w:rsidR="00C10F63">
        <w:rPr>
          <w:color w:val="000000"/>
        </w:rPr>
        <w:t>*</w:t>
      </w:r>
      <w:r>
        <w:rPr>
          <w:color w:val="000000"/>
        </w:rPr>
        <w:t xml:space="preserve">; </w:t>
      </w:r>
      <w:r w:rsidR="00E3518A">
        <w:rPr>
          <w:color w:val="000000"/>
        </w:rPr>
        <w:t>when</w:t>
      </w:r>
      <w:r>
        <w:rPr>
          <w:color w:val="000000"/>
        </w:rPr>
        <w:t xml:space="preserve"> aneurysm is secured – </w:t>
      </w:r>
      <w:r w:rsidR="00E3518A">
        <w:rPr>
          <w:color w:val="000000"/>
        </w:rPr>
        <w:t xml:space="preserve">drain </w:t>
      </w:r>
      <w:r>
        <w:rPr>
          <w:color w:val="000000"/>
        </w:rPr>
        <w:t>at 0</w:t>
      </w:r>
      <w:r w:rsidR="00E3518A" w:rsidRPr="00E3518A">
        <w:rPr>
          <w:color w:val="000000"/>
        </w:rPr>
        <w:t xml:space="preserve"> </w:t>
      </w:r>
      <w:r w:rsidR="00E3518A">
        <w:rPr>
          <w:color w:val="000000"/>
        </w:rPr>
        <w:t>cmH</w:t>
      </w:r>
      <w:r w:rsidR="00E3518A" w:rsidRPr="00E3518A">
        <w:rPr>
          <w:color w:val="000000"/>
          <w:vertAlign w:val="subscript"/>
        </w:rPr>
        <w:t>2</w:t>
      </w:r>
      <w:r w:rsidR="00E3518A">
        <w:rPr>
          <w:color w:val="000000"/>
        </w:rPr>
        <w:t>O</w:t>
      </w:r>
      <w:r>
        <w:rPr>
          <w:color w:val="000000"/>
        </w:rPr>
        <w:t>)</w:t>
      </w:r>
      <w:r w:rsidR="00C10F63">
        <w:rPr>
          <w:color w:val="000000"/>
        </w:rPr>
        <w:tab/>
      </w:r>
      <w:r w:rsidR="00C10F63">
        <w:rPr>
          <w:color w:val="000000"/>
        </w:rPr>
        <w:tab/>
      </w:r>
      <w:r w:rsidR="00C10F63">
        <w:rPr>
          <w:color w:val="000000"/>
        </w:rPr>
        <w:tab/>
        <w:t>*Greenberg recommends 15-25 mmHg</w:t>
      </w:r>
    </w:p>
    <w:p w:rsidR="00D45895" w:rsidRDefault="00D45895" w:rsidP="00D45895">
      <w:pPr>
        <w:pStyle w:val="NormalWeb"/>
        <w:numPr>
          <w:ilvl w:val="1"/>
          <w:numId w:val="34"/>
        </w:numPr>
        <w:rPr>
          <w:shd w:val="clear" w:color="auto" w:fill="FFFFFF"/>
        </w:rPr>
      </w:pPr>
      <w:r>
        <w:rPr>
          <w:shd w:val="clear" w:color="auto" w:fill="FFFFFF"/>
        </w:rPr>
        <w:t>elevated ICPs require mannitol, etc.</w:t>
      </w:r>
    </w:p>
    <w:p w:rsidR="006C1020" w:rsidRDefault="006C1020" w:rsidP="006C1020">
      <w:pPr>
        <w:pStyle w:val="NormalWeb"/>
        <w:numPr>
          <w:ilvl w:val="1"/>
          <w:numId w:val="34"/>
        </w:numPr>
        <w:rPr>
          <w:shd w:val="clear" w:color="auto" w:fill="FFFFFF"/>
        </w:rPr>
      </w:pPr>
      <w:r>
        <w:rPr>
          <w:shd w:val="clear" w:color="auto" w:fill="FFFFFF"/>
        </w:rPr>
        <w:t xml:space="preserve">don’t </w:t>
      </w:r>
      <w:r w:rsidRPr="006C1020">
        <w:rPr>
          <w:color w:val="000000"/>
        </w:rPr>
        <w:t>start</w:t>
      </w:r>
      <w:r>
        <w:rPr>
          <w:shd w:val="clear" w:color="auto" w:fill="FFFFFF"/>
        </w:rPr>
        <w:t xml:space="preserve"> challenging EVD until day 6-7</w:t>
      </w:r>
      <w:r w:rsidR="007E53A3">
        <w:rPr>
          <w:shd w:val="clear" w:color="auto" w:fill="FFFFFF"/>
        </w:rPr>
        <w:t>.</w:t>
      </w:r>
    </w:p>
    <w:p w:rsidR="00E3518A" w:rsidRDefault="00E3518A" w:rsidP="006C1020">
      <w:pPr>
        <w:pStyle w:val="NormalWeb"/>
        <w:numPr>
          <w:ilvl w:val="1"/>
          <w:numId w:val="34"/>
        </w:numPr>
        <w:rPr>
          <w:shd w:val="clear" w:color="auto" w:fill="FFFFFF"/>
        </w:rPr>
      </w:pPr>
      <w:r>
        <w:rPr>
          <w:shd w:val="clear" w:color="auto" w:fill="FFFFFF"/>
        </w:rPr>
        <w:t xml:space="preserve">don’t </w:t>
      </w:r>
      <w:r w:rsidRPr="006C1020">
        <w:rPr>
          <w:color w:val="000000"/>
        </w:rPr>
        <w:t>start</w:t>
      </w:r>
      <w:r>
        <w:rPr>
          <w:shd w:val="clear" w:color="auto" w:fill="FFFFFF"/>
        </w:rPr>
        <w:t xml:space="preserve"> challenging EVD if on vasopressors</w:t>
      </w:r>
      <w:r w:rsidR="007E53A3">
        <w:rPr>
          <w:shd w:val="clear" w:color="auto" w:fill="FFFFFF"/>
        </w:rPr>
        <w:t>.</w:t>
      </w:r>
    </w:p>
    <w:p w:rsidR="007E53A3" w:rsidRDefault="007E53A3" w:rsidP="006C1020">
      <w:pPr>
        <w:pStyle w:val="NormalWeb"/>
        <w:numPr>
          <w:ilvl w:val="1"/>
          <w:numId w:val="34"/>
        </w:numPr>
        <w:rPr>
          <w:shd w:val="clear" w:color="auto" w:fill="FFFFFF"/>
        </w:rPr>
      </w:pPr>
      <w:r>
        <w:rPr>
          <w:shd w:val="clear" w:color="auto" w:fill="FFFFFF"/>
        </w:rPr>
        <w:t xml:space="preserve">don’t </w:t>
      </w:r>
      <w:r w:rsidRPr="006C1020">
        <w:rPr>
          <w:color w:val="000000"/>
        </w:rPr>
        <w:t>start</w:t>
      </w:r>
      <w:r>
        <w:rPr>
          <w:shd w:val="clear" w:color="auto" w:fill="FFFFFF"/>
        </w:rPr>
        <w:t xml:space="preserve"> challenging EVD until CSF output becomes &lt; 100 mL/8 hr.</w:t>
      </w:r>
    </w:p>
    <w:p w:rsidR="005F1C7F" w:rsidRDefault="005F1C7F" w:rsidP="00B22D89">
      <w:pPr>
        <w:pStyle w:val="NormalWeb"/>
        <w:rPr>
          <w:color w:val="000000"/>
        </w:rPr>
      </w:pPr>
    </w:p>
    <w:p w:rsidR="00D45895" w:rsidRPr="00D45895" w:rsidRDefault="00D45895" w:rsidP="00B22D89">
      <w:pPr>
        <w:pStyle w:val="NormalWeb"/>
        <w:rPr>
          <w:rStyle w:val="Trialname"/>
        </w:rPr>
      </w:pPr>
      <w:r w:rsidRPr="00D45895">
        <w:rPr>
          <w:rStyle w:val="Trialname"/>
        </w:rPr>
        <w:t>Speed of EVD weaning</w:t>
      </w:r>
    </w:p>
    <w:p w:rsidR="00D45895" w:rsidRDefault="00305E8F" w:rsidP="00D45895">
      <w:pPr>
        <w:pStyle w:val="Articlename"/>
      </w:pPr>
      <w:r>
        <w:t xml:space="preserve">Ramazan Jabbarliet al. </w:t>
      </w:r>
      <w:r w:rsidR="00D45895" w:rsidRPr="00D45895">
        <w:t>Gradual External Ventricular Drainage Weaning Reduces The Risk of Shunt Dependency After Aneurysmal Subarachnoid Hemorrhage: A Pooled Analysis</w:t>
      </w:r>
      <w:r w:rsidR="00D45895">
        <w:t xml:space="preserve">. </w:t>
      </w:r>
      <w:r w:rsidR="00D45895" w:rsidRPr="00D45895">
        <w:t>Operative Neurosurgery, opy009, https://doi.org/10.1093/ons/opy009 Published: 26 February 2018</w:t>
      </w:r>
    </w:p>
    <w:p w:rsidR="00D45895" w:rsidRDefault="00D45895" w:rsidP="00D45895">
      <w:pPr>
        <w:pStyle w:val="NormalWeb"/>
        <w:numPr>
          <w:ilvl w:val="1"/>
          <w:numId w:val="34"/>
        </w:numPr>
        <w:rPr>
          <w:color w:val="000000"/>
        </w:rPr>
      </w:pPr>
      <w:r>
        <w:rPr>
          <w:color w:val="000000"/>
        </w:rPr>
        <w:t>c</w:t>
      </w:r>
      <w:r w:rsidRPr="00D45895">
        <w:rPr>
          <w:color w:val="000000"/>
        </w:rPr>
        <w:t xml:space="preserve">hronic posthemorrhagic hydrocephalus necessitating shunt placement is a common complication of </w:t>
      </w:r>
      <w:r>
        <w:rPr>
          <w:color w:val="000000"/>
        </w:rPr>
        <w:t>SAH</w:t>
      </w:r>
      <w:r w:rsidRPr="00D45895">
        <w:rPr>
          <w:color w:val="000000"/>
        </w:rPr>
        <w:t>.</w:t>
      </w:r>
    </w:p>
    <w:p w:rsidR="00D45895" w:rsidRDefault="00D45895" w:rsidP="00D45895">
      <w:pPr>
        <w:pStyle w:val="NormalWeb"/>
        <w:numPr>
          <w:ilvl w:val="1"/>
          <w:numId w:val="34"/>
        </w:numPr>
        <w:rPr>
          <w:color w:val="000000"/>
        </w:rPr>
      </w:pPr>
      <w:r w:rsidRPr="00D45895">
        <w:rPr>
          <w:color w:val="000000"/>
        </w:rPr>
        <w:t xml:space="preserve">two German university hospitals with different EVD management regimes (rapid weaning [RW] vs gradual weaning [GW]) - </w:t>
      </w:r>
      <w:r>
        <w:rPr>
          <w:color w:val="000000"/>
        </w:rPr>
        <w:t>455 and 510 SAH survivor patients.</w:t>
      </w:r>
    </w:p>
    <w:p w:rsidR="00D45895" w:rsidRDefault="00D45895" w:rsidP="00D45895">
      <w:pPr>
        <w:pStyle w:val="NormalWeb"/>
        <w:numPr>
          <w:ilvl w:val="1"/>
          <w:numId w:val="34"/>
        </w:numPr>
        <w:rPr>
          <w:color w:val="000000"/>
        </w:rPr>
      </w:pPr>
      <w:r>
        <w:rPr>
          <w:color w:val="000000"/>
        </w:rPr>
        <w:t>p</w:t>
      </w:r>
      <w:r w:rsidRPr="00D45895">
        <w:rPr>
          <w:color w:val="000000"/>
        </w:rPr>
        <w:t>atients with GW were less likely to develop shunt depende</w:t>
      </w:r>
      <w:r>
        <w:rPr>
          <w:color w:val="000000"/>
        </w:rPr>
        <w:t>ncy (27.5% vs 34.7%, P = .018); m</w:t>
      </w:r>
      <w:r w:rsidRPr="00D45895">
        <w:rPr>
          <w:color w:val="000000"/>
        </w:rPr>
        <w:t xml:space="preserve">ultivariate analysis confirmed independent association between RW regime and shunt </w:t>
      </w:r>
      <w:r>
        <w:rPr>
          <w:color w:val="000000"/>
        </w:rPr>
        <w:t>dependency (P = .026).</w:t>
      </w:r>
    </w:p>
    <w:p w:rsidR="00D45895" w:rsidRDefault="00D45895" w:rsidP="00D45895">
      <w:pPr>
        <w:pStyle w:val="NormalWeb"/>
        <w:numPr>
          <w:ilvl w:val="1"/>
          <w:numId w:val="34"/>
        </w:numPr>
        <w:rPr>
          <w:color w:val="000000"/>
        </w:rPr>
      </w:pPr>
      <w:r>
        <w:rPr>
          <w:color w:val="000000"/>
        </w:rPr>
        <w:t>s</w:t>
      </w:r>
      <w:r w:rsidRPr="00D45895">
        <w:rPr>
          <w:color w:val="000000"/>
        </w:rPr>
        <w:t>hunt-dependent SAH patients undergoing GW required significantly longer time until shunting (mean 29.8 vs 21.7 d, P &lt; .001) and hospital sta</w:t>
      </w:r>
      <w:r>
        <w:rPr>
          <w:color w:val="000000"/>
        </w:rPr>
        <w:t>y (mean 39 vs 34.4 d, P = .03).</w:t>
      </w:r>
    </w:p>
    <w:p w:rsidR="00D45895" w:rsidRDefault="00D45895" w:rsidP="00D45895">
      <w:pPr>
        <w:pStyle w:val="NormalWeb"/>
        <w:numPr>
          <w:ilvl w:val="1"/>
          <w:numId w:val="34"/>
        </w:numPr>
        <w:rPr>
          <w:color w:val="000000"/>
        </w:rPr>
      </w:pPr>
      <w:r w:rsidRPr="00D45895">
        <w:rPr>
          <w:color w:val="000000"/>
        </w:rPr>
        <w:t>patients with GW were at higher risk for secondary shunt placement after success</w:t>
      </w:r>
      <w:r>
        <w:rPr>
          <w:color w:val="000000"/>
        </w:rPr>
        <w:t>ful initial weaning (P = .001).</w:t>
      </w:r>
    </w:p>
    <w:p w:rsidR="00AE4EFD" w:rsidRDefault="00D45895" w:rsidP="00D45895">
      <w:pPr>
        <w:pStyle w:val="NormalWeb"/>
        <w:numPr>
          <w:ilvl w:val="1"/>
          <w:numId w:val="34"/>
        </w:numPr>
        <w:rPr>
          <w:color w:val="000000"/>
        </w:rPr>
      </w:pPr>
      <w:r w:rsidRPr="00D45895">
        <w:rPr>
          <w:color w:val="000000"/>
        </w:rPr>
        <w:t xml:space="preserve">risk of </w:t>
      </w:r>
      <w:r>
        <w:rPr>
          <w:color w:val="000000"/>
        </w:rPr>
        <w:t>CSF</w:t>
      </w:r>
      <w:r w:rsidRPr="00D45895">
        <w:rPr>
          <w:color w:val="000000"/>
        </w:rPr>
        <w:t xml:space="preserve"> infection was not associated with the weaning regime (15.3% vs 12.9%, P = .307).</w:t>
      </w:r>
    </w:p>
    <w:p w:rsidR="00D45895" w:rsidRPr="00AE4EFD" w:rsidRDefault="00AE4EFD" w:rsidP="00D45895">
      <w:pPr>
        <w:pStyle w:val="NormalWeb"/>
        <w:numPr>
          <w:ilvl w:val="1"/>
          <w:numId w:val="34"/>
        </w:numPr>
        <w:rPr>
          <w:color w:val="000000"/>
        </w:rPr>
      </w:pPr>
      <w:r>
        <w:rPr>
          <w:color w:val="000000"/>
        </w:rPr>
        <w:t>a</w:t>
      </w:r>
      <w:r w:rsidR="00D45895" w:rsidRPr="00AE4EFD">
        <w:rPr>
          <w:color w:val="000000"/>
        </w:rPr>
        <w:t xml:space="preserve">t the expense of </w:t>
      </w:r>
      <w:r w:rsidR="00D45895" w:rsidRPr="00AE4EFD">
        <w:rPr>
          <w:rStyle w:val="Red"/>
        </w:rPr>
        <w:t>longer treatment</w:t>
      </w:r>
      <w:r w:rsidR="00D45895" w:rsidRPr="00AE4EFD">
        <w:rPr>
          <w:color w:val="000000"/>
        </w:rPr>
        <w:t xml:space="preserve">, GW may decrease the </w:t>
      </w:r>
      <w:r w:rsidR="00D45895" w:rsidRPr="00AE4EFD">
        <w:rPr>
          <w:color w:val="00B050"/>
        </w:rPr>
        <w:t xml:space="preserve">risk of shunt dependency </w:t>
      </w:r>
      <w:r w:rsidR="00D45895" w:rsidRPr="00AE4EFD">
        <w:rPr>
          <w:color w:val="000000"/>
        </w:rPr>
        <w:t xml:space="preserve">after SAH </w:t>
      </w:r>
      <w:r w:rsidR="00D45895" w:rsidRPr="00AE4EFD">
        <w:rPr>
          <w:color w:val="00B050"/>
        </w:rPr>
        <w:t>without an additional risk for infections</w:t>
      </w:r>
      <w:r>
        <w:rPr>
          <w:color w:val="000000"/>
        </w:rPr>
        <w:t>; du</w:t>
      </w:r>
      <w:r w:rsidR="00D45895" w:rsidRPr="00AE4EFD">
        <w:rPr>
          <w:color w:val="000000"/>
        </w:rPr>
        <w:t>e to the risk of secondary shunt dependency, SAH patients with GW require proper posthospital neurological care.</w:t>
      </w:r>
    </w:p>
    <w:p w:rsidR="00D45895" w:rsidRDefault="00D45895" w:rsidP="00B22D89">
      <w:pPr>
        <w:pStyle w:val="NormalWeb"/>
        <w:rPr>
          <w:color w:val="000000"/>
        </w:rPr>
      </w:pPr>
    </w:p>
    <w:p w:rsidR="00305E8F" w:rsidRDefault="00305E8F" w:rsidP="00B22D89">
      <w:pPr>
        <w:pStyle w:val="NormalWeb"/>
        <w:rPr>
          <w:color w:val="000000"/>
        </w:rPr>
      </w:pPr>
    </w:p>
    <w:p w:rsidR="00305E8F" w:rsidRPr="00305E8F" w:rsidRDefault="00305E8F" w:rsidP="00305E8F">
      <w:pPr>
        <w:pStyle w:val="Nervous6"/>
        <w:ind w:right="9022"/>
      </w:pPr>
      <w:bookmarkStart w:id="63" w:name="_Toc13493944"/>
      <w:r w:rsidRPr="00305E8F">
        <w:t>LD</w:t>
      </w:r>
      <w:bookmarkEnd w:id="63"/>
    </w:p>
    <w:p w:rsidR="00305E8F" w:rsidRDefault="00305E8F" w:rsidP="00305E8F">
      <w:pPr>
        <w:pStyle w:val="NormalWeb"/>
        <w:numPr>
          <w:ilvl w:val="1"/>
          <w:numId w:val="34"/>
        </w:numPr>
        <w:rPr>
          <w:color w:val="000000"/>
        </w:rPr>
      </w:pPr>
      <w:r>
        <w:rPr>
          <w:color w:val="000000"/>
        </w:rPr>
        <w:t>there are centers that place LD along with EVD to improve outcomes.</w:t>
      </w:r>
    </w:p>
    <w:p w:rsidR="00305E8F" w:rsidRDefault="00305E8F" w:rsidP="00305E8F">
      <w:pPr>
        <w:pStyle w:val="NormalWeb"/>
        <w:numPr>
          <w:ilvl w:val="1"/>
          <w:numId w:val="34"/>
        </w:numPr>
        <w:rPr>
          <w:color w:val="000000"/>
        </w:rPr>
      </w:pPr>
      <w:r w:rsidRPr="00305E8F">
        <w:t>lumbar</w:t>
      </w:r>
      <w:r w:rsidRPr="00305E8F">
        <w:rPr>
          <w:color w:val="000000"/>
        </w:rPr>
        <w:t> </w:t>
      </w:r>
      <w:r w:rsidRPr="00305E8F">
        <w:t>drainage</w:t>
      </w:r>
      <w:r w:rsidRPr="00305E8F">
        <w:rPr>
          <w:color w:val="000000"/>
        </w:rPr>
        <w:t> was associated with lower rates of symptomatic vasospasm or delayed cerebral ischemia (20% vs. 45%, P</w:t>
      </w:r>
      <w:r>
        <w:rPr>
          <w:color w:val="000000"/>
        </w:rPr>
        <w:t xml:space="preserve"> </w:t>
      </w:r>
      <w:r w:rsidRPr="00305E8F">
        <w:rPr>
          <w:color w:val="000000"/>
        </w:rPr>
        <w:t>&lt;</w:t>
      </w:r>
      <w:r>
        <w:rPr>
          <w:color w:val="000000"/>
        </w:rPr>
        <w:t xml:space="preserve"> </w:t>
      </w:r>
      <w:r w:rsidRPr="00305E8F">
        <w:rPr>
          <w:color w:val="000000"/>
        </w:rPr>
        <w:t>0.001) and higher rates of favorable outcome (79.4% vs. 60.4% P</w:t>
      </w:r>
      <w:r>
        <w:rPr>
          <w:color w:val="000000"/>
        </w:rPr>
        <w:t xml:space="preserve"> </w:t>
      </w:r>
      <w:r w:rsidRPr="00305E8F">
        <w:rPr>
          <w:color w:val="000000"/>
        </w:rPr>
        <w:t>&lt;</w:t>
      </w:r>
      <w:r>
        <w:rPr>
          <w:color w:val="000000"/>
        </w:rPr>
        <w:t xml:space="preserve"> </w:t>
      </w:r>
      <w:r w:rsidRPr="00305E8F">
        <w:rPr>
          <w:color w:val="000000"/>
        </w:rPr>
        <w:t>0.001)</w:t>
      </w:r>
      <w:r>
        <w:rPr>
          <w:color w:val="000000"/>
        </w:rPr>
        <w:t>.</w:t>
      </w:r>
    </w:p>
    <w:p w:rsidR="0039615D" w:rsidRDefault="00305E8F" w:rsidP="00305E8F">
      <w:pPr>
        <w:pStyle w:val="Articlename"/>
      </w:pPr>
      <w:r w:rsidRPr="00305E8F">
        <w:t xml:space="preserve">Panni </w:t>
      </w:r>
      <w:r>
        <w:t xml:space="preserve">P et al. </w:t>
      </w:r>
      <w:r w:rsidRPr="00305E8F">
        <w:t xml:space="preserve">Lumbar drainage and delayed cerebral ischemia in aneurysmal subarachnoid </w:t>
      </w:r>
      <w:r>
        <w:t>hemorrhage: a systematic review</w:t>
      </w:r>
      <w:r w:rsidRPr="00305E8F">
        <w:t>.</w:t>
      </w:r>
      <w:r>
        <w:t xml:space="preserve"> </w:t>
      </w:r>
      <w:r w:rsidRPr="00305E8F">
        <w:t xml:space="preserve">J Neurosurg Sci. 2017 Dec;61(6):665-672. doi: 10.23736/S0390-5616.16.03151-9. Epub 2015 Feb 4. </w:t>
      </w:r>
    </w:p>
    <w:p w:rsidR="00305E8F" w:rsidRDefault="00305E8F" w:rsidP="00B22D89">
      <w:pPr>
        <w:pStyle w:val="NormalWeb"/>
        <w:rPr>
          <w:color w:val="000000"/>
        </w:rPr>
      </w:pPr>
    </w:p>
    <w:p w:rsidR="00305E8F" w:rsidRPr="00B25270" w:rsidRDefault="00305E8F" w:rsidP="00B22D89">
      <w:pPr>
        <w:pStyle w:val="NormalWeb"/>
        <w:rPr>
          <w:color w:val="000000"/>
        </w:rPr>
      </w:pPr>
    </w:p>
    <w:p w:rsidR="00973B32" w:rsidRDefault="00973B32" w:rsidP="0039615D">
      <w:pPr>
        <w:pStyle w:val="Nervous6"/>
        <w:ind w:right="8929"/>
      </w:pPr>
      <w:bookmarkStart w:id="64" w:name="_Toc13493945"/>
      <w:r w:rsidRPr="00B25270">
        <w:t>Diet</w:t>
      </w:r>
      <w:bookmarkEnd w:id="64"/>
    </w:p>
    <w:p w:rsidR="00627B21" w:rsidRPr="00B25270" w:rsidRDefault="00627B21" w:rsidP="00627B21">
      <w:pPr>
        <w:pStyle w:val="NormalWeb"/>
        <w:ind w:left="2160"/>
        <w:rPr>
          <w:color w:val="000000"/>
        </w:rPr>
      </w:pPr>
      <w:r>
        <w:rPr>
          <w:color w:val="000000"/>
        </w:rPr>
        <w:t xml:space="preserve">No </w:t>
      </w:r>
      <w:r w:rsidRPr="00627B21">
        <w:rPr>
          <w:color w:val="FF0000"/>
        </w:rPr>
        <w:t>nicotine patch</w:t>
      </w:r>
      <w:r>
        <w:rPr>
          <w:color w:val="000000"/>
        </w:rPr>
        <w:t xml:space="preserve"> for smokers!</w:t>
      </w:r>
    </w:p>
    <w:p w:rsidR="00627B21" w:rsidRDefault="00627B21" w:rsidP="00627B21">
      <w:pPr>
        <w:pStyle w:val="NormalWeb"/>
        <w:numPr>
          <w:ilvl w:val="1"/>
          <w:numId w:val="34"/>
        </w:numPr>
        <w:rPr>
          <w:color w:val="000000"/>
        </w:rPr>
      </w:pPr>
      <w:r w:rsidRPr="002F7626">
        <w:rPr>
          <w:color w:val="0000FF"/>
        </w:rPr>
        <w:t>antacids</w:t>
      </w:r>
      <w:r w:rsidRPr="00B25270">
        <w:rPr>
          <w:color w:val="000000"/>
        </w:rPr>
        <w:t xml:space="preserve"> (e.g. </w:t>
      </w:r>
      <w:r w:rsidRPr="00B25270">
        <w:rPr>
          <w:smallCaps/>
          <w:color w:val="000000"/>
        </w:rPr>
        <w:t>ranitidine</w:t>
      </w:r>
      <w:r w:rsidRPr="00B25270">
        <w:rPr>
          <w:color w:val="000000"/>
        </w:rPr>
        <w:t>)</w:t>
      </w:r>
    </w:p>
    <w:p w:rsidR="00225FD2" w:rsidRDefault="00225FD2" w:rsidP="00225FD2">
      <w:pPr>
        <w:pStyle w:val="NormalWeb"/>
        <w:numPr>
          <w:ilvl w:val="1"/>
          <w:numId w:val="34"/>
        </w:numPr>
        <w:rPr>
          <w:color w:val="000000"/>
        </w:rPr>
      </w:pPr>
      <w:r w:rsidRPr="002F7626">
        <w:rPr>
          <w:color w:val="0000FF"/>
        </w:rPr>
        <w:t>antiemetics</w:t>
      </w:r>
      <w:r w:rsidRPr="00B25270">
        <w:t xml:space="preserve"> (e.g. </w:t>
      </w:r>
      <w:r w:rsidRPr="00B25270">
        <w:rPr>
          <w:smallCaps/>
        </w:rPr>
        <w:t>promethazine</w:t>
      </w:r>
      <w:r>
        <w:rPr>
          <w:smallCaps/>
        </w:rPr>
        <w:t>, ondansetron</w:t>
      </w:r>
      <w:r w:rsidRPr="00B25270">
        <w:t>)</w:t>
      </w:r>
    </w:p>
    <w:p w:rsidR="00A75DB2" w:rsidRPr="00B25270" w:rsidRDefault="00A75DB2" w:rsidP="00A75DB2">
      <w:pPr>
        <w:pStyle w:val="NormalWeb"/>
        <w:ind w:left="2160"/>
        <w:rPr>
          <w:color w:val="000000"/>
        </w:rPr>
      </w:pPr>
      <w:r>
        <w:rPr>
          <w:color w:val="000000"/>
        </w:rPr>
        <w:t>A</w:t>
      </w:r>
      <w:r w:rsidRPr="00A75DB2">
        <w:rPr>
          <w:color w:val="000000"/>
        </w:rPr>
        <w:t xml:space="preserve">void phenothiazines </w:t>
      </w:r>
      <w:r>
        <w:rPr>
          <w:color w:val="000000"/>
        </w:rPr>
        <w:t>-</w:t>
      </w:r>
      <w:r w:rsidRPr="00A75DB2">
        <w:rPr>
          <w:color w:val="000000"/>
        </w:rPr>
        <w:t xml:space="preserve"> lower seizure threshold</w:t>
      </w:r>
      <w:r>
        <w:rPr>
          <w:color w:val="000000"/>
        </w:rPr>
        <w:t>!</w:t>
      </w:r>
    </w:p>
    <w:p w:rsidR="00627B21" w:rsidRDefault="00627B21" w:rsidP="00A17287">
      <w:pPr>
        <w:pStyle w:val="NormalWeb"/>
        <w:numPr>
          <w:ilvl w:val="1"/>
          <w:numId w:val="58"/>
        </w:numPr>
        <w:rPr>
          <w:color w:val="000000"/>
        </w:rPr>
      </w:pPr>
      <w:r w:rsidRPr="002F7626">
        <w:rPr>
          <w:color w:val="0000FF"/>
        </w:rPr>
        <w:t>stool softeners</w:t>
      </w:r>
      <w:r w:rsidRPr="00B25270">
        <w:rPr>
          <w:color w:val="000000"/>
        </w:rPr>
        <w:t xml:space="preserve"> (e.g. </w:t>
      </w:r>
      <w:r w:rsidRPr="00B25270">
        <w:rPr>
          <w:smallCaps/>
          <w:color w:val="000000"/>
        </w:rPr>
        <w:t>docusate</w:t>
      </w:r>
      <w:r w:rsidRPr="00B25270">
        <w:rPr>
          <w:color w:val="000000"/>
        </w:rPr>
        <w:t xml:space="preserve">); </w:t>
      </w:r>
      <w:r w:rsidRPr="00627B21">
        <w:rPr>
          <w:color w:val="000000"/>
        </w:rPr>
        <w:t>bedside</w:t>
      </w:r>
      <w:r w:rsidRPr="00B25270">
        <w:t xml:space="preserve"> commode requires less strain</w:t>
      </w:r>
      <w:r w:rsidRPr="00B25270">
        <w:softHyphen/>
        <w:t>ing than bed pan and is preferred for patients who are able to get out of bed.</w:t>
      </w:r>
    </w:p>
    <w:p w:rsidR="009C4305" w:rsidRDefault="009C4305" w:rsidP="009C4305">
      <w:pPr>
        <w:pStyle w:val="NormalWeb"/>
        <w:rPr>
          <w:color w:val="0000FF"/>
        </w:rPr>
      </w:pPr>
    </w:p>
    <w:p w:rsidR="0039615D" w:rsidRDefault="0039615D" w:rsidP="009C4305">
      <w:pPr>
        <w:pStyle w:val="NormalWeb"/>
        <w:rPr>
          <w:color w:val="0000FF"/>
        </w:rPr>
      </w:pPr>
    </w:p>
    <w:p w:rsidR="0039615D" w:rsidRDefault="009C4305" w:rsidP="0039615D">
      <w:pPr>
        <w:pStyle w:val="Nervous6"/>
        <w:ind w:right="8504"/>
      </w:pPr>
      <w:bookmarkStart w:id="65" w:name="_Toc13493946"/>
      <w:r>
        <w:t>IV fluids</w:t>
      </w:r>
      <w:bookmarkEnd w:id="65"/>
    </w:p>
    <w:p w:rsidR="009C4305" w:rsidRDefault="009C4305" w:rsidP="009C4305">
      <w:pPr>
        <w:pStyle w:val="NormalWeb"/>
        <w:rPr>
          <w:color w:val="000000"/>
        </w:rPr>
      </w:pPr>
      <w:r w:rsidRPr="00B25270">
        <w:rPr>
          <w:color w:val="000000"/>
        </w:rPr>
        <w:t xml:space="preserve">– </w:t>
      </w:r>
      <w:r>
        <w:rPr>
          <w:color w:val="000000"/>
        </w:rPr>
        <w:t xml:space="preserve"> </w:t>
      </w:r>
      <w:r w:rsidRPr="00B25270">
        <w:rPr>
          <w:color w:val="000000"/>
        </w:rPr>
        <w:t>use only isotonic solutions (to minimize cerebral edema).</w:t>
      </w:r>
    </w:p>
    <w:p w:rsidR="009C4305" w:rsidRPr="009C4305" w:rsidRDefault="009C4305" w:rsidP="00A17287">
      <w:pPr>
        <w:pStyle w:val="NormalWeb"/>
        <w:numPr>
          <w:ilvl w:val="1"/>
          <w:numId w:val="58"/>
        </w:numPr>
        <w:rPr>
          <w:color w:val="000000"/>
        </w:rPr>
      </w:pPr>
      <w:r w:rsidRPr="009C4305">
        <w:rPr>
          <w:color w:val="000000"/>
        </w:rPr>
        <w:t>early aggressive fluid therapy to head off cerebral salt wasting: NS + 20 mEq KC</w:t>
      </w:r>
      <w:r>
        <w:rPr>
          <w:color w:val="000000"/>
        </w:rPr>
        <w:t>/</w:t>
      </w:r>
      <w:r w:rsidRPr="009C4305">
        <w:rPr>
          <w:color w:val="000000"/>
        </w:rPr>
        <w:t>L at 2 ml/kg/hr (typically 140-150 ml</w:t>
      </w:r>
      <w:r>
        <w:rPr>
          <w:color w:val="000000"/>
        </w:rPr>
        <w:t>/hr</w:t>
      </w:r>
      <w:r w:rsidR="00746C35">
        <w:rPr>
          <w:color w:val="000000"/>
        </w:rPr>
        <w:t>)</w:t>
      </w:r>
    </w:p>
    <w:p w:rsidR="009C4305" w:rsidRPr="009C4305" w:rsidRDefault="009C4305" w:rsidP="00A17287">
      <w:pPr>
        <w:pStyle w:val="NormalWeb"/>
        <w:numPr>
          <w:ilvl w:val="1"/>
          <w:numId w:val="58"/>
        </w:numPr>
        <w:rPr>
          <w:color w:val="000000"/>
        </w:rPr>
      </w:pPr>
      <w:r w:rsidRPr="009C4305">
        <w:rPr>
          <w:color w:val="000000"/>
        </w:rPr>
        <w:t>if</w:t>
      </w:r>
      <w:r>
        <w:rPr>
          <w:color w:val="000000"/>
        </w:rPr>
        <w:t xml:space="preserve"> </w:t>
      </w:r>
      <w:r w:rsidRPr="009C4305">
        <w:rPr>
          <w:color w:val="000000"/>
        </w:rPr>
        <w:t xml:space="preserve">Hct &lt; </w:t>
      </w:r>
      <w:r>
        <w:rPr>
          <w:color w:val="000000"/>
        </w:rPr>
        <w:t>40%</w:t>
      </w:r>
      <w:r w:rsidRPr="009C4305">
        <w:rPr>
          <w:color w:val="000000"/>
        </w:rPr>
        <w:t>, give 500 ml of</w:t>
      </w:r>
      <w:r>
        <w:rPr>
          <w:color w:val="000000"/>
        </w:rPr>
        <w:t xml:space="preserve"> </w:t>
      </w:r>
      <w:r w:rsidRPr="009C4305">
        <w:rPr>
          <w:color w:val="000000"/>
        </w:rPr>
        <w:t>5% albumin over 4 hrs upon admission</w:t>
      </w:r>
      <w:r>
        <w:rPr>
          <w:color w:val="000000"/>
        </w:rPr>
        <w:t>.</w:t>
      </w:r>
    </w:p>
    <w:p w:rsidR="009C4305" w:rsidRDefault="009C4305" w:rsidP="005C4F7F">
      <w:pPr>
        <w:pStyle w:val="NormalWeb"/>
        <w:rPr>
          <w:b/>
          <w:bCs/>
        </w:rPr>
      </w:pPr>
    </w:p>
    <w:p w:rsidR="0039615D" w:rsidRPr="00B25270" w:rsidRDefault="0039615D" w:rsidP="005C4F7F">
      <w:pPr>
        <w:pStyle w:val="NormalWeb"/>
        <w:rPr>
          <w:b/>
          <w:bCs/>
        </w:rPr>
      </w:pPr>
    </w:p>
    <w:p w:rsidR="0039615D" w:rsidRDefault="00627B21" w:rsidP="0039615D">
      <w:pPr>
        <w:pStyle w:val="Nervous6"/>
        <w:ind w:right="8504"/>
      </w:pPr>
      <w:bookmarkStart w:id="66" w:name="_Toc13493947"/>
      <w:r>
        <w:t>Headache</w:t>
      </w:r>
      <w:bookmarkEnd w:id="66"/>
    </w:p>
    <w:p w:rsidR="00627B21" w:rsidRDefault="00627B21" w:rsidP="00627B21">
      <w:pPr>
        <w:pStyle w:val="NormalWeb"/>
        <w:rPr>
          <w:color w:val="000000"/>
        </w:rPr>
      </w:pPr>
      <w:r>
        <w:rPr>
          <w:color w:val="000000"/>
        </w:rPr>
        <w:t xml:space="preserve">– the best is </w:t>
      </w:r>
      <w:r w:rsidRPr="006F6BCC">
        <w:rPr>
          <w:color w:val="000000"/>
          <w:highlight w:val="yellow"/>
        </w:rPr>
        <w:t>Fioricet</w:t>
      </w:r>
      <w:r>
        <w:rPr>
          <w:color w:val="000000"/>
        </w:rPr>
        <w:t>®</w:t>
      </w:r>
      <w:r w:rsidR="007E53A3">
        <w:rPr>
          <w:color w:val="000000"/>
        </w:rPr>
        <w:t xml:space="preserve"> (</w:t>
      </w:r>
      <w:r w:rsidR="007E53A3" w:rsidRPr="007E53A3">
        <w:rPr>
          <w:color w:val="7030A0"/>
        </w:rPr>
        <w:t xml:space="preserve">Dr. Rivet </w:t>
      </w:r>
      <w:r w:rsidR="007E53A3">
        <w:rPr>
          <w:color w:val="000000"/>
        </w:rPr>
        <w:t>avoids it due to caffeine – risk of vasospasm)</w:t>
      </w:r>
    </w:p>
    <w:p w:rsidR="006C1020" w:rsidRDefault="006C1020" w:rsidP="00A17287">
      <w:pPr>
        <w:pStyle w:val="NormalWeb"/>
        <w:numPr>
          <w:ilvl w:val="1"/>
          <w:numId w:val="58"/>
        </w:numPr>
        <w:rPr>
          <w:color w:val="000000"/>
        </w:rPr>
      </w:pPr>
      <w:r>
        <w:rPr>
          <w:color w:val="000000"/>
        </w:rPr>
        <w:t>in general, medications are not helpful with headache.</w:t>
      </w:r>
    </w:p>
    <w:p w:rsidR="005C56AF" w:rsidRDefault="00627B21" w:rsidP="00A17287">
      <w:pPr>
        <w:pStyle w:val="NormalWeb"/>
        <w:numPr>
          <w:ilvl w:val="1"/>
          <w:numId w:val="58"/>
        </w:numPr>
        <w:rPr>
          <w:color w:val="000000"/>
        </w:rPr>
      </w:pPr>
      <w:r>
        <w:rPr>
          <w:color w:val="000000"/>
        </w:rPr>
        <w:t xml:space="preserve">avoid </w:t>
      </w:r>
      <w:r w:rsidRPr="00225FD2">
        <w:rPr>
          <w:color w:val="FF0000"/>
        </w:rPr>
        <w:t>NSAIDs</w:t>
      </w:r>
      <w:r>
        <w:rPr>
          <w:color w:val="000000"/>
        </w:rPr>
        <w:t xml:space="preserve"> (bleeding risk</w:t>
      </w:r>
      <w:r w:rsidR="00E3518A">
        <w:rPr>
          <w:color w:val="000000"/>
        </w:rPr>
        <w:t xml:space="preserve">; however, if aneurysm is secured, </w:t>
      </w:r>
      <w:r w:rsidR="00E3518A" w:rsidRPr="00834065">
        <w:rPr>
          <w:rStyle w:val="Drugname2Char"/>
        </w:rPr>
        <w:t>ibuprofen</w:t>
      </w:r>
      <w:r w:rsidR="00E3518A">
        <w:rPr>
          <w:color w:val="000000"/>
        </w:rPr>
        <w:t xml:space="preserve"> is OK</w:t>
      </w:r>
      <w:r>
        <w:rPr>
          <w:color w:val="000000"/>
        </w:rPr>
        <w:t xml:space="preserve">), avoid </w:t>
      </w:r>
      <w:r w:rsidRPr="00225FD2">
        <w:rPr>
          <w:color w:val="FF0000"/>
        </w:rPr>
        <w:t>sedatives</w:t>
      </w:r>
      <w:r>
        <w:rPr>
          <w:color w:val="000000"/>
        </w:rPr>
        <w:t xml:space="preserve"> and </w:t>
      </w:r>
      <w:r w:rsidRPr="00225FD2">
        <w:rPr>
          <w:color w:val="FF0000"/>
        </w:rPr>
        <w:t>opioids</w:t>
      </w:r>
      <w:r>
        <w:rPr>
          <w:color w:val="000000"/>
        </w:rPr>
        <w:t xml:space="preserve"> (unless patient is with clear sensorium)</w:t>
      </w:r>
    </w:p>
    <w:p w:rsidR="00225FD2" w:rsidRDefault="00225FD2" w:rsidP="00A17287">
      <w:pPr>
        <w:pStyle w:val="NormalWeb"/>
        <w:numPr>
          <w:ilvl w:val="1"/>
          <w:numId w:val="58"/>
        </w:numPr>
        <w:rPr>
          <w:color w:val="000000"/>
        </w:rPr>
      </w:pPr>
      <w:r>
        <w:rPr>
          <w:color w:val="000000"/>
        </w:rPr>
        <w:t xml:space="preserve">in acute crisis, </w:t>
      </w:r>
      <w:r w:rsidRPr="00834065">
        <w:rPr>
          <w:rStyle w:val="Drugname2Char"/>
        </w:rPr>
        <w:t>fentanyl</w:t>
      </w:r>
      <w:r>
        <w:rPr>
          <w:color w:val="000000"/>
        </w:rPr>
        <w:t xml:space="preserve"> is OK – short acting</w:t>
      </w:r>
      <w:r w:rsidR="00834065">
        <w:rPr>
          <w:color w:val="000000"/>
        </w:rPr>
        <w:t xml:space="preserve"> and does not release histamine (does not elevate ICP)</w:t>
      </w:r>
      <w:r>
        <w:rPr>
          <w:color w:val="000000"/>
        </w:rPr>
        <w:t>!</w:t>
      </w:r>
    </w:p>
    <w:p w:rsidR="00834065" w:rsidRPr="00834065" w:rsidRDefault="00834065" w:rsidP="00834065">
      <w:pPr>
        <w:pStyle w:val="NormalWeb"/>
        <w:ind w:left="1440"/>
        <w:rPr>
          <w:color w:val="000000"/>
        </w:rPr>
      </w:pPr>
      <w:r>
        <w:rPr>
          <w:color w:val="000000"/>
        </w:rPr>
        <w:t>A</w:t>
      </w:r>
      <w:r w:rsidRPr="00834065">
        <w:rPr>
          <w:color w:val="000000"/>
        </w:rPr>
        <w:t xml:space="preserve">void Demerol® </w:t>
      </w:r>
      <w:r>
        <w:rPr>
          <w:color w:val="000000"/>
        </w:rPr>
        <w:t>-</w:t>
      </w:r>
      <w:r w:rsidRPr="00834065">
        <w:rPr>
          <w:color w:val="000000"/>
        </w:rPr>
        <w:t xml:space="preserve"> lower</w:t>
      </w:r>
      <w:r>
        <w:rPr>
          <w:color w:val="000000"/>
        </w:rPr>
        <w:t>s</w:t>
      </w:r>
      <w:r w:rsidRPr="00834065">
        <w:rPr>
          <w:color w:val="000000"/>
        </w:rPr>
        <w:t xml:space="preserve"> seizure threshold</w:t>
      </w:r>
      <w:r>
        <w:rPr>
          <w:color w:val="000000"/>
        </w:rPr>
        <w:t>!</w:t>
      </w:r>
    </w:p>
    <w:p w:rsidR="005C3F8B" w:rsidRDefault="006F5B07" w:rsidP="00A17287">
      <w:pPr>
        <w:pStyle w:val="NormalWeb"/>
        <w:numPr>
          <w:ilvl w:val="1"/>
          <w:numId w:val="58"/>
        </w:numPr>
        <w:rPr>
          <w:color w:val="000000"/>
        </w:rPr>
      </w:pPr>
      <w:r w:rsidRPr="00650738">
        <w:rPr>
          <w:b/>
          <w:color w:val="000000"/>
          <w14:shadow w14:blurRad="50800" w14:dist="38100" w14:dir="2700000" w14:sx="100000" w14:sy="100000" w14:kx="0" w14:ky="0" w14:algn="tl">
            <w14:srgbClr w14:val="000000">
              <w14:alpha w14:val="60000"/>
            </w14:srgbClr>
          </w14:shadow>
        </w:rPr>
        <w:t>glucocorticoids</w:t>
      </w:r>
      <w:r w:rsidRPr="00B25270">
        <w:t xml:space="preserve"> may help reduce head &amp; neck ache (irritative effect of subarachnoid blood); no good evidence that they are neuroprotective - routine use is controversial</w:t>
      </w:r>
      <w:r>
        <w:rPr>
          <w:color w:val="000000"/>
        </w:rPr>
        <w:t>.</w:t>
      </w:r>
    </w:p>
    <w:p w:rsidR="006F5B07" w:rsidRPr="00B25270" w:rsidRDefault="006F5B07" w:rsidP="006051BF">
      <w:pPr>
        <w:pStyle w:val="NormalWeb"/>
        <w:rPr>
          <w:color w:val="000000"/>
        </w:rPr>
      </w:pPr>
    </w:p>
    <w:p w:rsidR="00225FD2" w:rsidRPr="00B25270" w:rsidRDefault="00225FD2" w:rsidP="00225FD2">
      <w:pPr>
        <w:pStyle w:val="NormalWeb"/>
        <w:rPr>
          <w:color w:val="000000"/>
        </w:rPr>
      </w:pPr>
    </w:p>
    <w:p w:rsidR="00225FD2" w:rsidRPr="00225FD2" w:rsidRDefault="00225FD2" w:rsidP="007E53A3">
      <w:pPr>
        <w:pStyle w:val="Nervous6"/>
        <w:ind w:right="8662"/>
      </w:pPr>
      <w:bookmarkStart w:id="67" w:name="_Toc13493948"/>
      <w:r w:rsidRPr="00225FD2">
        <w:t>BP goals</w:t>
      </w:r>
      <w:bookmarkEnd w:id="67"/>
    </w:p>
    <w:p w:rsidR="00225FD2" w:rsidRDefault="00225FD2" w:rsidP="00A17287">
      <w:pPr>
        <w:pStyle w:val="NormalWeb"/>
        <w:numPr>
          <w:ilvl w:val="1"/>
          <w:numId w:val="58"/>
        </w:numPr>
        <w:rPr>
          <w:shd w:val="clear" w:color="auto" w:fill="FFFFFF"/>
        </w:rPr>
      </w:pPr>
      <w:r w:rsidRPr="00EC1301">
        <w:rPr>
          <w:b/>
          <w:shd w:val="clear" w:color="auto" w:fill="FFFFFF"/>
        </w:rPr>
        <w:t>SBP goal</w:t>
      </w:r>
      <w:r>
        <w:rPr>
          <w:shd w:val="clear" w:color="auto" w:fill="FFFFFF"/>
        </w:rPr>
        <w:t xml:space="preserve">: unsecured </w:t>
      </w:r>
      <w:r w:rsidR="005A0555">
        <w:rPr>
          <w:shd w:val="clear" w:color="auto" w:fill="FFFFFF"/>
        </w:rPr>
        <w:t xml:space="preserve">aneurysm </w:t>
      </w:r>
      <w:r>
        <w:rPr>
          <w:shd w:val="clear" w:color="auto" w:fill="FFFFFF"/>
        </w:rPr>
        <w:t>&lt; 140; secured (cli</w:t>
      </w:r>
      <w:r w:rsidR="000B46B7">
        <w:rPr>
          <w:shd w:val="clear" w:color="auto" w:fill="FFFFFF"/>
        </w:rPr>
        <w:t>pped / coiled) 100-160; up to 180-22</w:t>
      </w:r>
      <w:r>
        <w:rPr>
          <w:shd w:val="clear" w:color="auto" w:fill="FFFFFF"/>
        </w:rPr>
        <w:t>0 (if secured and in vasospasm)</w:t>
      </w:r>
    </w:p>
    <w:p w:rsidR="005F4391" w:rsidRPr="005F4391" w:rsidRDefault="00017E02" w:rsidP="00A17287">
      <w:pPr>
        <w:pStyle w:val="NormalWeb"/>
        <w:numPr>
          <w:ilvl w:val="1"/>
          <w:numId w:val="58"/>
        </w:numPr>
        <w:rPr>
          <w:b/>
          <w:bCs/>
        </w:rPr>
      </w:pPr>
      <w:r w:rsidRPr="00B25270">
        <w:rPr>
          <w:color w:val="000000"/>
        </w:rPr>
        <w:t xml:space="preserve">maintain </w:t>
      </w:r>
      <w:r w:rsidRPr="00B25270">
        <w:rPr>
          <w:b/>
          <w:color w:val="000000"/>
        </w:rPr>
        <w:t>BP</w:t>
      </w:r>
      <w:r w:rsidRPr="00B25270">
        <w:rPr>
          <w:color w:val="000000"/>
        </w:rPr>
        <w:t xml:space="preserve"> in range that allows for sufficient </w:t>
      </w:r>
      <w:r w:rsidRPr="005F4391">
        <w:rPr>
          <w:b/>
          <w:i/>
          <w:color w:val="000000"/>
        </w:rPr>
        <w:t>cerebral perfusion</w:t>
      </w:r>
      <w:r w:rsidR="00B626B1" w:rsidRPr="00B25270">
        <w:rPr>
          <w:color w:val="000000"/>
        </w:rPr>
        <w:t>*</w:t>
      </w:r>
      <w:r w:rsidRPr="00B25270">
        <w:rPr>
          <w:color w:val="000000"/>
        </w:rPr>
        <w:t xml:space="preserve"> yet limits risk of </w:t>
      </w:r>
      <w:r w:rsidRPr="005F4391">
        <w:rPr>
          <w:b/>
          <w:i/>
          <w:color w:val="000000"/>
        </w:rPr>
        <w:t>rebleeding</w:t>
      </w:r>
      <w:r w:rsidR="00163CAB" w:rsidRPr="00B25270">
        <w:rPr>
          <w:color w:val="000000"/>
        </w:rPr>
        <w:t>;</w:t>
      </w:r>
    </w:p>
    <w:p w:rsidR="005F4391" w:rsidRPr="009E736C" w:rsidRDefault="00163CAB" w:rsidP="00A17287">
      <w:pPr>
        <w:pStyle w:val="NormalWeb"/>
        <w:numPr>
          <w:ilvl w:val="2"/>
          <w:numId w:val="58"/>
        </w:numPr>
      </w:pPr>
      <w:r w:rsidRPr="00B25270">
        <w:rPr>
          <w:color w:val="008000"/>
        </w:rPr>
        <w:t>β-blockers</w:t>
      </w:r>
      <w:r w:rsidRPr="00B25270">
        <w:t xml:space="preserve"> </w:t>
      </w:r>
      <w:r w:rsidR="00A133C9">
        <w:t xml:space="preserve">(labetalol) </w:t>
      </w:r>
      <w:r w:rsidR="00AB4F58" w:rsidRPr="00B25270">
        <w:t xml:space="preserve">/  </w:t>
      </w:r>
      <w:r w:rsidR="00AB4F58" w:rsidRPr="00B25270">
        <w:rPr>
          <w:color w:val="008000"/>
        </w:rPr>
        <w:t>Ca-antagonists</w:t>
      </w:r>
      <w:r w:rsidR="00AB4F58" w:rsidRPr="00B25270">
        <w:t xml:space="preserve"> </w:t>
      </w:r>
      <w:r w:rsidR="00A133C9">
        <w:t xml:space="preserve">(nicardipine) </w:t>
      </w:r>
      <w:r w:rsidR="009E736C">
        <w:t xml:space="preserve">IV are agents of choice → </w:t>
      </w:r>
      <w:r w:rsidR="009E736C" w:rsidRPr="009E736C">
        <w:t>start long-acting ACEI</w:t>
      </w:r>
      <w:r w:rsidR="009E736C">
        <w:t>.</w:t>
      </w:r>
    </w:p>
    <w:p w:rsidR="00860E45" w:rsidRPr="00B25270" w:rsidRDefault="00163CAB" w:rsidP="00A17287">
      <w:pPr>
        <w:pStyle w:val="NormalWeb"/>
        <w:numPr>
          <w:ilvl w:val="2"/>
          <w:numId w:val="58"/>
        </w:numPr>
        <w:rPr>
          <w:b/>
          <w:bCs/>
        </w:rPr>
      </w:pPr>
      <w:r w:rsidRPr="00B25270">
        <w:t xml:space="preserve">most clinicians avoid </w:t>
      </w:r>
      <w:r w:rsidRPr="00B25270">
        <w:rPr>
          <w:color w:val="CC0099"/>
        </w:rPr>
        <w:t>nitrates</w:t>
      </w:r>
      <w:r w:rsidRPr="00B25270">
        <w:t xml:space="preserve"> (</w:t>
      </w:r>
      <w:r w:rsidRPr="00B25270">
        <w:rPr>
          <w:smallCaps/>
        </w:rPr>
        <w:t>nitroprusside, nitroglycerin</w:t>
      </w:r>
      <w:r w:rsidRPr="00B25270">
        <w:t>) which elevate ICP</w:t>
      </w:r>
      <w:r w:rsidR="009404D3">
        <w:t>;</w:t>
      </w:r>
    </w:p>
    <w:p w:rsidR="00B626B1" w:rsidRDefault="00B626B1" w:rsidP="00B626B1">
      <w:pPr>
        <w:pStyle w:val="NormalWeb"/>
        <w:ind w:left="3600"/>
        <w:rPr>
          <w:b/>
          <w:bCs/>
        </w:rPr>
      </w:pPr>
      <w:r w:rsidRPr="00435D1E">
        <w:rPr>
          <w:bCs/>
        </w:rPr>
        <w:t>*</w:t>
      </w:r>
      <w:r w:rsidRPr="00B25270">
        <w:t>state of consciousness may be used as guide to level of cerebral perfusion - administer hypotensive medications up to level that patient begins to experience drowsiness.</w:t>
      </w:r>
    </w:p>
    <w:p w:rsidR="005632DA" w:rsidRDefault="005632DA" w:rsidP="00B626B1">
      <w:pPr>
        <w:pStyle w:val="NormalWeb"/>
        <w:ind w:left="3600"/>
        <w:rPr>
          <w:b/>
          <w:bCs/>
        </w:rPr>
      </w:pPr>
    </w:p>
    <w:p w:rsidR="005632DA" w:rsidRPr="00B25270" w:rsidRDefault="005632DA" w:rsidP="005632DA">
      <w:pPr>
        <w:pStyle w:val="NormalWeb"/>
        <w:pBdr>
          <w:top w:val="single" w:sz="4" w:space="1" w:color="auto"/>
          <w:left w:val="single" w:sz="4" w:space="4" w:color="auto"/>
          <w:bottom w:val="single" w:sz="4" w:space="1" w:color="auto"/>
          <w:right w:val="single" w:sz="4" w:space="4" w:color="auto"/>
        </w:pBdr>
        <w:ind w:left="720" w:right="6236"/>
        <w:jc w:val="center"/>
        <w:rPr>
          <w:bCs/>
        </w:rPr>
      </w:pPr>
      <w:r w:rsidRPr="00B25270">
        <w:rPr>
          <w:bCs/>
        </w:rPr>
        <w:t xml:space="preserve">Always avoid </w:t>
      </w:r>
      <w:r w:rsidRPr="00B25270">
        <w:rPr>
          <w:bCs/>
          <w:smallCaps/>
        </w:rPr>
        <w:t>hypovolemia</w:t>
      </w:r>
      <w:r w:rsidRPr="00B25270">
        <w:rPr>
          <w:bCs/>
        </w:rPr>
        <w:t>!</w:t>
      </w:r>
    </w:p>
    <w:p w:rsidR="005632DA" w:rsidRDefault="005632DA" w:rsidP="00225FD2">
      <w:pPr>
        <w:pStyle w:val="NormalWeb"/>
        <w:rPr>
          <w:b/>
          <w:bCs/>
        </w:rPr>
      </w:pPr>
    </w:p>
    <w:p w:rsidR="009D1D3E" w:rsidRDefault="009D1D3E" w:rsidP="009D1D3E">
      <w:pPr>
        <w:pStyle w:val="NormalWeb"/>
        <w:rPr>
          <w:color w:val="000000"/>
        </w:rPr>
      </w:pPr>
      <w:r w:rsidRPr="009D1D3E">
        <w:rPr>
          <w:color w:val="000000"/>
          <w:u w:val="single"/>
        </w:rPr>
        <w:t>Arterial-line indications</w:t>
      </w:r>
      <w:r w:rsidRPr="009D1D3E">
        <w:rPr>
          <w:color w:val="000000"/>
        </w:rPr>
        <w:t>: hemodynamically unstable, stuporous or comatose,</w:t>
      </w:r>
      <w:r>
        <w:rPr>
          <w:color w:val="000000"/>
        </w:rPr>
        <w:t xml:space="preserve"> </w:t>
      </w:r>
      <w:r w:rsidRPr="009D1D3E">
        <w:rPr>
          <w:color w:val="000000"/>
        </w:rPr>
        <w:t>difficult to control hypertension, requiring frequent labs</w:t>
      </w:r>
      <w:r>
        <w:rPr>
          <w:color w:val="000000"/>
        </w:rPr>
        <w:t xml:space="preserve"> (e.g.</w:t>
      </w:r>
      <w:r w:rsidRPr="009D1D3E">
        <w:rPr>
          <w:color w:val="000000"/>
        </w:rPr>
        <w:t xml:space="preserve"> ventilator patients)</w:t>
      </w:r>
      <w:r>
        <w:rPr>
          <w:color w:val="000000"/>
        </w:rPr>
        <w:t>.</w:t>
      </w:r>
    </w:p>
    <w:p w:rsidR="009D1D3E" w:rsidRPr="009D1D3E" w:rsidRDefault="009D1D3E" w:rsidP="00A17287">
      <w:pPr>
        <w:pStyle w:val="NormalWeb"/>
        <w:numPr>
          <w:ilvl w:val="1"/>
          <w:numId w:val="58"/>
        </w:numPr>
      </w:pPr>
      <w:r w:rsidRPr="009D1D3E">
        <w:t>pulmonary-artery catheter (</w:t>
      </w:r>
      <w:r>
        <w:t>aka Swann-Ganz catheter) is out of favor.</w:t>
      </w:r>
    </w:p>
    <w:p w:rsidR="009D1D3E" w:rsidRDefault="009D1D3E" w:rsidP="00225FD2">
      <w:pPr>
        <w:pStyle w:val="NormalWeb"/>
        <w:rPr>
          <w:b/>
          <w:bCs/>
        </w:rPr>
      </w:pPr>
    </w:p>
    <w:p w:rsidR="007E53A3" w:rsidRDefault="007E53A3" w:rsidP="00225FD2">
      <w:pPr>
        <w:pStyle w:val="NormalWeb"/>
        <w:rPr>
          <w:b/>
          <w:bCs/>
        </w:rPr>
      </w:pPr>
    </w:p>
    <w:p w:rsidR="007E53A3" w:rsidRDefault="007E53A3" w:rsidP="007E53A3">
      <w:pPr>
        <w:pStyle w:val="Nervous6"/>
        <w:ind w:right="8212"/>
      </w:pPr>
      <w:bookmarkStart w:id="68" w:name="_Toc13493949"/>
      <w:r>
        <w:t>Oxygenation</w:t>
      </w:r>
      <w:bookmarkEnd w:id="68"/>
    </w:p>
    <w:p w:rsidR="0039615D" w:rsidRDefault="007E53A3" w:rsidP="00225FD2">
      <w:pPr>
        <w:pStyle w:val="NormalWeb"/>
        <w:rPr>
          <w:bCs/>
        </w:rPr>
      </w:pPr>
      <w:r w:rsidRPr="007E53A3">
        <w:rPr>
          <w:bCs/>
        </w:rPr>
        <w:t>- must be adequate.</w:t>
      </w:r>
    </w:p>
    <w:p w:rsidR="007E53A3" w:rsidRDefault="007E53A3" w:rsidP="007E53A3">
      <w:pPr>
        <w:pStyle w:val="NormalWeb"/>
        <w:numPr>
          <w:ilvl w:val="1"/>
          <w:numId w:val="58"/>
        </w:numPr>
      </w:pPr>
      <w:r>
        <w:t>some experts target for e</w:t>
      </w:r>
      <w:r w:rsidRPr="007E53A3">
        <w:t xml:space="preserve">arly moderate hyperoxemia </w:t>
      </w:r>
      <w:r>
        <w:t>in intubated patients; studies show no benefit on outcomes.</w:t>
      </w:r>
    </w:p>
    <w:p w:rsidR="007E53A3" w:rsidRDefault="007E53A3" w:rsidP="00225FD2">
      <w:pPr>
        <w:pStyle w:val="NormalWeb"/>
        <w:rPr>
          <w:bCs/>
        </w:rPr>
      </w:pPr>
    </w:p>
    <w:p w:rsidR="007E53A3" w:rsidRPr="007E53A3" w:rsidRDefault="007E53A3" w:rsidP="00225FD2">
      <w:pPr>
        <w:pStyle w:val="NormalWeb"/>
        <w:rPr>
          <w:bCs/>
        </w:rPr>
      </w:pPr>
    </w:p>
    <w:p w:rsidR="005A0555" w:rsidRPr="005A0555" w:rsidRDefault="005A0555" w:rsidP="007E53A3">
      <w:pPr>
        <w:pStyle w:val="Nervous6"/>
        <w:ind w:right="8032"/>
      </w:pPr>
      <w:bookmarkStart w:id="69" w:name="_Toc13493950"/>
      <w:r w:rsidRPr="005A0555">
        <w:t>Antiepileptics</w:t>
      </w:r>
      <w:bookmarkEnd w:id="69"/>
    </w:p>
    <w:p w:rsidR="005A0555" w:rsidRDefault="005A0555" w:rsidP="005A0555">
      <w:pPr>
        <w:pStyle w:val="NormalWeb"/>
      </w:pPr>
      <w:r>
        <w:t xml:space="preserve">- </w:t>
      </w:r>
      <w:r w:rsidRPr="005A0555">
        <w:t>controversial</w:t>
      </w:r>
    </w:p>
    <w:p w:rsidR="005A0555" w:rsidRPr="005A0555" w:rsidRDefault="005A0555" w:rsidP="00A17287">
      <w:pPr>
        <w:pStyle w:val="NormalWeb"/>
        <w:numPr>
          <w:ilvl w:val="1"/>
          <w:numId w:val="58"/>
        </w:numPr>
      </w:pPr>
      <w:r w:rsidRPr="005A0555">
        <w:t>generalized</w:t>
      </w:r>
      <w:r>
        <w:t xml:space="preserve"> </w:t>
      </w:r>
      <w:r w:rsidRPr="005A0555">
        <w:t xml:space="preserve">seizure may be devastating in </w:t>
      </w:r>
      <w:r>
        <w:t>pre</w:t>
      </w:r>
      <w:r w:rsidRPr="005A0555">
        <w:t>sence of tenuous aneurysm</w:t>
      </w:r>
      <w:r w:rsidR="003C16E7">
        <w:t xml:space="preserve"> </w:t>
      </w:r>
      <w:r w:rsidR="003C16E7" w:rsidRPr="00B25270">
        <w:rPr>
          <w:color w:val="000000"/>
        </w:rPr>
        <w:t>– seizures increase risk of rebleeding!</w:t>
      </w:r>
    </w:p>
    <w:p w:rsidR="005A0555" w:rsidRDefault="005A0555" w:rsidP="00A17287">
      <w:pPr>
        <w:pStyle w:val="NormalWeb"/>
        <w:numPr>
          <w:ilvl w:val="1"/>
          <w:numId w:val="58"/>
        </w:numPr>
      </w:pPr>
      <w:r w:rsidRPr="005A0555">
        <w:t>AEDs are given by many authorities</w:t>
      </w:r>
      <w:r>
        <w:t xml:space="preserve"> </w:t>
      </w:r>
      <w:r w:rsidRPr="005A0555">
        <w:t>at least for 1</w:t>
      </w:r>
      <w:r>
        <w:t xml:space="preserve"> </w:t>
      </w:r>
      <w:r w:rsidRPr="005A0555">
        <w:t>week post-op</w:t>
      </w:r>
    </w:p>
    <w:p w:rsidR="005A0555" w:rsidRPr="005A0555" w:rsidRDefault="005A0555" w:rsidP="00A17287">
      <w:pPr>
        <w:pStyle w:val="NormalWeb"/>
        <w:numPr>
          <w:ilvl w:val="1"/>
          <w:numId w:val="58"/>
        </w:numPr>
      </w:pPr>
      <w:r w:rsidRPr="005A0555">
        <w:t>Keppra® (</w:t>
      </w:r>
      <w:r w:rsidRPr="005A0555">
        <w:rPr>
          <w:rStyle w:val="Drugname2Char"/>
        </w:rPr>
        <w:t>levetiracetam</w:t>
      </w:r>
      <w:r w:rsidRPr="005A0555">
        <w:t>): start with 500 mg PO or IV q 12 hours</w:t>
      </w:r>
    </w:p>
    <w:p w:rsidR="005A0555" w:rsidRPr="005A0555" w:rsidRDefault="005A0555" w:rsidP="00A17287">
      <w:pPr>
        <w:pStyle w:val="NormalWeb"/>
        <w:numPr>
          <w:ilvl w:val="1"/>
          <w:numId w:val="58"/>
        </w:numPr>
      </w:pPr>
      <w:r>
        <w:t>alternative -</w:t>
      </w:r>
      <w:r w:rsidRPr="005A0555">
        <w:t xml:space="preserve"> </w:t>
      </w:r>
      <w:r w:rsidRPr="005A0555">
        <w:rPr>
          <w:rStyle w:val="Drugname2Char"/>
        </w:rPr>
        <w:t>phenytoin</w:t>
      </w:r>
      <w:r w:rsidRPr="005A0555">
        <w:t xml:space="preserve"> </w:t>
      </w:r>
      <w:r>
        <w:t>(l</w:t>
      </w:r>
      <w:r w:rsidRPr="005A0555">
        <w:t xml:space="preserve">oad with 17 mg/kg, </w:t>
      </w:r>
      <w:r>
        <w:t>maintenance of 100 mg TID)</w:t>
      </w:r>
    </w:p>
    <w:p w:rsidR="005A0555" w:rsidRDefault="005A0555" w:rsidP="00A17287">
      <w:pPr>
        <w:pStyle w:val="NormalWeb"/>
        <w:numPr>
          <w:ilvl w:val="1"/>
          <w:numId w:val="58"/>
        </w:numPr>
      </w:pPr>
      <w:r w:rsidRPr="005A0555">
        <w:t>some prophylaxis is provided by barbiturates (e</w:t>
      </w:r>
      <w:r>
        <w:t>.</w:t>
      </w:r>
      <w:r w:rsidRPr="005A0555">
        <w:t>g</w:t>
      </w:r>
      <w:r>
        <w:t>.</w:t>
      </w:r>
      <w:r w:rsidRPr="005A0555">
        <w:t xml:space="preserve"> </w:t>
      </w:r>
      <w:r w:rsidRPr="005A0555">
        <w:rPr>
          <w:rStyle w:val="Drugname2Char"/>
        </w:rPr>
        <w:t>phenobarbital</w:t>
      </w:r>
      <w:r w:rsidRPr="005A0555">
        <w:t>)</w:t>
      </w:r>
      <w:r>
        <w:t xml:space="preserve"> </w:t>
      </w:r>
      <w:r w:rsidRPr="005A0555">
        <w:t xml:space="preserve">when given for sedation or burst </w:t>
      </w:r>
      <w:r>
        <w:t>suppression.</w:t>
      </w:r>
    </w:p>
    <w:p w:rsidR="005A0555" w:rsidRDefault="005A0555" w:rsidP="005A0555">
      <w:pPr>
        <w:pStyle w:val="NormalWeb"/>
      </w:pPr>
    </w:p>
    <w:p w:rsidR="0039615D" w:rsidRDefault="0039615D" w:rsidP="005A0555">
      <w:pPr>
        <w:pStyle w:val="NormalWeb"/>
      </w:pPr>
    </w:p>
    <w:p w:rsidR="003C16E7" w:rsidRPr="003C16E7" w:rsidRDefault="003C16E7" w:rsidP="007E53A3">
      <w:pPr>
        <w:pStyle w:val="Nervous6"/>
        <w:ind w:right="8122"/>
      </w:pPr>
      <w:bookmarkStart w:id="70" w:name="_Toc13493951"/>
      <w:r w:rsidRPr="003C16E7">
        <w:t>Fever control</w:t>
      </w:r>
      <w:bookmarkEnd w:id="70"/>
    </w:p>
    <w:p w:rsidR="003C16E7" w:rsidRDefault="003C16E7" w:rsidP="00A17287">
      <w:pPr>
        <w:pStyle w:val="NormalWeb"/>
        <w:numPr>
          <w:ilvl w:val="1"/>
          <w:numId w:val="58"/>
        </w:numPr>
      </w:pPr>
      <w:r>
        <w:t>n</w:t>
      </w:r>
      <w:r w:rsidRPr="003C16E7">
        <w:t xml:space="preserve">ormothermia, particularly in immediate </w:t>
      </w:r>
      <w:r w:rsidR="00977DF1" w:rsidRPr="003C16E7">
        <w:t>post event</w:t>
      </w:r>
      <w:r w:rsidRPr="003C16E7">
        <w:t xml:space="preserve"> period (14 days), is crucial, and lack of maintenance </w:t>
      </w:r>
      <w:r>
        <w:t>may negatively affect outcomes.</w:t>
      </w:r>
    </w:p>
    <w:p w:rsidR="003C16E7" w:rsidRDefault="003C16E7" w:rsidP="00A17287">
      <w:pPr>
        <w:pStyle w:val="NormalWeb"/>
        <w:numPr>
          <w:ilvl w:val="1"/>
          <w:numId w:val="58"/>
        </w:numPr>
      </w:pPr>
      <w:r>
        <w:t xml:space="preserve">very aggressive fever control (beyond Tylenol and external cooling measures) may improve outcomes </w:t>
      </w:r>
      <w:r w:rsidRPr="003C16E7">
        <w:t>wi</w:t>
      </w:r>
      <w:r>
        <w:t>thout causing significant harm (</w:t>
      </w:r>
      <w:r w:rsidR="00977DF1">
        <w:t>maybe</w:t>
      </w:r>
      <w:r>
        <w:t xml:space="preserve"> pneumonia↑)</w:t>
      </w:r>
      <w:r w:rsidRPr="003C16E7">
        <w:t>.</w:t>
      </w:r>
    </w:p>
    <w:p w:rsidR="003C16E7" w:rsidRDefault="003C16E7" w:rsidP="005A0555">
      <w:pPr>
        <w:pStyle w:val="NormalWeb"/>
      </w:pPr>
    </w:p>
    <w:p w:rsidR="002B78C7" w:rsidRPr="005A0555" w:rsidRDefault="002B78C7" w:rsidP="005A0555">
      <w:pPr>
        <w:pStyle w:val="NormalWeb"/>
      </w:pPr>
    </w:p>
    <w:p w:rsidR="00225FD2" w:rsidRPr="00225FD2" w:rsidRDefault="00225FD2" w:rsidP="0039615D">
      <w:pPr>
        <w:pStyle w:val="Nervous6"/>
        <w:ind w:right="8362"/>
      </w:pPr>
      <w:bookmarkStart w:id="71" w:name="_Toc13493952"/>
      <w:r w:rsidRPr="00225FD2">
        <w:t>Not to use</w:t>
      </w:r>
      <w:bookmarkEnd w:id="71"/>
    </w:p>
    <w:p w:rsidR="001D1554" w:rsidRPr="001D1554" w:rsidRDefault="003A2F00" w:rsidP="00A17287">
      <w:pPr>
        <w:pStyle w:val="NormalWeb"/>
        <w:numPr>
          <w:ilvl w:val="1"/>
          <w:numId w:val="58"/>
        </w:numPr>
        <w:rPr>
          <w:b/>
          <w:bCs/>
        </w:rPr>
      </w:pPr>
      <w:r w:rsidRPr="00B25270">
        <w:rPr>
          <w:b/>
          <w:color w:val="FF0000"/>
        </w:rPr>
        <w:t>antifibrinolytics</w:t>
      </w:r>
      <w:r w:rsidRPr="00B25270">
        <w:t xml:space="preserve"> </w:t>
      </w:r>
      <w:r w:rsidR="001D1554">
        <w:t xml:space="preserve">(e.g. tranexamic acid) </w:t>
      </w:r>
      <w:r w:rsidRPr="00B25270">
        <w:t>reduce rebleeding</w:t>
      </w:r>
      <w:r w:rsidR="0039615D">
        <w:t xml:space="preserve"> </w:t>
      </w:r>
      <w:r w:rsidR="0039615D" w:rsidRPr="0039615D">
        <w:rPr>
          <w:bCs/>
        </w:rPr>
        <w:t>from</w:t>
      </w:r>
      <w:r w:rsidR="0039615D">
        <w:rPr>
          <w:bCs/>
        </w:rPr>
        <w:t xml:space="preserve"> 19-</w:t>
      </w:r>
      <w:r w:rsidR="0039615D" w:rsidRPr="0039615D">
        <w:rPr>
          <w:bCs/>
        </w:rPr>
        <w:t>24%</w:t>
      </w:r>
      <w:r w:rsidR="0039615D">
        <w:rPr>
          <w:bCs/>
        </w:rPr>
        <w:t xml:space="preserve"> to 9-11%</w:t>
      </w:r>
      <w:r w:rsidRPr="00B25270">
        <w:t xml:space="preserve">, but </w:t>
      </w:r>
      <w:r w:rsidRPr="00B25270">
        <w:rPr>
          <w:u w:val="double" w:color="FF0000"/>
        </w:rPr>
        <w:t xml:space="preserve">do not improve </w:t>
      </w:r>
      <w:r w:rsidR="004666B5" w:rsidRPr="00B25270">
        <w:rPr>
          <w:u w:val="double" w:color="FF0000"/>
        </w:rPr>
        <w:t xml:space="preserve">or even worsen </w:t>
      </w:r>
      <w:r w:rsidRPr="00B25270">
        <w:rPr>
          <w:u w:val="double" w:color="FF0000"/>
        </w:rPr>
        <w:t>outcome</w:t>
      </w:r>
      <w:r w:rsidR="001D1554">
        <w:t>:</w:t>
      </w:r>
    </w:p>
    <w:p w:rsidR="003A2F00" w:rsidRDefault="004666B5" w:rsidP="001D1554">
      <w:pPr>
        <w:pStyle w:val="NormalWeb"/>
        <w:numPr>
          <w:ilvl w:val="0"/>
          <w:numId w:val="75"/>
        </w:numPr>
        <w:rPr>
          <w:b/>
          <w:bCs/>
        </w:rPr>
      </w:pPr>
      <w:r w:rsidRPr="00B25270">
        <w:t>delay clot lysis → vasospasm</w:t>
      </w:r>
      <w:r w:rsidR="00523E03" w:rsidRPr="00B25270">
        <w:t>, hydrocephalus</w:t>
      </w:r>
      <w:r w:rsidRPr="00B25270">
        <w:t xml:space="preserve"> → </w:t>
      </w:r>
      <w:r w:rsidR="003A2F00" w:rsidRPr="00B25270">
        <w:t>cerebral ischemia</w:t>
      </w:r>
      <w:r w:rsidRPr="00B25270">
        <w:t>↑</w:t>
      </w:r>
    </w:p>
    <w:p w:rsidR="001D1554" w:rsidRDefault="001D1554" w:rsidP="001D1554">
      <w:pPr>
        <w:pStyle w:val="NormalWeb"/>
        <w:numPr>
          <w:ilvl w:val="0"/>
          <w:numId w:val="75"/>
        </w:numPr>
        <w:rPr>
          <w:bCs/>
        </w:rPr>
      </w:pPr>
      <w:r w:rsidRPr="001D1554">
        <w:rPr>
          <w:bCs/>
        </w:rPr>
        <w:t>all sort of ischemic complications</w:t>
      </w:r>
    </w:p>
    <w:p w:rsidR="0039615D" w:rsidRDefault="0039615D" w:rsidP="0039615D">
      <w:pPr>
        <w:pStyle w:val="Articlename"/>
      </w:pPr>
    </w:p>
    <w:p w:rsidR="0039615D" w:rsidRDefault="00D55928" w:rsidP="0039615D">
      <w:pPr>
        <w:pStyle w:val="Articlename"/>
        <w:rPr>
          <w:bCs/>
        </w:rPr>
      </w:pPr>
      <w:r>
        <w:t xml:space="preserve">Vermeulen M </w:t>
      </w:r>
      <w:r w:rsidR="0039615D">
        <w:t>et al. Antifibrinolytic treatment in subarachnoid hemorrhage. N Engl J Med 1984 Aug 16; 311: 432-7</w:t>
      </w:r>
    </w:p>
    <w:p w:rsidR="0039615D" w:rsidRPr="0039615D" w:rsidRDefault="0039615D" w:rsidP="0039615D">
      <w:pPr>
        <w:pStyle w:val="NormalWeb"/>
        <w:ind w:left="2880"/>
        <w:rPr>
          <w:bCs/>
          <w:sz w:val="20"/>
        </w:rPr>
      </w:pPr>
      <w:r w:rsidRPr="0039615D">
        <w:rPr>
          <w:bCs/>
          <w:sz w:val="20"/>
        </w:rPr>
        <w:t xml:space="preserve">A randomised, placebo-controlled, double-blind study in 479 patients with subarachnoid </w:t>
      </w:r>
      <w:r w:rsidR="00D55928" w:rsidRPr="0039615D">
        <w:rPr>
          <w:bCs/>
          <w:sz w:val="20"/>
        </w:rPr>
        <w:t>hemorrhage</w:t>
      </w:r>
      <w:r w:rsidRPr="0039615D">
        <w:rPr>
          <w:bCs/>
          <w:sz w:val="20"/>
        </w:rPr>
        <w:t xml:space="preserve"> showed a significant (p &lt; 0.001) reduction in the rate of rebleeding (from 24% in placebo-treated patients to 9% in those who received intravenous tranexamic acid 6 g/day for the first week and 4 g/day thereafter for up to 4 weeks, with some patients receiving oral therapy at a dosage of 6 g/day for the third and fourth weeks). Treatment was started within 72 hours of </w:t>
      </w:r>
      <w:r w:rsidR="00D55928" w:rsidRPr="0039615D">
        <w:rPr>
          <w:bCs/>
          <w:sz w:val="20"/>
        </w:rPr>
        <w:t>hemorrhage</w:t>
      </w:r>
      <w:r w:rsidRPr="0039615D">
        <w:rPr>
          <w:bCs/>
          <w:sz w:val="20"/>
        </w:rPr>
        <w:t xml:space="preserve"> in all patients. Overall outcome was not improved after 3 months, however, because of an increase in the incidence of cerebral </w:t>
      </w:r>
      <w:r w:rsidR="00D55928" w:rsidRPr="0039615D">
        <w:rPr>
          <w:bCs/>
          <w:sz w:val="20"/>
        </w:rPr>
        <w:t>ischemia</w:t>
      </w:r>
      <w:r w:rsidRPr="0039615D">
        <w:rPr>
          <w:bCs/>
          <w:sz w:val="20"/>
        </w:rPr>
        <w:t xml:space="preserve"> (15% in the placebo</w:t>
      </w:r>
      <w:r w:rsidR="00D55928">
        <w:rPr>
          <w:bCs/>
          <w:sz w:val="20"/>
        </w:rPr>
        <w:t xml:space="preserve"> </w:t>
      </w:r>
      <w:r w:rsidRPr="0039615D">
        <w:rPr>
          <w:bCs/>
          <w:sz w:val="20"/>
        </w:rPr>
        <w:t xml:space="preserve">treated group vs 24% in patients who received active treatment). </w:t>
      </w:r>
    </w:p>
    <w:p w:rsidR="0039615D" w:rsidRPr="0039615D" w:rsidRDefault="0039615D" w:rsidP="0039615D">
      <w:pPr>
        <w:pStyle w:val="NormalWeb"/>
        <w:ind w:left="2155"/>
        <w:rPr>
          <w:bCs/>
          <w:sz w:val="20"/>
        </w:rPr>
      </w:pPr>
    </w:p>
    <w:p w:rsidR="0039615D" w:rsidRDefault="0039615D" w:rsidP="0039615D">
      <w:pPr>
        <w:pStyle w:val="Articlename"/>
        <w:rPr>
          <w:bCs/>
        </w:rPr>
      </w:pPr>
      <w:r>
        <w:t>Kassell NF, Torner JC, Adams Jr HP. Antifibrinolytic therapy in the acute period following aneurysmal subarachnoid hemorrhage: preliminary observations from the Cooperative Aneurysm Study. J Neurosurg 1984; 61: 225-30</w:t>
      </w:r>
    </w:p>
    <w:p w:rsidR="0039615D" w:rsidRPr="0039615D" w:rsidRDefault="0039615D" w:rsidP="0039615D">
      <w:pPr>
        <w:pStyle w:val="NormalWeb"/>
        <w:ind w:left="2880"/>
        <w:rPr>
          <w:bCs/>
          <w:sz w:val="20"/>
        </w:rPr>
      </w:pPr>
      <w:r w:rsidRPr="0039615D">
        <w:rPr>
          <w:bCs/>
          <w:sz w:val="20"/>
        </w:rPr>
        <w:t>In an analysis of 672 patients participating in the International Cooperative Study on the Timing of Aneurysm Surgery, in which patients who received antifibrinolytic therapy (tranexamic acid or EACA) and those who did not were compared, inhibition of fibrinolysis was associated with a significant reduction in the rate of rebleeding (11.7 vs 19.4%; p = 0.01). However, significant increases in rates of ischaemic deficit (32.4 vs 22.7%; p = 0.01) and hydrocephalus (13.5 vs 6.8%; p = 0.02) were also reported.</w:t>
      </w:r>
    </w:p>
    <w:p w:rsidR="0039615D" w:rsidRPr="0039615D" w:rsidRDefault="0039615D" w:rsidP="0039615D">
      <w:pPr>
        <w:pStyle w:val="NormalWeb"/>
        <w:ind w:left="1080"/>
        <w:rPr>
          <w:bCs/>
          <w:sz w:val="20"/>
        </w:rPr>
      </w:pPr>
    </w:p>
    <w:p w:rsidR="0039615D" w:rsidRPr="0039615D" w:rsidRDefault="0039615D" w:rsidP="0039615D">
      <w:pPr>
        <w:pStyle w:val="NormalWeb"/>
        <w:ind w:left="2155"/>
        <w:rPr>
          <w:bCs/>
          <w:sz w:val="20"/>
        </w:rPr>
      </w:pPr>
      <w:r w:rsidRPr="0039615D">
        <w:rPr>
          <w:bCs/>
          <w:sz w:val="20"/>
        </w:rPr>
        <w:t>Findings of other studies published during the 1970s and early 1980s have been inconsistent in terms of clinical benefit of tranexamic acid in these patients.</w:t>
      </w:r>
    </w:p>
    <w:p w:rsidR="0039615D" w:rsidRPr="001D1554" w:rsidRDefault="0039615D" w:rsidP="0039615D">
      <w:pPr>
        <w:pStyle w:val="NormalWeb"/>
        <w:ind w:left="1080"/>
        <w:rPr>
          <w:bCs/>
        </w:rPr>
      </w:pPr>
    </w:p>
    <w:p w:rsidR="00376EE3" w:rsidRPr="001D1554" w:rsidRDefault="00376EE3" w:rsidP="001D1554">
      <w:pPr>
        <w:pStyle w:val="NormalWeb"/>
        <w:numPr>
          <w:ilvl w:val="1"/>
          <w:numId w:val="75"/>
        </w:numPr>
        <w:rPr>
          <w:b/>
          <w:bCs/>
        </w:rPr>
      </w:pPr>
      <w:r w:rsidRPr="00B25270">
        <w:rPr>
          <w:b/>
          <w:color w:val="FF0000"/>
        </w:rPr>
        <w:t>anticoagulants</w:t>
      </w:r>
      <w:r w:rsidRPr="00B25270">
        <w:rPr>
          <w:iCs/>
        </w:rPr>
        <w:t xml:space="preserve"> and </w:t>
      </w:r>
      <w:r w:rsidRPr="00B25270">
        <w:rPr>
          <w:b/>
          <w:color w:val="FF0000"/>
        </w:rPr>
        <w:t>antiplatelets</w:t>
      </w:r>
      <w:r w:rsidR="001D1554">
        <w:rPr>
          <w:iCs/>
        </w:rPr>
        <w:t xml:space="preserve"> are contraindicated; exceptions:</w:t>
      </w:r>
    </w:p>
    <w:p w:rsidR="001D1554" w:rsidRPr="001D1554" w:rsidRDefault="001D1554" w:rsidP="001D1554">
      <w:pPr>
        <w:pStyle w:val="NormalWeb"/>
        <w:numPr>
          <w:ilvl w:val="0"/>
          <w:numId w:val="76"/>
        </w:numPr>
      </w:pPr>
      <w:r w:rsidRPr="001D1554">
        <w:t xml:space="preserve">heparin in </w:t>
      </w:r>
      <w:r w:rsidR="00977DF1" w:rsidRPr="001D1554">
        <w:t>prophylactic</w:t>
      </w:r>
      <w:r w:rsidRPr="001D1554">
        <w:t xml:space="preserve"> doses</w:t>
      </w:r>
    </w:p>
    <w:p w:rsidR="001D1554" w:rsidRPr="001D1554" w:rsidRDefault="001D1554" w:rsidP="001D1554">
      <w:pPr>
        <w:pStyle w:val="NormalWeb"/>
        <w:numPr>
          <w:ilvl w:val="0"/>
          <w:numId w:val="76"/>
        </w:numPr>
      </w:pPr>
      <w:r w:rsidRPr="001D1554">
        <w:t>antiplatelets after stent-assisted coiling (but usually it is not used in case patient will need second surgery – shunt placement)</w:t>
      </w:r>
      <w:r w:rsidR="00831ACC">
        <w:t xml:space="preserve">; some experts start </w:t>
      </w:r>
      <w:r w:rsidR="00831ACC" w:rsidRPr="00831ACC">
        <w:rPr>
          <w:rStyle w:val="Drugname2Char"/>
        </w:rPr>
        <w:t>Aspirin</w:t>
      </w:r>
      <w:r w:rsidR="00831ACC">
        <w:t xml:space="preserve"> after all coilings (even if patient has EVD or may need EVD in near future)</w:t>
      </w:r>
      <w:r w:rsidR="00BD2A06">
        <w:t>, especially if there is some coil protrusion into vessel lumen.</w:t>
      </w:r>
    </w:p>
    <w:p w:rsidR="00973B32" w:rsidRDefault="00973B32" w:rsidP="005C4F7F">
      <w:pPr>
        <w:pStyle w:val="NormalWeb"/>
        <w:rPr>
          <w:b/>
          <w:bCs/>
        </w:rPr>
      </w:pPr>
    </w:p>
    <w:p w:rsidR="00FF1179" w:rsidRPr="00FF1179" w:rsidRDefault="00FF1179" w:rsidP="00FF1179">
      <w:pPr>
        <w:pStyle w:val="NormalWeb"/>
        <w:ind w:left="720"/>
        <w:rPr>
          <w:iCs/>
        </w:rPr>
      </w:pPr>
      <w:r w:rsidRPr="00FF1179">
        <w:rPr>
          <w:iCs/>
          <w:color w:val="00B050"/>
        </w:rPr>
        <w:t xml:space="preserve">Aspirin </w:t>
      </w:r>
      <w:r w:rsidRPr="00FF1179">
        <w:rPr>
          <w:iCs/>
        </w:rPr>
        <w:t>may be associated with reduced DCI risk</w:t>
      </w:r>
    </w:p>
    <w:p w:rsidR="005C56AF" w:rsidRPr="00FF1179" w:rsidRDefault="005C56AF" w:rsidP="00FF1179">
      <w:pPr>
        <w:pStyle w:val="Articlename"/>
      </w:pPr>
      <w:r w:rsidRPr="00FF1179">
        <w:t>Post-treatment Antiplatelet Therapy Reduces Risk for Delayed Cerebral Ischemia due to Aneurysmal Subarachnoid Hemorrhage</w:t>
      </w:r>
      <w:r w:rsidR="00FF1179">
        <w:t xml:space="preserve">. Marvin Darkwah Oppong et al. </w:t>
      </w:r>
      <w:r w:rsidRPr="00FF1179">
        <w:t xml:space="preserve">Neurosurgery, Volume 85, Issue </w:t>
      </w:r>
      <w:r w:rsidR="00FF1179">
        <w:t>6, December 2019, Pages 827–833</w:t>
      </w:r>
    </w:p>
    <w:p w:rsidR="00FF1179" w:rsidRDefault="00FF1179" w:rsidP="00FF1179">
      <w:pPr>
        <w:pStyle w:val="NormalWeb"/>
        <w:numPr>
          <w:ilvl w:val="0"/>
          <w:numId w:val="86"/>
        </w:numPr>
        <w:rPr>
          <w:iCs/>
        </w:rPr>
      </w:pPr>
      <w:r>
        <w:rPr>
          <w:iCs/>
        </w:rPr>
        <w:t>a</w:t>
      </w:r>
      <w:r w:rsidR="005C56AF" w:rsidRPr="00FF1179">
        <w:rPr>
          <w:iCs/>
        </w:rPr>
        <w:t xml:space="preserve">spirin use </w:t>
      </w:r>
      <w:r>
        <w:rPr>
          <w:iCs/>
        </w:rPr>
        <w:t xml:space="preserve">after aneurysm treatment </w:t>
      </w:r>
      <w:r w:rsidR="005C56AF" w:rsidRPr="00FF1179">
        <w:rPr>
          <w:iCs/>
        </w:rPr>
        <w:t xml:space="preserve">was independently associated with </w:t>
      </w:r>
      <w:r w:rsidR="005C56AF" w:rsidRPr="00FF1179">
        <w:rPr>
          <w:iCs/>
          <w:color w:val="00B050"/>
        </w:rPr>
        <w:t xml:space="preserve">reduced DCI risk </w:t>
      </w:r>
      <w:r w:rsidR="005C56AF" w:rsidRPr="00FF1179">
        <w:rPr>
          <w:iCs/>
        </w:rPr>
        <w:t>(</w:t>
      </w:r>
      <w:r w:rsidR="005C56AF" w:rsidRPr="00FF1179">
        <w:rPr>
          <w:i/>
        </w:rPr>
        <w:t>P</w:t>
      </w:r>
      <w:r w:rsidR="005C56AF" w:rsidRPr="00FF1179">
        <w:rPr>
          <w:iCs/>
        </w:rPr>
        <w:t xml:space="preserve"> &lt; .001, adjusted odds ratio = 0.41, 95% confidence interval 0.24-0.65) and </w:t>
      </w:r>
      <w:r w:rsidR="005C56AF" w:rsidRPr="00FF1179">
        <w:rPr>
          <w:iCs/>
          <w:color w:val="00B050"/>
        </w:rPr>
        <w:t xml:space="preserve">favorable outcome </w:t>
      </w:r>
      <w:r w:rsidR="005C56AF" w:rsidRPr="00FF1179">
        <w:rPr>
          <w:iCs/>
        </w:rPr>
        <w:t>(</w:t>
      </w:r>
      <w:r w:rsidR="005C56AF" w:rsidRPr="00FF1179">
        <w:rPr>
          <w:i/>
        </w:rPr>
        <w:t>P</w:t>
      </w:r>
      <w:r w:rsidR="005C56AF" w:rsidRPr="00FF1179">
        <w:rPr>
          <w:iCs/>
        </w:rPr>
        <w:t xml:space="preserve"> = .02, adjusted odds ratio = 1.78, 95% </w:t>
      </w:r>
      <w:r>
        <w:rPr>
          <w:iCs/>
        </w:rPr>
        <w:t>confidence interval 1.06-2.98).</w:t>
      </w:r>
    </w:p>
    <w:p w:rsidR="005C56AF" w:rsidRPr="00FF1179" w:rsidRDefault="005C56AF" w:rsidP="00FF1179">
      <w:pPr>
        <w:pStyle w:val="NormalWeb"/>
        <w:numPr>
          <w:ilvl w:val="0"/>
          <w:numId w:val="86"/>
        </w:numPr>
        <w:rPr>
          <w:iCs/>
        </w:rPr>
      </w:pPr>
      <w:r w:rsidRPr="00FF1179">
        <w:rPr>
          <w:iCs/>
        </w:rPr>
        <w:t xml:space="preserve">aspirin was associated only with </w:t>
      </w:r>
      <w:r w:rsidRPr="00FF1179">
        <w:rPr>
          <w:iCs/>
          <w:color w:val="00B050"/>
        </w:rPr>
        <w:t xml:space="preserve">minor bleeding events </w:t>
      </w:r>
      <w:r w:rsidRPr="00FF1179">
        <w:rPr>
          <w:iCs/>
        </w:rPr>
        <w:t>(</w:t>
      </w:r>
      <w:r w:rsidRPr="00FF1179">
        <w:rPr>
          <w:i/>
        </w:rPr>
        <w:t>P</w:t>
      </w:r>
      <w:r w:rsidRPr="00FF1179">
        <w:rPr>
          <w:iCs/>
        </w:rPr>
        <w:t> = .02 vs </w:t>
      </w:r>
      <w:r w:rsidRPr="00FF1179">
        <w:rPr>
          <w:i/>
        </w:rPr>
        <w:t>P</w:t>
      </w:r>
      <w:r w:rsidRPr="00FF1179">
        <w:rPr>
          <w:iCs/>
        </w:rPr>
        <w:t> = .51 for major bleeding events).</w:t>
      </w:r>
    </w:p>
    <w:p w:rsidR="005C56AF" w:rsidRDefault="005C56AF" w:rsidP="005C4F7F">
      <w:pPr>
        <w:pStyle w:val="NormalWeb"/>
        <w:rPr>
          <w:b/>
          <w:bCs/>
        </w:rPr>
      </w:pPr>
    </w:p>
    <w:p w:rsidR="002B78C7" w:rsidRPr="002B78C7" w:rsidRDefault="002B78C7" w:rsidP="002B78C7">
      <w:pPr>
        <w:pStyle w:val="NormalWeb"/>
        <w:numPr>
          <w:ilvl w:val="1"/>
          <w:numId w:val="75"/>
        </w:numPr>
        <w:rPr>
          <w:bCs/>
        </w:rPr>
      </w:pPr>
      <w:r w:rsidRPr="002B78C7">
        <w:rPr>
          <w:b/>
          <w:bCs/>
          <w:color w:val="FF0000"/>
        </w:rPr>
        <w:t>caffeine</w:t>
      </w:r>
      <w:r w:rsidRPr="002B78C7">
        <w:rPr>
          <w:bCs/>
        </w:rPr>
        <w:t xml:space="preserve"> (e.g. </w:t>
      </w:r>
      <w:r w:rsidRPr="002B78C7">
        <w:rPr>
          <w:iCs/>
        </w:rPr>
        <w:t>Fioricet</w:t>
      </w:r>
      <w:r w:rsidRPr="002B78C7">
        <w:rPr>
          <w:bCs/>
        </w:rPr>
        <w:t xml:space="preserve">), </w:t>
      </w:r>
      <w:r w:rsidRPr="002B78C7">
        <w:rPr>
          <w:b/>
          <w:bCs/>
          <w:color w:val="FF0000"/>
        </w:rPr>
        <w:t>nicotine</w:t>
      </w:r>
      <w:r w:rsidRPr="002B78C7">
        <w:rPr>
          <w:bCs/>
        </w:rPr>
        <w:t xml:space="preserve"> patch</w:t>
      </w:r>
      <w:r w:rsidR="00BD2A06">
        <w:rPr>
          <w:bCs/>
        </w:rPr>
        <w:t xml:space="preserve">, </w:t>
      </w:r>
      <w:r w:rsidR="00BD2A06" w:rsidRPr="00BD2A06">
        <w:rPr>
          <w:rStyle w:val="Red"/>
          <w:b/>
        </w:rPr>
        <w:t>vasopressin</w:t>
      </w:r>
      <w:r w:rsidR="00BD2A06">
        <w:rPr>
          <w:bCs/>
        </w:rPr>
        <w:t xml:space="preserve"> </w:t>
      </w:r>
      <w:r w:rsidRPr="002B78C7">
        <w:rPr>
          <w:bCs/>
        </w:rPr>
        <w:t>– vasoconstrictor properties.</w:t>
      </w:r>
    </w:p>
    <w:p w:rsidR="002B78C7" w:rsidRPr="00B25270" w:rsidRDefault="002B78C7" w:rsidP="005C4F7F">
      <w:pPr>
        <w:pStyle w:val="NormalWeb"/>
        <w:rPr>
          <w:b/>
          <w:bCs/>
        </w:rPr>
      </w:pPr>
    </w:p>
    <w:p w:rsidR="003A2F00" w:rsidRPr="00B25270" w:rsidRDefault="003A2F00" w:rsidP="005C4F7F">
      <w:pPr>
        <w:pStyle w:val="NormalWeb"/>
        <w:rPr>
          <w:b/>
          <w:bCs/>
        </w:rPr>
      </w:pPr>
    </w:p>
    <w:p w:rsidR="00CF03E6" w:rsidRPr="00B25270" w:rsidRDefault="00A8429C" w:rsidP="000854E7">
      <w:pPr>
        <w:pStyle w:val="Nervous5"/>
        <w:ind w:right="6682"/>
      </w:pPr>
      <w:bookmarkStart w:id="72" w:name="_Toc13493953"/>
      <w:bookmarkStart w:id="73" w:name="Vasospasm_prophylaxis"/>
      <w:r w:rsidRPr="00B25270">
        <w:t xml:space="preserve">Vasospasm </w:t>
      </w:r>
      <w:r w:rsidR="0082134A">
        <w:rPr>
          <w:caps w:val="0"/>
        </w:rPr>
        <w:t>prophylaxis</w:t>
      </w:r>
      <w:bookmarkEnd w:id="72"/>
    </w:p>
    <w:bookmarkEnd w:id="73"/>
    <w:p w:rsidR="00A8429C" w:rsidRPr="00B25270" w:rsidRDefault="00A8429C" w:rsidP="0082134A">
      <w:pPr>
        <w:pStyle w:val="NormalWeb"/>
        <w:spacing w:before="120"/>
        <w:ind w:left="2880"/>
      </w:pPr>
      <w:r w:rsidRPr="00162357">
        <w:t xml:space="preserve">For all </w:t>
      </w:r>
      <w:r w:rsidR="0082134A">
        <w:t xml:space="preserve">SAH </w:t>
      </w:r>
      <w:r w:rsidRPr="00162357">
        <w:t>patients</w:t>
      </w:r>
      <w:r w:rsidR="0082134A">
        <w:t>!!!</w:t>
      </w:r>
    </w:p>
    <w:p w:rsidR="002F7626" w:rsidRPr="002F7626" w:rsidRDefault="002F7626" w:rsidP="00162357">
      <w:pPr>
        <w:pStyle w:val="NormalWeb"/>
        <w:spacing w:before="120"/>
      </w:pPr>
      <w:r w:rsidRPr="008033FD">
        <w:rPr>
          <w:rStyle w:val="DrugnameChar"/>
          <w:u w:val="single"/>
          <w:lang w:val="en-US"/>
        </w:rPr>
        <w:t>nimodipine</w:t>
      </w:r>
      <w:r w:rsidR="00D05376">
        <w:t xml:space="preserve"> - </w:t>
      </w:r>
      <w:r w:rsidRPr="00B25270">
        <w:t>Ca</w:t>
      </w:r>
      <w:r w:rsidRPr="00B25270">
        <w:rPr>
          <w:vertAlign w:val="superscript"/>
        </w:rPr>
        <w:t>2+</w:t>
      </w:r>
      <w:r w:rsidRPr="00B25270">
        <w:t xml:space="preserve"> chan</w:t>
      </w:r>
      <w:r w:rsidR="00D05376">
        <w:t>nel blocker</w:t>
      </w:r>
    </w:p>
    <w:p w:rsidR="00132B1D" w:rsidRPr="00132B1D" w:rsidRDefault="00973B32" w:rsidP="00162357">
      <w:pPr>
        <w:pStyle w:val="NormalWeb"/>
        <w:numPr>
          <w:ilvl w:val="2"/>
          <w:numId w:val="8"/>
        </w:numPr>
        <w:tabs>
          <w:tab w:val="clear" w:pos="786"/>
          <w:tab w:val="num" w:pos="361"/>
        </w:tabs>
        <w:ind w:left="361"/>
        <w:rPr>
          <w:color w:val="000000"/>
        </w:rPr>
      </w:pPr>
      <w:r w:rsidRPr="00E8431E">
        <w:rPr>
          <w:color w:val="0000FF"/>
        </w:rPr>
        <w:t>60 mg PO q4h</w:t>
      </w:r>
      <w:r w:rsidRPr="00E8431E">
        <w:rPr>
          <w:color w:val="000000"/>
        </w:rPr>
        <w:t xml:space="preserve"> </w:t>
      </w:r>
      <w:r w:rsidR="00375002" w:rsidRPr="00E8431E">
        <w:rPr>
          <w:color w:val="000000"/>
        </w:rPr>
        <w:t xml:space="preserve">or </w:t>
      </w:r>
      <w:r w:rsidR="00375002" w:rsidRPr="00E8431E">
        <w:rPr>
          <w:color w:val="0000FF"/>
        </w:rPr>
        <w:t>30 mg PO q2hr</w:t>
      </w:r>
      <w:r w:rsidR="00375002" w:rsidRPr="00E8431E">
        <w:rPr>
          <w:color w:val="000000"/>
        </w:rPr>
        <w:t xml:space="preserve"> </w:t>
      </w:r>
      <w:r w:rsidR="005F5789" w:rsidRPr="005F5789">
        <w:t>(to avoid periodic dips in BP)</w:t>
      </w:r>
    </w:p>
    <w:p w:rsidR="00973B32" w:rsidRPr="00E8431E" w:rsidRDefault="008C191B" w:rsidP="00162357">
      <w:pPr>
        <w:pStyle w:val="NormalWeb"/>
        <w:numPr>
          <w:ilvl w:val="2"/>
          <w:numId w:val="8"/>
        </w:numPr>
        <w:tabs>
          <w:tab w:val="clear" w:pos="786"/>
          <w:tab w:val="num" w:pos="361"/>
        </w:tabs>
        <w:ind w:left="361"/>
        <w:rPr>
          <w:color w:val="000000"/>
        </w:rPr>
      </w:pPr>
      <w:r w:rsidRPr="00132B1D">
        <w:rPr>
          <w:color w:val="000000"/>
          <w:highlight w:val="yellow"/>
        </w:rPr>
        <w:t>start within 96 h of SAH</w:t>
      </w:r>
      <w:r w:rsidR="0084781F" w:rsidRPr="005F5789">
        <w:rPr>
          <w:color w:val="000000"/>
        </w:rPr>
        <w:t xml:space="preserve">; </w:t>
      </w:r>
      <w:r w:rsidR="0084781F" w:rsidRPr="00E8431E">
        <w:rPr>
          <w:color w:val="000000"/>
        </w:rPr>
        <w:t>no effect on reversing chronic v</w:t>
      </w:r>
      <w:r w:rsidR="00E8431E" w:rsidRPr="00E8431E">
        <w:rPr>
          <w:color w:val="000000"/>
        </w:rPr>
        <w:t>aso</w:t>
      </w:r>
      <w:r w:rsidR="00E8431E" w:rsidRPr="00E8431E">
        <w:rPr>
          <w:color w:val="000000"/>
        </w:rPr>
        <w:softHyphen/>
        <w:t>spasm once that has started</w:t>
      </w:r>
      <w:r w:rsidR="0084781F" w:rsidRPr="00E8431E">
        <w:rPr>
          <w:color w:val="000000"/>
        </w:rPr>
        <w:t>.</w:t>
      </w:r>
    </w:p>
    <w:p w:rsidR="00CA3A8E" w:rsidRPr="00B25270" w:rsidRDefault="00CA3A8E" w:rsidP="00162357">
      <w:pPr>
        <w:pStyle w:val="NormalWeb"/>
        <w:ind w:left="1735"/>
      </w:pPr>
      <w:r>
        <w:t>N.B. d</w:t>
      </w:r>
      <w:r w:rsidRPr="00CA3A8E">
        <w:t>oes</w:t>
      </w:r>
      <w:r>
        <w:t xml:space="preserve"> </w:t>
      </w:r>
      <w:r w:rsidRPr="00CA3A8E">
        <w:t>not alter radiographic vasospasm, and there is no statistically significant difference</w:t>
      </w:r>
      <w:r>
        <w:t xml:space="preserve"> in mortality, h</w:t>
      </w:r>
      <w:r w:rsidRPr="00CA3A8E">
        <w:t xml:space="preserve">owever, </w:t>
      </w:r>
      <w:r w:rsidR="00BD1CFA" w:rsidRPr="00BD1CFA">
        <w:rPr>
          <w:i/>
          <w:color w:val="00B050"/>
        </w:rPr>
        <w:t xml:space="preserve">risk of strokes and </w:t>
      </w:r>
      <w:r w:rsidRPr="00CA3A8E">
        <w:rPr>
          <w:i/>
          <w:color w:val="00B050"/>
        </w:rPr>
        <w:t xml:space="preserve">outcome </w:t>
      </w:r>
      <w:r w:rsidR="00BD1CFA">
        <w:rPr>
          <w:i/>
          <w:color w:val="00B050"/>
        </w:rPr>
        <w:t>are</w:t>
      </w:r>
      <w:r w:rsidRPr="00CA3A8E">
        <w:rPr>
          <w:i/>
          <w:color w:val="00B050"/>
        </w:rPr>
        <w:t xml:space="preserve"> improved</w:t>
      </w:r>
      <w:r>
        <w:t>!</w:t>
      </w:r>
    </w:p>
    <w:p w:rsidR="00132B1D" w:rsidRPr="00E8431E" w:rsidRDefault="00132B1D" w:rsidP="00132B1D">
      <w:pPr>
        <w:pStyle w:val="NormalWeb"/>
        <w:numPr>
          <w:ilvl w:val="2"/>
          <w:numId w:val="8"/>
        </w:numPr>
        <w:tabs>
          <w:tab w:val="clear" w:pos="786"/>
          <w:tab w:val="num" w:pos="361"/>
        </w:tabs>
        <w:ind w:left="361"/>
        <w:rPr>
          <w:color w:val="000000"/>
        </w:rPr>
      </w:pPr>
      <w:r w:rsidRPr="00132B1D">
        <w:rPr>
          <w:highlight w:val="yellow"/>
        </w:rPr>
        <w:t>for</w:t>
      </w:r>
      <w:r w:rsidRPr="00132B1D">
        <w:rPr>
          <w:color w:val="000000"/>
          <w:highlight w:val="yellow"/>
        </w:rPr>
        <w:t xml:space="preserve"> 21 d</w:t>
      </w:r>
      <w:r w:rsidRPr="00132B1D">
        <w:rPr>
          <w:highlight w:val="yellow"/>
        </w:rPr>
        <w:t xml:space="preserve"> </w:t>
      </w:r>
      <w:r w:rsidRPr="00132B1D">
        <w:rPr>
          <w:color w:val="000000"/>
          <w:highlight w:val="yellow"/>
        </w:rPr>
        <w:t>or until patient is discharged home in good neurological condition</w:t>
      </w:r>
      <w:r w:rsidRPr="00E8431E">
        <w:rPr>
          <w:color w:val="000000"/>
        </w:rPr>
        <w:t>, whichever occurs first</w:t>
      </w:r>
      <w:r>
        <w:rPr>
          <w:color w:val="000000"/>
        </w:rPr>
        <w:t>.</w:t>
      </w:r>
    </w:p>
    <w:p w:rsidR="00A8429C" w:rsidRPr="00B25270" w:rsidRDefault="00A8429C" w:rsidP="00162357">
      <w:pPr>
        <w:pStyle w:val="NormalWeb"/>
        <w:numPr>
          <w:ilvl w:val="2"/>
          <w:numId w:val="8"/>
        </w:numPr>
        <w:tabs>
          <w:tab w:val="clear" w:pos="786"/>
          <w:tab w:val="num" w:pos="361"/>
        </w:tabs>
        <w:ind w:left="361"/>
      </w:pPr>
      <w:r w:rsidRPr="00B25270">
        <w:t xml:space="preserve">early impressions that </w:t>
      </w:r>
      <w:r w:rsidRPr="00B25270">
        <w:rPr>
          <w:smallCaps/>
        </w:rPr>
        <w:t>nimodipine</w:t>
      </w:r>
      <w:r w:rsidRPr="00B25270">
        <w:t xml:space="preserve"> prevents vasospasm have not been confirmed</w:t>
      </w:r>
      <w:r w:rsidR="00973B32" w:rsidRPr="00B25270">
        <w:t xml:space="preserve"> (</w:t>
      </w:r>
      <w:r w:rsidR="00973B32" w:rsidRPr="00B25270">
        <w:rPr>
          <w:color w:val="000000"/>
        </w:rPr>
        <w:t xml:space="preserve">i.e. actual mechanism of action unknown but may involve </w:t>
      </w:r>
      <w:r w:rsidR="00973B32" w:rsidRPr="00B25270">
        <w:rPr>
          <w:b/>
          <w:i/>
          <w:color w:val="000000"/>
        </w:rPr>
        <w:t>brain protection against ischemia</w:t>
      </w:r>
      <w:r w:rsidR="00B30AB0" w:rsidRPr="00B25270">
        <w:rPr>
          <w:color w:val="000000"/>
        </w:rPr>
        <w:t xml:space="preserve"> - </w:t>
      </w:r>
      <w:r w:rsidR="00B30AB0" w:rsidRPr="00B25270">
        <w:t>blocking Ca</w:t>
      </w:r>
      <w:r w:rsidR="00B30AB0" w:rsidRPr="00B25270">
        <w:rPr>
          <w:vertAlign w:val="superscript"/>
        </w:rPr>
        <w:t xml:space="preserve">2+ </w:t>
      </w:r>
      <w:r w:rsidR="00B30AB0" w:rsidRPr="00B25270">
        <w:t>influx into damaged neurons).</w:t>
      </w:r>
    </w:p>
    <w:p w:rsidR="00973B32" w:rsidRPr="00B25270" w:rsidRDefault="00973B32" w:rsidP="00162357">
      <w:pPr>
        <w:pStyle w:val="NormalWeb"/>
        <w:numPr>
          <w:ilvl w:val="2"/>
          <w:numId w:val="8"/>
        </w:numPr>
        <w:tabs>
          <w:tab w:val="clear" w:pos="786"/>
          <w:tab w:val="num" w:pos="361"/>
        </w:tabs>
        <w:ind w:left="361"/>
      </w:pPr>
      <w:r w:rsidRPr="00B25270">
        <w:rPr>
          <w:i/>
          <w:color w:val="000000"/>
        </w:rPr>
        <w:t>if capsule cannot be swallowed</w:t>
      </w:r>
      <w:r w:rsidRPr="00B25270">
        <w:rPr>
          <w:color w:val="000000"/>
        </w:rPr>
        <w:t>, hole can be made at both ends of capsule with 18-G needle, and contents extracted into syringe → empty contents into nasogastric tube in situ and wash down tube with 30 mL isotonic saline.</w:t>
      </w:r>
    </w:p>
    <w:p w:rsidR="008C191B" w:rsidRDefault="008C191B" w:rsidP="00162357">
      <w:pPr>
        <w:pStyle w:val="NormalWeb"/>
        <w:numPr>
          <w:ilvl w:val="2"/>
          <w:numId w:val="8"/>
        </w:numPr>
        <w:tabs>
          <w:tab w:val="clear" w:pos="786"/>
          <w:tab w:val="num" w:pos="361"/>
        </w:tabs>
        <w:ind w:left="361"/>
      </w:pPr>
      <w:r w:rsidRPr="00B25270">
        <w:rPr>
          <w:color w:val="000000"/>
          <w:u w:val="single"/>
        </w:rPr>
        <w:t>contraindications</w:t>
      </w:r>
      <w:r w:rsidRPr="00B25270">
        <w:rPr>
          <w:color w:val="000000"/>
        </w:rPr>
        <w:t>: systolic BP &lt; 90 mmHg; sick sinus syndrome; 2-3° AV block (except when using pacemaker).</w:t>
      </w:r>
    </w:p>
    <w:p w:rsidR="00E8431E" w:rsidRPr="00B25270" w:rsidRDefault="00E8431E" w:rsidP="00162357">
      <w:pPr>
        <w:pStyle w:val="NormalWeb"/>
        <w:numPr>
          <w:ilvl w:val="2"/>
          <w:numId w:val="8"/>
        </w:numPr>
        <w:tabs>
          <w:tab w:val="clear" w:pos="786"/>
          <w:tab w:val="num" w:pos="361"/>
        </w:tabs>
        <w:ind w:left="361"/>
      </w:pPr>
      <w:r>
        <w:t>d</w:t>
      </w:r>
      <w:r w:rsidRPr="00E8431E">
        <w:t>osage is halved for liver failure</w:t>
      </w:r>
      <w:r>
        <w:t>.</w:t>
      </w:r>
    </w:p>
    <w:p w:rsidR="005427EE" w:rsidRPr="00B25270" w:rsidRDefault="005427EE" w:rsidP="00162357">
      <w:pPr>
        <w:pStyle w:val="NormalWeb"/>
        <w:numPr>
          <w:ilvl w:val="2"/>
          <w:numId w:val="8"/>
        </w:numPr>
        <w:tabs>
          <w:tab w:val="clear" w:pos="786"/>
          <w:tab w:val="num" w:pos="361"/>
        </w:tabs>
        <w:ind w:left="361"/>
      </w:pPr>
      <w:r w:rsidRPr="00B25270">
        <w:rPr>
          <w:color w:val="000000"/>
          <w:u w:val="single"/>
        </w:rPr>
        <w:t>drug interactions</w:t>
      </w:r>
      <w:r w:rsidRPr="00B25270">
        <w:rPr>
          <w:color w:val="000000"/>
        </w:rPr>
        <w:t>:</w:t>
      </w:r>
    </w:p>
    <w:p w:rsidR="005427EE" w:rsidRPr="00B25270" w:rsidRDefault="005427EE" w:rsidP="00162357">
      <w:pPr>
        <w:pStyle w:val="NormalWeb"/>
        <w:ind w:left="1015"/>
        <w:rPr>
          <w:color w:val="000000"/>
        </w:rPr>
      </w:pPr>
      <w:r w:rsidRPr="00B25270">
        <w:rPr>
          <w:color w:val="000000"/>
        </w:rPr>
        <w:t>β-blockers - increased depressant effects on myocardium and AV conduction;</w:t>
      </w:r>
    </w:p>
    <w:p w:rsidR="005427EE" w:rsidRPr="00B25270" w:rsidRDefault="005427EE" w:rsidP="00162357">
      <w:pPr>
        <w:pStyle w:val="NormalWeb"/>
        <w:ind w:left="1015"/>
        <w:rPr>
          <w:color w:val="000000"/>
        </w:rPr>
      </w:pPr>
      <w:r w:rsidRPr="00B25270">
        <w:rPr>
          <w:smallCaps/>
          <w:color w:val="000000"/>
        </w:rPr>
        <w:t>fentanyl</w:t>
      </w:r>
      <w:r w:rsidRPr="00B25270">
        <w:rPr>
          <w:color w:val="000000"/>
        </w:rPr>
        <w:t xml:space="preserve"> - may cause severe hypotension; </w:t>
      </w:r>
    </w:p>
    <w:p w:rsidR="005427EE" w:rsidRPr="00B25270" w:rsidRDefault="005427EE" w:rsidP="00162357">
      <w:pPr>
        <w:pStyle w:val="NormalWeb"/>
        <w:ind w:left="1015"/>
      </w:pPr>
      <w:r w:rsidRPr="00B25270">
        <w:rPr>
          <w:smallCaps/>
          <w:color w:val="000000"/>
        </w:rPr>
        <w:t>cimetidine</w:t>
      </w:r>
      <w:r w:rsidRPr="00B25270">
        <w:rPr>
          <w:color w:val="000000"/>
        </w:rPr>
        <w:t xml:space="preserve"> - may increase blood [nimodipine].</w:t>
      </w:r>
    </w:p>
    <w:p w:rsidR="00987161" w:rsidRDefault="00987161" w:rsidP="00162357">
      <w:pPr>
        <w:pStyle w:val="NormalWeb"/>
      </w:pPr>
    </w:p>
    <w:p w:rsidR="00685BA7" w:rsidRPr="00685BA7" w:rsidRDefault="00685BA7" w:rsidP="00162357">
      <w:pPr>
        <w:pStyle w:val="NormalWeb"/>
        <w:rPr>
          <w:rStyle w:val="Trialname"/>
        </w:rPr>
      </w:pPr>
      <w:r w:rsidRPr="00685BA7">
        <w:rPr>
          <w:rStyle w:val="Trialname"/>
        </w:rPr>
        <w:t>British Aneurysm Nimodipine Trial</w:t>
      </w:r>
    </w:p>
    <w:p w:rsidR="007E05D6" w:rsidRDefault="00685BA7" w:rsidP="00685BA7">
      <w:pPr>
        <w:pStyle w:val="Articlename"/>
      </w:pPr>
      <w:r>
        <w:t>Pickard JD et al</w:t>
      </w:r>
      <w:r w:rsidRPr="00685BA7">
        <w:t>. Effect of oral nimodipine on cerebral infarction and outcome after subarachnoid haemorrhage: Br</w:t>
      </w:r>
      <w:r>
        <w:t>itish aneurysm nimodipine trial</w:t>
      </w:r>
      <w:r w:rsidRPr="00685BA7">
        <w:t>. BMJ 1989 ; 298 : 636 – 642</w:t>
      </w:r>
    </w:p>
    <w:p w:rsidR="00E1129D" w:rsidRDefault="00E1129D" w:rsidP="00E1129D">
      <w:pPr>
        <w:pStyle w:val="NormalWeb"/>
        <w:numPr>
          <w:ilvl w:val="2"/>
          <w:numId w:val="8"/>
        </w:numPr>
        <w:tabs>
          <w:tab w:val="clear" w:pos="786"/>
          <w:tab w:val="num" w:pos="361"/>
        </w:tabs>
        <w:ind w:left="361"/>
      </w:pPr>
      <w:r>
        <w:t>class I evidence.</w:t>
      </w:r>
    </w:p>
    <w:p w:rsidR="00DA7FAD" w:rsidRDefault="00DA7FAD" w:rsidP="00DA7FAD">
      <w:pPr>
        <w:pStyle w:val="NormalWeb"/>
        <w:numPr>
          <w:ilvl w:val="2"/>
          <w:numId w:val="8"/>
        </w:numPr>
        <w:tabs>
          <w:tab w:val="clear" w:pos="786"/>
          <w:tab w:val="num" w:pos="361"/>
        </w:tabs>
        <w:ind w:left="361"/>
      </w:pPr>
      <w:r w:rsidRPr="00DA7FAD">
        <w:t xml:space="preserve">at 3 months nimodipine </w:t>
      </w:r>
      <w:r>
        <w:t>reduced</w:t>
      </w:r>
      <w:r w:rsidRPr="00DA7FAD">
        <w:t xml:space="preserve"> the incidence of</w:t>
      </w:r>
      <w:r>
        <w:t>:</w:t>
      </w:r>
    </w:p>
    <w:p w:rsidR="00DA7FAD" w:rsidRDefault="00DA7FAD" w:rsidP="00DA7FAD">
      <w:pPr>
        <w:pStyle w:val="NormalWeb"/>
        <w:ind w:left="720"/>
      </w:pPr>
      <w:r w:rsidRPr="00DA7FAD">
        <w:t xml:space="preserve">cerebral infarction by </w:t>
      </w:r>
      <w:r>
        <w:t>1/3</w:t>
      </w:r>
      <w:r w:rsidR="00BD1CFA">
        <w:t xml:space="preserve"> (22</w:t>
      </w:r>
      <w:r w:rsidRPr="00DA7FAD">
        <w:t xml:space="preserve">% with nimodipine </w:t>
      </w:r>
      <w:r>
        <w:t>vs</w:t>
      </w:r>
      <w:r w:rsidR="00BD1CFA">
        <w:t xml:space="preserve"> 33</w:t>
      </w:r>
      <w:r>
        <w:t>% with placebo, p = 0.014);</w:t>
      </w:r>
    </w:p>
    <w:p w:rsidR="00DA7FAD" w:rsidRDefault="00DA7FAD" w:rsidP="00DA7FAD">
      <w:pPr>
        <w:pStyle w:val="NormalWeb"/>
        <w:ind w:left="720"/>
      </w:pPr>
      <w:r>
        <w:t xml:space="preserve">poor outcomes </w:t>
      </w:r>
      <w:r w:rsidRPr="00DA7FAD">
        <w:t>by 40%</w:t>
      </w:r>
      <w:r>
        <w:t xml:space="preserve"> (</w:t>
      </w:r>
      <w:r w:rsidR="00BD1CFA">
        <w:t>20</w:t>
      </w:r>
      <w:r w:rsidR="00BD1CFA" w:rsidRPr="00DA7FAD">
        <w:t xml:space="preserve">% </w:t>
      </w:r>
      <w:r w:rsidR="00BD1CFA">
        <w:t>vs 33</w:t>
      </w:r>
      <w:r w:rsidR="00BD1CFA" w:rsidRPr="00DA7FAD">
        <w:t>%, p &lt; 0.001).</w:t>
      </w:r>
    </w:p>
    <w:p w:rsidR="00DA7FAD" w:rsidRPr="00132B1D" w:rsidRDefault="00DA7FAD" w:rsidP="00DA7FAD">
      <w:pPr>
        <w:pStyle w:val="NormalWeb"/>
        <w:numPr>
          <w:ilvl w:val="2"/>
          <w:numId w:val="8"/>
        </w:numPr>
        <w:tabs>
          <w:tab w:val="clear" w:pos="786"/>
          <w:tab w:val="num" w:pos="361"/>
        </w:tabs>
        <w:ind w:left="361"/>
      </w:pPr>
      <w:r w:rsidRPr="00DA7FAD">
        <w:t>no significant effect on mortality between the groups.</w:t>
      </w:r>
    </w:p>
    <w:p w:rsidR="00685BA7" w:rsidRDefault="00685BA7" w:rsidP="00162357">
      <w:pPr>
        <w:pStyle w:val="NormalWeb"/>
      </w:pPr>
    </w:p>
    <w:p w:rsidR="00132B1D" w:rsidRDefault="00132B1D" w:rsidP="00162357">
      <w:pPr>
        <w:pStyle w:val="NormalWeb"/>
      </w:pPr>
      <w:r w:rsidRPr="00132B1D">
        <w:rPr>
          <w:rStyle w:val="Trialname"/>
        </w:rPr>
        <w:t>NEWTON (Nimodipine microparticles to Enhance recovery While reducing TOxicity after subarachNoid hemorrhage) study</w:t>
      </w:r>
    </w:p>
    <w:p w:rsidR="00132B1D" w:rsidRPr="00132B1D" w:rsidRDefault="00132B1D" w:rsidP="00132B1D">
      <w:pPr>
        <w:pStyle w:val="NormalWeb"/>
        <w:numPr>
          <w:ilvl w:val="2"/>
          <w:numId w:val="8"/>
        </w:numPr>
        <w:tabs>
          <w:tab w:val="clear" w:pos="786"/>
          <w:tab w:val="num" w:pos="361"/>
        </w:tabs>
        <w:ind w:left="361"/>
      </w:pPr>
      <w:r w:rsidRPr="00132B1D">
        <w:t xml:space="preserve">EG-1962 (Edge Therapeutics, </w:t>
      </w:r>
      <w:r w:rsidR="00977DF1" w:rsidRPr="00132B1D">
        <w:t>Inc.</w:t>
      </w:r>
      <w:r w:rsidRPr="00132B1D">
        <w:t>) - polymer-based microparticle containing nimodipine</w:t>
      </w:r>
      <w:r>
        <w:t>.</w:t>
      </w:r>
    </w:p>
    <w:p w:rsidR="00132B1D" w:rsidRDefault="00132B1D" w:rsidP="00132B1D">
      <w:pPr>
        <w:pStyle w:val="NormalWeb"/>
        <w:numPr>
          <w:ilvl w:val="2"/>
          <w:numId w:val="8"/>
        </w:numPr>
        <w:tabs>
          <w:tab w:val="clear" w:pos="786"/>
          <w:tab w:val="num" w:pos="361"/>
        </w:tabs>
        <w:ind w:left="361"/>
      </w:pPr>
      <w:r>
        <w:t>d</w:t>
      </w:r>
      <w:r w:rsidRPr="00132B1D">
        <w:t xml:space="preserve">elivered as single dose, delivers high and sustained concentrations of nimodipine over 21-day </w:t>
      </w:r>
      <w:r w:rsidR="00977DF1" w:rsidRPr="00132B1D">
        <w:t>period.</w:t>
      </w:r>
    </w:p>
    <w:p w:rsidR="00132B1D" w:rsidRDefault="00132B1D" w:rsidP="00162357">
      <w:pPr>
        <w:pStyle w:val="NormalWeb"/>
      </w:pPr>
    </w:p>
    <w:p w:rsidR="00BD1CFA" w:rsidRDefault="00BD1CFA" w:rsidP="00162357">
      <w:pPr>
        <w:pStyle w:val="NormalWeb"/>
      </w:pPr>
      <w:r w:rsidRPr="00BD1CFA">
        <w:t xml:space="preserve">Although </w:t>
      </w:r>
      <w:r w:rsidRPr="007476AB">
        <w:rPr>
          <w:u w:val="single"/>
        </w:rPr>
        <w:t>other calcium antagonists</w:t>
      </w:r>
      <w:r w:rsidRPr="00BD1CFA">
        <w:t xml:space="preserve">, such as </w:t>
      </w:r>
      <w:r w:rsidRPr="007476AB">
        <w:rPr>
          <w:rStyle w:val="Drugname2Char"/>
          <w:color w:val="auto"/>
        </w:rPr>
        <w:t>nicardipine</w:t>
      </w:r>
      <w:r w:rsidRPr="00BD1CFA">
        <w:t xml:space="preserve">, have been investigated, a </w:t>
      </w:r>
      <w:r w:rsidR="007476AB">
        <w:t>Cochrane</w:t>
      </w:r>
      <w:r w:rsidRPr="00BD1CFA">
        <w:t xml:space="preserve"> review of 27 RCTs concluded that there was only evidence to support the</w:t>
      </w:r>
      <w:r w:rsidR="007476AB">
        <w:t xml:space="preserve"> prophylactic use of nimodipine.</w:t>
      </w:r>
    </w:p>
    <w:p w:rsidR="007476AB" w:rsidRDefault="007476AB" w:rsidP="007476AB">
      <w:pPr>
        <w:pStyle w:val="Articlename"/>
      </w:pPr>
      <w:r>
        <w:t>Dorhout Mees SM et al</w:t>
      </w:r>
      <w:r w:rsidRPr="007476AB">
        <w:t>. Calcium antagonists for subarachnoid haemorrhage. Cochrane database of systematic reviews 2007 , Issue 3. Art no.: CD000277. DOI: 10.1002/14651858.CD000277.pub3</w:t>
      </w:r>
    </w:p>
    <w:p w:rsidR="00977DF1" w:rsidRDefault="00977DF1" w:rsidP="00162357">
      <w:pPr>
        <w:pStyle w:val="NormalWeb"/>
      </w:pPr>
    </w:p>
    <w:p w:rsidR="007476AB" w:rsidRDefault="007476AB" w:rsidP="00162357">
      <w:pPr>
        <w:pStyle w:val="NormalWeb"/>
      </w:pPr>
    </w:p>
    <w:p w:rsidR="000B46B7" w:rsidRDefault="000B46B7" w:rsidP="00162357">
      <w:pPr>
        <w:pStyle w:val="NormalWeb"/>
        <w:spacing w:before="120"/>
      </w:pPr>
      <w:r w:rsidRPr="008033FD">
        <w:rPr>
          <w:rStyle w:val="DrugnameChar"/>
          <w:u w:val="single"/>
          <w:lang w:val="en-US"/>
        </w:rPr>
        <w:t>pravastatin</w:t>
      </w:r>
      <w:r w:rsidR="00542C93">
        <w:t xml:space="preserve"> 40 mg/d</w:t>
      </w:r>
      <w:r w:rsidR="00D55928">
        <w:t xml:space="preserve"> </w:t>
      </w:r>
      <w:r w:rsidR="00D55928">
        <w:rPr>
          <w:highlight w:val="yellow"/>
        </w:rPr>
        <w:t>for 21</w:t>
      </w:r>
      <w:r w:rsidR="00D55928" w:rsidRPr="00ED7D0C">
        <w:rPr>
          <w:highlight w:val="yellow"/>
        </w:rPr>
        <w:t xml:space="preserve"> day</w:t>
      </w:r>
    </w:p>
    <w:p w:rsidR="000B46B7" w:rsidRDefault="000B46B7" w:rsidP="00162357">
      <w:pPr>
        <w:pStyle w:val="NormalWeb"/>
      </w:pPr>
    </w:p>
    <w:p w:rsidR="00293E66" w:rsidRPr="00293E66" w:rsidRDefault="008209C1" w:rsidP="00293E66">
      <w:pPr>
        <w:pStyle w:val="NormalWeb"/>
        <w:ind w:left="2"/>
        <w:rPr>
          <w:rStyle w:val="Trialname"/>
        </w:rPr>
      </w:pPr>
      <w:r>
        <w:rPr>
          <w:rStyle w:val="Trialname"/>
        </w:rPr>
        <w:t>Pravastatin</w:t>
      </w:r>
      <w:r w:rsidR="00293E66" w:rsidRPr="00293E66">
        <w:rPr>
          <w:rStyle w:val="Trialname"/>
        </w:rPr>
        <w:t xml:space="preserve"> in the prevention of vasospasm</w:t>
      </w:r>
    </w:p>
    <w:p w:rsidR="00293E66" w:rsidRDefault="00293E66" w:rsidP="00293E66">
      <w:pPr>
        <w:pStyle w:val="Articlename"/>
      </w:pPr>
      <w:r>
        <w:t>Tseng MY et al</w:t>
      </w:r>
      <w:r w:rsidRPr="00293E66">
        <w:t>. Effects of acute treatment with pravastatin on cerebral vasospasm, autoregulation, and delayed ischemic deficits after aneurysmal subarachnoid hemorrhage: a phase II randomized placebo-controlled trial. Stroke 2005; 36 : 1627 – 1632</w:t>
      </w:r>
    </w:p>
    <w:p w:rsidR="00977DF1" w:rsidRDefault="00977DF1" w:rsidP="00162357">
      <w:pPr>
        <w:pStyle w:val="NormalWeb"/>
      </w:pPr>
    </w:p>
    <w:p w:rsidR="00293E66" w:rsidRDefault="00293E66" w:rsidP="00162357">
      <w:pPr>
        <w:pStyle w:val="NormalWeb"/>
      </w:pPr>
      <w:r>
        <w:rPr>
          <w:noProof/>
        </w:rPr>
        <w:drawing>
          <wp:inline distT="0" distB="0" distL="0" distR="0" wp14:anchorId="5BFB1EEE" wp14:editId="0F5E8341">
            <wp:extent cx="5943600" cy="16459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645920"/>
                    </a:xfrm>
                    <a:prstGeom prst="rect">
                      <a:avLst/>
                    </a:prstGeom>
                  </pic:spPr>
                </pic:pic>
              </a:graphicData>
            </a:graphic>
          </wp:inline>
        </w:drawing>
      </w:r>
    </w:p>
    <w:p w:rsidR="00293E66" w:rsidRDefault="00293E66" w:rsidP="00DB5CAD">
      <w:pPr>
        <w:pStyle w:val="NormalWeb"/>
        <w:numPr>
          <w:ilvl w:val="2"/>
          <w:numId w:val="8"/>
        </w:numPr>
        <w:tabs>
          <w:tab w:val="clear" w:pos="786"/>
          <w:tab w:val="num" w:pos="363"/>
        </w:tabs>
        <w:ind w:left="363"/>
      </w:pPr>
      <w:r w:rsidRPr="00293E66">
        <w:t>trend for more post-operative deficits in the pravastatin group (p = 0.115) but a trend for</w:t>
      </w:r>
      <w:r>
        <w:t xml:space="preserve"> </w:t>
      </w:r>
      <w:r w:rsidRPr="00293E66">
        <w:t>more deaths in the placebo group (again, not significant).</w:t>
      </w:r>
    </w:p>
    <w:p w:rsidR="001D542D" w:rsidRDefault="001D542D" w:rsidP="001D542D">
      <w:pPr>
        <w:pStyle w:val="NormalWeb"/>
        <w:numPr>
          <w:ilvl w:val="2"/>
          <w:numId w:val="8"/>
        </w:numPr>
        <w:tabs>
          <w:tab w:val="clear" w:pos="786"/>
          <w:tab w:val="num" w:pos="363"/>
        </w:tabs>
        <w:ind w:left="363"/>
      </w:pPr>
      <w:r w:rsidRPr="001D542D">
        <w:t xml:space="preserve">pravastatin reduced vasospasm-related DIDs </w:t>
      </w:r>
      <w:r>
        <w:t>by</w:t>
      </w:r>
      <w:r w:rsidRPr="001D542D">
        <w:t xml:space="preserve"> 83 % </w:t>
      </w:r>
      <w:r>
        <w:t xml:space="preserve">(p &lt; 0.001) and </w:t>
      </w:r>
      <w:r w:rsidRPr="001D542D">
        <w:t xml:space="preserve">mortality </w:t>
      </w:r>
      <w:r>
        <w:t>by</w:t>
      </w:r>
      <w:r w:rsidRPr="001D542D">
        <w:t xml:space="preserve"> 75 % (p = 0.037).</w:t>
      </w:r>
    </w:p>
    <w:p w:rsidR="00676688" w:rsidRDefault="00676688" w:rsidP="00DB5CAD">
      <w:pPr>
        <w:pStyle w:val="NormalWeb"/>
        <w:numPr>
          <w:ilvl w:val="2"/>
          <w:numId w:val="8"/>
        </w:numPr>
        <w:tabs>
          <w:tab w:val="clear" w:pos="786"/>
          <w:tab w:val="num" w:pos="363"/>
        </w:tabs>
        <w:ind w:left="363"/>
      </w:pPr>
      <w:r w:rsidRPr="00676688">
        <w:t>beneficial effects were still present at 6 months (Tseng et al. 2007).</w:t>
      </w:r>
    </w:p>
    <w:p w:rsidR="00293E66" w:rsidRDefault="00293E66" w:rsidP="00162357">
      <w:pPr>
        <w:pStyle w:val="NormalWeb"/>
      </w:pPr>
    </w:p>
    <w:p w:rsidR="008209C1" w:rsidRPr="008209C1" w:rsidRDefault="008209C1" w:rsidP="008209C1">
      <w:pPr>
        <w:pStyle w:val="NormalWeb"/>
        <w:ind w:left="2"/>
        <w:rPr>
          <w:rStyle w:val="Trialname"/>
        </w:rPr>
      </w:pPr>
      <w:r w:rsidRPr="008209C1">
        <w:rPr>
          <w:rStyle w:val="Trialname"/>
        </w:rPr>
        <w:t>Simvastatin in Aneurysmal Subarachnoid Hemorrhage (STASH)</w:t>
      </w:r>
    </w:p>
    <w:p w:rsidR="006879CF" w:rsidRDefault="006A3ED7" w:rsidP="006879CF">
      <w:pPr>
        <w:pStyle w:val="NormalWeb"/>
        <w:jc w:val="right"/>
      </w:pPr>
      <w:hyperlink r:id="rId49" w:history="1">
        <w:r w:rsidR="006879CF" w:rsidRPr="00D465B8">
          <w:rPr>
            <w:rStyle w:val="Hyperlink"/>
          </w:rPr>
          <w:t>http://www.medscape.com/viewarticle/824943</w:t>
        </w:r>
      </w:hyperlink>
    </w:p>
    <w:p w:rsidR="008209C1" w:rsidRDefault="008033FD" w:rsidP="006879CF">
      <w:pPr>
        <w:pStyle w:val="NormalWeb"/>
      </w:pPr>
      <w:r>
        <w:t>Peter Kirkpatrick</w:t>
      </w:r>
      <w:r w:rsidR="006879CF" w:rsidRPr="006879CF">
        <w:t xml:space="preserve">: "There is </w:t>
      </w:r>
      <w:r w:rsidR="006879CF" w:rsidRPr="00542C93">
        <w:rPr>
          <w:rStyle w:val="Red"/>
        </w:rPr>
        <w:t>no place for</w:t>
      </w:r>
      <w:r w:rsidR="006879CF" w:rsidRPr="006879CF">
        <w:t xml:space="preserve"> the generalized treatment of </w:t>
      </w:r>
      <w:r w:rsidR="006879CF">
        <w:t>SAH</w:t>
      </w:r>
      <w:r w:rsidR="006879CF" w:rsidRPr="006879CF">
        <w:t xml:space="preserve"> patients with </w:t>
      </w:r>
      <w:r w:rsidR="006879CF" w:rsidRPr="00542C93">
        <w:rPr>
          <w:rStyle w:val="Red"/>
        </w:rPr>
        <w:t>simvastatin</w:t>
      </w:r>
      <w:r w:rsidR="006879CF" w:rsidRPr="006879CF">
        <w:t xml:space="preserve"> during the acute stages."</w:t>
      </w:r>
    </w:p>
    <w:p w:rsidR="00293E66" w:rsidRDefault="00542C93" w:rsidP="00162357">
      <w:pPr>
        <w:pStyle w:val="NormalWeb"/>
      </w:pPr>
      <w:r>
        <w:tab/>
        <w:t>↓</w:t>
      </w:r>
    </w:p>
    <w:p w:rsidR="00542C93" w:rsidRPr="00542C93" w:rsidRDefault="00542C93" w:rsidP="00542C93">
      <w:pPr>
        <w:pStyle w:val="NormalWeb"/>
        <w:ind w:left="2"/>
        <w:rPr>
          <w:rStyle w:val="Trialname"/>
        </w:rPr>
      </w:pPr>
      <w:r w:rsidRPr="00542C93">
        <w:rPr>
          <w:rStyle w:val="Trialname"/>
        </w:rPr>
        <w:t>High Dose Simvastatin in Subarachnoid Hemorrhage (HDS-SAH)</w:t>
      </w:r>
    </w:p>
    <w:p w:rsidR="008033FD" w:rsidRDefault="00542C93" w:rsidP="00162357">
      <w:pPr>
        <w:pStyle w:val="NormalWeb"/>
      </w:pPr>
      <w:r>
        <w:t xml:space="preserve">40 mg vs. </w:t>
      </w:r>
      <w:r w:rsidR="008033FD">
        <w:t>80 mg of simvastatin.</w:t>
      </w:r>
    </w:p>
    <w:p w:rsidR="00542C93" w:rsidRDefault="00542C93" w:rsidP="00162357">
      <w:pPr>
        <w:pStyle w:val="NormalWeb"/>
      </w:pPr>
      <w:r w:rsidRPr="00542C93">
        <w:t>G Wong, MD: no difference between the 2 doses</w:t>
      </w:r>
      <w:r w:rsidR="008033FD">
        <w:t>:</w:t>
      </w:r>
    </w:p>
    <w:p w:rsidR="006879CF" w:rsidRDefault="008033FD" w:rsidP="008033FD">
      <w:pPr>
        <w:pStyle w:val="NormalWeb"/>
        <w:ind w:left="1440"/>
      </w:pPr>
      <w:r>
        <w:rPr>
          <w:noProof/>
        </w:rPr>
        <w:drawing>
          <wp:inline distT="0" distB="0" distL="0" distR="0" wp14:anchorId="7F3CD2E1" wp14:editId="69EE8E28">
            <wp:extent cx="4151376" cy="219456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51376" cy="2194560"/>
                    </a:xfrm>
                    <a:prstGeom prst="rect">
                      <a:avLst/>
                    </a:prstGeom>
                  </pic:spPr>
                </pic:pic>
              </a:graphicData>
            </a:graphic>
          </wp:inline>
        </w:drawing>
      </w:r>
    </w:p>
    <w:p w:rsidR="00542C93" w:rsidRDefault="00542C93" w:rsidP="00162357">
      <w:pPr>
        <w:pStyle w:val="NormalWeb"/>
      </w:pPr>
    </w:p>
    <w:p w:rsidR="008033FD" w:rsidRDefault="008033FD" w:rsidP="00162357">
      <w:pPr>
        <w:pStyle w:val="NormalWeb"/>
      </w:pPr>
    </w:p>
    <w:p w:rsidR="005A6CD8" w:rsidRDefault="000B46B7" w:rsidP="00162357">
      <w:pPr>
        <w:pStyle w:val="NormalWeb"/>
        <w:spacing w:before="120"/>
      </w:pPr>
      <w:r w:rsidRPr="008033FD">
        <w:rPr>
          <w:rStyle w:val="DrugnameChar"/>
          <w:u w:val="single"/>
          <w:lang w:val="en-US"/>
        </w:rPr>
        <w:t>Magnesium</w:t>
      </w:r>
      <w:r w:rsidRPr="008033FD">
        <w:rPr>
          <w:u w:val="single"/>
        </w:rPr>
        <w:t xml:space="preserve"> </w:t>
      </w:r>
      <w:r w:rsidRPr="008033FD">
        <w:rPr>
          <w:rStyle w:val="DrugnameChar"/>
          <w:u w:val="single"/>
          <w:lang w:val="en-US"/>
        </w:rPr>
        <w:t>sulfate</w:t>
      </w:r>
      <w:r>
        <w:t xml:space="preserve"> </w:t>
      </w:r>
      <w:r w:rsidR="0096615A">
        <w:t xml:space="preserve">64 mmol/d </w:t>
      </w:r>
      <w:r>
        <w:t>IVI</w:t>
      </w:r>
      <w:r w:rsidR="007A5C7C">
        <w:t xml:space="preserve"> </w:t>
      </w:r>
      <w:r w:rsidR="0096615A" w:rsidRPr="00ED7D0C">
        <w:rPr>
          <w:highlight w:val="yellow"/>
        </w:rPr>
        <w:t>for 14 days</w:t>
      </w:r>
      <w:r w:rsidR="0096615A">
        <w:t xml:space="preserve"> </w:t>
      </w:r>
      <w:r w:rsidR="005A6CD8">
        <w:t>–</w:t>
      </w:r>
      <w:r w:rsidR="007A5C7C">
        <w:t xml:space="preserve"> </w:t>
      </w:r>
      <w:r w:rsidR="005A6CD8">
        <w:t xml:space="preserve">neuroprotective agent; </w:t>
      </w:r>
      <w:r w:rsidR="005A6CD8" w:rsidRPr="005A6CD8">
        <w:t xml:space="preserve">beneficial for treatment of eclampsia, which shares pathophysiological mechanisms with delayed cerebral ischemia after aneurysmal </w:t>
      </w:r>
      <w:r w:rsidR="005A6CD8">
        <w:t>SAH</w:t>
      </w:r>
      <w:r w:rsidR="00542C93">
        <w:t>.</w:t>
      </w:r>
    </w:p>
    <w:p w:rsidR="007E05D6" w:rsidRDefault="007E05D6" w:rsidP="007E05D6">
      <w:pPr>
        <w:pStyle w:val="NormalWeb"/>
        <w:rPr>
          <w:i/>
        </w:rPr>
      </w:pPr>
    </w:p>
    <w:p w:rsidR="007E05D6" w:rsidRPr="007E05D6" w:rsidRDefault="00FE7BA5" w:rsidP="0088479D">
      <w:pPr>
        <w:pStyle w:val="NormalWeb"/>
        <w:ind w:left="2"/>
        <w:rPr>
          <w:rStyle w:val="Trialname"/>
        </w:rPr>
      </w:pPr>
      <w:r w:rsidRPr="007E05D6">
        <w:rPr>
          <w:rStyle w:val="Trialname"/>
        </w:rPr>
        <w:t>Magnesium for Aneurysmal Subarachnoid Hemorrhage trial (MASH-2)</w:t>
      </w:r>
    </w:p>
    <w:p w:rsidR="000B46B7" w:rsidRDefault="00FE7BA5" w:rsidP="0088479D">
      <w:pPr>
        <w:pStyle w:val="NormalWeb"/>
        <w:numPr>
          <w:ilvl w:val="2"/>
          <w:numId w:val="8"/>
        </w:numPr>
        <w:tabs>
          <w:tab w:val="clear" w:pos="786"/>
          <w:tab w:val="num" w:pos="363"/>
        </w:tabs>
        <w:ind w:left="363"/>
      </w:pPr>
      <w:r>
        <w:rPr>
          <w:u w:val="double" w:color="C00000"/>
        </w:rPr>
        <w:t xml:space="preserve">safe but </w:t>
      </w:r>
      <w:r w:rsidR="007A5C7C" w:rsidRPr="005A6CD8">
        <w:rPr>
          <w:u w:val="double" w:color="C00000"/>
        </w:rPr>
        <w:t xml:space="preserve">no </w:t>
      </w:r>
      <w:r w:rsidR="007A5C7C" w:rsidRPr="005A6CD8">
        <w:rPr>
          <w:color w:val="000000"/>
          <w:u w:val="double" w:color="C00000"/>
        </w:rPr>
        <w:t>benefit</w:t>
      </w:r>
      <w:r w:rsidR="007A5C7C" w:rsidRPr="005A6CD8">
        <w:rPr>
          <w:u w:val="double" w:color="C00000"/>
        </w:rPr>
        <w:t xml:space="preserve"> compared with placebo</w:t>
      </w:r>
      <w:r w:rsidR="007A5C7C">
        <w:t xml:space="preserve"> (</w:t>
      </w:r>
      <w:r>
        <w:t xml:space="preserve">and </w:t>
      </w:r>
      <w:r w:rsidR="005A6CD8" w:rsidRPr="005A6CD8">
        <w:t>no subgroup of patients who might benefit from magnesium</w:t>
      </w:r>
      <w:r>
        <w:t>).</w:t>
      </w:r>
    </w:p>
    <w:p w:rsidR="00162357" w:rsidRDefault="00162357" w:rsidP="00162357">
      <w:pPr>
        <w:pStyle w:val="Articlename"/>
      </w:pPr>
      <w:r>
        <w:t>IV Magnesium May Do More Harm Than Good in Subarachnoid Hemorrhage:</w:t>
      </w:r>
    </w:p>
    <w:p w:rsidR="00162357" w:rsidRDefault="00162357" w:rsidP="00162357">
      <w:pPr>
        <w:pStyle w:val="Articlename"/>
      </w:pPr>
      <w:r>
        <w:t>http://www.medscape.com/viewarticle/723797?src=mpnews&amp;spon=26&amp;uac=121060BZ</w:t>
      </w:r>
    </w:p>
    <w:p w:rsidR="00162357" w:rsidRDefault="00162357" w:rsidP="00162357">
      <w:pPr>
        <w:pStyle w:val="Articlename"/>
      </w:pPr>
    </w:p>
    <w:p w:rsidR="00162357" w:rsidRDefault="00162357" w:rsidP="00162357">
      <w:pPr>
        <w:pStyle w:val="Articlename"/>
      </w:pPr>
      <w:r>
        <w:t>Prophylactic intravenous magnesium sulfate for treatment of aneurysmal subarachnoid hemorrhage: a randomized, placebo-controlled, clinical study.:</w:t>
      </w:r>
    </w:p>
    <w:p w:rsidR="00162357" w:rsidRDefault="00162357" w:rsidP="00162357">
      <w:pPr>
        <w:pStyle w:val="Articlename"/>
      </w:pPr>
      <w:r>
        <w:t>http://www.medscape.com/medline/abstract/20228677?cid=med&amp;src=nlbest</w:t>
      </w:r>
    </w:p>
    <w:p w:rsidR="00162357" w:rsidRDefault="00162357" w:rsidP="00162357">
      <w:pPr>
        <w:pStyle w:val="Articlename"/>
      </w:pPr>
    </w:p>
    <w:p w:rsidR="00162357" w:rsidRDefault="00162357" w:rsidP="00162357">
      <w:pPr>
        <w:pStyle w:val="Articlename"/>
      </w:pPr>
      <w:r>
        <w:t>Intravenous Magnesium Sulphate for Aneurysmal Subarachnoid Hemorrhage (IMASH): a randomized, double-blinded, placebo-controlled, multicenter phase III trial.:</w:t>
      </w:r>
    </w:p>
    <w:p w:rsidR="00162357" w:rsidRDefault="00162357" w:rsidP="00162357">
      <w:pPr>
        <w:pStyle w:val="Articlename"/>
      </w:pPr>
      <w:r>
        <w:t>http://www.medscape.com/medline/abstract/20378868?cid=med&amp;src=nlbest</w:t>
      </w:r>
    </w:p>
    <w:p w:rsidR="00162357" w:rsidRDefault="00162357" w:rsidP="00987161">
      <w:pPr>
        <w:pStyle w:val="NormalWeb"/>
      </w:pPr>
    </w:p>
    <w:p w:rsidR="00977DF1" w:rsidRDefault="00977DF1" w:rsidP="00987161">
      <w:pPr>
        <w:pStyle w:val="NormalWeb"/>
      </w:pPr>
    </w:p>
    <w:p w:rsidR="00D05376" w:rsidRDefault="00D22F68" w:rsidP="00162357">
      <w:pPr>
        <w:pStyle w:val="NormalWeb"/>
        <w:spacing w:before="120"/>
      </w:pPr>
      <w:r w:rsidRPr="00D22F68">
        <w:rPr>
          <w:rStyle w:val="DrugnameChar"/>
          <w:lang w:val="en-US"/>
        </w:rPr>
        <w:t>Clazosentan</w:t>
      </w:r>
      <w:r w:rsidRPr="00D22F68">
        <w:t xml:space="preserve"> (</w:t>
      </w:r>
      <w:r w:rsidRPr="00D22F68">
        <w:rPr>
          <w:smallCaps/>
        </w:rPr>
        <w:t>Pivlaz</w:t>
      </w:r>
      <w:r w:rsidRPr="00D22F68">
        <w:rPr>
          <w:vertAlign w:val="superscript"/>
        </w:rPr>
        <w:t>®</w:t>
      </w:r>
      <w:r w:rsidRPr="00D22F68">
        <w:t xml:space="preserve">) </w:t>
      </w:r>
      <w:r>
        <w:t>-</w:t>
      </w:r>
      <w:r w:rsidRPr="00D22F68">
        <w:t xml:space="preserve"> intravenous </w:t>
      </w:r>
      <w:r w:rsidRPr="0048585D">
        <w:rPr>
          <w:i/>
          <w:color w:val="0000FF"/>
        </w:rPr>
        <w:t>endothelin receptor antagonist</w:t>
      </w:r>
      <w:r w:rsidR="00D05376">
        <w:t>.</w:t>
      </w:r>
    </w:p>
    <w:p w:rsidR="00D22F68" w:rsidRPr="00D05376" w:rsidRDefault="00D05376" w:rsidP="00162357">
      <w:pPr>
        <w:pStyle w:val="NormalWeb"/>
        <w:numPr>
          <w:ilvl w:val="2"/>
          <w:numId w:val="8"/>
        </w:numPr>
        <w:tabs>
          <w:tab w:val="clear" w:pos="786"/>
          <w:tab w:val="num" w:pos="361"/>
        </w:tabs>
        <w:ind w:left="361"/>
      </w:pPr>
      <w:r>
        <w:t xml:space="preserve">currently, in </w:t>
      </w:r>
      <w:r w:rsidRPr="00D05376">
        <w:t>pivotal Phase III study</w:t>
      </w:r>
      <w:r>
        <w:t>.</w:t>
      </w:r>
    </w:p>
    <w:p w:rsidR="00162357" w:rsidRDefault="00162357" w:rsidP="00162357">
      <w:pPr>
        <w:pStyle w:val="Articlename"/>
      </w:pPr>
      <w:r w:rsidRPr="00977DF1">
        <w:rPr>
          <w:rStyle w:val="Trialname"/>
          <w:i w:val="0"/>
          <w:sz w:val="24"/>
          <w:szCs w:val="24"/>
        </w:rPr>
        <w:t>CONSCIOUS-2</w:t>
      </w:r>
      <w:r>
        <w:t xml:space="preserve">: </w:t>
      </w:r>
      <w:r w:rsidRPr="008033FD">
        <w:rPr>
          <w:rStyle w:val="Red"/>
        </w:rPr>
        <w:t>No Benefit</w:t>
      </w:r>
      <w:r>
        <w:t xml:space="preserve"> of Clazosentan on Vasospasm After SAH:</w:t>
      </w:r>
    </w:p>
    <w:p w:rsidR="00D22F68" w:rsidRDefault="00162357" w:rsidP="00162357">
      <w:pPr>
        <w:pStyle w:val="Articlename"/>
      </w:pPr>
      <w:r>
        <w:t>http://www.medscape.com/viewarticle/737674?src=mpnews&amp;spon=26</w:t>
      </w:r>
    </w:p>
    <w:p w:rsidR="00162357" w:rsidRDefault="00162357" w:rsidP="00162357">
      <w:pPr>
        <w:pStyle w:val="NormalWeb"/>
      </w:pPr>
    </w:p>
    <w:p w:rsidR="00977DF1" w:rsidRDefault="00977DF1" w:rsidP="00162357">
      <w:pPr>
        <w:pStyle w:val="NormalWeb"/>
      </w:pPr>
    </w:p>
    <w:p w:rsidR="008F51E5" w:rsidRDefault="008F51E5" w:rsidP="00162357">
      <w:pPr>
        <w:pStyle w:val="NormalWeb"/>
        <w:spacing w:before="120"/>
      </w:pPr>
      <w:r w:rsidRPr="008F51E5">
        <w:rPr>
          <w:rStyle w:val="DrugnameChar"/>
          <w:lang w:val="en-US"/>
        </w:rPr>
        <w:t>Fasudil</w:t>
      </w:r>
      <w:r>
        <w:t xml:space="preserve"> - </w:t>
      </w:r>
      <w:r w:rsidRPr="00C2400A">
        <w:rPr>
          <w:i/>
          <w:color w:val="0000FF"/>
        </w:rPr>
        <w:t>Rho kinase (ROCK) inhibitor</w:t>
      </w:r>
      <w:r>
        <w:t xml:space="preserve"> - </w:t>
      </w:r>
      <w:r w:rsidRPr="008F51E5">
        <w:t>approved in Japan for treatment of cerebral vasospasm after aneurysm rupture</w:t>
      </w:r>
      <w:r>
        <w:t>.</w:t>
      </w:r>
    </w:p>
    <w:p w:rsidR="008F51E5" w:rsidRDefault="008F51E5" w:rsidP="00162357">
      <w:pPr>
        <w:pStyle w:val="NormalWeb"/>
        <w:numPr>
          <w:ilvl w:val="2"/>
          <w:numId w:val="8"/>
        </w:numPr>
        <w:tabs>
          <w:tab w:val="clear" w:pos="786"/>
          <w:tab w:val="num" w:pos="361"/>
        </w:tabs>
        <w:ind w:left="361"/>
      </w:pPr>
      <w:r w:rsidRPr="008F51E5">
        <w:t>may reduce lesion burden in patients with cerebral cavernous malformation (CCM), study in mice suggests.</w:t>
      </w:r>
    </w:p>
    <w:p w:rsidR="008F51E5" w:rsidRDefault="008F51E5" w:rsidP="00162357">
      <w:pPr>
        <w:pStyle w:val="NormalWeb"/>
      </w:pPr>
    </w:p>
    <w:p w:rsidR="00977DF1" w:rsidRDefault="00977DF1" w:rsidP="00162357">
      <w:pPr>
        <w:pStyle w:val="NormalWeb"/>
      </w:pPr>
    </w:p>
    <w:p w:rsidR="007F1040" w:rsidRDefault="007F1040" w:rsidP="00162357">
      <w:pPr>
        <w:pStyle w:val="NormalWeb"/>
      </w:pPr>
      <w:r w:rsidRPr="007F1040">
        <w:rPr>
          <w:b/>
        </w:rPr>
        <w:t>Clot removal</w:t>
      </w:r>
      <w:r>
        <w:t xml:space="preserve"> during </w:t>
      </w:r>
      <w:r w:rsidRPr="007F1040">
        <w:rPr>
          <w:b/>
          <w:i/>
        </w:rPr>
        <w:t>surgery</w:t>
      </w:r>
      <w:r>
        <w:t xml:space="preserve"> or via </w:t>
      </w:r>
      <w:r w:rsidRPr="007F1040">
        <w:rPr>
          <w:b/>
          <w:i/>
        </w:rPr>
        <w:t>EVD drainage</w:t>
      </w:r>
      <w:r>
        <w:t xml:space="preserve"> (up to </w:t>
      </w:r>
      <w:r w:rsidRPr="007F1040">
        <w:t>subarachnoid irrigation with thrombolytic agents</w:t>
      </w:r>
      <w:r>
        <w:t>)</w:t>
      </w:r>
    </w:p>
    <w:p w:rsidR="00C71A29" w:rsidRDefault="00C71A29" w:rsidP="00162357">
      <w:pPr>
        <w:pStyle w:val="NormalWeb"/>
      </w:pPr>
    </w:p>
    <w:p w:rsidR="00977DF1" w:rsidRDefault="00977DF1" w:rsidP="00162357">
      <w:pPr>
        <w:pStyle w:val="NormalWeb"/>
      </w:pPr>
    </w:p>
    <w:p w:rsidR="00C71A29" w:rsidRDefault="00C71A29" w:rsidP="00162357">
      <w:pPr>
        <w:pStyle w:val="NormalWeb"/>
      </w:pPr>
      <w:r w:rsidRPr="00C71A29">
        <w:rPr>
          <w:b/>
        </w:rPr>
        <w:t>Triple H therapy</w:t>
      </w:r>
      <w:r w:rsidR="0077562D">
        <w:rPr>
          <w:b/>
        </w:rPr>
        <w:t xml:space="preserve"> </w:t>
      </w:r>
      <w:r w:rsidR="0077562D" w:rsidRPr="0077562D">
        <w:t>– not recommended</w:t>
      </w:r>
      <w:r w:rsidR="005C56AF">
        <w:t xml:space="preserve"> (as prophylaxis)</w:t>
      </w:r>
      <w:r w:rsidR="0077562D" w:rsidRPr="0077562D">
        <w:t>!</w:t>
      </w:r>
    </w:p>
    <w:p w:rsidR="004827A0" w:rsidRPr="00C71A29" w:rsidRDefault="004827A0" w:rsidP="00162357">
      <w:pPr>
        <w:pStyle w:val="NormalWeb"/>
        <w:rPr>
          <w:b/>
        </w:rPr>
      </w:pPr>
    </w:p>
    <w:p w:rsidR="00C71A29" w:rsidRDefault="00C71A29" w:rsidP="004827A0">
      <w:pPr>
        <w:pStyle w:val="NormalWeb"/>
        <w:ind w:left="360"/>
      </w:pPr>
      <w:r w:rsidRPr="00C71A29">
        <w:rPr>
          <w:rStyle w:val="Trialname"/>
        </w:rPr>
        <w:t xml:space="preserve">IMPROVES (Intensive Management of Blood Pressure or Volume Expansion in Subarachnoid Hemorrhage) </w:t>
      </w:r>
      <w:r>
        <w:t xml:space="preserve">- </w:t>
      </w:r>
      <w:r w:rsidRPr="00C71A29">
        <w:rPr>
          <w:b/>
        </w:rPr>
        <w:t>volume expansion</w:t>
      </w:r>
      <w:r w:rsidRPr="00C71A29">
        <w:t xml:space="preserve"> </w:t>
      </w:r>
      <w:r>
        <w:t>or</w:t>
      </w:r>
      <w:r w:rsidRPr="00C71A29">
        <w:t xml:space="preserve"> </w:t>
      </w:r>
      <w:r w:rsidRPr="00C71A29">
        <w:rPr>
          <w:b/>
        </w:rPr>
        <w:t>blood pressure augmentation</w:t>
      </w:r>
      <w:r w:rsidRPr="00C71A29">
        <w:t xml:space="preserve"> for prevention of </w:t>
      </w:r>
      <w:r>
        <w:t xml:space="preserve">delayed cerebral ischemia; </w:t>
      </w:r>
      <w:r w:rsidRPr="008033FD">
        <w:rPr>
          <w:rStyle w:val="Red"/>
        </w:rPr>
        <w:t>did not result in significant differences</w:t>
      </w:r>
      <w:r w:rsidRPr="00C71A29">
        <w:t xml:space="preserve"> in neuropsychological outcomes at 6 months</w:t>
      </w:r>
      <w:r>
        <w:t xml:space="preserve"> vs. patients with normovolemia and normotension;</w:t>
      </w:r>
    </w:p>
    <w:p w:rsidR="00C71A29" w:rsidRDefault="00C71A29" w:rsidP="004827A0">
      <w:pPr>
        <w:pStyle w:val="NormalWeb"/>
        <w:numPr>
          <w:ilvl w:val="0"/>
          <w:numId w:val="80"/>
        </w:numPr>
        <w:ind w:left="1080"/>
      </w:pPr>
      <w:r w:rsidRPr="00C71A29">
        <w:rPr>
          <w:b/>
        </w:rPr>
        <w:t>blood pressure augmentation</w:t>
      </w:r>
      <w:r w:rsidRPr="00C71A29">
        <w:t xml:space="preserve"> was associated wit</w:t>
      </w:r>
      <w:r>
        <w:t>h worse neurobehavioral outcome;</w:t>
      </w:r>
    </w:p>
    <w:p w:rsidR="00C71A29" w:rsidRDefault="00C71A29" w:rsidP="004827A0">
      <w:pPr>
        <w:pStyle w:val="NormalWeb"/>
        <w:numPr>
          <w:ilvl w:val="0"/>
          <w:numId w:val="80"/>
        </w:numPr>
        <w:ind w:left="1080"/>
      </w:pPr>
      <w:r w:rsidRPr="00C71A29">
        <w:rPr>
          <w:b/>
        </w:rPr>
        <w:t>hypervolemia</w:t>
      </w:r>
      <w:r>
        <w:t xml:space="preserve"> caused </w:t>
      </w:r>
      <w:r w:rsidRPr="00C71A29">
        <w:t>4-fold increase in risk of adverse event</w:t>
      </w:r>
      <w:r>
        <w:t>.</w:t>
      </w:r>
    </w:p>
    <w:p w:rsidR="007F1040" w:rsidRDefault="007F1040" w:rsidP="00C71A29">
      <w:pPr>
        <w:pStyle w:val="NormalWeb"/>
        <w:ind w:left="425"/>
      </w:pPr>
    </w:p>
    <w:p w:rsidR="00977DF1" w:rsidRDefault="00977DF1" w:rsidP="00C71A29">
      <w:pPr>
        <w:pStyle w:val="NormalWeb"/>
        <w:ind w:left="425"/>
      </w:pPr>
    </w:p>
    <w:p w:rsidR="00D22F68" w:rsidRDefault="00D22F68" w:rsidP="00C71A29">
      <w:pPr>
        <w:pStyle w:val="NormalWeb"/>
      </w:pPr>
    </w:p>
    <w:p w:rsidR="0082134A" w:rsidRPr="00B25270" w:rsidRDefault="0082134A" w:rsidP="0082134A">
      <w:pPr>
        <w:pStyle w:val="Nervous5"/>
        <w:ind w:right="6772"/>
      </w:pPr>
      <w:bookmarkStart w:id="74" w:name="_Toc13493954"/>
      <w:bookmarkStart w:id="75" w:name="Vasospasm_treatment"/>
      <w:r w:rsidRPr="00B25270">
        <w:t xml:space="preserve">Vasospasm </w:t>
      </w:r>
      <w:r>
        <w:rPr>
          <w:caps w:val="0"/>
        </w:rPr>
        <w:t>treatment</w:t>
      </w:r>
      <w:bookmarkEnd w:id="74"/>
    </w:p>
    <w:bookmarkEnd w:id="75"/>
    <w:p w:rsidR="00D02957" w:rsidRDefault="00D02957" w:rsidP="00D02957">
      <w:pPr>
        <w:pStyle w:val="NormalWeb"/>
        <w:numPr>
          <w:ilvl w:val="0"/>
          <w:numId w:val="59"/>
        </w:numPr>
      </w:pPr>
      <w:r>
        <w:t xml:space="preserve">Drop </w:t>
      </w:r>
      <w:r w:rsidRPr="00D02957">
        <w:rPr>
          <w:b/>
          <w:color w:val="0000FF"/>
          <w:u w:val="single"/>
        </w:rPr>
        <w:t>EVD drainage to 0</w:t>
      </w:r>
      <w:r>
        <w:t>.</w:t>
      </w:r>
    </w:p>
    <w:p w:rsidR="00D02957" w:rsidRDefault="00D02957" w:rsidP="00D02957">
      <w:pPr>
        <w:pStyle w:val="NormalWeb"/>
      </w:pPr>
    </w:p>
    <w:p w:rsidR="00671A39" w:rsidRPr="00B25270" w:rsidRDefault="005F1C7F" w:rsidP="00A17287">
      <w:pPr>
        <w:pStyle w:val="NormalWeb"/>
        <w:numPr>
          <w:ilvl w:val="0"/>
          <w:numId w:val="59"/>
        </w:numPr>
      </w:pPr>
      <w:r>
        <w:t>A</w:t>
      </w:r>
      <w:r w:rsidR="00A8429C" w:rsidRPr="00B25270">
        <w:t xml:space="preserve">ggressive </w:t>
      </w:r>
      <w:r w:rsidR="00A8429C" w:rsidRPr="00D02957">
        <w:rPr>
          <w:b/>
          <w:color w:val="0000FF"/>
          <w:u w:val="single"/>
        </w:rPr>
        <w:t xml:space="preserve">HHH </w:t>
      </w:r>
      <w:r w:rsidR="00570F80" w:rsidRPr="00D02957">
        <w:rPr>
          <w:b/>
          <w:color w:val="0000FF"/>
          <w:u w:val="single"/>
        </w:rPr>
        <w:t xml:space="preserve">s. hyperdynamic </w:t>
      </w:r>
      <w:r w:rsidR="00A8429C" w:rsidRPr="00D02957">
        <w:rPr>
          <w:b/>
          <w:color w:val="0000FF"/>
          <w:u w:val="single"/>
        </w:rPr>
        <w:t>therapy</w:t>
      </w:r>
      <w:r w:rsidR="00523E03" w:rsidRPr="00B25270">
        <w:rPr>
          <w:color w:val="000000"/>
        </w:rPr>
        <w:t xml:space="preserve"> (aims to maintain cerebral perfusion pressure in setting of impaired cerebrovascular autoregulation):</w:t>
      </w:r>
    </w:p>
    <w:p w:rsidR="001D6F58" w:rsidRDefault="00A8429C" w:rsidP="00E009BE">
      <w:pPr>
        <w:pStyle w:val="NormalWeb"/>
        <w:numPr>
          <w:ilvl w:val="0"/>
          <w:numId w:val="35"/>
        </w:numPr>
        <w:rPr>
          <w:color w:val="000000"/>
        </w:rPr>
      </w:pPr>
      <w:r w:rsidRPr="00E009BE">
        <w:rPr>
          <w:b/>
          <w:color w:val="0000FF"/>
        </w:rPr>
        <w:t>hypertension</w:t>
      </w:r>
      <w:r w:rsidR="00B82A21" w:rsidRPr="00B25270">
        <w:t xml:space="preserve"> (</w:t>
      </w:r>
      <w:r w:rsidR="00885AD0" w:rsidRPr="00570F80">
        <w:rPr>
          <w:rStyle w:val="Drugname2Char"/>
        </w:rPr>
        <w:t>dopamine</w:t>
      </w:r>
      <w:r w:rsidR="00885AD0" w:rsidRPr="00B25270">
        <w:t xml:space="preserve">, </w:t>
      </w:r>
      <w:r w:rsidR="00570F80" w:rsidRPr="00570F80">
        <w:rPr>
          <w:rStyle w:val="Drugname2Char"/>
        </w:rPr>
        <w:t>norepinephrine</w:t>
      </w:r>
      <w:r w:rsidR="00671A39" w:rsidRPr="00B25270">
        <w:t>)</w:t>
      </w:r>
      <w:r w:rsidR="005C204B" w:rsidRPr="00B25270">
        <w:t xml:space="preserve"> – keep </w:t>
      </w:r>
      <w:r w:rsidR="00ED568F" w:rsidRPr="00E009BE">
        <w:rPr>
          <w:color w:val="000000"/>
        </w:rPr>
        <w:t>MAP 70-130 mmHg, systolic BP high (e.g. 1</w:t>
      </w:r>
      <w:r w:rsidR="007C10A6" w:rsidRPr="00E009BE">
        <w:rPr>
          <w:color w:val="000000"/>
        </w:rPr>
        <w:t>8</w:t>
      </w:r>
      <w:r w:rsidR="00E7510A">
        <w:rPr>
          <w:color w:val="000000"/>
        </w:rPr>
        <w:t>0-24</w:t>
      </w:r>
      <w:r w:rsidR="00ED568F" w:rsidRPr="00E009BE">
        <w:rPr>
          <w:color w:val="000000"/>
        </w:rPr>
        <w:t xml:space="preserve">0 </w:t>
      </w:r>
      <w:r w:rsidR="005C204B" w:rsidRPr="00E009BE">
        <w:rPr>
          <w:color w:val="000000"/>
        </w:rPr>
        <w:t>mmHg</w:t>
      </w:r>
      <w:r w:rsidR="00E7510A">
        <w:rPr>
          <w:color w:val="000000"/>
        </w:rPr>
        <w:t>; 160 mmHg if aneurysm is unsecured</w:t>
      </w:r>
      <w:r w:rsidR="00ED568F" w:rsidRPr="00E009BE">
        <w:rPr>
          <w:color w:val="000000"/>
        </w:rPr>
        <w:t>)</w:t>
      </w:r>
      <w:r w:rsidR="00E009BE" w:rsidRPr="00E009BE">
        <w:rPr>
          <w:color w:val="000000"/>
        </w:rPr>
        <w:t>;</w:t>
      </w:r>
    </w:p>
    <w:p w:rsidR="00E009BE" w:rsidRDefault="00E009BE" w:rsidP="00A17287">
      <w:pPr>
        <w:pStyle w:val="NormalWeb"/>
        <w:numPr>
          <w:ilvl w:val="0"/>
          <w:numId w:val="72"/>
        </w:numPr>
        <w:rPr>
          <w:color w:val="000000"/>
        </w:rPr>
      </w:pPr>
      <w:r w:rsidRPr="00E009BE">
        <w:rPr>
          <w:color w:val="000000"/>
        </w:rPr>
        <w:t xml:space="preserve">if tachycardia&gt; 140-150 add </w:t>
      </w:r>
      <w:r w:rsidRPr="00E009BE">
        <w:rPr>
          <w:rStyle w:val="Drugname2Char"/>
        </w:rPr>
        <w:t>phenylephrine</w:t>
      </w:r>
      <w:r>
        <w:rPr>
          <w:color w:val="000000"/>
        </w:rPr>
        <w:t>.</w:t>
      </w:r>
    </w:p>
    <w:p w:rsidR="001D6F58" w:rsidRDefault="001D6F58" w:rsidP="00A17287">
      <w:pPr>
        <w:pStyle w:val="NormalWeb"/>
        <w:numPr>
          <w:ilvl w:val="0"/>
          <w:numId w:val="72"/>
        </w:numPr>
        <w:rPr>
          <w:color w:val="000000"/>
        </w:rPr>
      </w:pPr>
      <w:r w:rsidRPr="001D6F58">
        <w:rPr>
          <w:color w:val="000000"/>
        </w:rPr>
        <w:t>if SBP still low</w:t>
      </w:r>
      <w:r>
        <w:rPr>
          <w:color w:val="000000"/>
        </w:rPr>
        <w:t xml:space="preserve"> (esp. </w:t>
      </w:r>
      <w:r w:rsidR="00726CEF">
        <w:rPr>
          <w:color w:val="000000"/>
        </w:rPr>
        <w:t xml:space="preserve">if </w:t>
      </w:r>
      <w:r w:rsidRPr="001D6F58">
        <w:rPr>
          <w:color w:val="000000"/>
        </w:rPr>
        <w:t xml:space="preserve">SVR &gt; 800 and PCWP </w:t>
      </w:r>
      <w:r>
        <w:rPr>
          <w:color w:val="000000"/>
        </w:rPr>
        <w:t>12-14 mmHg</w:t>
      </w:r>
      <w:r w:rsidR="00726CEF">
        <w:rPr>
          <w:color w:val="000000"/>
        </w:rPr>
        <w:t>*</w:t>
      </w:r>
      <w:r>
        <w:rPr>
          <w:color w:val="000000"/>
        </w:rPr>
        <w:t xml:space="preserve">), add </w:t>
      </w:r>
      <w:r w:rsidRPr="001D6F58">
        <w:rPr>
          <w:rStyle w:val="Drugname2Char"/>
        </w:rPr>
        <w:t>dobutamine</w:t>
      </w:r>
      <w:r>
        <w:rPr>
          <w:color w:val="000000"/>
        </w:rPr>
        <w:t>.</w:t>
      </w:r>
    </w:p>
    <w:p w:rsidR="00726CEF" w:rsidRPr="001D6F58" w:rsidRDefault="00726CEF" w:rsidP="00726CEF">
      <w:pPr>
        <w:pStyle w:val="NormalWeb"/>
        <w:ind w:left="1800"/>
        <w:jc w:val="right"/>
        <w:rPr>
          <w:color w:val="000000"/>
        </w:rPr>
      </w:pPr>
      <w:r>
        <w:rPr>
          <w:color w:val="000000"/>
        </w:rPr>
        <w:t xml:space="preserve">*in severe vasospasm may increase to 18-21 </w:t>
      </w:r>
      <w:r w:rsidR="00001A10">
        <w:rPr>
          <w:color w:val="000000"/>
        </w:rPr>
        <w:t xml:space="preserve">mmHg </w:t>
      </w:r>
      <w:r>
        <w:rPr>
          <w:color w:val="000000"/>
        </w:rPr>
        <w:t>(risk of pulmonary edema!)</w:t>
      </w:r>
    </w:p>
    <w:p w:rsidR="00671A39" w:rsidRPr="00B25270" w:rsidRDefault="00A8429C" w:rsidP="00E534D1">
      <w:pPr>
        <w:pStyle w:val="NormalWeb"/>
        <w:numPr>
          <w:ilvl w:val="0"/>
          <w:numId w:val="35"/>
        </w:numPr>
      </w:pPr>
      <w:r w:rsidRPr="00B25270">
        <w:rPr>
          <w:b/>
          <w:color w:val="0000FF"/>
        </w:rPr>
        <w:t>hypervolemia</w:t>
      </w:r>
      <w:r w:rsidR="00671A39" w:rsidRPr="00B25270">
        <w:t xml:space="preserve"> </w:t>
      </w:r>
      <w:r w:rsidR="002A04C6">
        <w:t xml:space="preserve">(target CVP ≥ 10 </w:t>
      </w:r>
      <w:r w:rsidR="00E7510A">
        <w:t>mmHg</w:t>
      </w:r>
      <w:r w:rsidR="002A04C6">
        <w:t xml:space="preserve">) </w:t>
      </w:r>
      <w:r w:rsidR="001D6F58">
        <w:t xml:space="preserve">– </w:t>
      </w:r>
      <w:r w:rsidR="001D6F58" w:rsidRPr="00001A10">
        <w:rPr>
          <w:rStyle w:val="Drugname2Char"/>
        </w:rPr>
        <w:t>NS</w:t>
      </w:r>
      <w:r w:rsidR="001D6F58">
        <w:t xml:space="preserve">* &gt; 200 mL/hr </w:t>
      </w:r>
      <w:r w:rsidR="00671A39" w:rsidRPr="00B25270">
        <w:t>(</w:t>
      </w:r>
      <w:r w:rsidR="001D6F58">
        <w:t xml:space="preserve">plus, </w:t>
      </w:r>
      <w:r w:rsidR="0006224F" w:rsidRPr="00B25270">
        <w:t>boluses of</w:t>
      </w:r>
      <w:r w:rsidR="00671A39" w:rsidRPr="00B25270">
        <w:t xml:space="preserve"> colloid</w:t>
      </w:r>
      <w:r w:rsidR="00375002">
        <w:t xml:space="preserve">, e.g. </w:t>
      </w:r>
      <w:r w:rsidR="00375002" w:rsidRPr="00001A10">
        <w:rPr>
          <w:rStyle w:val="Drugname2Char"/>
        </w:rPr>
        <w:t>albumin</w:t>
      </w:r>
      <w:r w:rsidR="00211776" w:rsidRPr="00B25270">
        <w:t>*</w:t>
      </w:r>
      <w:r w:rsidR="001D6F58">
        <w:t>*</w:t>
      </w:r>
      <w:r w:rsidR="00671A39" w:rsidRPr="00B25270">
        <w:t>)</w:t>
      </w:r>
      <w:r w:rsidR="00726CEF">
        <w:t>; if UO &gt; 200 m</w:t>
      </w:r>
      <w:r w:rsidR="00001A10">
        <w:t xml:space="preserve">L/hr Greenberg recommends DDAVP; some add </w:t>
      </w:r>
      <w:r w:rsidR="00001A10" w:rsidRPr="00001A10">
        <w:rPr>
          <w:rStyle w:val="Drugname2Char"/>
        </w:rPr>
        <w:t>fludrocortisone</w:t>
      </w:r>
      <w:r w:rsidR="00001A10">
        <w:t>.</w:t>
      </w:r>
    </w:p>
    <w:p w:rsidR="001D6F58" w:rsidRDefault="001D6F58" w:rsidP="00CA2A64">
      <w:pPr>
        <w:pStyle w:val="NormalWeb"/>
        <w:ind w:left="2694"/>
        <w:jc w:val="right"/>
      </w:pPr>
      <w:r>
        <w:t>*change to ½NS if [Na] &gt; 150</w:t>
      </w:r>
    </w:p>
    <w:p w:rsidR="00C550FD" w:rsidRPr="00C550FD" w:rsidRDefault="001D6F58" w:rsidP="00CA2A64">
      <w:pPr>
        <w:pStyle w:val="NormalWeb"/>
        <w:ind w:left="2694"/>
        <w:jc w:val="right"/>
      </w:pPr>
      <w:r>
        <w:t>*</w:t>
      </w:r>
      <w:r w:rsidR="00211776" w:rsidRPr="00C550FD">
        <w:t>*</w:t>
      </w:r>
      <w:r w:rsidR="00CA2A64" w:rsidRPr="00001A10">
        <w:rPr>
          <w:rStyle w:val="Trialname"/>
        </w:rPr>
        <w:t>ALISAH study</w:t>
      </w:r>
      <w:r w:rsidR="00CA2A64">
        <w:rPr>
          <w:smallCaps/>
        </w:rPr>
        <w:t xml:space="preserve">: </w:t>
      </w:r>
      <w:r w:rsidR="00BD59E2" w:rsidRPr="00BD59E2">
        <w:rPr>
          <w:smallCaps/>
        </w:rPr>
        <w:t>a</w:t>
      </w:r>
      <w:r w:rsidR="00C550FD" w:rsidRPr="00BD59E2">
        <w:rPr>
          <w:smallCaps/>
        </w:rPr>
        <w:t>lbumin</w:t>
      </w:r>
      <w:r w:rsidR="00C550FD" w:rsidRPr="00C550FD">
        <w:t xml:space="preserve"> in doses up to 1.25 g/kg/d</w:t>
      </w:r>
      <w:r w:rsidR="00CA2A64">
        <w:t xml:space="preserve"> </w:t>
      </w:r>
      <w:r w:rsidR="00C550FD" w:rsidRPr="00C550FD">
        <w:t xml:space="preserve">×7 days </w:t>
      </w:r>
      <w:r w:rsidR="00CA2A64">
        <w:t>is</w:t>
      </w:r>
      <w:r w:rsidR="00C550FD" w:rsidRPr="00C550FD">
        <w:t xml:space="preserve"> tolerated and may be neuroprotective</w:t>
      </w:r>
      <w:r w:rsidR="00CA2A64" w:rsidRPr="00CA2A64">
        <w:t xml:space="preserve"> </w:t>
      </w:r>
      <w:r w:rsidR="00CA2A64">
        <w:t>in SAH.</w:t>
      </w:r>
    </w:p>
    <w:p w:rsidR="00211776" w:rsidRPr="00B25270" w:rsidRDefault="00211776" w:rsidP="00CA2A64">
      <w:pPr>
        <w:pStyle w:val="NormalWeb"/>
        <w:ind w:left="2835"/>
      </w:pPr>
      <w:r w:rsidRPr="007C10A6">
        <w:rPr>
          <w:smallCaps/>
          <w:color w:val="FF0000"/>
        </w:rPr>
        <w:t>dextran</w:t>
      </w:r>
      <w:r w:rsidRPr="00B25270">
        <w:t xml:space="preserve"> </w:t>
      </w:r>
      <w:r w:rsidR="00CA3A8E">
        <w:t xml:space="preserve">and </w:t>
      </w:r>
      <w:r w:rsidR="00162357" w:rsidRPr="00CA3A8E">
        <w:rPr>
          <w:smallCaps/>
          <w:color w:val="FF0000"/>
        </w:rPr>
        <w:t>Hetastarch</w:t>
      </w:r>
      <w:r w:rsidR="00CA3A8E">
        <w:t xml:space="preserve"> are</w:t>
      </w:r>
      <w:r w:rsidRPr="00B25270">
        <w:t xml:space="preserve"> not used - may induce coagulopathy</w:t>
      </w:r>
      <w:r w:rsidR="00CA2A64">
        <w:t>!</w:t>
      </w:r>
    </w:p>
    <w:p w:rsidR="00CA3A8E" w:rsidRPr="00B25270" w:rsidRDefault="00987161" w:rsidP="00E534D1">
      <w:pPr>
        <w:pStyle w:val="NormalWeb"/>
        <w:numPr>
          <w:ilvl w:val="0"/>
          <w:numId w:val="35"/>
        </w:numPr>
      </w:pPr>
      <w:r w:rsidRPr="00CA3A8E">
        <w:rPr>
          <w:b/>
          <w:color w:val="0000FF"/>
        </w:rPr>
        <w:t>hemodilution</w:t>
      </w:r>
      <w:r w:rsidR="00671A39" w:rsidRPr="00B25270">
        <w:t xml:space="preserve"> (</w:t>
      </w:r>
      <w:r w:rsidR="007F1040" w:rsidRPr="00CA3A8E">
        <w:rPr>
          <w:u w:val="double" w:color="C00000"/>
        </w:rPr>
        <w:t>optimal</w:t>
      </w:r>
      <w:r w:rsidR="00671A39" w:rsidRPr="00CA3A8E">
        <w:rPr>
          <w:u w:val="double" w:color="C00000"/>
        </w:rPr>
        <w:t xml:space="preserve"> hematocrit </w:t>
      </w:r>
      <w:r w:rsidR="007F1040" w:rsidRPr="00CA3A8E">
        <w:rPr>
          <w:u w:val="double" w:color="C00000"/>
        </w:rPr>
        <w:t>is</w:t>
      </w:r>
      <w:r w:rsidR="00671A39" w:rsidRPr="00CA3A8E">
        <w:rPr>
          <w:u w:val="double" w:color="C00000"/>
        </w:rPr>
        <w:t xml:space="preserve"> 30-3</w:t>
      </w:r>
      <w:r w:rsidR="001D6F58" w:rsidRPr="00CA3A8E">
        <w:rPr>
          <w:u w:val="double" w:color="C00000"/>
        </w:rPr>
        <w:t>3</w:t>
      </w:r>
      <w:r w:rsidR="00671A39" w:rsidRPr="00CA3A8E">
        <w:rPr>
          <w:u w:val="double" w:color="C00000"/>
        </w:rPr>
        <w:t>%</w:t>
      </w:r>
      <w:r w:rsidR="00671A39" w:rsidRPr="00B25270">
        <w:t>)</w:t>
      </w:r>
      <w:r w:rsidR="00726CEF">
        <w:t xml:space="preserve">; for Hct &lt; 25% give </w:t>
      </w:r>
      <w:r w:rsidR="00726CEF" w:rsidRPr="00B25270">
        <w:t>pa</w:t>
      </w:r>
      <w:r w:rsidR="00726CEF">
        <w:t>cked RBCs</w:t>
      </w:r>
      <w:r w:rsidR="00CA3A8E">
        <w:t xml:space="preserve">; </w:t>
      </w:r>
      <w:r w:rsidR="00CA3A8E" w:rsidRPr="00CA3A8E">
        <w:rPr>
          <w:smallCaps/>
        </w:rPr>
        <w:t>mannitol</w:t>
      </w:r>
      <w:r w:rsidR="00CA3A8E" w:rsidRPr="00CA3A8E">
        <w:t xml:space="preserve"> 20% at 0.25 gm/kg/hr may improve </w:t>
      </w:r>
      <w:r w:rsidR="00162357" w:rsidRPr="00CA3A8E">
        <w:t>rheological</w:t>
      </w:r>
      <w:r w:rsidR="00CA3A8E" w:rsidRPr="00CA3A8E">
        <w:t xml:space="preserve"> properties</w:t>
      </w:r>
      <w:r w:rsidR="00CA3A8E">
        <w:t>.</w:t>
      </w:r>
    </w:p>
    <w:p w:rsidR="006C2DEE" w:rsidRPr="00B25270" w:rsidRDefault="006C2DEE" w:rsidP="007C10A6">
      <w:pPr>
        <w:pStyle w:val="NormalWeb"/>
        <w:spacing w:before="120" w:after="120"/>
        <w:ind w:left="1440"/>
      </w:pPr>
      <w:r>
        <w:t xml:space="preserve">N.B. </w:t>
      </w:r>
      <w:r w:rsidRPr="006C2DEE">
        <w:t xml:space="preserve">use of </w:t>
      </w:r>
      <w:r>
        <w:t>pRBC</w:t>
      </w:r>
      <w:r w:rsidRPr="006C2DEE">
        <w:t xml:space="preserve"> transfusion to treat anemia </w:t>
      </w:r>
      <w:r>
        <w:t>is</w:t>
      </w:r>
      <w:r w:rsidRPr="006C2DEE">
        <w:t xml:space="preserve"> reasonable, although optimal hemogl</w:t>
      </w:r>
      <w:r w:rsidR="001D6F58">
        <w:t>obin goal is still undetermined (maintain Hct ≈ 30%)</w:t>
      </w:r>
    </w:p>
    <w:p w:rsidR="00671A39" w:rsidRPr="00B25270" w:rsidRDefault="00671A39" w:rsidP="00987161">
      <w:pPr>
        <w:pStyle w:val="NormalWeb"/>
        <w:numPr>
          <w:ilvl w:val="2"/>
          <w:numId w:val="8"/>
        </w:numPr>
      </w:pPr>
      <w:r w:rsidRPr="00B25270">
        <w:rPr>
          <w:b/>
          <w:color w:val="669900"/>
        </w:rPr>
        <w:t>central venous pressure (CVP)</w:t>
      </w:r>
      <w:r w:rsidRPr="00B25270">
        <w:t xml:space="preserve"> should be maintained at 10-12 mmHg.</w:t>
      </w:r>
    </w:p>
    <w:p w:rsidR="00E73F93" w:rsidRPr="004A40B4" w:rsidRDefault="00E73F93" w:rsidP="00987161">
      <w:pPr>
        <w:pStyle w:val="NormalWeb"/>
        <w:numPr>
          <w:ilvl w:val="2"/>
          <w:numId w:val="8"/>
        </w:numPr>
      </w:pPr>
      <w:r w:rsidRPr="00B25270">
        <w:rPr>
          <w:b/>
          <w:i/>
          <w:color w:val="000000"/>
        </w:rPr>
        <w:t>Swan-Ganz catheterization</w:t>
      </w:r>
      <w:r w:rsidRPr="00B25270">
        <w:rPr>
          <w:color w:val="000000"/>
        </w:rPr>
        <w:t xml:space="preserve"> is indicated - target </w:t>
      </w:r>
      <w:r w:rsidRPr="00B25270">
        <w:rPr>
          <w:b/>
          <w:color w:val="669900"/>
        </w:rPr>
        <w:t>pulmonary capillary wedge pressure (PCWP)</w:t>
      </w:r>
      <w:r w:rsidRPr="00B25270">
        <w:rPr>
          <w:color w:val="000000"/>
        </w:rPr>
        <w:t xml:space="preserve"> </w:t>
      </w:r>
      <w:r w:rsidR="00523E03" w:rsidRPr="00B25270">
        <w:rPr>
          <w:color w:val="000000"/>
        </w:rPr>
        <w:t>to</w:t>
      </w:r>
      <w:r w:rsidRPr="00B25270">
        <w:rPr>
          <w:color w:val="000000"/>
        </w:rPr>
        <w:t xml:space="preserve"> 14</w:t>
      </w:r>
      <w:r w:rsidR="00671A39" w:rsidRPr="00B25270">
        <w:rPr>
          <w:color w:val="000000"/>
        </w:rPr>
        <w:t>-20 mmHg</w:t>
      </w:r>
      <w:r w:rsidR="00D75EB7" w:rsidRPr="00B25270">
        <w:rPr>
          <w:color w:val="000000"/>
        </w:rPr>
        <w:t xml:space="preserve"> (in normovolemia ≈ 10-12 mmHg).</w:t>
      </w:r>
    </w:p>
    <w:p w:rsidR="004A40B4" w:rsidRDefault="004A40B4" w:rsidP="004A40B4">
      <w:pPr>
        <w:pStyle w:val="NormalWeb"/>
        <w:numPr>
          <w:ilvl w:val="2"/>
          <w:numId w:val="8"/>
        </w:numPr>
      </w:pPr>
      <w:r>
        <w:t xml:space="preserve">risks of </w:t>
      </w:r>
      <w:r w:rsidRPr="00B25270">
        <w:t xml:space="preserve">HHH </w:t>
      </w:r>
      <w:r w:rsidRPr="004A40B4">
        <w:rPr>
          <w:color w:val="000000"/>
        </w:rPr>
        <w:t>therapy</w:t>
      </w:r>
    </w:p>
    <w:p w:rsidR="004A40B4" w:rsidRDefault="004A40B4" w:rsidP="004A40B4">
      <w:pPr>
        <w:pStyle w:val="NormalWeb"/>
        <w:numPr>
          <w:ilvl w:val="4"/>
          <w:numId w:val="8"/>
        </w:numPr>
      </w:pPr>
      <w:r w:rsidRPr="00B25270">
        <w:t xml:space="preserve">rebleeding </w:t>
      </w:r>
      <w:r>
        <w:t>(</w:t>
      </w:r>
      <w:r w:rsidRPr="00B25270">
        <w:t>if aneurysm is still not treated!</w:t>
      </w:r>
      <w:r>
        <w:t>)</w:t>
      </w:r>
    </w:p>
    <w:p w:rsidR="004A40B4" w:rsidRDefault="004A40B4" w:rsidP="004A40B4">
      <w:pPr>
        <w:pStyle w:val="NormalWeb"/>
        <w:numPr>
          <w:ilvl w:val="4"/>
          <w:numId w:val="8"/>
        </w:numPr>
      </w:pPr>
      <w:r>
        <w:t>pulmonary edema</w:t>
      </w:r>
    </w:p>
    <w:p w:rsidR="004A40B4" w:rsidRDefault="004A40B4" w:rsidP="004A40B4">
      <w:pPr>
        <w:pStyle w:val="NormalWeb"/>
        <w:numPr>
          <w:ilvl w:val="4"/>
          <w:numId w:val="8"/>
        </w:numPr>
      </w:pPr>
      <w:r w:rsidRPr="004A40B4">
        <w:t>myocard</w:t>
      </w:r>
      <w:r>
        <w:t>ial ischemia</w:t>
      </w:r>
    </w:p>
    <w:p w:rsidR="004A40B4" w:rsidRDefault="004A40B4" w:rsidP="004A40B4">
      <w:pPr>
        <w:pStyle w:val="NormalWeb"/>
        <w:numPr>
          <w:ilvl w:val="4"/>
          <w:numId w:val="8"/>
        </w:numPr>
      </w:pPr>
      <w:r w:rsidRPr="004A40B4">
        <w:t>dilutional hyponatremia</w:t>
      </w:r>
    </w:p>
    <w:p w:rsidR="004A40B4" w:rsidRPr="0077562D" w:rsidRDefault="004A40B4" w:rsidP="004A40B4">
      <w:pPr>
        <w:pStyle w:val="NormalWeb"/>
      </w:pPr>
    </w:p>
    <w:p w:rsidR="00AB40C3" w:rsidRDefault="00AB40C3" w:rsidP="00987161">
      <w:pPr>
        <w:pStyle w:val="NormalWeb"/>
      </w:pPr>
    </w:p>
    <w:p w:rsidR="00D02957" w:rsidRPr="00DD455A" w:rsidRDefault="00DD455A" w:rsidP="00987161">
      <w:pPr>
        <w:pStyle w:val="NormalWeb"/>
        <w:rPr>
          <w:rStyle w:val="Trialname"/>
        </w:rPr>
      </w:pPr>
      <w:r w:rsidRPr="00DD455A">
        <w:rPr>
          <w:rStyle w:val="Trialname"/>
        </w:rPr>
        <w:t>Hypertension/hypervolemia for symptomatic vasospasm</w:t>
      </w:r>
    </w:p>
    <w:p w:rsidR="00D02957" w:rsidRDefault="00DD455A" w:rsidP="00DD455A">
      <w:pPr>
        <w:pStyle w:val="Articlename"/>
      </w:pPr>
      <w:r>
        <w:t>Kassell NF et al</w:t>
      </w:r>
      <w:r w:rsidR="00D02957" w:rsidRPr="00D02957">
        <w:t>. Treatment of ischaemic deficits from vasospasm with intravascular volume expansion and induced arterial hypertension. Neurosurgery 1982 ; 11 : 337 – 343</w:t>
      </w:r>
    </w:p>
    <w:p w:rsidR="00D02957" w:rsidRDefault="00DD455A" w:rsidP="00987161">
      <w:pPr>
        <w:pStyle w:val="NormalWeb"/>
      </w:pPr>
      <w:r>
        <w:rPr>
          <w:noProof/>
        </w:rPr>
        <w:drawing>
          <wp:inline distT="0" distB="0" distL="0" distR="0" wp14:anchorId="76E55B63" wp14:editId="1E5C1D58">
            <wp:extent cx="6300470" cy="1522730"/>
            <wp:effectExtent l="0" t="0" r="508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00470" cy="1522730"/>
                    </a:xfrm>
                    <a:prstGeom prst="rect">
                      <a:avLst/>
                    </a:prstGeom>
                  </pic:spPr>
                </pic:pic>
              </a:graphicData>
            </a:graphic>
          </wp:inline>
        </w:drawing>
      </w:r>
    </w:p>
    <w:p w:rsidR="006E45A0" w:rsidRPr="00DD455A" w:rsidRDefault="006E45A0" w:rsidP="00DD455A">
      <w:pPr>
        <w:pStyle w:val="NormalWeb"/>
        <w:numPr>
          <w:ilvl w:val="2"/>
          <w:numId w:val="8"/>
        </w:numPr>
      </w:pPr>
      <w:r w:rsidRPr="00DD455A">
        <w:t>reversal of def</w:t>
      </w:r>
      <w:r w:rsidR="00DD455A">
        <w:t>icits was seen within 1 h in 81</w:t>
      </w:r>
      <w:r w:rsidRPr="00DD455A">
        <w:t>%</w:t>
      </w:r>
      <w:r w:rsidR="00DD455A">
        <w:t>.</w:t>
      </w:r>
    </w:p>
    <w:p w:rsidR="00DD455A" w:rsidRDefault="00DD455A" w:rsidP="00DD455A">
      <w:pPr>
        <w:pStyle w:val="NormalWeb"/>
        <w:numPr>
          <w:ilvl w:val="2"/>
          <w:numId w:val="8"/>
        </w:numPr>
      </w:pPr>
      <w:r>
        <w:t>HH</w:t>
      </w:r>
      <w:r w:rsidRPr="00DD455A">
        <w:t xml:space="preserve"> is most effective for patients with mild deficits</w:t>
      </w:r>
      <w:r>
        <w:t>.</w:t>
      </w:r>
    </w:p>
    <w:p w:rsidR="005F1C7F" w:rsidRDefault="005F1C7F" w:rsidP="00987161">
      <w:pPr>
        <w:pStyle w:val="NormalWeb"/>
      </w:pPr>
    </w:p>
    <w:p w:rsidR="00024FBA" w:rsidRPr="00B25270" w:rsidRDefault="00024FBA" w:rsidP="00987161">
      <w:pPr>
        <w:pStyle w:val="NormalWeb"/>
      </w:pPr>
    </w:p>
    <w:p w:rsidR="0082134A" w:rsidRDefault="00987161" w:rsidP="0082134A">
      <w:pPr>
        <w:pStyle w:val="Nervous6"/>
        <w:ind w:right="7222"/>
      </w:pPr>
      <w:bookmarkStart w:id="76" w:name="_Toc13493955"/>
      <w:r w:rsidRPr="0082134A">
        <w:t>R</w:t>
      </w:r>
      <w:r w:rsidR="00A8429C" w:rsidRPr="0082134A">
        <w:t xml:space="preserve">efractory </w:t>
      </w:r>
      <w:r w:rsidRPr="0082134A">
        <w:t>vasospasm</w:t>
      </w:r>
      <w:bookmarkEnd w:id="76"/>
      <w:r w:rsidRPr="00B25270">
        <w:t xml:space="preserve"> </w:t>
      </w:r>
    </w:p>
    <w:p w:rsidR="00987161" w:rsidRPr="00B25270" w:rsidRDefault="00987161" w:rsidP="00987161">
      <w:pPr>
        <w:pStyle w:val="NormalWeb"/>
      </w:pPr>
      <w:r w:rsidRPr="00B25270">
        <w:t xml:space="preserve">→ </w:t>
      </w:r>
      <w:r w:rsidR="00A8429C" w:rsidRPr="00B25270">
        <w:rPr>
          <w:b/>
          <w:color w:val="0000FF"/>
        </w:rPr>
        <w:t>endovascular methods</w:t>
      </w:r>
      <w:r w:rsidRPr="00B25270">
        <w:t>:</w:t>
      </w:r>
    </w:p>
    <w:p w:rsidR="00987161" w:rsidRPr="00B25270" w:rsidRDefault="00987161" w:rsidP="00987161">
      <w:pPr>
        <w:pStyle w:val="NormalWeb"/>
        <w:numPr>
          <w:ilvl w:val="3"/>
          <w:numId w:val="8"/>
        </w:numPr>
      </w:pPr>
      <w:r w:rsidRPr="00B25270">
        <w:rPr>
          <w:b/>
        </w:rPr>
        <w:t>t</w:t>
      </w:r>
      <w:r w:rsidR="00A8429C" w:rsidRPr="00B25270">
        <w:rPr>
          <w:b/>
        </w:rPr>
        <w:t>ransluminal balloon angioplasty</w:t>
      </w:r>
      <w:r w:rsidR="00A8429C" w:rsidRPr="00B25270">
        <w:t xml:space="preserve"> </w:t>
      </w:r>
      <w:r w:rsidR="00AB4F58" w:rsidRPr="00B25270">
        <w:t xml:space="preserve">– </w:t>
      </w:r>
      <w:r w:rsidRPr="00B25270">
        <w:t>method of choice!</w:t>
      </w:r>
      <w:r w:rsidR="00F06EEF">
        <w:t xml:space="preserve"> (contraindicated if stroke already happened)</w:t>
      </w:r>
    </w:p>
    <w:p w:rsidR="008A69BD" w:rsidRDefault="00A8429C" w:rsidP="00987161">
      <w:pPr>
        <w:pStyle w:val="NormalWeb"/>
        <w:numPr>
          <w:ilvl w:val="3"/>
          <w:numId w:val="8"/>
        </w:numPr>
      </w:pPr>
      <w:r w:rsidRPr="00B25270">
        <w:rPr>
          <w:b/>
        </w:rPr>
        <w:t>intra-arterial</w:t>
      </w:r>
      <w:r w:rsidRPr="00B25270">
        <w:t xml:space="preserve"> </w:t>
      </w:r>
      <w:r w:rsidR="008A69BD" w:rsidRPr="008A69BD">
        <w:rPr>
          <w:b/>
        </w:rPr>
        <w:t>medications</w:t>
      </w:r>
      <w:r w:rsidR="008A69BD">
        <w:t xml:space="preserve"> </w:t>
      </w:r>
      <w:r w:rsidR="008A69BD" w:rsidRPr="00B25270">
        <w:t xml:space="preserve">(for vasospasm in </w:t>
      </w:r>
      <w:r w:rsidR="008A69BD" w:rsidRPr="00F06EEF">
        <w:rPr>
          <w:i/>
        </w:rPr>
        <w:t>distal vasculature</w:t>
      </w:r>
      <w:r w:rsidR="008A69BD" w:rsidRPr="00B25270">
        <w:t>, where balloons may not access)</w:t>
      </w:r>
    </w:p>
    <w:p w:rsidR="008A69BD" w:rsidRDefault="008A69BD" w:rsidP="008A69BD">
      <w:pPr>
        <w:pStyle w:val="NormalWeb"/>
        <w:ind w:left="1440"/>
      </w:pPr>
      <w:r>
        <w:rPr>
          <w:rStyle w:val="Drugname2Char"/>
          <w:lang w:val="en-US"/>
        </w:rPr>
        <w:t xml:space="preserve">verapamil </w:t>
      </w:r>
      <w:r>
        <w:t xml:space="preserve">– </w:t>
      </w:r>
      <w:r w:rsidR="00F06EEF" w:rsidRPr="00F06EEF">
        <w:t>8 mg injected over 2 min; takes 30 min for full effect</w:t>
      </w:r>
      <w:r w:rsidR="00F06EEF">
        <w:t xml:space="preserve">; </w:t>
      </w:r>
      <w:r>
        <w:t>effect lasts 24 hrs</w:t>
      </w:r>
      <w:r w:rsidR="00F06EEF">
        <w:t>.</w:t>
      </w:r>
    </w:p>
    <w:p w:rsidR="000B059E" w:rsidRPr="00B25270" w:rsidRDefault="000B059E" w:rsidP="000B059E">
      <w:pPr>
        <w:pStyle w:val="NormalWeb"/>
        <w:ind w:left="1440"/>
      </w:pPr>
      <w:r w:rsidRPr="000B059E">
        <w:rPr>
          <w:rStyle w:val="Drugname2Char"/>
          <w:lang w:val="en-US"/>
        </w:rPr>
        <w:t>nicardipine</w:t>
      </w:r>
      <w:r>
        <w:t xml:space="preserve"> – </w:t>
      </w:r>
      <w:r w:rsidRPr="000B059E">
        <w:t>10-40 mg per</w:t>
      </w:r>
      <w:r>
        <w:t xml:space="preserve"> </w:t>
      </w:r>
      <w:r w:rsidRPr="000B059E">
        <w:t>procedure</w:t>
      </w:r>
      <w:r>
        <w:t>.</w:t>
      </w:r>
    </w:p>
    <w:p w:rsidR="00987161" w:rsidRPr="00F06EEF" w:rsidRDefault="00A8429C" w:rsidP="008A69BD">
      <w:pPr>
        <w:pStyle w:val="NormalWeb"/>
        <w:ind w:left="1440"/>
        <w:rPr>
          <w:color w:val="595959"/>
        </w:rPr>
      </w:pPr>
      <w:r w:rsidRPr="00F06EEF">
        <w:rPr>
          <w:rStyle w:val="Drugname2Char"/>
          <w:color w:val="FF6699"/>
          <w:lang w:val="en-US"/>
        </w:rPr>
        <w:t>papaverine</w:t>
      </w:r>
      <w:r w:rsidR="008A69BD" w:rsidRPr="00F06EEF">
        <w:rPr>
          <w:color w:val="595959"/>
        </w:rPr>
        <w:t xml:space="preserve"> </w:t>
      </w:r>
      <w:r w:rsidR="00F06EEF" w:rsidRPr="00F06EEF">
        <w:rPr>
          <w:color w:val="595959"/>
        </w:rPr>
        <w:t xml:space="preserve">200-300 mg infused over 30 mins </w:t>
      </w:r>
      <w:r w:rsidR="00B817E0" w:rsidRPr="00F06EEF">
        <w:rPr>
          <w:color w:val="595959"/>
        </w:rPr>
        <w:t>–</w:t>
      </w:r>
      <w:r w:rsidR="00987161" w:rsidRPr="00F06EEF">
        <w:rPr>
          <w:color w:val="595959"/>
        </w:rPr>
        <w:t xml:space="preserve"> </w:t>
      </w:r>
      <w:r w:rsidR="00B817E0" w:rsidRPr="00F06EEF">
        <w:rPr>
          <w:color w:val="595959"/>
        </w:rPr>
        <w:t xml:space="preserve">effect </w:t>
      </w:r>
      <w:r w:rsidR="00987161" w:rsidRPr="00F06EEF">
        <w:rPr>
          <w:color w:val="595959"/>
        </w:rPr>
        <w:t>short-lived, more advers</w:t>
      </w:r>
      <w:r w:rsidR="00F06EEF" w:rsidRPr="00F06EEF">
        <w:rPr>
          <w:color w:val="595959"/>
        </w:rPr>
        <w:t>e side effects than angioplasty; largely abandoned because of</w:t>
      </w:r>
      <w:r w:rsidR="00162357">
        <w:rPr>
          <w:color w:val="595959"/>
        </w:rPr>
        <w:t xml:space="preserve"> </w:t>
      </w:r>
      <w:r w:rsidR="00F06EEF" w:rsidRPr="00F06EEF">
        <w:rPr>
          <w:color w:val="595959"/>
        </w:rPr>
        <w:t>limited success.</w:t>
      </w:r>
    </w:p>
    <w:p w:rsidR="00530C1D" w:rsidRDefault="00530C1D" w:rsidP="005C4F7F">
      <w:pPr>
        <w:pStyle w:val="NormalWeb"/>
        <w:rPr>
          <w:b/>
          <w:bCs/>
        </w:rPr>
      </w:pPr>
    </w:p>
    <w:p w:rsidR="0095351E" w:rsidRDefault="0095351E" w:rsidP="005C4F7F">
      <w:pPr>
        <w:pStyle w:val="NormalWeb"/>
        <w:rPr>
          <w:b/>
          <w:bCs/>
        </w:rPr>
      </w:pPr>
    </w:p>
    <w:p w:rsidR="0095351E" w:rsidRPr="0095351E" w:rsidRDefault="006B3632" w:rsidP="006B3632">
      <w:pPr>
        <w:pStyle w:val="Nervous6"/>
        <w:ind w:right="8662"/>
      </w:pPr>
      <w:bookmarkStart w:id="77" w:name="_Toc13493956"/>
      <w:r>
        <w:t>Protocol</w:t>
      </w:r>
      <w:bookmarkEnd w:id="77"/>
    </w:p>
    <w:p w:rsidR="0095351E" w:rsidRPr="0095351E" w:rsidRDefault="0095351E" w:rsidP="005C4F7F">
      <w:pPr>
        <w:pStyle w:val="NormalWeb"/>
        <w:rPr>
          <w:bCs/>
        </w:rPr>
      </w:pPr>
      <w:r w:rsidRPr="0095351E">
        <w:rPr>
          <w:bCs/>
        </w:rPr>
        <w:t>TCD↑</w:t>
      </w:r>
      <w:r>
        <w:rPr>
          <w:bCs/>
        </w:rPr>
        <w:t xml:space="preserve"> (close to 200) → triple H; if symptomatic – maximum therapy for 1 hour; if still symptomatic → angiography</w:t>
      </w:r>
    </w:p>
    <w:p w:rsidR="0095351E" w:rsidRPr="00B25270" w:rsidRDefault="0095351E" w:rsidP="005C4F7F">
      <w:pPr>
        <w:pStyle w:val="NormalWeb"/>
        <w:rPr>
          <w:b/>
          <w:bCs/>
        </w:rPr>
      </w:pPr>
    </w:p>
    <w:p w:rsidR="00A8429C" w:rsidRDefault="00A8429C" w:rsidP="005C4F7F">
      <w:pPr>
        <w:pStyle w:val="NormalWeb"/>
        <w:rPr>
          <w:b/>
          <w:bCs/>
        </w:rPr>
      </w:pPr>
    </w:p>
    <w:p w:rsidR="006B3632" w:rsidRPr="00B25270" w:rsidRDefault="006B3632" w:rsidP="005C4F7F">
      <w:pPr>
        <w:pStyle w:val="NormalWeb"/>
        <w:rPr>
          <w:b/>
          <w:bCs/>
        </w:rPr>
      </w:pPr>
    </w:p>
    <w:p w:rsidR="00530C1D" w:rsidRPr="00B25270" w:rsidRDefault="00530C1D" w:rsidP="00052E30">
      <w:pPr>
        <w:pStyle w:val="Nervous5"/>
        <w:ind w:right="6803"/>
      </w:pPr>
      <w:bookmarkStart w:id="78" w:name="_Toc13493957"/>
      <w:r w:rsidRPr="00B25270">
        <w:t xml:space="preserve">Aneurysm </w:t>
      </w:r>
      <w:r w:rsidR="00052E30">
        <w:rPr>
          <w:caps w:val="0"/>
        </w:rPr>
        <w:t>t</w:t>
      </w:r>
      <w:r w:rsidRPr="00052E30">
        <w:rPr>
          <w:caps w:val="0"/>
        </w:rPr>
        <w:t>reatment</w:t>
      </w:r>
      <w:bookmarkEnd w:id="78"/>
    </w:p>
    <w:p w:rsidR="001D74C1" w:rsidRDefault="001D74C1" w:rsidP="001D74C1">
      <w:pPr>
        <w:pStyle w:val="NormalWeb"/>
        <w:ind w:left="1440"/>
      </w:pPr>
      <w:r w:rsidRPr="001D74C1">
        <w:rPr>
          <w:b/>
          <w:color w:val="7030A0"/>
        </w:rPr>
        <w:t>Unruptured (incidental)</w:t>
      </w:r>
      <w:r w:rsidRPr="00935678">
        <w:t xml:space="preserve"> aneurysms</w:t>
      </w:r>
      <w:r>
        <w:t xml:space="preserve"> – </w:t>
      </w:r>
      <w:hyperlink w:anchor="UNRUPTURED_ANEURYSM_treatment" w:history="1">
        <w:r w:rsidRPr="001D74C1">
          <w:rPr>
            <w:rStyle w:val="Hyperlink"/>
          </w:rPr>
          <w:t>see above &gt;&gt;</w:t>
        </w:r>
      </w:hyperlink>
    </w:p>
    <w:p w:rsidR="003E1219" w:rsidRPr="00B25270" w:rsidRDefault="003E1219" w:rsidP="007C2F54">
      <w:pPr>
        <w:pStyle w:val="NormalWeb"/>
        <w:rPr>
          <w:bCs/>
          <w:u w:val="single"/>
        </w:rPr>
      </w:pPr>
      <w:r w:rsidRPr="00B25270">
        <w:rPr>
          <w:shd w:val="clear" w:color="auto" w:fill="FFEBFF"/>
        </w:rPr>
        <w:t xml:space="preserve">All </w:t>
      </w:r>
      <w:r w:rsidRPr="001D74C1">
        <w:rPr>
          <w:b/>
          <w:color w:val="7030A0"/>
        </w:rPr>
        <w:t>ruptured</w:t>
      </w:r>
      <w:r w:rsidRPr="00B25270">
        <w:rPr>
          <w:shd w:val="clear" w:color="auto" w:fill="FFEBFF"/>
        </w:rPr>
        <w:t xml:space="preserve"> aneurysms are treated to avoid disastrous rebleeding</w:t>
      </w:r>
      <w:r w:rsidRPr="00B25270">
        <w:t xml:space="preserve"> (rare exceptions - hemodynamic instability, extreme old age, clinical condition approaching brain death)</w:t>
      </w:r>
      <w:r w:rsidR="00C85D40" w:rsidRPr="00B25270">
        <w:t>.</w:t>
      </w:r>
    </w:p>
    <w:p w:rsidR="005C204B" w:rsidRPr="00B25270" w:rsidRDefault="005C204B" w:rsidP="00A623D2"/>
    <w:p w:rsidR="007C2F54" w:rsidRPr="00C2400A" w:rsidRDefault="007C2F54" w:rsidP="00045A92">
      <w:pPr>
        <w:pStyle w:val="Nervous6"/>
        <w:ind w:right="7312"/>
      </w:pPr>
      <w:bookmarkStart w:id="79" w:name="_Toc13493958"/>
      <w:r w:rsidRPr="00C2400A">
        <w:t xml:space="preserve">Timing of </w:t>
      </w:r>
      <w:r w:rsidR="00E47F3E" w:rsidRPr="00C2400A">
        <w:t>treatment</w:t>
      </w:r>
      <w:bookmarkEnd w:id="79"/>
    </w:p>
    <w:p w:rsidR="009D534D" w:rsidRPr="00B25270" w:rsidRDefault="009D534D" w:rsidP="009D534D">
      <w:pPr>
        <w:pStyle w:val="NormalWeb"/>
        <w:numPr>
          <w:ilvl w:val="0"/>
          <w:numId w:val="8"/>
        </w:numPr>
        <w:rPr>
          <w:b/>
          <w:bCs/>
        </w:rPr>
      </w:pPr>
      <w:r w:rsidRPr="00B25270">
        <w:rPr>
          <w:u w:val="double" w:color="FF0000"/>
        </w:rPr>
        <w:t xml:space="preserve">ruptured aneurysm is treated </w:t>
      </w:r>
      <w:r w:rsidR="000C3681">
        <w:rPr>
          <w:highlight w:val="yellow"/>
          <w:u w:val="double" w:color="FF0000"/>
        </w:rPr>
        <w:t>ASAP</w:t>
      </w:r>
      <w:r w:rsidRPr="00B25270">
        <w:rPr>
          <w:highlight w:val="yellow"/>
          <w:u w:val="double" w:color="FF0000"/>
        </w:rPr>
        <w:t xml:space="preserve"> </w:t>
      </w:r>
      <w:r w:rsidR="004F2AFF" w:rsidRPr="00B25270">
        <w:rPr>
          <w:highlight w:val="yellow"/>
          <w:u w:val="double" w:color="FF0000"/>
        </w:rPr>
        <w:t xml:space="preserve">(ideally within 24 h </w:t>
      </w:r>
      <w:r w:rsidRPr="00B25270">
        <w:rPr>
          <w:highlight w:val="yellow"/>
          <w:u w:val="double" w:color="FF0000"/>
        </w:rPr>
        <w:t>of SAH</w:t>
      </w:r>
      <w:r w:rsidR="000C3681">
        <w:rPr>
          <w:u w:val="double" w:color="FF0000"/>
        </w:rPr>
        <w:t>)</w:t>
      </w:r>
      <w:r w:rsidRPr="00B25270">
        <w:t xml:space="preserve"> (to prevent rebleeding</w:t>
      </w:r>
      <w:r w:rsidR="00FB6687" w:rsidRPr="00B25270">
        <w:t>*</w:t>
      </w:r>
      <w:r w:rsidRPr="00B25270">
        <w:t xml:space="preserve"> and to allow HHH therapy for vasospasm) even in patients with grade 5.</w:t>
      </w:r>
    </w:p>
    <w:p w:rsidR="000B174A" w:rsidRPr="00B25270" w:rsidRDefault="000B174A" w:rsidP="00E534D1">
      <w:pPr>
        <w:pStyle w:val="NormalWeb"/>
        <w:numPr>
          <w:ilvl w:val="0"/>
          <w:numId w:val="39"/>
        </w:numPr>
        <w:rPr>
          <w:bCs/>
        </w:rPr>
      </w:pPr>
      <w:r w:rsidRPr="00B25270">
        <w:rPr>
          <w:bCs/>
        </w:rPr>
        <w:t xml:space="preserve">in absence of compressing hematoma, it is </w:t>
      </w:r>
      <w:r w:rsidRPr="00B25270">
        <w:rPr>
          <w:bCs/>
          <w:i/>
          <w:color w:val="0000FF"/>
        </w:rPr>
        <w:t>not necessary to operate during nighttime</w:t>
      </w:r>
      <w:r w:rsidRPr="00B25270">
        <w:rPr>
          <w:bCs/>
        </w:rPr>
        <w:t>.</w:t>
      </w:r>
    </w:p>
    <w:p w:rsidR="00FB6687" w:rsidRPr="00B25270" w:rsidRDefault="00FB6687" w:rsidP="00FB6687">
      <w:pPr>
        <w:pStyle w:val="NormalWeb"/>
        <w:ind w:left="3600"/>
        <w:jc w:val="right"/>
        <w:rPr>
          <w:b/>
          <w:bCs/>
        </w:rPr>
      </w:pPr>
      <w:r w:rsidRPr="00B25270">
        <w:t>*e.g. pregnant patients - risk of rebleeding during delivery when aneurysms are unclipped</w:t>
      </w:r>
    </w:p>
    <w:p w:rsidR="009D534D" w:rsidRPr="00B25270" w:rsidRDefault="008D2A07" w:rsidP="005C4F7F">
      <w:pPr>
        <w:pStyle w:val="NormalWeb"/>
        <w:numPr>
          <w:ilvl w:val="0"/>
          <w:numId w:val="8"/>
        </w:numPr>
        <w:rPr>
          <w:b/>
          <w:bCs/>
        </w:rPr>
      </w:pPr>
      <w:r w:rsidRPr="00B25270">
        <w:t>formerly, surgery was delayed until 2-3</w:t>
      </w:r>
      <w:r w:rsidRPr="00B25270">
        <w:rPr>
          <w:vertAlign w:val="superscript"/>
        </w:rPr>
        <w:t>rd</w:t>
      </w:r>
      <w:r w:rsidRPr="00B25270">
        <w:t xml:space="preserve"> week after SAH</w:t>
      </w:r>
      <w:r w:rsidR="00504546" w:rsidRPr="00B25270">
        <w:t>;</w:t>
      </w:r>
      <w:r w:rsidRPr="00B25270">
        <w:t xml:space="preserve"> </w:t>
      </w:r>
      <w:r w:rsidR="009D534D" w:rsidRPr="00B25270">
        <w:rPr>
          <w:u w:val="single"/>
        </w:rPr>
        <w:t>arguments</w:t>
      </w:r>
      <w:r w:rsidR="00504546" w:rsidRPr="00B25270">
        <w:rPr>
          <w:u w:val="single"/>
        </w:rPr>
        <w:t xml:space="preserve"> against early surgery</w:t>
      </w:r>
      <w:r w:rsidR="009D534D" w:rsidRPr="00B25270">
        <w:t>:</w:t>
      </w:r>
    </w:p>
    <w:p w:rsidR="009D534D" w:rsidRPr="00B25270" w:rsidRDefault="002723F4" w:rsidP="009D534D">
      <w:pPr>
        <w:pStyle w:val="NormalWeb"/>
        <w:numPr>
          <w:ilvl w:val="4"/>
          <w:numId w:val="8"/>
        </w:numPr>
        <w:rPr>
          <w:b/>
          <w:bCs/>
        </w:rPr>
      </w:pPr>
      <w:r w:rsidRPr="00B25270">
        <w:t>inflammation and brain edema are most severe immediately following SAH</w:t>
      </w:r>
      <w:r w:rsidR="009D534D" w:rsidRPr="00B25270">
        <w:t>.</w:t>
      </w:r>
    </w:p>
    <w:p w:rsidR="008D2A07" w:rsidRPr="00B25270" w:rsidRDefault="009D534D" w:rsidP="009D534D">
      <w:pPr>
        <w:pStyle w:val="NormalWeb"/>
        <w:numPr>
          <w:ilvl w:val="4"/>
          <w:numId w:val="8"/>
        </w:numPr>
        <w:rPr>
          <w:b/>
          <w:bCs/>
        </w:rPr>
      </w:pPr>
      <w:r w:rsidRPr="00B25270">
        <w:t>presence of solid clot complicates surgery.</w:t>
      </w:r>
    </w:p>
    <w:p w:rsidR="00A0458F" w:rsidRPr="00B25270" w:rsidRDefault="00A0458F" w:rsidP="009D534D">
      <w:pPr>
        <w:pStyle w:val="NormalWeb"/>
        <w:numPr>
          <w:ilvl w:val="4"/>
          <w:numId w:val="8"/>
        </w:numPr>
        <w:rPr>
          <w:b/>
          <w:bCs/>
        </w:rPr>
      </w:pPr>
      <w:r w:rsidRPr="00B25270">
        <w:t>risk of intraoperative rupture of fragile aneurysm.</w:t>
      </w:r>
    </w:p>
    <w:p w:rsidR="009D534D" w:rsidRPr="002F7626" w:rsidRDefault="009D534D" w:rsidP="009D534D">
      <w:pPr>
        <w:pStyle w:val="NormalWeb"/>
        <w:numPr>
          <w:ilvl w:val="4"/>
          <w:numId w:val="8"/>
        </w:numPr>
        <w:rPr>
          <w:b/>
          <w:bCs/>
        </w:rPr>
      </w:pPr>
      <w:r w:rsidRPr="00B25270">
        <w:t>risk of vasospasm due to mechanotrauma to vessels.</w:t>
      </w:r>
    </w:p>
    <w:p w:rsidR="002F7626" w:rsidRPr="002F7626" w:rsidRDefault="002F7626" w:rsidP="002F7626">
      <w:pPr>
        <w:pStyle w:val="NormalWeb"/>
        <w:rPr>
          <w:b/>
          <w:bCs/>
          <w:sz w:val="12"/>
          <w:szCs w:val="12"/>
        </w:rPr>
      </w:pPr>
    </w:p>
    <w:p w:rsidR="00530C1D" w:rsidRPr="00B25270" w:rsidRDefault="009D534D" w:rsidP="002F7626">
      <w:pPr>
        <w:pStyle w:val="NormalWeb"/>
        <w:pBdr>
          <w:top w:val="single" w:sz="4" w:space="1" w:color="auto"/>
          <w:left w:val="single" w:sz="4" w:space="4" w:color="auto"/>
          <w:bottom w:val="single" w:sz="4" w:space="1" w:color="auto"/>
          <w:right w:val="single" w:sz="4" w:space="4" w:color="auto"/>
        </w:pBdr>
        <w:ind w:left="720" w:right="3119"/>
        <w:rPr>
          <w:b/>
          <w:bCs/>
        </w:rPr>
      </w:pPr>
      <w:r w:rsidRPr="00B25270">
        <w:t>Although operative mortality (of early surgery) is higher, overall patient mortality rate is lower (than of delayed surgery)</w:t>
      </w:r>
    </w:p>
    <w:p w:rsidR="00860E45" w:rsidRDefault="00860E45" w:rsidP="00860E45">
      <w:pPr>
        <w:pStyle w:val="NormalWeb"/>
      </w:pPr>
    </w:p>
    <w:p w:rsidR="00C2400A" w:rsidRDefault="00C2400A" w:rsidP="00C2400A">
      <w:pPr>
        <w:pStyle w:val="NormalWeb"/>
        <w:numPr>
          <w:ilvl w:val="0"/>
          <w:numId w:val="8"/>
        </w:numPr>
      </w:pPr>
      <w:r>
        <w:t xml:space="preserve">do not delay treatment, if patient presents </w:t>
      </w:r>
      <w:r w:rsidRPr="00856A83">
        <w:rPr>
          <w:b/>
        </w:rPr>
        <w:t>≤ 10 days</w:t>
      </w:r>
      <w:r>
        <w:t xml:space="preserve"> after SAH</w:t>
      </w:r>
      <w:r w:rsidR="00856A83">
        <w:t>.</w:t>
      </w:r>
    </w:p>
    <w:p w:rsidR="00C2400A" w:rsidRPr="00B25270" w:rsidRDefault="00C2400A" w:rsidP="00C2400A">
      <w:pPr>
        <w:pStyle w:val="NormalWeb"/>
        <w:numPr>
          <w:ilvl w:val="0"/>
          <w:numId w:val="8"/>
        </w:numPr>
      </w:pPr>
      <w:r w:rsidRPr="00C2400A">
        <w:t xml:space="preserve">treatment </w:t>
      </w:r>
      <w:r w:rsidRPr="00856A83">
        <w:rPr>
          <w:b/>
        </w:rPr>
        <w:t>after 10 days</w:t>
      </w:r>
      <w:r>
        <w:t xml:space="preserve"> </w:t>
      </w:r>
      <w:r w:rsidRPr="00C2400A">
        <w:t>is associated with worse outcome (regardless of treatment modality</w:t>
      </w:r>
      <w:r>
        <w:t>)</w:t>
      </w:r>
    </w:p>
    <w:p w:rsidR="00315A18" w:rsidRDefault="000C3681" w:rsidP="00856A83">
      <w:pPr>
        <w:pStyle w:val="NormalWeb"/>
        <w:numPr>
          <w:ilvl w:val="0"/>
          <w:numId w:val="39"/>
        </w:numPr>
      </w:pPr>
      <w:r>
        <w:t>if there is</w:t>
      </w:r>
      <w:r w:rsidRPr="000C3681">
        <w:t xml:space="preserve"> </w:t>
      </w:r>
      <w:r w:rsidRPr="000C3681">
        <w:rPr>
          <w:b/>
          <w:i/>
        </w:rPr>
        <w:t>delay in aneurysm treatment</w:t>
      </w:r>
      <w:r>
        <w:t xml:space="preserve"> plus</w:t>
      </w:r>
      <w:r w:rsidRPr="000C3681">
        <w:t xml:space="preserve"> s</w:t>
      </w:r>
      <w:r>
        <w:t>ignificant risk for rebleeding (</w:t>
      </w:r>
      <w:r w:rsidRPr="000C3681">
        <w:t>and no compelling medical contraindications</w:t>
      </w:r>
      <w:r>
        <w:t>) →</w:t>
      </w:r>
      <w:r w:rsidRPr="000C3681">
        <w:t xml:space="preserve"> short-term (&lt; 72 hours) </w:t>
      </w:r>
      <w:r w:rsidRPr="000C3681">
        <w:rPr>
          <w:rStyle w:val="Drugname2Char"/>
        </w:rPr>
        <w:t>tranexamic acid</w:t>
      </w:r>
      <w:r w:rsidRPr="000C3681">
        <w:t xml:space="preserve"> or </w:t>
      </w:r>
      <w:r w:rsidRPr="000C3681">
        <w:rPr>
          <w:rStyle w:val="Drugname2Char"/>
        </w:rPr>
        <w:t>aminocaproic acid</w:t>
      </w:r>
      <w:r w:rsidRPr="000C3681">
        <w:t xml:space="preserve"> (Class IIa, Level B)</w:t>
      </w:r>
    </w:p>
    <w:p w:rsidR="005632DA" w:rsidRDefault="005632DA" w:rsidP="00856A83">
      <w:pPr>
        <w:pStyle w:val="NormalWeb"/>
        <w:numPr>
          <w:ilvl w:val="0"/>
          <w:numId w:val="39"/>
        </w:numPr>
      </w:pPr>
      <w:r>
        <w:t xml:space="preserve">patient presents </w:t>
      </w:r>
      <w:r w:rsidRPr="00856A83">
        <w:rPr>
          <w:b/>
        </w:rPr>
        <w:t xml:space="preserve">≤ </w:t>
      </w:r>
      <w:r>
        <w:rPr>
          <w:b/>
        </w:rPr>
        <w:t>7</w:t>
      </w:r>
      <w:r w:rsidRPr="00856A83">
        <w:rPr>
          <w:b/>
        </w:rPr>
        <w:t xml:space="preserve"> days</w:t>
      </w:r>
      <w:r>
        <w:t xml:space="preserve"> after SAH – coiling has better results (after day 9, coiling = clipping).</w:t>
      </w:r>
    </w:p>
    <w:p w:rsidR="000C3681" w:rsidRDefault="000C3681" w:rsidP="00860E45">
      <w:pPr>
        <w:pStyle w:val="NormalWeb"/>
      </w:pPr>
    </w:p>
    <w:p w:rsidR="00D67C97" w:rsidRPr="00D02957" w:rsidRDefault="00D02957" w:rsidP="00860E45">
      <w:pPr>
        <w:pStyle w:val="NormalWeb"/>
        <w:rPr>
          <w:rStyle w:val="Trialname"/>
        </w:rPr>
      </w:pPr>
      <w:r w:rsidRPr="00D02957">
        <w:rPr>
          <w:rStyle w:val="Trialname"/>
        </w:rPr>
        <w:t>International Cooperative Study on the Timing of Aneurysm Surgery</w:t>
      </w:r>
    </w:p>
    <w:p w:rsidR="00C344E7" w:rsidRDefault="00C344E7" w:rsidP="00C344E7">
      <w:pPr>
        <w:pStyle w:val="Articlename"/>
      </w:pPr>
      <w:r>
        <w:t>Kassell NF et al</w:t>
      </w:r>
      <w:r w:rsidRPr="00C344E7">
        <w:t xml:space="preserve">. The International Cooperative Study on the Timing of Aneurysm Surgery. Part 1: overall management results. J </w:t>
      </w:r>
      <w:r>
        <w:t>Neurosurg 1990 ; 73 : 18 – 36 .</w:t>
      </w:r>
    </w:p>
    <w:p w:rsidR="00C344E7" w:rsidRDefault="00C344E7" w:rsidP="00C344E7">
      <w:pPr>
        <w:pStyle w:val="Articlename"/>
      </w:pPr>
      <w:r>
        <w:t>Kassell NF et al</w:t>
      </w:r>
      <w:r w:rsidRPr="00C344E7">
        <w:t>. The International Cooperative Study on the Timing of Aneurysm Surgery. Part 2: surgical results. J Neurosurg 1990 ; 7 3 : 37 – 47 .</w:t>
      </w:r>
    </w:p>
    <w:p w:rsidR="00234533" w:rsidRDefault="00D67C97" w:rsidP="00234533">
      <w:pPr>
        <w:pStyle w:val="NormalWeb"/>
        <w:numPr>
          <w:ilvl w:val="0"/>
          <w:numId w:val="8"/>
        </w:numPr>
      </w:pPr>
      <w:r w:rsidRPr="00D67C97">
        <w:t xml:space="preserve">3521 </w:t>
      </w:r>
      <w:r w:rsidR="00234533" w:rsidRPr="00D67C97">
        <w:t xml:space="preserve">SAH </w:t>
      </w:r>
      <w:r w:rsidRPr="00D67C97">
        <w:t xml:space="preserve">patients </w:t>
      </w:r>
      <w:r w:rsidR="00C344E7">
        <w:t xml:space="preserve">admitted within </w:t>
      </w:r>
      <w:r w:rsidR="00C344E7" w:rsidRPr="00C344E7">
        <w:t>3 days since bleed</w:t>
      </w:r>
      <w:r w:rsidR="00C344E7" w:rsidRPr="00C90322">
        <w:t xml:space="preserve"> </w:t>
      </w:r>
      <w:r w:rsidR="00F4691D" w:rsidRPr="00C90322">
        <w:t>(</w:t>
      </w:r>
      <w:r w:rsidR="002F4E5C">
        <w:t xml:space="preserve">83%, ie. </w:t>
      </w:r>
      <w:r w:rsidR="00F4691D" w:rsidRPr="00C90322">
        <w:t>2922 had aneurysm surgery)</w:t>
      </w:r>
      <w:r w:rsidR="00234533">
        <w:t>.</w:t>
      </w:r>
    </w:p>
    <w:p w:rsidR="00234533" w:rsidRDefault="00F4691D" w:rsidP="00234533">
      <w:pPr>
        <w:pStyle w:val="NormalWeb"/>
        <w:numPr>
          <w:ilvl w:val="0"/>
          <w:numId w:val="8"/>
        </w:numPr>
      </w:pPr>
      <w:r w:rsidRPr="00C90322">
        <w:t>68 centers in 14 countries (24 in USA).</w:t>
      </w:r>
    </w:p>
    <w:p w:rsidR="00D67C97" w:rsidRDefault="00234533" w:rsidP="00234533">
      <w:pPr>
        <w:pStyle w:val="NormalWeb"/>
        <w:numPr>
          <w:ilvl w:val="0"/>
          <w:numId w:val="8"/>
        </w:numPr>
      </w:pPr>
      <w:r>
        <w:t>o</w:t>
      </w:r>
      <w:r w:rsidR="00C90322">
        <w:t>nly 6 months of follow up.</w:t>
      </w:r>
    </w:p>
    <w:p w:rsidR="00C344E7" w:rsidRDefault="001E6213" w:rsidP="00234533">
      <w:pPr>
        <w:pStyle w:val="NormalWeb"/>
        <w:numPr>
          <w:ilvl w:val="0"/>
          <w:numId w:val="8"/>
        </w:numPr>
      </w:pPr>
      <w:r>
        <w:t>conclusions:</w:t>
      </w:r>
    </w:p>
    <w:p w:rsidR="001E6213" w:rsidRDefault="001E6213" w:rsidP="001E6213">
      <w:pPr>
        <w:pStyle w:val="NormalWeb"/>
        <w:shd w:val="clear" w:color="auto" w:fill="F7CAAC" w:themeFill="accent2" w:themeFillTint="66"/>
        <w:ind w:left="720"/>
      </w:pPr>
      <w:r w:rsidRPr="001E6213">
        <w:t>good grade → early surgery by day 3.</w:t>
      </w:r>
    </w:p>
    <w:p w:rsidR="001E6213" w:rsidRDefault="001E6213" w:rsidP="001E6213">
      <w:pPr>
        <w:pStyle w:val="NormalWeb"/>
        <w:shd w:val="clear" w:color="auto" w:fill="F7CAAC" w:themeFill="accent2" w:themeFillTint="66"/>
        <w:ind w:left="720"/>
      </w:pPr>
      <w:r>
        <w:t xml:space="preserve">poor grade, </w:t>
      </w:r>
      <w:r w:rsidRPr="001E6213">
        <w:t xml:space="preserve">older age, pre-existing medical conditions </w:t>
      </w:r>
      <w:r>
        <w:t xml:space="preserve">= very poor prognosis ← </w:t>
      </w:r>
      <w:r w:rsidRPr="001E6213">
        <w:t>should no</w:t>
      </w:r>
      <w:r>
        <w:t>t be operated on before day 10.</w:t>
      </w:r>
    </w:p>
    <w:p w:rsidR="00795C81" w:rsidRDefault="001E6213" w:rsidP="001E6213">
      <w:pPr>
        <w:pStyle w:val="NormalWeb"/>
        <w:numPr>
          <w:ilvl w:val="0"/>
          <w:numId w:val="82"/>
        </w:numPr>
      </w:pPr>
      <w:r w:rsidRPr="001E6213">
        <w:t>main difference today is that we now have the op</w:t>
      </w:r>
      <w:r>
        <w:t>tion of endovascular treatment (</w:t>
      </w:r>
      <w:r w:rsidRPr="001E6213">
        <w:t>often performed on poorer grade patients within the vasospastic period, largely be</w:t>
      </w:r>
      <w:r>
        <w:t>cause it is less risky to do so)</w:t>
      </w:r>
      <w:r w:rsidRPr="001E6213">
        <w:t>.</w:t>
      </w:r>
    </w:p>
    <w:p w:rsidR="001B33DD" w:rsidRDefault="006129D7" w:rsidP="006129D7">
      <w:pPr>
        <w:pStyle w:val="NormalWeb"/>
        <w:numPr>
          <w:ilvl w:val="0"/>
          <w:numId w:val="82"/>
        </w:numPr>
      </w:pPr>
      <w:r>
        <w:t>e</w:t>
      </w:r>
      <w:r w:rsidR="001B33DD">
        <w:t>arly surgery decreases risk of rebleeding</w:t>
      </w:r>
      <w:r>
        <w:t xml:space="preserve"> but does not prevent vasospasm (however, vasospasm can be treated aggressively)</w:t>
      </w:r>
    </w:p>
    <w:p w:rsidR="001B33DD" w:rsidRDefault="006129D7" w:rsidP="006129D7">
      <w:pPr>
        <w:pStyle w:val="NormalWeb"/>
        <w:numPr>
          <w:ilvl w:val="0"/>
          <w:numId w:val="82"/>
        </w:numPr>
      </w:pPr>
      <w:r>
        <w:t>r</w:t>
      </w:r>
      <w:r w:rsidR="001B33DD">
        <w:t>isk of waiting for delayed surgery: 12% rebleeding, 30% vasospasm with DIND.</w:t>
      </w:r>
    </w:p>
    <w:p w:rsidR="00ED06BA" w:rsidRDefault="00ED06BA" w:rsidP="00860E45">
      <w:pPr>
        <w:pStyle w:val="NormalWeb"/>
      </w:pPr>
    </w:p>
    <w:p w:rsidR="006129D7" w:rsidRPr="00B25270" w:rsidRDefault="006129D7" w:rsidP="00860E45">
      <w:pPr>
        <w:pStyle w:val="NormalWeb"/>
      </w:pPr>
    </w:p>
    <w:p w:rsidR="008D6737" w:rsidRPr="00C2400A" w:rsidRDefault="008D6737" w:rsidP="00795C81">
      <w:pPr>
        <w:pStyle w:val="Nervous6"/>
        <w:ind w:right="8662"/>
      </w:pPr>
      <w:bookmarkStart w:id="80" w:name="_Toc13493959"/>
      <w:r w:rsidRPr="00C2400A">
        <w:t>Methods</w:t>
      </w:r>
      <w:bookmarkEnd w:id="80"/>
    </w:p>
    <w:p w:rsidR="008D6737" w:rsidRPr="00B25270" w:rsidRDefault="008D6737" w:rsidP="008D6737"/>
    <w:p w:rsidR="00C815E0" w:rsidRDefault="00C815E0" w:rsidP="003D2E9A">
      <w:pPr>
        <w:pStyle w:val="NormalWeb"/>
        <w:ind w:left="720"/>
      </w:pPr>
      <w:r w:rsidRPr="00B25270">
        <w:t>N.B. whereas coiling is somewhat safer than clipping for both ruptured and unruptured aneurysms (at least in acute perioperative period), cli</w:t>
      </w:r>
      <w:r w:rsidR="003D2E9A">
        <w:t>pping is slightly more durable.</w:t>
      </w:r>
    </w:p>
    <w:p w:rsidR="003D2E9A" w:rsidRDefault="003D2E9A" w:rsidP="00796BB9">
      <w:pPr>
        <w:pStyle w:val="NormalWeb"/>
        <w:numPr>
          <w:ilvl w:val="0"/>
          <w:numId w:val="39"/>
        </w:numPr>
        <w:ind w:left="1491" w:hanging="357"/>
      </w:pPr>
      <w:r w:rsidRPr="00B25270">
        <w:t>coiling</w:t>
      </w:r>
      <w:r>
        <w:t xml:space="preserve"> (vs. </w:t>
      </w:r>
      <w:r w:rsidRPr="00B25270">
        <w:t>cli</w:t>
      </w:r>
      <w:r>
        <w:t>pping) is associated with less risk of vasospasm.</w:t>
      </w:r>
    </w:p>
    <w:p w:rsidR="00796BB9" w:rsidRDefault="00796BB9" w:rsidP="00796BB9">
      <w:pPr>
        <w:pStyle w:val="NormalWeb"/>
      </w:pPr>
    </w:p>
    <w:p w:rsidR="00F869D8" w:rsidRDefault="00F869D8" w:rsidP="00F869D8">
      <w:pPr>
        <w:pStyle w:val="NormalWeb"/>
      </w:pPr>
      <w:r w:rsidRPr="00F869D8">
        <w:rPr>
          <w:u w:val="single"/>
        </w:rPr>
        <w:t>Advantages</w:t>
      </w:r>
    </w:p>
    <w:p w:rsidR="00F869D8" w:rsidRDefault="00F869D8" w:rsidP="0053108D">
      <w:pPr>
        <w:pStyle w:val="NormalWeb"/>
        <w:spacing w:after="120"/>
      </w:pPr>
      <w:r w:rsidRPr="00F869D8">
        <w:rPr>
          <w:b/>
        </w:rPr>
        <w:t>Coiling</w:t>
      </w:r>
      <w:r>
        <w:t xml:space="preserve"> (vs. clipping) carries lower risk of </w:t>
      </w:r>
      <w:r w:rsidRPr="00F869D8">
        <w:rPr>
          <w:color w:val="FF0000"/>
        </w:rPr>
        <w:t>vasospa</w:t>
      </w:r>
      <w:r>
        <w:rPr>
          <w:color w:val="FF0000"/>
        </w:rPr>
        <w:t>s</w:t>
      </w:r>
      <w:r w:rsidRPr="00F869D8">
        <w:rPr>
          <w:color w:val="FF0000"/>
        </w:rPr>
        <w:t>m</w:t>
      </w:r>
      <w:r>
        <w:t xml:space="preserve"> (</w:t>
      </w:r>
      <w:r w:rsidR="00E821F6">
        <w:t xml:space="preserve">due to </w:t>
      </w:r>
      <w:r>
        <w:t>endothelial damage during angiographic manipulation</w:t>
      </w:r>
      <w:r w:rsidR="00E821F6">
        <w:t xml:space="preserve"> → less endothelin release</w:t>
      </w:r>
      <w:r>
        <w:t>?)</w:t>
      </w:r>
    </w:p>
    <w:p w:rsidR="00F869D8" w:rsidRDefault="00F869D8" w:rsidP="0053108D">
      <w:pPr>
        <w:pStyle w:val="NormalWeb"/>
        <w:spacing w:after="120"/>
      </w:pPr>
    </w:p>
    <w:p w:rsidR="00F869D8" w:rsidRPr="001602CE" w:rsidRDefault="00F869D8" w:rsidP="00F869D8">
      <w:pPr>
        <w:pStyle w:val="NormalWeb"/>
      </w:pPr>
      <w:r w:rsidRPr="00F869D8">
        <w:rPr>
          <w:u w:val="single"/>
        </w:rPr>
        <w:t>Complications</w:t>
      </w:r>
      <w:r w:rsidR="001602CE">
        <w:t xml:space="preserve"> (5% after coiling, 10% after clipping)</w:t>
      </w:r>
    </w:p>
    <w:p w:rsidR="00F869D8" w:rsidRDefault="00F869D8" w:rsidP="00F869D8">
      <w:pPr>
        <w:pStyle w:val="NormalWeb"/>
      </w:pPr>
      <w:r w:rsidRPr="00F869D8">
        <w:rPr>
          <w:b/>
        </w:rPr>
        <w:t>Seizures</w:t>
      </w:r>
      <w:r w:rsidR="00E821F6">
        <w:t>:</w:t>
      </w:r>
    </w:p>
    <w:p w:rsidR="00E821F6" w:rsidRDefault="00E821F6" w:rsidP="002273C8">
      <w:pPr>
        <w:pStyle w:val="NormalWeb"/>
        <w:ind w:left="720"/>
      </w:pPr>
      <w:r w:rsidRPr="00E821F6">
        <w:t>8.3%</w:t>
      </w:r>
      <w:r>
        <w:t xml:space="preserve"> - after coiling</w:t>
      </w:r>
    </w:p>
    <w:p w:rsidR="00E821F6" w:rsidRDefault="00E821F6" w:rsidP="002273C8">
      <w:pPr>
        <w:pStyle w:val="NormalWeb"/>
        <w:ind w:left="720"/>
      </w:pPr>
      <w:r w:rsidRPr="00E821F6">
        <w:t>13.6%</w:t>
      </w:r>
      <w:r>
        <w:t xml:space="preserve"> - after </w:t>
      </w:r>
      <w:r w:rsidRPr="002273C8">
        <w:rPr>
          <w:color w:val="FF0000"/>
        </w:rPr>
        <w:t>clipping</w:t>
      </w:r>
    </w:p>
    <w:p w:rsidR="00F869D8" w:rsidRDefault="00F869D8" w:rsidP="00F869D8">
      <w:pPr>
        <w:pStyle w:val="NormalWeb"/>
        <w:numPr>
          <w:ilvl w:val="0"/>
          <w:numId w:val="8"/>
        </w:numPr>
      </w:pPr>
      <w:r w:rsidRPr="002273C8">
        <w:rPr>
          <w:color w:val="FF0000"/>
        </w:rPr>
        <w:t>MCA</w:t>
      </w:r>
      <w:r w:rsidRPr="00F869D8">
        <w:t xml:space="preserve"> aneurysm location increased risk of seizures in both groups.</w:t>
      </w:r>
    </w:p>
    <w:p w:rsidR="00F869D8" w:rsidRDefault="00F869D8" w:rsidP="00F869D8">
      <w:pPr>
        <w:pStyle w:val="NormalWeb"/>
      </w:pPr>
    </w:p>
    <w:p w:rsidR="00F869D8" w:rsidRPr="00B25270" w:rsidRDefault="00F869D8" w:rsidP="00F869D8">
      <w:pPr>
        <w:pStyle w:val="NormalWeb"/>
      </w:pPr>
    </w:p>
    <w:p w:rsidR="00461ECA" w:rsidRPr="00B25270" w:rsidRDefault="00F869D8" w:rsidP="00F869D8">
      <w:pPr>
        <w:pStyle w:val="NormalWeb"/>
      </w:pPr>
      <w:r>
        <w:rPr>
          <w:u w:val="single"/>
        </w:rPr>
        <w:t>M</w:t>
      </w:r>
      <w:r w:rsidR="00461ECA" w:rsidRPr="00B25270">
        <w:rPr>
          <w:u w:val="single"/>
        </w:rPr>
        <w:t>orbidity and mortality</w:t>
      </w:r>
      <w:r w:rsidR="002F28B6" w:rsidRPr="00B25270">
        <w:t xml:space="preserve"> (strongly correlates with patient’s age):</w:t>
      </w:r>
    </w:p>
    <w:p w:rsidR="00461ECA" w:rsidRPr="00B25270" w:rsidRDefault="00461ECA" w:rsidP="00461ECA">
      <w:pPr>
        <w:pStyle w:val="NormalWeb"/>
        <w:ind w:left="4962" w:hanging="3522"/>
      </w:pPr>
      <w:r w:rsidRPr="00B25270">
        <w:rPr>
          <w:b/>
          <w:i/>
        </w:rPr>
        <w:t>clipping</w:t>
      </w:r>
      <w:r w:rsidRPr="00B25270">
        <w:rPr>
          <w:i/>
        </w:rPr>
        <w:t xml:space="preserve"> of unruptured aneurysms</w:t>
      </w:r>
      <w:r w:rsidRPr="00B25270">
        <w:t xml:space="preserve"> – morbidity 4-10.9%, mortality 1-3% (higher for</w:t>
      </w:r>
      <w:r w:rsidRPr="00B25270">
        <w:rPr>
          <w:i/>
        </w:rPr>
        <w:t xml:space="preserve"> ruptured aneurysms</w:t>
      </w:r>
      <w:r w:rsidR="00D92014" w:rsidRPr="00B25270">
        <w:t>, but still &lt; 5%</w:t>
      </w:r>
      <w:r w:rsidRPr="00B25270">
        <w:t>).</w:t>
      </w:r>
    </w:p>
    <w:p w:rsidR="00461ECA" w:rsidRPr="00B25270" w:rsidRDefault="00461ECA" w:rsidP="00461ECA">
      <w:pPr>
        <w:pStyle w:val="NormalWeb"/>
        <w:ind w:left="1440"/>
      </w:pPr>
      <w:r w:rsidRPr="00B25270">
        <w:rPr>
          <w:b/>
          <w:i/>
        </w:rPr>
        <w:t>coiling</w:t>
      </w:r>
      <w:r w:rsidRPr="00B25270">
        <w:rPr>
          <w:i/>
        </w:rPr>
        <w:t xml:space="preserve"> of aneurysms</w:t>
      </w:r>
      <w:r w:rsidRPr="00B25270">
        <w:t xml:space="preserve"> – morbidity 3.7-5.3%, mortality 1.1-1.5%.  </w:t>
      </w:r>
    </w:p>
    <w:p w:rsidR="00C815E0" w:rsidRPr="00B25270" w:rsidRDefault="00C815E0" w:rsidP="008D6737"/>
    <w:p w:rsidR="00140848" w:rsidRPr="00B25270" w:rsidRDefault="00F869D8" w:rsidP="00872620">
      <w:pPr>
        <w:pBdr>
          <w:top w:val="single" w:sz="4" w:space="1" w:color="auto"/>
          <w:left w:val="single" w:sz="4" w:space="4" w:color="auto"/>
          <w:bottom w:val="single" w:sz="4" w:space="1" w:color="auto"/>
          <w:right w:val="single" w:sz="4" w:space="4" w:color="auto"/>
        </w:pBdr>
        <w:shd w:val="clear" w:color="auto" w:fill="FFFFCC"/>
        <w:ind w:left="1440" w:right="2834"/>
        <w:jc w:val="center"/>
      </w:pPr>
      <w:r>
        <w:t>Long term outcomes ar similar - d</w:t>
      </w:r>
      <w:r w:rsidR="00140848" w:rsidRPr="00B25270">
        <w:t xml:space="preserve">ecision to </w:t>
      </w:r>
      <w:r w:rsidR="00140848" w:rsidRPr="00B25270">
        <w:rPr>
          <w:b/>
          <w:i/>
        </w:rPr>
        <w:t>clip</w:t>
      </w:r>
      <w:r w:rsidR="00140848" w:rsidRPr="00B25270">
        <w:t xml:space="preserve"> or </w:t>
      </w:r>
      <w:r w:rsidR="00140848" w:rsidRPr="00B25270">
        <w:rPr>
          <w:b/>
          <w:i/>
        </w:rPr>
        <w:t>coil</w:t>
      </w:r>
      <w:r w:rsidR="00140848" w:rsidRPr="00B25270">
        <w:t xml:space="preserve"> should be made on individual basis</w:t>
      </w:r>
    </w:p>
    <w:p w:rsidR="00DD303D" w:rsidRDefault="00DD303D" w:rsidP="008D6737">
      <w:pPr>
        <w:rPr>
          <w:b/>
          <w:bCs/>
        </w:rPr>
      </w:pPr>
    </w:p>
    <w:p w:rsidR="00A328F0" w:rsidRPr="00635812" w:rsidRDefault="00635812" w:rsidP="00C41339">
      <w:pPr>
        <w:pStyle w:val="NormalWeb"/>
        <w:numPr>
          <w:ilvl w:val="0"/>
          <w:numId w:val="39"/>
        </w:numPr>
        <w:tabs>
          <w:tab w:val="clear" w:pos="1494"/>
          <w:tab w:val="num" w:pos="414"/>
        </w:tabs>
        <w:ind w:left="414"/>
        <w:rPr>
          <w:b/>
          <w:bCs/>
        </w:rPr>
      </w:pPr>
      <w:r>
        <w:t xml:space="preserve">long-term rebleed rates might be slightly higher in </w:t>
      </w:r>
      <w:r w:rsidRPr="00635812">
        <w:rPr>
          <w:b/>
          <w:i/>
        </w:rPr>
        <w:t>coiling</w:t>
      </w:r>
      <w:r>
        <w:t xml:space="preserve"> patients; thus, in patients &lt; 40 yo </w:t>
      </w:r>
      <w:r w:rsidRPr="00635812">
        <w:rPr>
          <w:b/>
          <w:i/>
        </w:rPr>
        <w:t>clipping</w:t>
      </w:r>
      <w:r>
        <w:t xml:space="preserve"> might be better.</w:t>
      </w:r>
    </w:p>
    <w:p w:rsidR="00635812" w:rsidRDefault="00635812" w:rsidP="008D6737">
      <w:pPr>
        <w:rPr>
          <w:b/>
          <w:bCs/>
        </w:rPr>
      </w:pPr>
    </w:p>
    <w:p w:rsidR="00852C2C" w:rsidRDefault="00852C2C" w:rsidP="008D6737">
      <w:pPr>
        <w:rPr>
          <w:b/>
          <w:bCs/>
        </w:rPr>
      </w:pPr>
    </w:p>
    <w:p w:rsidR="00852C2C" w:rsidRDefault="00852C2C" w:rsidP="008D6737">
      <w:pPr>
        <w:rPr>
          <w:b/>
          <w:bCs/>
        </w:rPr>
      </w:pPr>
    </w:p>
    <w:p w:rsidR="00852C2C" w:rsidRPr="00305D80" w:rsidRDefault="00852C2C" w:rsidP="00305D80">
      <w:pPr>
        <w:rPr>
          <w:rStyle w:val="Trialname"/>
        </w:rPr>
      </w:pPr>
      <w:r w:rsidRPr="00305D80">
        <w:rPr>
          <w:rStyle w:val="Trialname"/>
        </w:rPr>
        <w:t>International Subarachnoid Aneurysm trial (ISAT)</w:t>
      </w:r>
    </w:p>
    <w:p w:rsidR="00305D80" w:rsidRDefault="00305D80" w:rsidP="00852C2C">
      <w:pPr>
        <w:pStyle w:val="NormalWeb"/>
      </w:pPr>
      <w:r>
        <w:t>1-yr disability or death:</w:t>
      </w:r>
    </w:p>
    <w:p w:rsidR="00305D80" w:rsidRDefault="00852C2C" w:rsidP="00305D80">
      <w:pPr>
        <w:pStyle w:val="NormalWeb"/>
        <w:ind w:left="1440"/>
      </w:pPr>
      <w:r w:rsidRPr="00852C2C">
        <w:t xml:space="preserve">30.9% </w:t>
      </w:r>
      <w:r w:rsidR="00305D80">
        <w:t>- clipping</w:t>
      </w:r>
    </w:p>
    <w:p w:rsidR="00852C2C" w:rsidRDefault="00852C2C" w:rsidP="00305D80">
      <w:pPr>
        <w:pStyle w:val="NormalWeb"/>
        <w:ind w:left="1440"/>
      </w:pPr>
      <w:r w:rsidRPr="00852C2C">
        <w:t xml:space="preserve">23.5% </w:t>
      </w:r>
      <w:r w:rsidR="00305D80">
        <w:t>-</w:t>
      </w:r>
      <w:r w:rsidRPr="00852C2C">
        <w:t xml:space="preserve"> </w:t>
      </w:r>
      <w:r w:rsidRPr="00305D80">
        <w:rPr>
          <w:color w:val="00B050"/>
        </w:rPr>
        <w:t>coiling</w:t>
      </w:r>
    </w:p>
    <w:p w:rsidR="00852C2C" w:rsidRDefault="00852C2C" w:rsidP="00852C2C">
      <w:pPr>
        <w:pStyle w:val="NormalWeb"/>
      </w:pPr>
    </w:p>
    <w:p w:rsidR="00852C2C" w:rsidRPr="00305D80" w:rsidRDefault="00852C2C" w:rsidP="00305D80">
      <w:pPr>
        <w:rPr>
          <w:rStyle w:val="Trialname"/>
        </w:rPr>
      </w:pPr>
      <w:r w:rsidRPr="00305D80">
        <w:rPr>
          <w:rStyle w:val="Trialname"/>
        </w:rPr>
        <w:t xml:space="preserve">International Study of Unruptured Intracranial Aneurysms (ISUIA) </w:t>
      </w:r>
    </w:p>
    <w:p w:rsidR="00BE1402" w:rsidRDefault="00852C2C" w:rsidP="00852C2C">
      <w:pPr>
        <w:pStyle w:val="NormalWeb"/>
      </w:pPr>
      <w:r w:rsidRPr="00852C2C">
        <w:t>in patients with no prior history of subarachnoid hemorrhage, the overa</w:t>
      </w:r>
      <w:r w:rsidR="00BE1402">
        <w:t>ll 1-yr morbidity and mortality:</w:t>
      </w:r>
    </w:p>
    <w:p w:rsidR="00BE1402" w:rsidRDefault="00852C2C" w:rsidP="00BE1402">
      <w:pPr>
        <w:pStyle w:val="NormalWeb"/>
        <w:ind w:left="1440"/>
      </w:pPr>
      <w:r w:rsidRPr="00852C2C">
        <w:t xml:space="preserve">12.6% </w:t>
      </w:r>
      <w:r w:rsidR="00BE1402">
        <w:t>- clipping</w:t>
      </w:r>
    </w:p>
    <w:p w:rsidR="00852C2C" w:rsidRPr="00852C2C" w:rsidRDefault="00852C2C" w:rsidP="00BE1402">
      <w:pPr>
        <w:pStyle w:val="NormalWeb"/>
        <w:ind w:left="1440"/>
      </w:pPr>
      <w:r w:rsidRPr="00852C2C">
        <w:t>9.8</w:t>
      </w:r>
      <w:r w:rsidR="00BE1402">
        <w:t xml:space="preserve">% - </w:t>
      </w:r>
      <w:r w:rsidRPr="00BE1402">
        <w:rPr>
          <w:color w:val="00B050"/>
        </w:rPr>
        <w:t>coiling</w:t>
      </w:r>
      <w:r w:rsidR="00D0702A">
        <w:t>.</w:t>
      </w:r>
    </w:p>
    <w:p w:rsidR="00635812" w:rsidRDefault="00635812" w:rsidP="008D6737">
      <w:pPr>
        <w:rPr>
          <w:b/>
          <w:bCs/>
        </w:rPr>
      </w:pPr>
    </w:p>
    <w:p w:rsidR="00A328F0" w:rsidRDefault="007628BC" w:rsidP="008D6737">
      <w:pPr>
        <w:rPr>
          <w:bCs/>
        </w:rPr>
      </w:pPr>
      <w:r w:rsidRPr="007628BC">
        <w:rPr>
          <w:rStyle w:val="Trialname"/>
        </w:rPr>
        <w:t>ISAT (Internatio</w:t>
      </w:r>
      <w:r w:rsidR="003D0655">
        <w:rPr>
          <w:rStyle w:val="Trialname"/>
        </w:rPr>
        <w:t>nal Subarachnoid Aneurysm Trial</w:t>
      </w:r>
      <w:r w:rsidR="00D0702A">
        <w:rPr>
          <w:rStyle w:val="Trialname"/>
        </w:rPr>
        <w:t>)</w:t>
      </w:r>
    </w:p>
    <w:p w:rsidR="00A328F0" w:rsidRPr="00A328F0" w:rsidRDefault="00A328F0" w:rsidP="00A328F0">
      <w:pPr>
        <w:pStyle w:val="Articlename"/>
        <w:rPr>
          <w:color w:val="000000"/>
          <w:sz w:val="24"/>
          <w:szCs w:val="24"/>
        </w:rPr>
      </w:pPr>
      <w:r w:rsidRPr="00A328F0">
        <w:t>Molyneux A , Kerr R , Stratton I , Sandercock P , Clarke M , Shrimpton J , Holman R ; International Subarachnoid Aneurysm Trial (ISAT) Collaborative Group . International Subarachnoid Aneurysm Trial (ISAT) of neurosurgical clipping versus endovascular coiling in 2143 patients with ruptured intracranial aneurysms: a randomised trial. La</w:t>
      </w:r>
      <w:r>
        <w:t>ncet 2002 ; 3 60 : 1267 – 1274.</w:t>
      </w:r>
    </w:p>
    <w:p w:rsidR="007628BC" w:rsidRPr="00635812" w:rsidRDefault="00A328F0" w:rsidP="00C41339">
      <w:pPr>
        <w:pStyle w:val="NormalWeb"/>
        <w:numPr>
          <w:ilvl w:val="0"/>
          <w:numId w:val="8"/>
        </w:numPr>
        <w:tabs>
          <w:tab w:val="clear" w:pos="360"/>
          <w:tab w:val="num" w:pos="1080"/>
        </w:tabs>
        <w:ind w:left="1080"/>
        <w:rPr>
          <w:color w:val="000000"/>
        </w:rPr>
      </w:pPr>
      <w:r w:rsidRPr="00635812">
        <w:rPr>
          <w:color w:val="000000"/>
        </w:rPr>
        <w:t>class 1 evidence that has a greater impact on treatment of ruptured</w:t>
      </w:r>
      <w:r w:rsidR="00635812" w:rsidRPr="00635812">
        <w:rPr>
          <w:color w:val="000000"/>
        </w:rPr>
        <w:t xml:space="preserve"> aneurysms than any other study; trial has led to a huge shift from surgery to endovascular treatment in some centers</w:t>
      </w:r>
      <w:r w:rsidR="00635812">
        <w:rPr>
          <w:color w:val="000000"/>
        </w:rPr>
        <w:t>.</w:t>
      </w:r>
    </w:p>
    <w:p w:rsidR="00A328F0" w:rsidRDefault="00A328F0" w:rsidP="00A328F0">
      <w:pPr>
        <w:pStyle w:val="NormalWeb"/>
        <w:numPr>
          <w:ilvl w:val="0"/>
          <w:numId w:val="8"/>
        </w:numPr>
        <w:tabs>
          <w:tab w:val="clear" w:pos="360"/>
          <w:tab w:val="num" w:pos="1080"/>
        </w:tabs>
        <w:ind w:left="1080"/>
        <w:rPr>
          <w:color w:val="000000"/>
        </w:rPr>
      </w:pPr>
      <w:r w:rsidRPr="00A328F0">
        <w:rPr>
          <w:color w:val="000000"/>
        </w:rPr>
        <w:t>2143 patients (1073 coiled, 1070 clipped).</w:t>
      </w:r>
    </w:p>
    <w:p w:rsidR="007A5F7D" w:rsidRDefault="007A5F7D" w:rsidP="007A5F7D">
      <w:pPr>
        <w:pStyle w:val="NormalWeb"/>
        <w:numPr>
          <w:ilvl w:val="0"/>
          <w:numId w:val="8"/>
        </w:numPr>
        <w:tabs>
          <w:tab w:val="clear" w:pos="360"/>
          <w:tab w:val="num" w:pos="1080"/>
        </w:tabs>
        <w:ind w:left="1080"/>
        <w:rPr>
          <w:color w:val="000000"/>
        </w:rPr>
      </w:pPr>
      <w:r>
        <w:rPr>
          <w:color w:val="000000"/>
        </w:rPr>
        <w:t>i</w:t>
      </w:r>
      <w:r w:rsidRPr="007A5F7D">
        <w:rPr>
          <w:color w:val="000000"/>
        </w:rPr>
        <w:t>nclusion</w:t>
      </w:r>
      <w:r>
        <w:rPr>
          <w:color w:val="000000"/>
        </w:rPr>
        <w:t xml:space="preserve">s: SAH within 28 days, </w:t>
      </w:r>
      <w:r w:rsidRPr="007A5F7D">
        <w:rPr>
          <w:color w:val="000000"/>
        </w:rPr>
        <w:t>good enough clinical state to justify treatment</w:t>
      </w:r>
      <w:r>
        <w:rPr>
          <w:color w:val="000000"/>
        </w:rPr>
        <w:t>,</w:t>
      </w:r>
      <w:r w:rsidRPr="007A5F7D">
        <w:rPr>
          <w:color w:val="000000"/>
        </w:rPr>
        <w:t xml:space="preserve"> aneurysms judged to be suitable for either technique (opinion of both surgeon and neuroradiologist) with equipoise regard</w:t>
      </w:r>
      <w:r>
        <w:rPr>
          <w:color w:val="000000"/>
        </w:rPr>
        <w:t>ing which method would be best.</w:t>
      </w:r>
    </w:p>
    <w:p w:rsidR="003D0655" w:rsidRPr="001A1965" w:rsidRDefault="003D0655" w:rsidP="00A328F0">
      <w:pPr>
        <w:pStyle w:val="NormalWeb"/>
        <w:numPr>
          <w:ilvl w:val="0"/>
          <w:numId w:val="8"/>
        </w:numPr>
        <w:tabs>
          <w:tab w:val="clear" w:pos="360"/>
          <w:tab w:val="num" w:pos="1080"/>
        </w:tabs>
        <w:ind w:left="1080"/>
        <w:rPr>
          <w:color w:val="000000"/>
        </w:rPr>
      </w:pPr>
      <w:r>
        <w:rPr>
          <w:bCs/>
        </w:rPr>
        <w:t xml:space="preserve">rates of </w:t>
      </w:r>
      <w:r w:rsidRPr="003D0655">
        <w:rPr>
          <w:rStyle w:val="Red"/>
        </w:rPr>
        <w:t>rebleeding</w:t>
      </w:r>
      <w:r>
        <w:rPr>
          <w:bCs/>
        </w:rPr>
        <w:t xml:space="preserve"> are higher after </w:t>
      </w:r>
      <w:r w:rsidRPr="007628BC">
        <w:rPr>
          <w:b/>
          <w:bCs/>
          <w:i/>
        </w:rPr>
        <w:t>coiling</w:t>
      </w:r>
      <w:r>
        <w:rPr>
          <w:bCs/>
        </w:rPr>
        <w:t xml:space="preserve"> </w:t>
      </w:r>
      <w:r w:rsidR="000849A2">
        <w:rPr>
          <w:bCs/>
        </w:rPr>
        <w:t xml:space="preserve">(no statistical significance at 1 yr) </w:t>
      </w:r>
      <w:r>
        <w:rPr>
          <w:bCs/>
        </w:rPr>
        <w:t xml:space="preserve">but </w:t>
      </w:r>
      <w:r w:rsidRPr="003D0655">
        <w:rPr>
          <w:rStyle w:val="Red"/>
        </w:rPr>
        <w:t>poor outcomes (mortality, dependence)</w:t>
      </w:r>
      <w:r>
        <w:rPr>
          <w:bCs/>
        </w:rPr>
        <w:t xml:space="preserve"> are more common after </w:t>
      </w:r>
      <w:r w:rsidRPr="007628BC">
        <w:rPr>
          <w:b/>
          <w:bCs/>
          <w:i/>
        </w:rPr>
        <w:t>clipping</w:t>
      </w:r>
      <w:r w:rsidR="001A1965">
        <w:rPr>
          <w:b/>
          <w:bCs/>
          <w:i/>
        </w:rPr>
        <w:t xml:space="preserve"> </w:t>
      </w:r>
      <w:r w:rsidR="001A1965" w:rsidRPr="001A1965">
        <w:rPr>
          <w:bCs/>
        </w:rPr>
        <w:t>(coiling gives 22.6% relative risk reduction for poor outcome):</w:t>
      </w:r>
    </w:p>
    <w:tbl>
      <w:tblPr>
        <w:tblStyle w:val="TableGrid"/>
        <w:tblW w:w="9090" w:type="dxa"/>
        <w:tblInd w:w="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0"/>
        <w:gridCol w:w="1620"/>
      </w:tblGrid>
      <w:tr w:rsidR="007A5F7D" w:rsidTr="00C8765E">
        <w:tc>
          <w:tcPr>
            <w:tcW w:w="7470" w:type="dxa"/>
          </w:tcPr>
          <w:p w:rsidR="007A5F7D" w:rsidRDefault="007A5F7D" w:rsidP="007A5F7D">
            <w:pPr>
              <w:pStyle w:val="NormalWeb"/>
              <w:rPr>
                <w:color w:val="000000"/>
              </w:rPr>
            </w:pPr>
            <w:r>
              <w:rPr>
                <w:noProof/>
              </w:rPr>
              <w:drawing>
                <wp:inline distT="0" distB="0" distL="0" distR="0" wp14:anchorId="6A3D906D" wp14:editId="56DA8910">
                  <wp:extent cx="4562856" cy="210312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62856" cy="2103120"/>
                          </a:xfrm>
                          <a:prstGeom prst="rect">
                            <a:avLst/>
                          </a:prstGeom>
                        </pic:spPr>
                      </pic:pic>
                    </a:graphicData>
                  </a:graphic>
                </wp:inline>
              </w:drawing>
            </w:r>
          </w:p>
        </w:tc>
        <w:tc>
          <w:tcPr>
            <w:tcW w:w="1620" w:type="dxa"/>
          </w:tcPr>
          <w:p w:rsidR="007A5F7D" w:rsidRPr="007A5F7D" w:rsidRDefault="007A5F7D" w:rsidP="007A5F7D">
            <w:pPr>
              <w:pStyle w:val="NormalWeb"/>
              <w:rPr>
                <w:color w:val="000000"/>
                <w:sz w:val="20"/>
              </w:rPr>
            </w:pPr>
          </w:p>
          <w:p w:rsidR="007A5F7D" w:rsidRDefault="007A5F7D" w:rsidP="007A5F7D">
            <w:pPr>
              <w:pStyle w:val="NormalWeb"/>
              <w:rPr>
                <w:color w:val="000000"/>
                <w:sz w:val="20"/>
              </w:rPr>
            </w:pPr>
          </w:p>
          <w:p w:rsidR="007A5F7D" w:rsidRPr="00C8765E" w:rsidRDefault="007A5F7D" w:rsidP="00C8765E">
            <w:pPr>
              <w:pStyle w:val="NormalWeb"/>
              <w:ind w:left="-103"/>
              <w:rPr>
                <w:color w:val="404040" w:themeColor="text1" w:themeTint="BF"/>
                <w:sz w:val="20"/>
              </w:rPr>
            </w:pPr>
            <w:r w:rsidRPr="00C8765E">
              <w:rPr>
                <w:color w:val="404040" w:themeColor="text1" w:themeTint="BF"/>
                <w:sz w:val="20"/>
              </w:rPr>
              <w:t>at 1 yr; p &lt; 0.002</w:t>
            </w:r>
          </w:p>
          <w:p w:rsidR="007A5F7D" w:rsidRDefault="007A5F7D" w:rsidP="007A5F7D">
            <w:pPr>
              <w:pStyle w:val="NormalWeb"/>
              <w:rPr>
                <w:color w:val="000000"/>
              </w:rPr>
            </w:pPr>
          </w:p>
        </w:tc>
      </w:tr>
    </w:tbl>
    <w:p w:rsidR="00EB41D5" w:rsidRDefault="00EB41D5" w:rsidP="00EB41D5">
      <w:pPr>
        <w:pStyle w:val="NormalWeb"/>
        <w:numPr>
          <w:ilvl w:val="0"/>
          <w:numId w:val="8"/>
        </w:numPr>
        <w:tabs>
          <w:tab w:val="clear" w:pos="360"/>
          <w:tab w:val="num" w:pos="1080"/>
        </w:tabs>
        <w:ind w:left="1080"/>
        <w:rPr>
          <w:color w:val="000000"/>
        </w:rPr>
      </w:pPr>
      <w:r w:rsidRPr="00EB41D5">
        <w:rPr>
          <w:bCs/>
        </w:rPr>
        <w:t>critique</w:t>
      </w:r>
      <w:r>
        <w:rPr>
          <w:color w:val="000000"/>
        </w:rPr>
        <w:t>:</w:t>
      </w:r>
    </w:p>
    <w:p w:rsidR="00EB41D5" w:rsidRDefault="00EB41D5" w:rsidP="00EB41D5">
      <w:pPr>
        <w:pStyle w:val="NormalWeb"/>
        <w:numPr>
          <w:ilvl w:val="4"/>
          <w:numId w:val="8"/>
        </w:numPr>
        <w:rPr>
          <w:color w:val="000000"/>
        </w:rPr>
      </w:pPr>
      <w:r w:rsidRPr="00EB41D5">
        <w:rPr>
          <w:color w:val="000000"/>
        </w:rPr>
        <w:t xml:space="preserve">trial is biased towards </w:t>
      </w:r>
      <w:r w:rsidRPr="00EB41D5">
        <w:rPr>
          <w:b/>
          <w:i/>
          <w:color w:val="000000"/>
        </w:rPr>
        <w:t>small anterior circulation aneurysms</w:t>
      </w:r>
      <w:r>
        <w:rPr>
          <w:color w:val="000000"/>
        </w:rPr>
        <w:t xml:space="preserve"> (97.5</w:t>
      </w:r>
      <w:r w:rsidRPr="00EB41D5">
        <w:rPr>
          <w:color w:val="000000"/>
        </w:rPr>
        <w:t>%).</w:t>
      </w:r>
    </w:p>
    <w:p w:rsidR="007A5F7D" w:rsidRDefault="000849A2" w:rsidP="00EB41D5">
      <w:pPr>
        <w:pStyle w:val="NormalWeb"/>
        <w:numPr>
          <w:ilvl w:val="4"/>
          <w:numId w:val="8"/>
        </w:numPr>
        <w:rPr>
          <w:color w:val="000000"/>
        </w:rPr>
      </w:pPr>
      <w:r>
        <w:rPr>
          <w:color w:val="000000"/>
        </w:rPr>
        <w:t>i</w:t>
      </w:r>
      <w:r w:rsidRPr="000849A2">
        <w:rPr>
          <w:color w:val="000000"/>
        </w:rPr>
        <w:t xml:space="preserve">t is not a trial of ‘the best possible surgery </w:t>
      </w:r>
      <w:r>
        <w:rPr>
          <w:color w:val="000000"/>
        </w:rPr>
        <w:t>vs</w:t>
      </w:r>
      <w:r w:rsidRPr="000849A2">
        <w:rPr>
          <w:color w:val="000000"/>
        </w:rPr>
        <w:t xml:space="preserve"> the best possible endovascular treatment’ but a trial of what </w:t>
      </w:r>
      <w:r w:rsidRPr="00596567">
        <w:rPr>
          <w:b/>
          <w:i/>
          <w:color w:val="000000"/>
        </w:rPr>
        <w:t>the best option is for an ‘average patient’</w:t>
      </w:r>
      <w:r>
        <w:rPr>
          <w:color w:val="000000"/>
        </w:rPr>
        <w:t xml:space="preserve"> (i.e. trial </w:t>
      </w:r>
      <w:r w:rsidRPr="000849A2">
        <w:rPr>
          <w:color w:val="000000"/>
        </w:rPr>
        <w:t xml:space="preserve">compares good interventional neuroradiologists to ‘average’ neurosurgeons rather than </w:t>
      </w:r>
      <w:r w:rsidR="000C0FEC" w:rsidRPr="000849A2">
        <w:rPr>
          <w:color w:val="000000"/>
        </w:rPr>
        <w:t xml:space="preserve">neurosurgeons </w:t>
      </w:r>
      <w:r w:rsidRPr="000849A2">
        <w:rPr>
          <w:color w:val="000000"/>
        </w:rPr>
        <w:t>who ‘concentrate’ on neurovascular surgery</w:t>
      </w:r>
      <w:r w:rsidR="000C0FEC">
        <w:rPr>
          <w:color w:val="000000"/>
        </w:rPr>
        <w:t>)</w:t>
      </w:r>
    </w:p>
    <w:p w:rsidR="00EB41D5" w:rsidRPr="00EB41D5" w:rsidRDefault="00EB41D5" w:rsidP="00EB41D5">
      <w:pPr>
        <w:pStyle w:val="NormalWeb"/>
        <w:numPr>
          <w:ilvl w:val="4"/>
          <w:numId w:val="8"/>
        </w:numPr>
        <w:rPr>
          <w:color w:val="000000"/>
        </w:rPr>
      </w:pPr>
      <w:r w:rsidRPr="00EB41D5">
        <w:rPr>
          <w:color w:val="000000"/>
        </w:rPr>
        <w:t xml:space="preserve">primary endpoints were measured </w:t>
      </w:r>
      <w:r w:rsidRPr="00596567">
        <w:rPr>
          <w:b/>
          <w:i/>
          <w:color w:val="000000"/>
        </w:rPr>
        <w:t>at 1 year</w:t>
      </w:r>
      <w:r w:rsidR="00596567">
        <w:rPr>
          <w:color w:val="000000"/>
        </w:rPr>
        <w:t>:</w:t>
      </w:r>
    </w:p>
    <w:p w:rsidR="00EB41D5" w:rsidRPr="00EB41D5" w:rsidRDefault="00EB41D5" w:rsidP="00596567">
      <w:pPr>
        <w:pStyle w:val="NormalWeb"/>
        <w:numPr>
          <w:ilvl w:val="0"/>
          <w:numId w:val="83"/>
        </w:numPr>
        <w:rPr>
          <w:color w:val="000000"/>
        </w:rPr>
      </w:pPr>
      <w:r w:rsidRPr="00EB41D5">
        <w:rPr>
          <w:color w:val="000000"/>
        </w:rPr>
        <w:t>surgical group may just be slower to recover</w:t>
      </w:r>
    </w:p>
    <w:p w:rsidR="00EB41D5" w:rsidRPr="00EB41D5" w:rsidRDefault="00EB41D5" w:rsidP="00596567">
      <w:pPr>
        <w:pStyle w:val="NormalWeb"/>
        <w:numPr>
          <w:ilvl w:val="0"/>
          <w:numId w:val="83"/>
        </w:numPr>
        <w:rPr>
          <w:color w:val="000000"/>
        </w:rPr>
      </w:pPr>
      <w:r w:rsidRPr="00EB41D5">
        <w:rPr>
          <w:color w:val="000000"/>
        </w:rPr>
        <w:t>late re-bleed rate in the endovascular group is 0.21 % per patient</w:t>
      </w:r>
      <w:r w:rsidR="00596567">
        <w:rPr>
          <w:color w:val="000000"/>
        </w:rPr>
        <w:t>-</w:t>
      </w:r>
      <w:r w:rsidRPr="00EB41D5">
        <w:rPr>
          <w:color w:val="000000"/>
        </w:rPr>
        <w:t xml:space="preserve">year </w:t>
      </w:r>
      <w:r w:rsidR="00596567">
        <w:rPr>
          <w:color w:val="000000"/>
        </w:rPr>
        <w:t>vs.</w:t>
      </w:r>
      <w:r w:rsidRPr="00EB41D5">
        <w:rPr>
          <w:color w:val="000000"/>
        </w:rPr>
        <w:t xml:space="preserve"> 0.063 % in the surgical group</w:t>
      </w:r>
    </w:p>
    <w:p w:rsidR="00EB41D5" w:rsidRPr="00596567" w:rsidRDefault="00EB41D5" w:rsidP="003F2E9E">
      <w:pPr>
        <w:pStyle w:val="NormalWeb"/>
        <w:numPr>
          <w:ilvl w:val="0"/>
          <w:numId w:val="83"/>
        </w:numPr>
        <w:rPr>
          <w:color w:val="000000"/>
        </w:rPr>
      </w:pPr>
      <w:r w:rsidRPr="00596567">
        <w:rPr>
          <w:color w:val="000000"/>
        </w:rPr>
        <w:t xml:space="preserve">ISAT investigators suggest that surgery may be better in </w:t>
      </w:r>
      <w:r w:rsidR="00596567" w:rsidRPr="00596567">
        <w:rPr>
          <w:color w:val="000000"/>
        </w:rPr>
        <w:t>&lt; 40 yrs</w:t>
      </w:r>
      <w:r w:rsidRPr="00596567">
        <w:rPr>
          <w:color w:val="000000"/>
        </w:rPr>
        <w:t xml:space="preserve"> age group</w:t>
      </w:r>
      <w:r w:rsidR="00596567" w:rsidRPr="00596567">
        <w:rPr>
          <w:color w:val="000000"/>
        </w:rPr>
        <w:t xml:space="preserve"> (poor outcome at 1 year is much less in the surgical group</w:t>
      </w:r>
      <w:r w:rsidR="00596567">
        <w:rPr>
          <w:color w:val="000000"/>
        </w:rPr>
        <w:t>)</w:t>
      </w:r>
    </w:p>
    <w:p w:rsidR="002F7626" w:rsidRDefault="002F7626" w:rsidP="00A328F0">
      <w:pPr>
        <w:ind w:left="720"/>
        <w:rPr>
          <w:b/>
          <w:bCs/>
        </w:rPr>
      </w:pPr>
    </w:p>
    <w:p w:rsidR="00A328F0" w:rsidRPr="00B25270" w:rsidRDefault="00A328F0" w:rsidP="008D6737">
      <w:pPr>
        <w:rPr>
          <w:b/>
          <w:bCs/>
        </w:rPr>
      </w:pPr>
    </w:p>
    <w:p w:rsidR="00213AEB" w:rsidRPr="00B25270" w:rsidRDefault="00213AEB" w:rsidP="00FD0098">
      <w:pPr>
        <w:pStyle w:val="Nervous6"/>
        <w:ind w:right="7795"/>
      </w:pPr>
      <w:bookmarkStart w:id="81" w:name="_Toc13493960"/>
      <w:bookmarkStart w:id="82" w:name="SURGICAL_CLIPPING"/>
      <w:r w:rsidRPr="00B25270">
        <w:t>Sur</w:t>
      </w:r>
      <w:r w:rsidR="00586961" w:rsidRPr="00B25270">
        <w:t>gical C</w:t>
      </w:r>
      <w:r w:rsidRPr="00B25270">
        <w:t>lipping</w:t>
      </w:r>
      <w:bookmarkEnd w:id="81"/>
      <w:r w:rsidRPr="00B25270">
        <w:t xml:space="preserve"> </w:t>
      </w:r>
    </w:p>
    <w:bookmarkEnd w:id="82"/>
    <w:p w:rsidR="00213AEB" w:rsidRPr="00B25270" w:rsidRDefault="00213AEB" w:rsidP="00213AEB">
      <w:pPr>
        <w:pStyle w:val="NormalWeb"/>
      </w:pPr>
      <w:r w:rsidRPr="00B25270">
        <w:t xml:space="preserve">- </w:t>
      </w:r>
      <w:r w:rsidRPr="00B25270">
        <w:rPr>
          <w:highlight w:val="yellow"/>
        </w:rPr>
        <w:t>clip across neck of aneurysm</w:t>
      </w:r>
      <w:r w:rsidRPr="00B25270">
        <w:t xml:space="preserve"> </w:t>
      </w:r>
      <w:r w:rsidR="003D2F00" w:rsidRPr="00B25270">
        <w:t xml:space="preserve">- </w:t>
      </w:r>
      <w:r w:rsidRPr="00B25270">
        <w:t>to exclude aneurysm from circulation (without occluding normal vessels).</w:t>
      </w:r>
    </w:p>
    <w:p w:rsidR="00E03FEE" w:rsidRDefault="00E03FEE" w:rsidP="00213AEB">
      <w:pPr>
        <w:pStyle w:val="NormalWeb"/>
        <w:numPr>
          <w:ilvl w:val="0"/>
          <w:numId w:val="8"/>
        </w:numPr>
      </w:pPr>
      <w:r w:rsidRPr="00B25270">
        <w:rPr>
          <w:color w:val="000000"/>
        </w:rPr>
        <w:t>Dandy performed first successful clipping in 1937, using clip designed by Harvey Cushing</w:t>
      </w:r>
      <w:r w:rsidR="006210E3" w:rsidRPr="00B25270">
        <w:rPr>
          <w:color w:val="000000"/>
        </w:rPr>
        <w:t>.</w:t>
      </w:r>
    </w:p>
    <w:p w:rsidR="00763F9F" w:rsidRPr="00B25270" w:rsidRDefault="00763F9F" w:rsidP="00213AEB">
      <w:pPr>
        <w:pStyle w:val="NormalWeb"/>
        <w:numPr>
          <w:ilvl w:val="0"/>
          <w:numId w:val="8"/>
        </w:numPr>
      </w:pPr>
      <w:r>
        <w:t xml:space="preserve">all clips after 2000 are made of titanium – </w:t>
      </w:r>
      <w:r w:rsidRPr="00763F9F">
        <w:rPr>
          <w:b/>
          <w:i/>
        </w:rPr>
        <w:t>MRI compatible</w:t>
      </w:r>
      <w:r>
        <w:t>.</w:t>
      </w:r>
    </w:p>
    <w:p w:rsidR="005C5C9E" w:rsidRDefault="005C5C9E" w:rsidP="005C5C9E">
      <w:pPr>
        <w:pStyle w:val="NormalWeb"/>
      </w:pPr>
    </w:p>
    <w:p w:rsidR="008429AA" w:rsidRDefault="008429AA" w:rsidP="008429AA">
      <w:pPr>
        <w:pStyle w:val="NormalWeb"/>
      </w:pPr>
      <w:r w:rsidRPr="008429AA">
        <w:rPr>
          <w:u w:val="single"/>
        </w:rPr>
        <w:t>Indications</w:t>
      </w:r>
      <w:r>
        <w:t>:</w:t>
      </w:r>
    </w:p>
    <w:p w:rsidR="008429AA" w:rsidRDefault="008429AA" w:rsidP="00A17287">
      <w:pPr>
        <w:pStyle w:val="NormalWeb"/>
        <w:numPr>
          <w:ilvl w:val="0"/>
          <w:numId w:val="64"/>
        </w:numPr>
        <w:ind w:left="1800"/>
      </w:pPr>
      <w:r w:rsidRPr="00045A92">
        <w:rPr>
          <w:color w:val="FF0000"/>
        </w:rPr>
        <w:t xml:space="preserve">wide aneurysm neck </w:t>
      </w:r>
      <w:r>
        <w:t>(as is often in MCA bifurcation aneurysms)</w:t>
      </w:r>
      <w:r w:rsidR="00045A92">
        <w:t>; alternative – pCONus device</w:t>
      </w:r>
    </w:p>
    <w:p w:rsidR="008429AA" w:rsidRDefault="008429AA" w:rsidP="00A17287">
      <w:pPr>
        <w:pStyle w:val="NormalWeb"/>
        <w:numPr>
          <w:ilvl w:val="0"/>
          <w:numId w:val="64"/>
        </w:numPr>
        <w:ind w:left="1800"/>
      </w:pPr>
      <w:r w:rsidRPr="00045A92">
        <w:rPr>
          <w:color w:val="FF0000"/>
        </w:rPr>
        <w:t xml:space="preserve">vessel branching off </w:t>
      </w:r>
      <w:r>
        <w:t>from dome</w:t>
      </w:r>
    </w:p>
    <w:p w:rsidR="008429AA" w:rsidRDefault="008429AA" w:rsidP="008429AA">
      <w:pPr>
        <w:pStyle w:val="NormalWeb"/>
        <w:numPr>
          <w:ilvl w:val="0"/>
          <w:numId w:val="39"/>
        </w:numPr>
        <w:tabs>
          <w:tab w:val="clear" w:pos="1494"/>
          <w:tab w:val="num" w:pos="414"/>
        </w:tabs>
        <w:ind w:left="414"/>
      </w:pPr>
      <w:r>
        <w:t>better eliminates symptomatic mass effect created by aneurysm!</w:t>
      </w:r>
    </w:p>
    <w:p w:rsidR="008429AA" w:rsidRDefault="008429AA" w:rsidP="008429AA">
      <w:pPr>
        <w:pStyle w:val="NormalWeb"/>
        <w:numPr>
          <w:ilvl w:val="0"/>
          <w:numId w:val="39"/>
        </w:numPr>
        <w:tabs>
          <w:tab w:val="clear" w:pos="1494"/>
          <w:tab w:val="num" w:pos="414"/>
        </w:tabs>
        <w:ind w:left="414"/>
      </w:pPr>
      <w:r>
        <w:t>if aneurysm contacts cranial nerve (causing neuropathy) it is more important to eliminate pulsations that mass itself.</w:t>
      </w:r>
    </w:p>
    <w:p w:rsidR="008429AA" w:rsidRPr="00B25270" w:rsidRDefault="008429AA" w:rsidP="005C5C9E">
      <w:pPr>
        <w:pStyle w:val="NormalWeb"/>
      </w:pPr>
    </w:p>
    <w:p w:rsidR="005C5C9E" w:rsidRPr="00B25270" w:rsidRDefault="005C5C9E" w:rsidP="005C5C9E">
      <w:pPr>
        <w:pStyle w:val="NormalWeb"/>
      </w:pPr>
      <w:r w:rsidRPr="00B25270">
        <w:rPr>
          <w:u w:val="single"/>
        </w:rPr>
        <w:t>Approach</w:t>
      </w:r>
      <w:r w:rsidRPr="00B25270">
        <w:t>:</w:t>
      </w:r>
    </w:p>
    <w:p w:rsidR="001E123B" w:rsidRDefault="005C5C9E" w:rsidP="005C5C9E">
      <w:pPr>
        <w:pStyle w:val="NormalWeb"/>
      </w:pPr>
      <w:r w:rsidRPr="00B25270">
        <w:rPr>
          <w:smallCaps/>
        </w:rPr>
        <w:t>Anterior circulation</w:t>
      </w:r>
      <w:r w:rsidRPr="00B25270">
        <w:t xml:space="preserve"> aneurysms</w:t>
      </w:r>
      <w:r w:rsidR="001E123B">
        <w:t>:</w:t>
      </w:r>
    </w:p>
    <w:p w:rsidR="001E123B" w:rsidRDefault="005C5C9E" w:rsidP="00E534D1">
      <w:pPr>
        <w:pStyle w:val="NormalWeb"/>
        <w:numPr>
          <w:ilvl w:val="0"/>
          <w:numId w:val="45"/>
        </w:numPr>
      </w:pPr>
      <w:r w:rsidRPr="00B25270">
        <w:rPr>
          <w:color w:val="0000FF"/>
        </w:rPr>
        <w:t>pterional</w:t>
      </w:r>
      <w:r w:rsidR="006325A6" w:rsidRPr="00B25270">
        <w:rPr>
          <w:color w:val="0000FF"/>
        </w:rPr>
        <w:t xml:space="preserve"> (fronto-temporal)</w:t>
      </w:r>
      <w:r w:rsidR="001E123B">
        <w:t xml:space="preserve"> approach.</w:t>
      </w:r>
    </w:p>
    <w:p w:rsidR="005C5C9E" w:rsidRDefault="001E123B" w:rsidP="00E534D1">
      <w:pPr>
        <w:pStyle w:val="NormalWeb"/>
        <w:numPr>
          <w:ilvl w:val="1"/>
          <w:numId w:val="45"/>
        </w:numPr>
      </w:pPr>
      <w:r>
        <w:t>opening of Sylvian fissure damages small veins → “brain retraction” ischemic changes in postoperative CT</w:t>
      </w:r>
    </w:p>
    <w:p w:rsidR="001E123B" w:rsidRDefault="001E123B" w:rsidP="00E534D1">
      <w:pPr>
        <w:pStyle w:val="NormalWeb"/>
        <w:numPr>
          <w:ilvl w:val="0"/>
          <w:numId w:val="45"/>
        </w:numPr>
      </w:pPr>
      <w:r w:rsidRPr="001E123B">
        <w:rPr>
          <w:color w:val="0000FF"/>
        </w:rPr>
        <w:t>minimally invasive</w:t>
      </w:r>
      <w:r>
        <w:t xml:space="preserve"> approach – performed in Day Surgery unit.</w:t>
      </w:r>
    </w:p>
    <w:p w:rsidR="00CE11B1" w:rsidRPr="00B25270" w:rsidRDefault="00CE11B1" w:rsidP="00CE11B1">
      <w:pPr>
        <w:pStyle w:val="NormalWeb"/>
      </w:pPr>
    </w:p>
    <w:p w:rsidR="005C5C9E" w:rsidRPr="00B25270" w:rsidRDefault="005C5C9E" w:rsidP="005C5C9E">
      <w:pPr>
        <w:pStyle w:val="NormalWeb"/>
      </w:pPr>
      <w:r w:rsidRPr="00B25270">
        <w:rPr>
          <w:smallCaps/>
        </w:rPr>
        <w:t>Posterior circulation</w:t>
      </w:r>
      <w:r w:rsidRPr="00B25270">
        <w:t xml:space="preserve"> aneurysms:</w:t>
      </w:r>
    </w:p>
    <w:p w:rsidR="005C5C9E" w:rsidRPr="00B25270" w:rsidRDefault="005C5C9E" w:rsidP="00E534D1">
      <w:pPr>
        <w:numPr>
          <w:ilvl w:val="2"/>
          <w:numId w:val="36"/>
        </w:numPr>
      </w:pPr>
      <w:r w:rsidRPr="00B25270">
        <w:t xml:space="preserve">head of BA (BA bifurcation above dorsum sellae) - </w:t>
      </w:r>
      <w:r w:rsidRPr="00B25270">
        <w:rPr>
          <w:color w:val="0000FF"/>
        </w:rPr>
        <w:t>modified pterional</w:t>
      </w:r>
      <w:r w:rsidRPr="00B25270">
        <w:t xml:space="preserve"> approach.</w:t>
      </w:r>
    </w:p>
    <w:p w:rsidR="005C5C9E" w:rsidRPr="00B25270" w:rsidRDefault="005C5C9E" w:rsidP="00E534D1">
      <w:pPr>
        <w:numPr>
          <w:ilvl w:val="2"/>
          <w:numId w:val="36"/>
        </w:numPr>
      </w:pPr>
      <w:r w:rsidRPr="00B25270">
        <w:t xml:space="preserve">head of BA (BA bifurcation below dorsum sellae) - </w:t>
      </w:r>
      <w:r w:rsidRPr="00B25270">
        <w:rPr>
          <w:color w:val="0000FF"/>
        </w:rPr>
        <w:t>subtemporal</w:t>
      </w:r>
      <w:r w:rsidRPr="00B25270">
        <w:t xml:space="preserve"> approach.</w:t>
      </w:r>
    </w:p>
    <w:p w:rsidR="005C5C9E" w:rsidRPr="00B25270" w:rsidRDefault="005C5C9E" w:rsidP="00E534D1">
      <w:pPr>
        <w:numPr>
          <w:ilvl w:val="2"/>
          <w:numId w:val="36"/>
        </w:numPr>
      </w:pPr>
      <w:r w:rsidRPr="00B25270">
        <w:t xml:space="preserve">BA trunk - </w:t>
      </w:r>
      <w:r w:rsidRPr="00B25270">
        <w:rPr>
          <w:color w:val="0000FF"/>
        </w:rPr>
        <w:t>posterior subtemporal</w:t>
      </w:r>
      <w:r w:rsidRPr="00B25270">
        <w:t xml:space="preserve"> approach.</w:t>
      </w:r>
    </w:p>
    <w:p w:rsidR="005C5C9E" w:rsidRPr="00B25270" w:rsidRDefault="005C5C9E" w:rsidP="00E534D1">
      <w:pPr>
        <w:numPr>
          <w:ilvl w:val="2"/>
          <w:numId w:val="36"/>
        </w:numPr>
      </w:pPr>
      <w:r w:rsidRPr="00B25270">
        <w:t xml:space="preserve">lower BA trunk and midline VA - </w:t>
      </w:r>
      <w:r w:rsidRPr="00B25270">
        <w:rPr>
          <w:color w:val="0000FF"/>
        </w:rPr>
        <w:t>far lateral inferior</w:t>
      </w:r>
      <w:r w:rsidRPr="00B25270">
        <w:t xml:space="preserve"> approach.</w:t>
      </w:r>
    </w:p>
    <w:p w:rsidR="005C5C9E" w:rsidRPr="00B25270" w:rsidRDefault="005C5C9E" w:rsidP="00E534D1">
      <w:pPr>
        <w:numPr>
          <w:ilvl w:val="2"/>
          <w:numId w:val="36"/>
        </w:numPr>
      </w:pPr>
      <w:r w:rsidRPr="00B25270">
        <w:t xml:space="preserve">VA where it pierces dura - </w:t>
      </w:r>
      <w:r w:rsidRPr="00B25270">
        <w:rPr>
          <w:color w:val="0000FF"/>
        </w:rPr>
        <w:t>midline suboccipital</w:t>
      </w:r>
      <w:r w:rsidRPr="00B25270">
        <w:t xml:space="preserve"> approach.</w:t>
      </w:r>
    </w:p>
    <w:p w:rsidR="000048F5" w:rsidRDefault="000048F5" w:rsidP="005C5C9E">
      <w:pPr>
        <w:pStyle w:val="NormalWeb"/>
      </w:pPr>
    </w:p>
    <w:p w:rsidR="005C5C9E" w:rsidRDefault="000048F5" w:rsidP="005C5C9E">
      <w:pPr>
        <w:pStyle w:val="NormalWeb"/>
      </w:pPr>
      <w:r w:rsidRPr="000048F5">
        <w:rPr>
          <w:i/>
          <w:color w:val="FF0000"/>
        </w:rPr>
        <w:t>Prep and drape neck for rapid carotid proximal control</w:t>
      </w:r>
      <w:r>
        <w:t xml:space="preserve"> – absolutely for ophthalmic aneurysms, strongly recommended for PComA aneurysms.</w:t>
      </w:r>
    </w:p>
    <w:p w:rsidR="000048F5" w:rsidRDefault="00CE11B1" w:rsidP="00CE11B1">
      <w:pPr>
        <w:pStyle w:val="NormalWeb"/>
        <w:numPr>
          <w:ilvl w:val="0"/>
          <w:numId w:val="8"/>
        </w:numPr>
      </w:pPr>
      <w:r>
        <w:t>for PComA aneurysms, check CTA preop – if fetal circulation, cannot sacrifice PComA!</w:t>
      </w:r>
    </w:p>
    <w:p w:rsidR="00CE11B1" w:rsidRPr="00B25270" w:rsidRDefault="00CE11B1" w:rsidP="005C5C9E">
      <w:pPr>
        <w:pStyle w:val="NormalWeb"/>
      </w:pPr>
    </w:p>
    <w:p w:rsidR="005C5C9E" w:rsidRPr="00B25270" w:rsidRDefault="005C5C9E" w:rsidP="005C5C9E">
      <w:pPr>
        <w:pStyle w:val="NormalWeb"/>
      </w:pPr>
      <w:r w:rsidRPr="00B25270">
        <w:rPr>
          <w:u w:val="single"/>
        </w:rPr>
        <w:t>Details</w:t>
      </w:r>
      <w:r w:rsidRPr="00B25270">
        <w:t>:</w:t>
      </w:r>
      <w:r w:rsidR="000449F2">
        <w:t xml:space="preserve"> </w:t>
      </w:r>
      <w:r w:rsidR="00A3296D" w:rsidRPr="00B25270">
        <w:t xml:space="preserve"> </w:t>
      </w:r>
      <w:hyperlink r:id="rId53" w:history="1">
        <w:r w:rsidR="00A3296D" w:rsidRPr="00597654">
          <w:rPr>
            <w:rStyle w:val="Hyperlink"/>
          </w:rPr>
          <w:t xml:space="preserve">also </w:t>
        </w:r>
        <w:r w:rsidR="000449F2">
          <w:rPr>
            <w:rStyle w:val="Hyperlink"/>
          </w:rPr>
          <w:t xml:space="preserve">see </w:t>
        </w:r>
        <w:r w:rsidR="00960752" w:rsidRPr="00597654">
          <w:rPr>
            <w:rStyle w:val="Hyperlink"/>
          </w:rPr>
          <w:t xml:space="preserve">p. </w:t>
        </w:r>
        <w:r w:rsidR="004F470B">
          <w:rPr>
            <w:rStyle w:val="Hyperlink"/>
          </w:rPr>
          <w:t>Op350</w:t>
        </w:r>
        <w:r w:rsidR="00FC59FD">
          <w:rPr>
            <w:rStyle w:val="Hyperlink"/>
          </w:rPr>
          <w:t xml:space="preserve"> &gt;&gt;</w:t>
        </w:r>
      </w:hyperlink>
    </w:p>
    <w:p w:rsidR="005B1CD6" w:rsidRPr="00B25270" w:rsidRDefault="005B1CD6" w:rsidP="00213AEB">
      <w:pPr>
        <w:pStyle w:val="NormalWeb"/>
        <w:numPr>
          <w:ilvl w:val="0"/>
          <w:numId w:val="8"/>
        </w:numPr>
      </w:pPr>
      <w:r w:rsidRPr="00B25270">
        <w:t>first identify parent artery (for possible temporary clipping in event of aneurysmal rupture).</w:t>
      </w:r>
    </w:p>
    <w:p w:rsidR="005656A1" w:rsidRDefault="005656A1" w:rsidP="005656A1">
      <w:pPr>
        <w:pStyle w:val="NormalWeb"/>
        <w:numPr>
          <w:ilvl w:val="0"/>
          <w:numId w:val="8"/>
        </w:numPr>
      </w:pPr>
      <w:r w:rsidRPr="00B25270">
        <w:t xml:space="preserve">use </w:t>
      </w:r>
      <w:r w:rsidRPr="00B25270">
        <w:rPr>
          <w:b/>
          <w:i/>
        </w:rPr>
        <w:t>operative microscope</w:t>
      </w:r>
      <w:r w:rsidRPr="00B25270">
        <w:t xml:space="preserve"> to dissect aneurysm neck free from feeding vessels without rupturing aneurysm.</w:t>
      </w:r>
    </w:p>
    <w:p w:rsidR="000D2FB9" w:rsidRPr="00B25270" w:rsidRDefault="000D2FB9" w:rsidP="005656A1">
      <w:pPr>
        <w:pStyle w:val="NormalWeb"/>
        <w:numPr>
          <w:ilvl w:val="0"/>
          <w:numId w:val="8"/>
        </w:numPr>
      </w:pPr>
      <w:r>
        <w:t>if lots of blood clots around – irrigate with saline.</w:t>
      </w:r>
    </w:p>
    <w:p w:rsidR="008453FF" w:rsidRPr="00B25270" w:rsidRDefault="00970A25" w:rsidP="00970A25">
      <w:pPr>
        <w:numPr>
          <w:ilvl w:val="0"/>
          <w:numId w:val="8"/>
        </w:numPr>
      </w:pPr>
      <w:r w:rsidRPr="00B25270">
        <w:rPr>
          <w:b/>
          <w:i/>
        </w:rPr>
        <w:t>aneurysmal sac volume can be decreased</w:t>
      </w:r>
      <w:r w:rsidR="008453FF" w:rsidRPr="00B25270">
        <w:t xml:space="preserve"> (to </w:t>
      </w:r>
      <w:r w:rsidR="004A025D" w:rsidRPr="00B25270">
        <w:t>soften aneurysm and facilitate manipula</w:t>
      </w:r>
      <w:r w:rsidR="004A025D" w:rsidRPr="00B25270">
        <w:softHyphen/>
        <w:t>tion</w:t>
      </w:r>
      <w:r w:rsidR="008453FF" w:rsidRPr="00B25270">
        <w:t>):</w:t>
      </w:r>
    </w:p>
    <w:p w:rsidR="004A025D" w:rsidRPr="00B25270" w:rsidRDefault="004A025D" w:rsidP="00E534D1">
      <w:pPr>
        <w:numPr>
          <w:ilvl w:val="0"/>
          <w:numId w:val="41"/>
        </w:numPr>
      </w:pPr>
      <w:r w:rsidRPr="00B25270">
        <w:rPr>
          <w:color w:val="0000FF"/>
        </w:rPr>
        <w:t>temporary clips</w:t>
      </w:r>
      <w:r w:rsidRPr="00B25270">
        <w:t xml:space="preserve"> (with low closing force) on parent artery ± aspiration of aneu</w:t>
      </w:r>
      <w:r w:rsidRPr="00B25270">
        <w:softHyphen/>
        <w:t>rysm sac (suction device placed over cotton pad)</w:t>
      </w:r>
    </w:p>
    <w:p w:rsidR="008453FF" w:rsidRPr="00B25270" w:rsidRDefault="008453FF" w:rsidP="00E534D1">
      <w:pPr>
        <w:numPr>
          <w:ilvl w:val="0"/>
          <w:numId w:val="41"/>
        </w:numPr>
      </w:pPr>
      <w:r w:rsidRPr="00B25270">
        <w:rPr>
          <w:color w:val="0000FF"/>
        </w:rPr>
        <w:t>systemic hypotension</w:t>
      </w:r>
    </w:p>
    <w:p w:rsidR="007A0A35" w:rsidRPr="00B25270" w:rsidRDefault="007A0A35" w:rsidP="007A0A35">
      <w:pPr>
        <w:pStyle w:val="NormalWeb"/>
        <w:numPr>
          <w:ilvl w:val="0"/>
          <w:numId w:val="8"/>
        </w:numPr>
      </w:pPr>
      <w:r w:rsidRPr="00B25270">
        <w:t>incise arachnoid overlying aneurysm with tip of #11 blade.</w:t>
      </w:r>
    </w:p>
    <w:p w:rsidR="007A0A35" w:rsidRPr="00B25270" w:rsidRDefault="007A0A35" w:rsidP="007A0A35">
      <w:pPr>
        <w:numPr>
          <w:ilvl w:val="0"/>
          <w:numId w:val="8"/>
        </w:numPr>
      </w:pPr>
      <w:r w:rsidRPr="00B25270">
        <w:t>with small aneurysm dissector or spatula aneurysm walls are dissected away from perforating vessels.</w:t>
      </w:r>
    </w:p>
    <w:p w:rsidR="00970A25" w:rsidRPr="00B25270" w:rsidRDefault="00970A25" w:rsidP="00970A25">
      <w:pPr>
        <w:numPr>
          <w:ilvl w:val="0"/>
          <w:numId w:val="8"/>
        </w:numPr>
      </w:pPr>
      <w:r w:rsidRPr="00B25270">
        <w:rPr>
          <w:b/>
          <w:i/>
        </w:rPr>
        <w:t>mobilize aneurysm in all directions</w:t>
      </w:r>
      <w:r w:rsidRPr="00B25270">
        <w:t xml:space="preserve"> - for visualization of any perforating vessels (that might inadvertently be incorporated by clip misplacement). </w:t>
      </w:r>
    </w:p>
    <w:p w:rsidR="000729FF" w:rsidRPr="00B25270" w:rsidRDefault="00213AEB" w:rsidP="00213AEB">
      <w:pPr>
        <w:pStyle w:val="NormalWeb"/>
        <w:numPr>
          <w:ilvl w:val="0"/>
          <w:numId w:val="8"/>
        </w:numPr>
      </w:pPr>
      <w:r w:rsidRPr="00B25270">
        <w:rPr>
          <w:b/>
        </w:rPr>
        <w:t>clips</w:t>
      </w:r>
      <w:r w:rsidRPr="00B25270">
        <w:t xml:space="preserve"> are in various types, shapes, sizes, and lengths and </w:t>
      </w:r>
      <w:r w:rsidR="000729FF" w:rsidRPr="00B25270">
        <w:t xml:space="preserve">currently </w:t>
      </w:r>
      <w:r w:rsidRPr="00B25270">
        <w:t xml:space="preserve">are </w:t>
      </w:r>
      <w:r w:rsidR="000729FF" w:rsidRPr="00B25270">
        <w:t>MRI compatible</w:t>
      </w:r>
      <w:r w:rsidR="000D2FB9">
        <w:t xml:space="preserve"> titanium</w:t>
      </w:r>
      <w:r w:rsidR="000729FF" w:rsidRPr="00B25270">
        <w:t>.</w:t>
      </w:r>
    </w:p>
    <w:p w:rsidR="00C85C9B" w:rsidRPr="00B25270" w:rsidRDefault="00C85C9B" w:rsidP="00C85C9B">
      <w:pPr>
        <w:pStyle w:val="NormalWeb"/>
        <w:numPr>
          <w:ilvl w:val="0"/>
          <w:numId w:val="19"/>
        </w:numPr>
      </w:pPr>
      <w:r w:rsidRPr="00B25270">
        <w:t>giant aneurysms or aneurysms with calcified neck require specialized clips with added strength (tandem or booster clips</w:t>
      </w:r>
      <w:r w:rsidR="00123423" w:rsidRPr="00B25270">
        <w:t xml:space="preserve"> - add force to closing of original clip</w:t>
      </w:r>
      <w:r w:rsidRPr="00B25270">
        <w:t>).</w:t>
      </w:r>
    </w:p>
    <w:p w:rsidR="00970A25" w:rsidRPr="00B25270" w:rsidRDefault="00970A25" w:rsidP="00970A25">
      <w:pPr>
        <w:pStyle w:val="NormalWeb"/>
        <w:numPr>
          <w:ilvl w:val="0"/>
          <w:numId w:val="8"/>
        </w:numPr>
      </w:pPr>
      <w:r w:rsidRPr="00B25270">
        <w:t>use clip as small as possible.</w:t>
      </w:r>
    </w:p>
    <w:p w:rsidR="00123423" w:rsidRPr="00B25270" w:rsidRDefault="00123423" w:rsidP="00970A25">
      <w:pPr>
        <w:pStyle w:val="NormalWeb"/>
        <w:numPr>
          <w:ilvl w:val="0"/>
          <w:numId w:val="8"/>
        </w:numPr>
      </w:pPr>
      <w:r w:rsidRPr="00B25270">
        <w:rPr>
          <w:i/>
        </w:rPr>
        <w:t>jaws of clip applier</w:t>
      </w:r>
      <w:r w:rsidRPr="00B25270">
        <w:t xml:space="preserve"> are of same metal as clip, so as to avoid transfer of different metal type to clip.</w:t>
      </w:r>
    </w:p>
    <w:p w:rsidR="00970A25" w:rsidRPr="00B25270" w:rsidRDefault="00970A25" w:rsidP="00970A25">
      <w:pPr>
        <w:pStyle w:val="NormalWeb"/>
        <w:numPr>
          <w:ilvl w:val="0"/>
          <w:numId w:val="8"/>
        </w:numPr>
      </w:pPr>
      <w:r w:rsidRPr="00B25270">
        <w:t>avoid placing clip too close to parent artery (may cause tear in aneurysmal sac).</w:t>
      </w:r>
    </w:p>
    <w:p w:rsidR="005C5C9E" w:rsidRPr="00B25270" w:rsidRDefault="00970A25" w:rsidP="00970A25">
      <w:pPr>
        <w:pStyle w:val="NormalWeb"/>
        <w:numPr>
          <w:ilvl w:val="0"/>
          <w:numId w:val="19"/>
        </w:numPr>
      </w:pPr>
      <w:r w:rsidRPr="00B25270">
        <w:t>if tear does occur → repair with clip graft (risk of damage to perforating vessels).</w:t>
      </w:r>
    </w:p>
    <w:p w:rsidR="00970A25" w:rsidRPr="00B25270" w:rsidRDefault="005C5C9E" w:rsidP="00970A25">
      <w:pPr>
        <w:pStyle w:val="NormalWeb"/>
        <w:numPr>
          <w:ilvl w:val="0"/>
          <w:numId w:val="19"/>
        </w:numPr>
      </w:pPr>
      <w:r w:rsidRPr="00B25270">
        <w:t>s</w:t>
      </w:r>
      <w:r w:rsidR="00970A25" w:rsidRPr="00B25270">
        <w:t>uturing in close proximity to aneurysm can result in damage to parent artery.</w:t>
      </w:r>
    </w:p>
    <w:p w:rsidR="001602CE" w:rsidRDefault="001602CE" w:rsidP="00213AEB">
      <w:pPr>
        <w:pStyle w:val="NormalWeb"/>
        <w:numPr>
          <w:ilvl w:val="0"/>
          <w:numId w:val="8"/>
        </w:numPr>
      </w:pPr>
      <w:r>
        <w:t>if aneurysm is located at vessel bifurcation making T (like MCA bifurcation or ICA terminus) – apply clip parallel (not perpendicular) to T top – to minimize constriction.</w:t>
      </w:r>
    </w:p>
    <w:p w:rsidR="00CE11B1" w:rsidRPr="001602CE" w:rsidRDefault="00CE11B1" w:rsidP="00213AEB">
      <w:pPr>
        <w:pStyle w:val="NormalWeb"/>
        <w:numPr>
          <w:ilvl w:val="0"/>
          <w:numId w:val="8"/>
        </w:numPr>
      </w:pPr>
      <w:r>
        <w:t xml:space="preserve">for </w:t>
      </w:r>
      <w:r w:rsidRPr="00CE11B1">
        <w:rPr>
          <w:rStyle w:val="Blue"/>
          <w:i/>
        </w:rPr>
        <w:t>left PComA aneurysms</w:t>
      </w:r>
      <w:r>
        <w:t xml:space="preserve">, use </w:t>
      </w:r>
      <w:r w:rsidRPr="00CE11B1">
        <w:rPr>
          <w:b/>
        </w:rPr>
        <w:t>pistol-grip aneurysm applier</w:t>
      </w:r>
      <w:r>
        <w:t>.</w:t>
      </w:r>
    </w:p>
    <w:p w:rsidR="00B916D9" w:rsidRPr="00B25270" w:rsidRDefault="000729FF" w:rsidP="00213AEB">
      <w:pPr>
        <w:pStyle w:val="NormalWeb"/>
        <w:numPr>
          <w:ilvl w:val="0"/>
          <w:numId w:val="8"/>
        </w:numPr>
      </w:pPr>
      <w:r w:rsidRPr="00B25270">
        <w:rPr>
          <w:i/>
          <w:smallCaps/>
        </w:rPr>
        <w:t>i</w:t>
      </w:r>
      <w:r w:rsidR="00213AEB" w:rsidRPr="00B25270">
        <w:rPr>
          <w:i/>
          <w:smallCaps/>
        </w:rPr>
        <w:t xml:space="preserve">ntraoperative </w:t>
      </w:r>
      <w:r w:rsidR="00D77CE9">
        <w:rPr>
          <w:i/>
          <w:smallCaps/>
        </w:rPr>
        <w:t xml:space="preserve">fluorescein </w:t>
      </w:r>
      <w:r w:rsidR="00213AEB" w:rsidRPr="00B25270">
        <w:rPr>
          <w:i/>
          <w:smallCaps/>
        </w:rPr>
        <w:t>angiography</w:t>
      </w:r>
      <w:r w:rsidR="00213AEB" w:rsidRPr="00B25270">
        <w:t xml:space="preserve"> is used </w:t>
      </w:r>
      <w:r w:rsidR="00B916D9" w:rsidRPr="00B25270">
        <w:t>(</w:t>
      </w:r>
      <w:r w:rsidR="00213AEB" w:rsidRPr="00B25270">
        <w:t>confirm</w:t>
      </w:r>
      <w:r w:rsidR="00B916D9" w:rsidRPr="00B25270">
        <w:t>s</w:t>
      </w:r>
      <w:r w:rsidR="00213AEB" w:rsidRPr="00B25270">
        <w:t xml:space="preserve"> aneurysm occlusion and patency of nearby vessels</w:t>
      </w:r>
      <w:r w:rsidR="00B916D9" w:rsidRPr="00B25270">
        <w:t>)</w:t>
      </w:r>
      <w:r w:rsidR="005E1A83" w:rsidRPr="00B25270">
        <w:t xml:space="preserve">; </w:t>
      </w:r>
      <w:r w:rsidR="00D77CE9">
        <w:t>alternative - immediate</w:t>
      </w:r>
      <w:r w:rsidR="005E1A83" w:rsidRPr="00B25270">
        <w:t xml:space="preserve"> </w:t>
      </w:r>
      <w:r w:rsidR="005E1A83" w:rsidRPr="00B25270">
        <w:rPr>
          <w:i/>
          <w:smallCaps/>
        </w:rPr>
        <w:t>postoperative angiography</w:t>
      </w:r>
      <w:r w:rsidR="005E1A83" w:rsidRPr="00B25270">
        <w:t>.</w:t>
      </w:r>
    </w:p>
    <w:p w:rsidR="005C5C9E" w:rsidRPr="00B25270" w:rsidRDefault="005C5C9E" w:rsidP="00213AEB">
      <w:pPr>
        <w:pStyle w:val="NormalWeb"/>
        <w:numPr>
          <w:ilvl w:val="0"/>
          <w:numId w:val="8"/>
        </w:numPr>
      </w:pPr>
      <w:r w:rsidRPr="00B25270">
        <w:t xml:space="preserve">gently open basal cisterns → </w:t>
      </w:r>
      <w:r w:rsidRPr="00B25270">
        <w:rPr>
          <w:b/>
          <w:i/>
        </w:rPr>
        <w:t>carefully remove as much of subarachnoid blood as possible</w:t>
      </w:r>
      <w:r w:rsidRPr="00B25270">
        <w:t xml:space="preserve"> (suction, lavage, ± </w:t>
      </w:r>
      <w:r w:rsidR="001903AB" w:rsidRPr="00B25270">
        <w:t xml:space="preserve">cisternal </w:t>
      </w:r>
      <w:r w:rsidRPr="00B25270">
        <w:t xml:space="preserve">infusion of </w:t>
      </w:r>
      <w:r w:rsidR="001903AB" w:rsidRPr="00B25270">
        <w:t>rt-PA</w:t>
      </w:r>
      <w:r w:rsidRPr="00B25270">
        <w:t>).</w:t>
      </w:r>
    </w:p>
    <w:p w:rsidR="00061E2E" w:rsidRPr="00B25270" w:rsidRDefault="00061E2E" w:rsidP="005C5C9E">
      <w:pPr>
        <w:pStyle w:val="NormalWeb"/>
        <w:ind w:left="1440"/>
      </w:pPr>
      <w:r w:rsidRPr="00B25270">
        <w:rPr>
          <w:i/>
        </w:rPr>
        <w:t>advantages</w:t>
      </w:r>
      <w:r w:rsidRPr="00B25270">
        <w:t xml:space="preserve"> - reducing likelihood of vasospasm &amp; hydrocephalus;</w:t>
      </w:r>
    </w:p>
    <w:p w:rsidR="007F645E" w:rsidRPr="00B25270" w:rsidRDefault="00061E2E" w:rsidP="00061E2E">
      <w:pPr>
        <w:pStyle w:val="NormalWeb"/>
        <w:ind w:left="1985" w:hanging="545"/>
      </w:pPr>
      <w:r w:rsidRPr="00B25270">
        <w:rPr>
          <w:i/>
        </w:rPr>
        <w:t>disadvantages</w:t>
      </w:r>
      <w:r w:rsidRPr="00B25270">
        <w:t xml:space="preserve"> -  </w:t>
      </w:r>
      <w:r w:rsidR="007F645E" w:rsidRPr="00B25270">
        <w:t>clot aspiration is usually suboptimal + risk of iatrogenic trauma to pial surfaces and small vessels.</w:t>
      </w:r>
    </w:p>
    <w:p w:rsidR="00213AEB" w:rsidRPr="00B25270" w:rsidRDefault="005E1A83" w:rsidP="00213AEB">
      <w:pPr>
        <w:pStyle w:val="NormalWeb"/>
        <w:numPr>
          <w:ilvl w:val="0"/>
          <w:numId w:val="8"/>
        </w:numPr>
      </w:pPr>
      <w:r w:rsidRPr="00B25270">
        <w:t>a</w:t>
      </w:r>
      <w:r w:rsidR="00213AEB" w:rsidRPr="00B25270">
        <w:t xml:space="preserve">fter successful obliteration of ruptured aneurysm, patient remains at significant risk for vasospasm, hydrocephalus, and medical complications </w:t>
      </w:r>
      <w:r w:rsidRPr="00B25270">
        <w:t xml:space="preserve">– </w:t>
      </w:r>
      <w:r w:rsidRPr="00B25270">
        <w:rPr>
          <w:color w:val="0000FF"/>
        </w:rPr>
        <w:t xml:space="preserve">must </w:t>
      </w:r>
      <w:r w:rsidR="00213AEB" w:rsidRPr="00B25270">
        <w:rPr>
          <w:color w:val="0000FF"/>
        </w:rPr>
        <w:t xml:space="preserve">remain in </w:t>
      </w:r>
      <w:r w:rsidRPr="00B25270">
        <w:rPr>
          <w:color w:val="0000FF"/>
        </w:rPr>
        <w:t>ICU for at least 7-10 days</w:t>
      </w:r>
      <w:r w:rsidRPr="00B25270">
        <w:t>.</w:t>
      </w:r>
    </w:p>
    <w:p w:rsidR="005E1A83" w:rsidRPr="00B25270" w:rsidRDefault="005E1A83" w:rsidP="00213AEB">
      <w:pPr>
        <w:pStyle w:val="NormalWeb"/>
      </w:pPr>
    </w:p>
    <w:p w:rsidR="000731C2" w:rsidRPr="00B25270" w:rsidRDefault="000731C2" w:rsidP="000731C2">
      <w:pPr>
        <w:pStyle w:val="NormalWeb"/>
      </w:pPr>
      <w:r w:rsidRPr="00B25270">
        <w:rPr>
          <w:u w:val="single"/>
        </w:rPr>
        <w:t xml:space="preserve">Measures to avoid </w:t>
      </w:r>
      <w:r w:rsidRPr="00B25270">
        <w:rPr>
          <w:smallCaps/>
          <w:color w:val="CC0099"/>
          <w:u w:val="single" w:color="800000"/>
        </w:rPr>
        <w:t>intraoperative aneurysmal rupture</w:t>
      </w:r>
      <w:r w:rsidRPr="00B25270">
        <w:t xml:space="preserve"> (principal surgical complication):</w:t>
      </w:r>
    </w:p>
    <w:p w:rsidR="00AE0D76" w:rsidRPr="00B25270" w:rsidRDefault="00AE0D76" w:rsidP="00E534D1">
      <w:pPr>
        <w:pStyle w:val="NormalWeb"/>
        <w:numPr>
          <w:ilvl w:val="0"/>
          <w:numId w:val="26"/>
        </w:numPr>
      </w:pPr>
      <w:r w:rsidRPr="00B25270">
        <w:t>minimal brain retraction - paramount in aneurysm surgery!</w:t>
      </w:r>
      <w:r w:rsidR="005B1CD6" w:rsidRPr="00B25270">
        <w:t xml:space="preserve"> - use one blade only self-retaining </w:t>
      </w:r>
      <w:r w:rsidR="001D74C1">
        <w:t>retractor (e.g. Yasargil, Greenbe</w:t>
      </w:r>
      <w:r w:rsidR="005B1CD6" w:rsidRPr="00B25270">
        <w:t>rg, Sugita)</w:t>
      </w:r>
    </w:p>
    <w:p w:rsidR="000731C2" w:rsidRPr="00B25270" w:rsidRDefault="000731C2" w:rsidP="00E534D1">
      <w:pPr>
        <w:pStyle w:val="NormalWeb"/>
        <w:numPr>
          <w:ilvl w:val="0"/>
          <w:numId w:val="26"/>
        </w:numPr>
      </w:pPr>
      <w:r w:rsidRPr="00B25270">
        <w:t>induced systemic hypotension, diuretics</w:t>
      </w:r>
    </w:p>
    <w:p w:rsidR="000731C2" w:rsidRPr="00B25270" w:rsidRDefault="00F84AB8" w:rsidP="00E534D1">
      <w:pPr>
        <w:pStyle w:val="NormalWeb"/>
        <w:numPr>
          <w:ilvl w:val="0"/>
          <w:numId w:val="26"/>
        </w:numPr>
      </w:pPr>
      <w:r w:rsidRPr="00B25270">
        <w:t xml:space="preserve">lumbar </w:t>
      </w:r>
      <w:r w:rsidR="000731C2" w:rsidRPr="00B25270">
        <w:t>CSF drainage</w:t>
      </w:r>
    </w:p>
    <w:p w:rsidR="000731C2" w:rsidRPr="00B25270" w:rsidRDefault="000731C2" w:rsidP="00E534D1">
      <w:pPr>
        <w:pStyle w:val="NormalWeb"/>
        <w:numPr>
          <w:ilvl w:val="0"/>
          <w:numId w:val="26"/>
        </w:numPr>
      </w:pPr>
      <w:r w:rsidRPr="00B25270">
        <w:t>hyperventilation</w:t>
      </w:r>
    </w:p>
    <w:p w:rsidR="000731C2" w:rsidRPr="00B25270" w:rsidRDefault="000731C2" w:rsidP="00E534D1">
      <w:pPr>
        <w:pStyle w:val="NormalWeb"/>
        <w:numPr>
          <w:ilvl w:val="0"/>
          <w:numId w:val="26"/>
        </w:numPr>
      </w:pPr>
      <w:r w:rsidRPr="00B25270">
        <w:t>hypothermia (± circulatory arrest)</w:t>
      </w:r>
    </w:p>
    <w:p w:rsidR="000731C2" w:rsidRDefault="00024FBA" w:rsidP="00213AEB">
      <w:pPr>
        <w:pStyle w:val="NormalWeb"/>
      </w:pPr>
      <w:r>
        <w:t xml:space="preserve">Key moment in aneurysm surgery – establishment of </w:t>
      </w:r>
      <w:r w:rsidRPr="00024FBA">
        <w:rPr>
          <w:b/>
        </w:rPr>
        <w:t>proximal vascular control</w:t>
      </w:r>
      <w:r>
        <w:t>!</w:t>
      </w:r>
    </w:p>
    <w:p w:rsidR="00024FBA" w:rsidRPr="00B25270" w:rsidRDefault="00024FBA" w:rsidP="00213AEB">
      <w:pPr>
        <w:pStyle w:val="NormalWeb"/>
      </w:pPr>
    </w:p>
    <w:p w:rsidR="00AD0704" w:rsidRPr="00B25270" w:rsidRDefault="00AD0704" w:rsidP="009E4CB0">
      <w:pPr>
        <w:pStyle w:val="NormalWeb"/>
      </w:pPr>
      <w:r w:rsidRPr="00B25270">
        <w:rPr>
          <w:u w:val="single"/>
        </w:rPr>
        <w:t xml:space="preserve">Measures for </w:t>
      </w:r>
      <w:r w:rsidRPr="00B25270">
        <w:rPr>
          <w:smallCaps/>
          <w:color w:val="CC0099"/>
          <w:u w:val="single" w:color="800000"/>
        </w:rPr>
        <w:t>cerebral protection</w:t>
      </w:r>
      <w:r w:rsidRPr="00B25270">
        <w:t xml:space="preserve"> (surgery often requires temporary re</w:t>
      </w:r>
      <w:r w:rsidRPr="00B25270">
        <w:softHyphen/>
        <w:t>duction / suspension of cerebral blood flow, either region</w:t>
      </w:r>
      <w:r w:rsidRPr="00B25270">
        <w:softHyphen/>
        <w:t>ally or globally):</w:t>
      </w:r>
    </w:p>
    <w:p w:rsidR="009E4CB0" w:rsidRPr="00B25270" w:rsidRDefault="009E4CB0" w:rsidP="00E534D1">
      <w:pPr>
        <w:pStyle w:val="NormalWeb"/>
        <w:numPr>
          <w:ilvl w:val="0"/>
          <w:numId w:val="43"/>
        </w:numPr>
      </w:pPr>
      <w:r w:rsidRPr="00B25270">
        <w:t xml:space="preserve">continuous </w:t>
      </w:r>
      <w:r w:rsidRPr="00B25270">
        <w:rPr>
          <w:b/>
          <w:color w:val="0000FF"/>
        </w:rPr>
        <w:t>EEG monitoring</w:t>
      </w:r>
    </w:p>
    <w:p w:rsidR="00AD0704" w:rsidRPr="00B25270" w:rsidRDefault="00AD0704" w:rsidP="00E534D1">
      <w:pPr>
        <w:pStyle w:val="NormalWeb"/>
        <w:numPr>
          <w:ilvl w:val="0"/>
          <w:numId w:val="43"/>
        </w:numPr>
      </w:pPr>
      <w:r w:rsidRPr="00B25270">
        <w:rPr>
          <w:b/>
          <w:color w:val="0000FF"/>
        </w:rPr>
        <w:t>hyperosmolar agents</w:t>
      </w:r>
      <w:r w:rsidRPr="00B25270">
        <w:t xml:space="preserve">: 20% </w:t>
      </w:r>
      <w:r w:rsidRPr="00B25270">
        <w:rPr>
          <w:rStyle w:val="Drugname2Char"/>
          <w:lang w:val="en-US"/>
        </w:rPr>
        <w:t>mannitol</w:t>
      </w:r>
      <w:r w:rsidRPr="00B25270">
        <w:t xml:space="preserve"> 1 g/kg IV 5 min prior to temporary clipping of parent artery - protects ischemic cerebral tissues from infarction for 30 min.</w:t>
      </w:r>
    </w:p>
    <w:p w:rsidR="00063DB6" w:rsidRPr="00B25270" w:rsidRDefault="00AD0704" w:rsidP="00E534D1">
      <w:pPr>
        <w:pStyle w:val="NormalWeb"/>
        <w:numPr>
          <w:ilvl w:val="0"/>
          <w:numId w:val="43"/>
        </w:numPr>
      </w:pPr>
      <w:r w:rsidRPr="00B25270">
        <w:rPr>
          <w:b/>
          <w:color w:val="0000FF"/>
        </w:rPr>
        <w:t>anesthetic agents</w:t>
      </w:r>
      <w:r w:rsidRPr="00B25270">
        <w:rPr>
          <w:bCs/>
        </w:rPr>
        <w:t>:</w:t>
      </w:r>
      <w:r w:rsidRPr="00B25270">
        <w:rPr>
          <w:b/>
          <w:bCs/>
        </w:rPr>
        <w:t xml:space="preserve"> </w:t>
      </w:r>
      <w:r w:rsidRPr="00B25270">
        <w:rPr>
          <w:rStyle w:val="Drugname2Char"/>
          <w:lang w:val="en-US"/>
        </w:rPr>
        <w:t>isoflurane</w:t>
      </w:r>
      <w:r w:rsidR="00063DB6" w:rsidRPr="00B25270">
        <w:t xml:space="preserve"> - preferred anesthetic agent for aneurysm surgery - </w:t>
      </w:r>
      <w:r w:rsidRPr="00B25270">
        <w:t>effective in protecting against infarction during temporary ischemia.</w:t>
      </w:r>
    </w:p>
    <w:p w:rsidR="009E4CB0" w:rsidRPr="00B25270" w:rsidRDefault="00063DB6" w:rsidP="00E534D1">
      <w:pPr>
        <w:pStyle w:val="NormalWeb"/>
        <w:numPr>
          <w:ilvl w:val="0"/>
          <w:numId w:val="43"/>
        </w:numPr>
      </w:pPr>
      <w:r w:rsidRPr="00B25270">
        <w:rPr>
          <w:b/>
          <w:color w:val="0000FF"/>
        </w:rPr>
        <w:t>barbiturates</w:t>
      </w:r>
      <w:r w:rsidRPr="00B25270">
        <w:t xml:space="preserve"> - better protective effects than other anesthetic agents - redistribute blood flow to ischemic regions ("reversed steal" phenome</w:t>
      </w:r>
      <w:r w:rsidRPr="00B25270">
        <w:softHyphen/>
        <w:t xml:space="preserve">non): </w:t>
      </w:r>
      <w:r w:rsidR="00AD0704" w:rsidRPr="00B25270">
        <w:rPr>
          <w:rStyle w:val="Drugname2Char"/>
          <w:lang w:val="en-US"/>
        </w:rPr>
        <w:t>thiopental</w:t>
      </w:r>
      <w:r w:rsidR="00AD0704" w:rsidRPr="00B25270">
        <w:t xml:space="preserve"> </w:t>
      </w:r>
      <w:r w:rsidRPr="00B25270">
        <w:t>(</w:t>
      </w:r>
      <w:r w:rsidR="00AD0704" w:rsidRPr="00B25270">
        <w:t>EEG burst suppression is dosage end point</w:t>
      </w:r>
      <w:r w:rsidRPr="00B25270">
        <w:t>)</w:t>
      </w:r>
      <w:r w:rsidR="00AD0704" w:rsidRPr="00B25270">
        <w:t>.</w:t>
      </w:r>
    </w:p>
    <w:p w:rsidR="00AD0704" w:rsidRPr="00B25270" w:rsidRDefault="009E4CB0" w:rsidP="00E534D1">
      <w:pPr>
        <w:pStyle w:val="NormalWeb"/>
        <w:numPr>
          <w:ilvl w:val="0"/>
          <w:numId w:val="43"/>
        </w:numPr>
      </w:pPr>
      <w:r w:rsidRPr="00B25270">
        <w:rPr>
          <w:b/>
          <w:color w:val="0000FF"/>
        </w:rPr>
        <w:t>hypothermia with cardiopulmonary bypass</w:t>
      </w:r>
      <w:r w:rsidRPr="00B25270">
        <w:rPr>
          <w:b/>
          <w:bCs/>
        </w:rPr>
        <w:t xml:space="preserve"> </w:t>
      </w:r>
      <w:r w:rsidRPr="00B25270">
        <w:t>-</w:t>
      </w:r>
      <w:r w:rsidR="00AD0704" w:rsidRPr="00B25270">
        <w:t xml:space="preserve"> aneurysm can be opened </w:t>
      </w:r>
      <w:r w:rsidRPr="00B25270">
        <w:t xml:space="preserve">and debulked in bloodless field; disadvantage </w:t>
      </w:r>
      <w:r w:rsidR="00D47B5A" w:rsidRPr="00B25270">
        <w:t>–</w:t>
      </w:r>
      <w:r w:rsidRPr="00B25270">
        <w:t xml:space="preserve"> </w:t>
      </w:r>
      <w:r w:rsidR="00D47B5A" w:rsidRPr="00B25270">
        <w:t xml:space="preserve">small </w:t>
      </w:r>
      <w:r w:rsidR="00AD0704" w:rsidRPr="00B25270">
        <w:t xml:space="preserve">perforating branches become transparent and blend </w:t>
      </w:r>
      <w:r w:rsidR="00247575" w:rsidRPr="00B25270">
        <w:t>unperceptively</w:t>
      </w:r>
      <w:r w:rsidR="00AD0704" w:rsidRPr="00B25270">
        <w:t xml:space="preserve"> with aneurysm wall so that origin of perforator n</w:t>
      </w:r>
      <w:r w:rsidR="00D47B5A" w:rsidRPr="00B25270">
        <w:t>ear neck cannot be visualized (s</w:t>
      </w:r>
      <w:r w:rsidR="00AD0704" w:rsidRPr="00B25270">
        <w:t>afe dissection may be impossible</w:t>
      </w:r>
      <w:r w:rsidR="00D47B5A" w:rsidRPr="00B25270">
        <w:t>); H:</w:t>
      </w:r>
      <w:r w:rsidR="00AD0704" w:rsidRPr="00B25270">
        <w:t xml:space="preserve"> low perfusion rather than total circulatory arrest.</w:t>
      </w:r>
    </w:p>
    <w:p w:rsidR="00D47B5A" w:rsidRPr="00B25270" w:rsidRDefault="00D47B5A" w:rsidP="00E534D1">
      <w:pPr>
        <w:numPr>
          <w:ilvl w:val="1"/>
          <w:numId w:val="43"/>
        </w:numPr>
        <w:shd w:val="clear" w:color="auto" w:fill="FFFFFF"/>
      </w:pPr>
      <w:r w:rsidRPr="00B25270">
        <w:t>b</w:t>
      </w:r>
      <w:r w:rsidR="00AD0704" w:rsidRPr="00B25270">
        <w:t xml:space="preserve">ypass can be achieved by </w:t>
      </w:r>
      <w:r w:rsidRPr="00B25270">
        <w:rPr>
          <w:b/>
          <w:i/>
        </w:rPr>
        <w:t>open thoracotomy</w:t>
      </w:r>
      <w:r w:rsidRPr="00B25270">
        <w:t xml:space="preserve"> or </w:t>
      </w:r>
      <w:r w:rsidR="00AD0704" w:rsidRPr="00B25270">
        <w:rPr>
          <w:b/>
          <w:i/>
        </w:rPr>
        <w:t>cannulation of femoral artery an</w:t>
      </w:r>
      <w:r w:rsidRPr="00B25270">
        <w:rPr>
          <w:b/>
          <w:i/>
        </w:rPr>
        <w:t>d vein</w:t>
      </w:r>
      <w:r w:rsidRPr="00B25270">
        <w:t>.</w:t>
      </w:r>
    </w:p>
    <w:p w:rsidR="00AD0704" w:rsidRPr="00B25270" w:rsidRDefault="00AD0704" w:rsidP="00E534D1">
      <w:pPr>
        <w:numPr>
          <w:ilvl w:val="1"/>
          <w:numId w:val="43"/>
        </w:numPr>
        <w:shd w:val="clear" w:color="auto" w:fill="FFFFFF"/>
      </w:pPr>
      <w:r w:rsidRPr="00B25270">
        <w:rPr>
          <w:i/>
        </w:rPr>
        <w:t>times of estimated safe circulatory arrest</w:t>
      </w:r>
      <w:r w:rsidRPr="00B25270">
        <w:t>: (1) 37°C = 3.5 min,</w:t>
      </w:r>
      <w:r w:rsidR="002C5CAB" w:rsidRPr="00B25270">
        <w:t xml:space="preserve"> </w:t>
      </w:r>
      <w:r w:rsidRPr="00B25270">
        <w:t xml:space="preserve">(2) 19°C = 31 min, </w:t>
      </w:r>
      <w:r w:rsidR="002C5CAB" w:rsidRPr="00B25270">
        <w:t>(3) 13°C = 65 min; t</w:t>
      </w:r>
      <w:r w:rsidRPr="00B25270">
        <w:t>herefore, as much dissection as possible is comple</w:t>
      </w:r>
      <w:r w:rsidR="002C5CAB" w:rsidRPr="00B25270">
        <w:t>ted before arrest is instituted</w:t>
      </w:r>
      <w:r w:rsidRPr="00B25270">
        <w:t>.</w:t>
      </w:r>
    </w:p>
    <w:p w:rsidR="00AD0704" w:rsidRDefault="00AD0704" w:rsidP="00213AEB">
      <w:pPr>
        <w:pStyle w:val="NormalWeb"/>
      </w:pPr>
    </w:p>
    <w:p w:rsidR="00831ACC" w:rsidRPr="00831ACC" w:rsidRDefault="00831ACC" w:rsidP="00213AEB">
      <w:pPr>
        <w:pStyle w:val="NormalWeb"/>
        <w:rPr>
          <w:u w:val="single"/>
        </w:rPr>
      </w:pPr>
      <w:r w:rsidRPr="00831ACC">
        <w:rPr>
          <w:u w:val="single"/>
        </w:rPr>
        <w:t>Perioperatively</w:t>
      </w:r>
    </w:p>
    <w:p w:rsidR="00831ACC" w:rsidRDefault="00831ACC" w:rsidP="00213AEB">
      <w:pPr>
        <w:pStyle w:val="NormalWeb"/>
      </w:pPr>
      <w:r>
        <w:t xml:space="preserve">AED (e.g. </w:t>
      </w:r>
      <w:r w:rsidRPr="00831ACC">
        <w:rPr>
          <w:rStyle w:val="Drugname2Char"/>
        </w:rPr>
        <w:t>levetiracetam</w:t>
      </w:r>
      <w:r>
        <w:t>) for 7 days.</w:t>
      </w:r>
    </w:p>
    <w:p w:rsidR="009C38B5" w:rsidRDefault="009C38B5" w:rsidP="00213AEB">
      <w:pPr>
        <w:pStyle w:val="NormalWeb"/>
      </w:pPr>
    </w:p>
    <w:p w:rsidR="009C38B5" w:rsidRDefault="009C38B5" w:rsidP="00213AEB">
      <w:pPr>
        <w:pStyle w:val="NormalWeb"/>
      </w:pPr>
      <w:r w:rsidRPr="009C38B5">
        <w:rPr>
          <w:u w:val="single"/>
        </w:rPr>
        <w:t>Outcomes, prognosis</w:t>
      </w:r>
      <w:r>
        <w:t xml:space="preserve"> after clipping – see below </w:t>
      </w:r>
      <w:hyperlink w:anchor="PROGNOSIS" w:history="1">
        <w:r w:rsidRPr="009C38B5">
          <w:rPr>
            <w:rStyle w:val="Hyperlink"/>
          </w:rPr>
          <w:t>&gt;&gt;</w:t>
        </w:r>
      </w:hyperlink>
    </w:p>
    <w:p w:rsidR="009C38B5" w:rsidRPr="00B25270" w:rsidRDefault="009C38B5" w:rsidP="00213AEB">
      <w:pPr>
        <w:pStyle w:val="NormalWeb"/>
      </w:pPr>
    </w:p>
    <w:p w:rsidR="005B1CD6" w:rsidRPr="00B25270" w:rsidRDefault="005B1CD6" w:rsidP="00213AEB">
      <w:pPr>
        <w:pStyle w:val="NormalWeb"/>
      </w:pPr>
    </w:p>
    <w:p w:rsidR="005B1CD6" w:rsidRPr="00B25270" w:rsidRDefault="00763F9F" w:rsidP="00763F9F">
      <w:pPr>
        <w:pStyle w:val="Nervous6"/>
        <w:ind w:right="5244"/>
      </w:pPr>
      <w:bookmarkStart w:id="83" w:name="_Toc13493961"/>
      <w:r>
        <w:t xml:space="preserve">Open </w:t>
      </w:r>
      <w:r w:rsidR="008D6D50" w:rsidRPr="00B25270">
        <w:t xml:space="preserve">Alternatives </w:t>
      </w:r>
      <w:r w:rsidR="008D6D50">
        <w:t xml:space="preserve">to </w:t>
      </w:r>
      <w:r w:rsidR="005B1CD6" w:rsidRPr="00B25270">
        <w:t xml:space="preserve">Surgical </w:t>
      </w:r>
      <w:r w:rsidR="00024FBA">
        <w:t>Clipping</w:t>
      </w:r>
      <w:bookmarkEnd w:id="83"/>
      <w:r w:rsidR="00024FBA">
        <w:t xml:space="preserve"> </w:t>
      </w:r>
    </w:p>
    <w:p w:rsidR="00C815E0" w:rsidRPr="00B25270" w:rsidRDefault="00C815E0" w:rsidP="00C815E0">
      <w:pPr>
        <w:pStyle w:val="NormalWeb"/>
      </w:pPr>
      <w:r w:rsidRPr="00B25270">
        <w:t xml:space="preserve">(if aneurysm cannot be clipped because of nature of aneurysm or poor medical condition): </w:t>
      </w:r>
    </w:p>
    <w:p w:rsidR="00C815E0" w:rsidRPr="00B25270" w:rsidRDefault="00C815E0" w:rsidP="00C815E0">
      <w:pPr>
        <w:numPr>
          <w:ilvl w:val="1"/>
          <w:numId w:val="18"/>
        </w:numPr>
      </w:pPr>
      <w:r w:rsidRPr="00B25270">
        <w:rPr>
          <w:b/>
          <w:color w:val="0000FF"/>
        </w:rPr>
        <w:t>wrapping</w:t>
      </w:r>
      <w:r w:rsidRPr="00B25270">
        <w:t xml:space="preserve"> (for </w:t>
      </w:r>
      <w:r w:rsidR="00CD2EE9" w:rsidRPr="00B25270">
        <w:rPr>
          <w:i/>
          <w:color w:val="993366"/>
        </w:rPr>
        <w:t>dissecting aneurysms</w:t>
      </w:r>
      <w:r w:rsidR="00CD2EE9" w:rsidRPr="00B25270">
        <w:t xml:space="preserve">, </w:t>
      </w:r>
      <w:r w:rsidRPr="00B25270">
        <w:rPr>
          <w:i/>
          <w:color w:val="993366"/>
        </w:rPr>
        <w:t>fusiform aneurysms</w:t>
      </w:r>
      <w:r w:rsidRPr="00B25270">
        <w:t xml:space="preserve">) with plastic </w:t>
      </w:r>
      <w:r w:rsidRPr="00190E3C">
        <w:rPr>
          <w:b/>
          <w:i/>
        </w:rPr>
        <w:t>resins</w:t>
      </w:r>
      <w:r w:rsidRPr="00B25270">
        <w:t xml:space="preserve"> (slightly better results) or </w:t>
      </w:r>
      <w:r w:rsidRPr="00190E3C">
        <w:rPr>
          <w:b/>
          <w:i/>
        </w:rPr>
        <w:t>muscle</w:t>
      </w:r>
      <w:r w:rsidRPr="00B25270">
        <w:t xml:space="preserve"> </w:t>
      </w:r>
      <w:r w:rsidR="0073558F" w:rsidRPr="00B25270">
        <w:t xml:space="preserve">or </w:t>
      </w:r>
      <w:r w:rsidR="0073558F" w:rsidRPr="00190E3C">
        <w:rPr>
          <w:b/>
          <w:i/>
        </w:rPr>
        <w:t>fascia</w:t>
      </w:r>
      <w:r w:rsidR="0073558F" w:rsidRPr="00B25270">
        <w:t xml:space="preserve"> </w:t>
      </w:r>
      <w:r w:rsidRPr="00B25270">
        <w:t xml:space="preserve">or </w:t>
      </w:r>
      <w:r w:rsidRPr="00190E3C">
        <w:rPr>
          <w:b/>
          <w:i/>
        </w:rPr>
        <w:t>gauze</w:t>
      </w:r>
      <w:r w:rsidRPr="00B25270">
        <w:t xml:space="preserve"> (cotton or muslin) – only modest benefits.</w:t>
      </w:r>
    </w:p>
    <w:p w:rsidR="00C815E0" w:rsidRPr="00B25270" w:rsidRDefault="00C815E0" w:rsidP="00C815E0">
      <w:pPr>
        <w:numPr>
          <w:ilvl w:val="1"/>
          <w:numId w:val="18"/>
        </w:numPr>
      </w:pPr>
      <w:r w:rsidRPr="00B25270">
        <w:rPr>
          <w:b/>
          <w:color w:val="0000FF"/>
        </w:rPr>
        <w:t>trapping</w:t>
      </w:r>
      <w:r w:rsidRPr="00B25270">
        <w:t xml:space="preserve"> </w:t>
      </w:r>
      <w:r w:rsidR="008F4546" w:rsidRPr="00B25270">
        <w:t xml:space="preserve">(for </w:t>
      </w:r>
      <w:r w:rsidR="008F4546" w:rsidRPr="00B25270">
        <w:rPr>
          <w:i/>
          <w:color w:val="993366"/>
        </w:rPr>
        <w:t>fusiform aneurysms</w:t>
      </w:r>
      <w:r w:rsidR="008F4546" w:rsidRPr="00B25270">
        <w:t xml:space="preserve">) </w:t>
      </w:r>
      <w:r w:rsidRPr="00B25270">
        <w:t xml:space="preserve">- distal and proximal arterial interruption with direct surgery (ligation or occlusion with clip); </w:t>
      </w:r>
      <w:r w:rsidR="00CD2EE9" w:rsidRPr="00B25270">
        <w:rPr>
          <w:i/>
        </w:rPr>
        <w:t>trial balloon occlusion</w:t>
      </w:r>
      <w:r w:rsidR="00CD2EE9" w:rsidRPr="00B25270">
        <w:t xml:space="preserve"> assesses which cases necessitate </w:t>
      </w:r>
      <w:r w:rsidRPr="00B25270">
        <w:t xml:space="preserve">extracranial-intracranial (EC-IC) bypass to maintain flow distal to trapped segment. </w:t>
      </w:r>
    </w:p>
    <w:p w:rsidR="00C815E0" w:rsidRPr="00B25270" w:rsidRDefault="00CE068F" w:rsidP="00C815E0">
      <w:pPr>
        <w:numPr>
          <w:ilvl w:val="1"/>
          <w:numId w:val="18"/>
        </w:numPr>
        <w:rPr>
          <w:b/>
          <w:bCs/>
        </w:rPr>
      </w:pPr>
      <w:r w:rsidRPr="00B25270">
        <w:rPr>
          <w:b/>
          <w:color w:val="0000FF"/>
        </w:rPr>
        <w:t>Hunterian principle (proximal ligation of parent artery</w:t>
      </w:r>
      <w:r w:rsidR="00C815E0" w:rsidRPr="00B25270">
        <w:rPr>
          <w:b/>
          <w:color w:val="0000FF"/>
        </w:rPr>
        <w:t xml:space="preserve">) </w:t>
      </w:r>
      <w:r w:rsidR="00D75EB7" w:rsidRPr="00B25270">
        <w:t>(reduces intra</w:t>
      </w:r>
      <w:r w:rsidR="00D75EB7" w:rsidRPr="00B25270">
        <w:softHyphen/>
        <w:t xml:space="preserve">vascular pressure on aneurysm) </w:t>
      </w:r>
      <w:r w:rsidR="00C815E0" w:rsidRPr="00B25270">
        <w:t xml:space="preserve">- for </w:t>
      </w:r>
      <w:r w:rsidR="00BF128B" w:rsidRPr="00B25270">
        <w:rPr>
          <w:i/>
          <w:color w:val="993366"/>
        </w:rPr>
        <w:t xml:space="preserve">unclippable </w:t>
      </w:r>
      <w:r w:rsidR="003803A8" w:rsidRPr="00B25270">
        <w:rPr>
          <w:i/>
          <w:color w:val="993366"/>
        </w:rPr>
        <w:t xml:space="preserve">broad-based or </w:t>
      </w:r>
      <w:r w:rsidR="00C815E0" w:rsidRPr="00B25270">
        <w:rPr>
          <w:i/>
          <w:color w:val="993366"/>
        </w:rPr>
        <w:t>giant aneurysms</w:t>
      </w:r>
      <w:r w:rsidR="00C815E0" w:rsidRPr="00B25270">
        <w:t xml:space="preserve"> (es</w:t>
      </w:r>
      <w:r w:rsidR="00C176D1" w:rsidRPr="00B25270">
        <w:t xml:space="preserve">p. </w:t>
      </w:r>
      <w:r w:rsidR="00BF128B" w:rsidRPr="00B25270">
        <w:t>ICA in cavernous sinus</w:t>
      </w:r>
      <w:r w:rsidR="003803A8" w:rsidRPr="00B25270">
        <w:t>)</w:t>
      </w:r>
      <w:r w:rsidR="00C176D1" w:rsidRPr="00B25270">
        <w:t>.</w:t>
      </w:r>
    </w:p>
    <w:p w:rsidR="00BF128B" w:rsidRPr="00B25270" w:rsidRDefault="00BF128B" w:rsidP="00BF128B">
      <w:pPr>
        <w:pStyle w:val="NormalWeb"/>
        <w:numPr>
          <w:ilvl w:val="2"/>
          <w:numId w:val="18"/>
        </w:numPr>
      </w:pPr>
      <w:r w:rsidRPr="00B25270">
        <w:t>clamp is applied ≈ 2 cm below CCA bifurca</w:t>
      </w:r>
      <w:r w:rsidRPr="00B25270">
        <w:softHyphen/>
        <w:t>tion.</w:t>
      </w:r>
    </w:p>
    <w:p w:rsidR="00C815E0" w:rsidRPr="00B25270" w:rsidRDefault="00BF128B" w:rsidP="00BF128B">
      <w:pPr>
        <w:pStyle w:val="NormalWeb"/>
        <w:numPr>
          <w:ilvl w:val="2"/>
          <w:numId w:val="18"/>
        </w:numPr>
      </w:pPr>
      <w:r w:rsidRPr="00B25270">
        <w:rPr>
          <w:b/>
          <w:i/>
        </w:rPr>
        <w:t>adjustable clamps</w:t>
      </w:r>
      <w:r w:rsidRPr="00B25270">
        <w:t xml:space="preserve"> (gradual occlusion) allow time for collat</w:t>
      </w:r>
      <w:r w:rsidRPr="00B25270">
        <w:softHyphen/>
        <w:t>eral circulation to increase.</w:t>
      </w:r>
    </w:p>
    <w:p w:rsidR="00BF128B" w:rsidRPr="00B25270" w:rsidRDefault="00BF128B" w:rsidP="00BF128B">
      <w:pPr>
        <w:pStyle w:val="NormalWeb"/>
        <w:numPr>
          <w:ilvl w:val="2"/>
          <w:numId w:val="18"/>
        </w:numPr>
      </w:pPr>
      <w:r w:rsidRPr="00B25270">
        <w:t xml:space="preserve">if patient fails to tolerate CCA occlusion → </w:t>
      </w:r>
      <w:r w:rsidRPr="00B25270">
        <w:rPr>
          <w:i/>
        </w:rPr>
        <w:t>extracranial-intracranial bypass</w:t>
      </w:r>
      <w:r w:rsidRPr="00B25270">
        <w:t xml:space="preserve"> can augment collateral flow.</w:t>
      </w:r>
    </w:p>
    <w:p w:rsidR="00586961" w:rsidRPr="00B25270" w:rsidRDefault="001D415F" w:rsidP="001D415F">
      <w:pPr>
        <w:numPr>
          <w:ilvl w:val="1"/>
          <w:numId w:val="18"/>
        </w:numPr>
      </w:pPr>
      <w:r w:rsidRPr="00B25270">
        <w:rPr>
          <w:b/>
          <w:color w:val="0000FF"/>
        </w:rPr>
        <w:t>aneurysm excision</w:t>
      </w:r>
      <w:r w:rsidRPr="00B25270">
        <w:t xml:space="preserve"> (for </w:t>
      </w:r>
      <w:r w:rsidRPr="00B25270">
        <w:rPr>
          <w:i/>
          <w:color w:val="993366"/>
        </w:rPr>
        <w:t>giant MCA aneurysms</w:t>
      </w:r>
      <w:r w:rsidRPr="00B25270">
        <w:t>) → end-to-end or branch reconstruction of parent artery.</w:t>
      </w:r>
    </w:p>
    <w:p w:rsidR="001D415F" w:rsidRDefault="001D415F" w:rsidP="00213AEB">
      <w:pPr>
        <w:pStyle w:val="NormalWeb"/>
      </w:pPr>
    </w:p>
    <w:p w:rsidR="004C4D1B" w:rsidRPr="00B25270" w:rsidRDefault="004C4D1B" w:rsidP="00213AEB">
      <w:pPr>
        <w:pStyle w:val="NormalWeb"/>
      </w:pPr>
    </w:p>
    <w:p w:rsidR="00586961" w:rsidRPr="00B25270" w:rsidRDefault="00586961" w:rsidP="00586961">
      <w:pPr>
        <w:pStyle w:val="Nervous6"/>
        <w:ind w:right="7228"/>
      </w:pPr>
      <w:bookmarkStart w:id="84" w:name="_Toc13493962"/>
      <w:r w:rsidRPr="00B25270">
        <w:t>Endovascular Surgery</w:t>
      </w:r>
      <w:bookmarkEnd w:id="84"/>
    </w:p>
    <w:p w:rsidR="00302104" w:rsidRDefault="0073357A" w:rsidP="008429AA">
      <w:pPr>
        <w:pStyle w:val="NormalWeb"/>
        <w:numPr>
          <w:ilvl w:val="0"/>
          <w:numId w:val="21"/>
        </w:numPr>
        <w:ind w:left="357" w:hanging="357"/>
      </w:pPr>
      <w:r w:rsidRPr="00B25270">
        <w:rPr>
          <w:highlight w:val="yellow"/>
        </w:rPr>
        <w:t>B</w:t>
      </w:r>
      <w:r w:rsidR="00586961" w:rsidRPr="00B25270">
        <w:rPr>
          <w:highlight w:val="yellow"/>
        </w:rPr>
        <w:t>all</w:t>
      </w:r>
      <w:r w:rsidR="00302104" w:rsidRPr="00B25270">
        <w:rPr>
          <w:highlight w:val="yellow"/>
        </w:rPr>
        <w:t>oon occlusion of feeding artery</w:t>
      </w:r>
      <w:r w:rsidR="006210E3" w:rsidRPr="00B25270">
        <w:t xml:space="preserve"> (e.g. for oncotic aneurysms) - </w:t>
      </w:r>
      <w:r w:rsidR="006210E3" w:rsidRPr="00B25270">
        <w:rPr>
          <w:color w:val="000000"/>
        </w:rPr>
        <w:t>pioneered in mid 1970s by Serbinenko at Moscow Institute of Neurosurgery.</w:t>
      </w:r>
    </w:p>
    <w:p w:rsidR="008429AA" w:rsidRPr="00B25270" w:rsidRDefault="008429AA" w:rsidP="008429AA">
      <w:pPr>
        <w:pStyle w:val="NormalWeb"/>
      </w:pPr>
    </w:p>
    <w:p w:rsidR="00302104" w:rsidRPr="00B25270" w:rsidRDefault="00302104" w:rsidP="00EE64FF">
      <w:pPr>
        <w:pStyle w:val="NormalWeb"/>
        <w:numPr>
          <w:ilvl w:val="0"/>
          <w:numId w:val="21"/>
        </w:numPr>
        <w:spacing w:before="120"/>
        <w:ind w:left="357" w:hanging="357"/>
      </w:pPr>
      <w:r w:rsidRPr="00B25270">
        <w:rPr>
          <w:highlight w:val="yellow"/>
        </w:rPr>
        <w:t>D</w:t>
      </w:r>
      <w:r w:rsidR="00586961" w:rsidRPr="00B25270">
        <w:rPr>
          <w:highlight w:val="yellow"/>
        </w:rPr>
        <w:t>irect obliteration of aneurysmal lumen</w:t>
      </w:r>
      <w:r w:rsidRPr="00B25270">
        <w:t>:</w:t>
      </w:r>
    </w:p>
    <w:p w:rsidR="0073357A" w:rsidRPr="00B25270" w:rsidRDefault="00302104" w:rsidP="00302104">
      <w:pPr>
        <w:pStyle w:val="NormalWeb"/>
        <w:numPr>
          <w:ilvl w:val="1"/>
          <w:numId w:val="21"/>
        </w:numPr>
      </w:pPr>
      <w:r w:rsidRPr="00B25270">
        <w:rPr>
          <w:b/>
          <w:color w:val="0000FF"/>
        </w:rPr>
        <w:t>detachable balloon</w:t>
      </w:r>
      <w:r w:rsidR="006210E3" w:rsidRPr="00B25270">
        <w:rPr>
          <w:color w:val="000000"/>
        </w:rPr>
        <w:t xml:space="preserve"> (silicon and latex)</w:t>
      </w:r>
    </w:p>
    <w:p w:rsidR="00971BDA" w:rsidRPr="00B25270" w:rsidRDefault="00971BDA" w:rsidP="00302104">
      <w:pPr>
        <w:pStyle w:val="NormalWeb"/>
        <w:numPr>
          <w:ilvl w:val="1"/>
          <w:numId w:val="21"/>
        </w:numPr>
      </w:pPr>
      <w:r w:rsidRPr="00B25270">
        <w:rPr>
          <w:b/>
          <w:color w:val="0000FF"/>
        </w:rPr>
        <w:t>liquid embolic agents (glues)</w:t>
      </w:r>
    </w:p>
    <w:p w:rsidR="0073357A" w:rsidRPr="00B25270" w:rsidRDefault="006210E3" w:rsidP="00302104">
      <w:pPr>
        <w:pStyle w:val="NormalWeb"/>
        <w:numPr>
          <w:ilvl w:val="1"/>
          <w:numId w:val="21"/>
        </w:numPr>
      </w:pPr>
      <w:r w:rsidRPr="00B25270">
        <w:rPr>
          <w:b/>
          <w:smallCaps/>
          <w:color w:val="0000FF"/>
        </w:rPr>
        <w:t>Guglielmi</w:t>
      </w:r>
      <w:r w:rsidRPr="00B25270">
        <w:t xml:space="preserve"> </w:t>
      </w:r>
      <w:r w:rsidR="00586961" w:rsidRPr="00B25270">
        <w:rPr>
          <w:b/>
          <w:color w:val="0000FF"/>
        </w:rPr>
        <w:t>detachable coil</w:t>
      </w:r>
      <w:r w:rsidRPr="00B25270">
        <w:rPr>
          <w:b/>
          <w:color w:val="0000FF"/>
        </w:rPr>
        <w:t xml:space="preserve"> (GDC)</w:t>
      </w:r>
      <w:r w:rsidR="000A5579" w:rsidRPr="00B25270">
        <w:t xml:space="preserve"> - primary treatment modality of aneurysms in many centers! - </w:t>
      </w:r>
      <w:r w:rsidR="000A5579" w:rsidRPr="00B25270">
        <w:rPr>
          <w:u w:val="double" w:color="FF0000"/>
        </w:rPr>
        <w:t>can be used to treat most aneurysms</w:t>
      </w:r>
      <w:r w:rsidR="00E32FB7" w:rsidRPr="00B25270">
        <w:t xml:space="preserve"> (initially used for aneurysms not amenable to surgical clipping).</w:t>
      </w:r>
    </w:p>
    <w:p w:rsidR="00D75C2D" w:rsidRPr="00B25270" w:rsidRDefault="00D75C2D" w:rsidP="00D75C2D">
      <w:pPr>
        <w:pStyle w:val="NormalWeb"/>
        <w:numPr>
          <w:ilvl w:val="2"/>
          <w:numId w:val="21"/>
        </w:numPr>
      </w:pPr>
      <w:r w:rsidRPr="00B25270">
        <w:t>FDA approved in 1995.</w:t>
      </w:r>
    </w:p>
    <w:p w:rsidR="0073357A" w:rsidRPr="00B25270" w:rsidRDefault="006210E3" w:rsidP="00586961">
      <w:pPr>
        <w:pStyle w:val="NormalWeb"/>
        <w:numPr>
          <w:ilvl w:val="2"/>
          <w:numId w:val="21"/>
        </w:numPr>
      </w:pPr>
      <w:r w:rsidRPr="00B25270">
        <w:t xml:space="preserve">soft </w:t>
      </w:r>
      <w:r w:rsidR="00C85C9B" w:rsidRPr="00B25270">
        <w:t>flexible*</w:t>
      </w:r>
      <w:r w:rsidR="00C85C9B" w:rsidRPr="00B25270">
        <w:rPr>
          <w:b/>
        </w:rPr>
        <w:t xml:space="preserve"> </w:t>
      </w:r>
      <w:r w:rsidRPr="00B25270">
        <w:rPr>
          <w:b/>
        </w:rPr>
        <w:t>platinum micro</w:t>
      </w:r>
      <w:r w:rsidR="00586961" w:rsidRPr="00B25270">
        <w:rPr>
          <w:b/>
        </w:rPr>
        <w:t>coils</w:t>
      </w:r>
      <w:r w:rsidR="00586961" w:rsidRPr="00B25270">
        <w:t xml:space="preserve"> are detached from stainless steel guide by passing very small direct current that causes el</w:t>
      </w:r>
      <w:r w:rsidR="0073357A" w:rsidRPr="00B25270">
        <w:t>ectrolysis at solder junction - s</w:t>
      </w:r>
      <w:r w:rsidR="00586961" w:rsidRPr="00B25270">
        <w:t>eparation occurs within 2-10 minutes aft</w:t>
      </w:r>
      <w:r w:rsidR="003F0A81" w:rsidRPr="00B25270">
        <w:t>er satisfactory coil placement (some newer generation coils involve detachment strategies that do not involve electrolysis</w:t>
      </w:r>
      <w:r w:rsidR="00E45422" w:rsidRPr="00B25270">
        <w:t xml:space="preserve"> – takes only 20-30 seconds</w:t>
      </w:r>
      <w:r w:rsidR="003F0A81" w:rsidRPr="00B25270">
        <w:t>).</w:t>
      </w:r>
    </w:p>
    <w:p w:rsidR="00C85C9B" w:rsidRPr="00B25270" w:rsidRDefault="00C85C9B" w:rsidP="00C85C9B">
      <w:pPr>
        <w:pStyle w:val="NormalWeb"/>
        <w:ind w:left="1134"/>
        <w:jc w:val="right"/>
      </w:pPr>
      <w:r w:rsidRPr="00B25270">
        <w:t>*can be contoured to configuration of aneurysm</w:t>
      </w:r>
    </w:p>
    <w:p w:rsidR="00C85C9B" w:rsidRPr="00B25270" w:rsidRDefault="00C85C9B" w:rsidP="00586961">
      <w:pPr>
        <w:pStyle w:val="NormalWeb"/>
        <w:numPr>
          <w:ilvl w:val="2"/>
          <w:numId w:val="21"/>
        </w:numPr>
      </w:pPr>
      <w:r w:rsidRPr="00B25270">
        <w:rPr>
          <w:b/>
        </w:rPr>
        <w:t>coil sizes</w:t>
      </w:r>
      <w:r w:rsidRPr="00B25270">
        <w:t xml:space="preserve"> range 2-20 mm in diameter and 2-30 cm in length.</w:t>
      </w:r>
    </w:p>
    <w:p w:rsidR="00D75C2D" w:rsidRPr="00B25270" w:rsidRDefault="00D75C2D" w:rsidP="00586961">
      <w:pPr>
        <w:pStyle w:val="NormalWeb"/>
        <w:numPr>
          <w:ilvl w:val="2"/>
          <w:numId w:val="21"/>
        </w:numPr>
      </w:pPr>
      <w:r w:rsidRPr="00B25270">
        <w:t xml:space="preserve">coil induces </w:t>
      </w:r>
      <w:r w:rsidRPr="00B25270">
        <w:rPr>
          <w:b/>
          <w:i/>
        </w:rPr>
        <w:t>electrothrombosis</w:t>
      </w:r>
      <w:r w:rsidR="00246A1D" w:rsidRPr="00B25270">
        <w:t xml:space="preserve"> - positively charged electrode attracts negatively charged blood components (WBCs, RBCs, platelets, fibrinogen).</w:t>
      </w:r>
    </w:p>
    <w:p w:rsidR="00252C84" w:rsidRPr="00B25270" w:rsidRDefault="00252C84" w:rsidP="00586961">
      <w:pPr>
        <w:pStyle w:val="NormalWeb"/>
        <w:numPr>
          <w:ilvl w:val="2"/>
          <w:numId w:val="21"/>
        </w:numPr>
      </w:pPr>
      <w:r w:rsidRPr="00B25270">
        <w:t>platinum is 3-4 times more thrombogenic than stainless steel.</w:t>
      </w:r>
    </w:p>
    <w:p w:rsidR="00E32FB7" w:rsidRPr="00B25270" w:rsidRDefault="00E32FB7" w:rsidP="00586961">
      <w:pPr>
        <w:pStyle w:val="NormalWeb"/>
        <w:numPr>
          <w:ilvl w:val="2"/>
          <w:numId w:val="21"/>
        </w:numPr>
      </w:pPr>
      <w:r w:rsidRPr="00B25270">
        <w:t xml:space="preserve">technical limitations - </w:t>
      </w:r>
      <w:r w:rsidR="00586961" w:rsidRPr="00B25270">
        <w:t>aneurysms with wid</w:t>
      </w:r>
      <w:r w:rsidRPr="00B25270">
        <w:t>e necks</w:t>
      </w:r>
      <w:r w:rsidR="003849E9" w:rsidRPr="00B25270">
        <w:t>*</w:t>
      </w:r>
      <w:r w:rsidRPr="00B25270">
        <w:t xml:space="preserve"> or complex morphologies.</w:t>
      </w:r>
    </w:p>
    <w:p w:rsidR="003849E9" w:rsidRPr="00B25270" w:rsidRDefault="003849E9" w:rsidP="00DD303D">
      <w:pPr>
        <w:pStyle w:val="NormalWeb"/>
        <w:ind w:left="3828"/>
        <w:jc w:val="right"/>
      </w:pPr>
      <w:r w:rsidRPr="00B25270">
        <w:t>*coils can protrude into parent vessel and can compromise it (H: balloon-assisted and stent-assisted coil placements)</w:t>
      </w:r>
    </w:p>
    <w:p w:rsidR="001D74C1" w:rsidRPr="00B25270" w:rsidRDefault="00586961" w:rsidP="001D74C1">
      <w:pPr>
        <w:pStyle w:val="NormalWeb"/>
        <w:numPr>
          <w:ilvl w:val="2"/>
          <w:numId w:val="21"/>
        </w:numPr>
      </w:pPr>
      <w:r w:rsidRPr="00B25270">
        <w:t xml:space="preserve">high rates of </w:t>
      </w:r>
      <w:r w:rsidRPr="00B25270">
        <w:rPr>
          <w:i/>
          <w:color w:val="FF0000"/>
        </w:rPr>
        <w:t>recurrenc</w:t>
      </w:r>
      <w:r w:rsidR="00E32FB7" w:rsidRPr="00B25270">
        <w:rPr>
          <w:i/>
          <w:color w:val="FF0000"/>
        </w:rPr>
        <w:t>e secondary to coil compaction</w:t>
      </w:r>
      <w:r w:rsidR="001D74C1">
        <w:t xml:space="preserve"> – see below </w:t>
      </w:r>
      <w:hyperlink w:anchor="recurrence_recanalization" w:history="1">
        <w:r w:rsidR="001D74C1" w:rsidRPr="0017539F">
          <w:rPr>
            <w:rStyle w:val="Hyperlink"/>
          </w:rPr>
          <w:t>&gt;&gt;</w:t>
        </w:r>
      </w:hyperlink>
    </w:p>
    <w:p w:rsidR="00411BEC" w:rsidRPr="00B25270" w:rsidRDefault="00411BEC" w:rsidP="00411BEC">
      <w:pPr>
        <w:pStyle w:val="NormalWeb"/>
        <w:ind w:left="2160"/>
      </w:pPr>
    </w:p>
    <w:p w:rsidR="00246A1D" w:rsidRDefault="003B22B4" w:rsidP="003B22B4">
      <w:pPr>
        <w:pStyle w:val="NormalWeb"/>
        <w:numPr>
          <w:ilvl w:val="1"/>
          <w:numId w:val="21"/>
        </w:numPr>
      </w:pPr>
      <w:r w:rsidRPr="003B22B4">
        <w:t xml:space="preserve">NeuroVasx's </w:t>
      </w:r>
      <w:r w:rsidRPr="003B22B4">
        <w:rPr>
          <w:b/>
          <w:color w:val="0000FF"/>
        </w:rPr>
        <w:t>cPAX</w:t>
      </w:r>
      <w:r w:rsidRPr="003B22B4">
        <w:t xml:space="preserve"> </w:t>
      </w:r>
      <w:r w:rsidRPr="003B22B4">
        <w:rPr>
          <w:b/>
          <w:color w:val="0000FF"/>
        </w:rPr>
        <w:t>Aneurysm</w:t>
      </w:r>
      <w:r w:rsidRPr="003B22B4">
        <w:t xml:space="preserve"> </w:t>
      </w:r>
      <w:r w:rsidRPr="003B22B4">
        <w:rPr>
          <w:b/>
          <w:color w:val="0000FF"/>
        </w:rPr>
        <w:t>Treatment System</w:t>
      </w:r>
      <w:r w:rsidRPr="003B22B4">
        <w:t xml:space="preserve"> </w:t>
      </w:r>
      <w:r>
        <w:t>- FDA</w:t>
      </w:r>
      <w:r w:rsidRPr="003B22B4">
        <w:t xml:space="preserve"> approved</w:t>
      </w:r>
      <w:r>
        <w:t>; advantages:</w:t>
      </w:r>
    </w:p>
    <w:p w:rsidR="003B22B4" w:rsidRDefault="003B22B4" w:rsidP="00B35F76">
      <w:pPr>
        <w:pStyle w:val="NormalWeb"/>
        <w:numPr>
          <w:ilvl w:val="2"/>
          <w:numId w:val="21"/>
        </w:numPr>
      </w:pPr>
      <w:r w:rsidRPr="003B22B4">
        <w:t xml:space="preserve">can detach at any point chosen by </w:t>
      </w:r>
      <w:r>
        <w:t>clinician (</w:t>
      </w:r>
      <w:r w:rsidR="00B9274A">
        <w:t>platinum coils ha</w:t>
      </w:r>
      <w:r w:rsidRPr="003B22B4">
        <w:t>ve fixed detachment zone</w:t>
      </w:r>
      <w:r w:rsidR="00B9274A">
        <w:t>)</w:t>
      </w:r>
    </w:p>
    <w:p w:rsidR="000E3143" w:rsidRDefault="003B22B4" w:rsidP="00B35F76">
      <w:pPr>
        <w:pStyle w:val="NormalWeb"/>
        <w:numPr>
          <w:ilvl w:val="2"/>
          <w:numId w:val="21"/>
        </w:numPr>
      </w:pPr>
      <w:r w:rsidRPr="003B22B4">
        <w:t xml:space="preserve">continuous filling capability </w:t>
      </w:r>
      <w:r w:rsidR="000E3143">
        <w:t>(</w:t>
      </w:r>
      <w:r w:rsidRPr="003B22B4">
        <w:t>decreases number of devices and amount of time required for treatment</w:t>
      </w:r>
    </w:p>
    <w:p w:rsidR="003B22B4" w:rsidRDefault="003B22B4" w:rsidP="00B35F76">
      <w:pPr>
        <w:pStyle w:val="NormalWeb"/>
        <w:numPr>
          <w:ilvl w:val="2"/>
          <w:numId w:val="21"/>
        </w:numPr>
      </w:pPr>
      <w:r w:rsidRPr="003B22B4">
        <w:t xml:space="preserve">polymeric material allows for noninvasive </w:t>
      </w:r>
      <w:r w:rsidR="000E3143">
        <w:t>MRI</w:t>
      </w:r>
      <w:r w:rsidRPr="003B22B4">
        <w:t xml:space="preserve"> and </w:t>
      </w:r>
      <w:r w:rsidR="000E3143">
        <w:t>CT without metallic artifact</w:t>
      </w:r>
      <w:r w:rsidRPr="003B22B4">
        <w:t>.</w:t>
      </w:r>
    </w:p>
    <w:p w:rsidR="008429AA" w:rsidRDefault="008429AA" w:rsidP="008429AA">
      <w:pPr>
        <w:pStyle w:val="NormalWeb"/>
      </w:pPr>
    </w:p>
    <w:p w:rsidR="008429AA" w:rsidRPr="00B25270" w:rsidRDefault="008429AA" w:rsidP="008429AA">
      <w:pPr>
        <w:pStyle w:val="NormalWeb"/>
        <w:ind w:left="720"/>
      </w:pPr>
      <w:r w:rsidRPr="008429AA">
        <w:rPr>
          <w:u w:val="single"/>
        </w:rPr>
        <w:t>Indications</w:t>
      </w:r>
      <w:r>
        <w:t xml:space="preserve"> for coiling</w:t>
      </w:r>
      <w:r w:rsidRPr="00B25270">
        <w:t xml:space="preserve">: </w:t>
      </w:r>
    </w:p>
    <w:p w:rsidR="008429AA" w:rsidRPr="00B25270" w:rsidRDefault="008429AA" w:rsidP="008429AA">
      <w:pPr>
        <w:numPr>
          <w:ilvl w:val="0"/>
          <w:numId w:val="33"/>
        </w:numPr>
        <w:rPr>
          <w:color w:val="000000"/>
        </w:rPr>
      </w:pPr>
      <w:r w:rsidRPr="00B25270">
        <w:rPr>
          <w:color w:val="000000"/>
        </w:rPr>
        <w:t xml:space="preserve">poor clinical grade </w:t>
      </w:r>
    </w:p>
    <w:p w:rsidR="008429AA" w:rsidRPr="00B25270" w:rsidRDefault="008429AA" w:rsidP="008429AA">
      <w:pPr>
        <w:numPr>
          <w:ilvl w:val="0"/>
          <w:numId w:val="33"/>
        </w:numPr>
        <w:rPr>
          <w:color w:val="000000"/>
        </w:rPr>
      </w:pPr>
      <w:r w:rsidRPr="00B25270">
        <w:rPr>
          <w:color w:val="000000"/>
        </w:rPr>
        <w:t xml:space="preserve">medically unstable </w:t>
      </w:r>
    </w:p>
    <w:p w:rsidR="008429AA" w:rsidRPr="00B25270" w:rsidRDefault="008429AA" w:rsidP="008429AA">
      <w:pPr>
        <w:numPr>
          <w:ilvl w:val="0"/>
          <w:numId w:val="33"/>
        </w:numPr>
        <w:rPr>
          <w:color w:val="000000"/>
        </w:rPr>
      </w:pPr>
      <w:r w:rsidRPr="00B25270">
        <w:rPr>
          <w:color w:val="000000"/>
        </w:rPr>
        <w:t>increased surgical risk (e.g. cavernous sinus and many basilar tip aneurysms)</w:t>
      </w:r>
    </w:p>
    <w:p w:rsidR="008429AA" w:rsidRDefault="008429AA" w:rsidP="008429AA">
      <w:pPr>
        <w:numPr>
          <w:ilvl w:val="0"/>
          <w:numId w:val="33"/>
        </w:numPr>
        <w:rPr>
          <w:color w:val="000000"/>
        </w:rPr>
      </w:pPr>
      <w:r w:rsidRPr="00B25270">
        <w:rPr>
          <w:color w:val="000000"/>
        </w:rPr>
        <w:t>posterior circulation aneurysms</w:t>
      </w:r>
    </w:p>
    <w:p w:rsidR="008429AA" w:rsidRPr="00B25270" w:rsidRDefault="008429AA" w:rsidP="008429AA">
      <w:pPr>
        <w:numPr>
          <w:ilvl w:val="0"/>
          <w:numId w:val="33"/>
        </w:numPr>
        <w:rPr>
          <w:color w:val="000000"/>
        </w:rPr>
      </w:pPr>
      <w:r>
        <w:rPr>
          <w:color w:val="000000"/>
        </w:rPr>
        <w:t>non-tortuous feeding vessels (i.e. endovascularly accessible</w:t>
      </w:r>
      <w:r w:rsidRPr="00A55F1D">
        <w:rPr>
          <w:color w:val="000000"/>
        </w:rPr>
        <w:t xml:space="preserve"> </w:t>
      </w:r>
      <w:r>
        <w:rPr>
          <w:color w:val="000000"/>
        </w:rPr>
        <w:t>aneurysm)</w:t>
      </w:r>
    </w:p>
    <w:p w:rsidR="008429AA" w:rsidRPr="00B25270" w:rsidRDefault="008429AA" w:rsidP="008429AA">
      <w:pPr>
        <w:numPr>
          <w:ilvl w:val="0"/>
          <w:numId w:val="33"/>
        </w:numPr>
        <w:rPr>
          <w:color w:val="000000"/>
        </w:rPr>
      </w:pPr>
      <w:r w:rsidRPr="00B25270">
        <w:rPr>
          <w:color w:val="000000"/>
        </w:rPr>
        <w:t xml:space="preserve">early vasospasm </w:t>
      </w:r>
    </w:p>
    <w:p w:rsidR="008429AA" w:rsidRDefault="008429AA" w:rsidP="008429AA">
      <w:pPr>
        <w:numPr>
          <w:ilvl w:val="0"/>
          <w:numId w:val="33"/>
        </w:numPr>
        <w:rPr>
          <w:color w:val="000000"/>
        </w:rPr>
      </w:pPr>
      <w:r w:rsidRPr="00B25270">
        <w:rPr>
          <w:color w:val="000000"/>
        </w:rPr>
        <w:t>aneurysm without defined surgical neck (although thes</w:t>
      </w:r>
      <w:r>
        <w:rPr>
          <w:color w:val="000000"/>
        </w:rPr>
        <w:t>e are also difficult to "coil"); threshold for choosing coiling vs. clipping is 1 : 2  neck to corpus ratio.</w:t>
      </w:r>
    </w:p>
    <w:p w:rsidR="008429AA" w:rsidRPr="00B25270" w:rsidRDefault="008429AA" w:rsidP="008429AA">
      <w:pPr>
        <w:numPr>
          <w:ilvl w:val="0"/>
          <w:numId w:val="33"/>
        </w:numPr>
        <w:rPr>
          <w:color w:val="000000"/>
        </w:rPr>
      </w:pPr>
      <w:r>
        <w:rPr>
          <w:color w:val="000000"/>
        </w:rPr>
        <w:t>basilar artery aneurysms (practically impossible to clip)</w:t>
      </w:r>
    </w:p>
    <w:p w:rsidR="008429AA" w:rsidRDefault="008429AA" w:rsidP="00586961">
      <w:pPr>
        <w:pStyle w:val="NormalWeb"/>
      </w:pPr>
    </w:p>
    <w:p w:rsidR="003B22B4" w:rsidRPr="00B25270" w:rsidRDefault="003B22B4" w:rsidP="00586961">
      <w:pPr>
        <w:pStyle w:val="NormalWeb"/>
      </w:pPr>
    </w:p>
    <w:p w:rsidR="003F0A81" w:rsidRPr="00B25270" w:rsidRDefault="003F0A81" w:rsidP="00625E8C">
      <w:pPr>
        <w:pStyle w:val="NormalWeb"/>
        <w:ind w:left="720"/>
        <w:rPr>
          <w:u w:val="single"/>
        </w:rPr>
      </w:pPr>
      <w:r w:rsidRPr="00B25270">
        <w:rPr>
          <w:u w:val="single"/>
        </w:rPr>
        <w:t>Coiling procedure</w:t>
      </w:r>
    </w:p>
    <w:p w:rsidR="00D16C2B" w:rsidRPr="00B25270" w:rsidRDefault="00D16C2B" w:rsidP="00625E8C">
      <w:pPr>
        <w:pStyle w:val="NormalWeb"/>
        <w:numPr>
          <w:ilvl w:val="0"/>
          <w:numId w:val="8"/>
        </w:numPr>
        <w:tabs>
          <w:tab w:val="clear" w:pos="360"/>
          <w:tab w:val="num" w:pos="1080"/>
        </w:tabs>
        <w:ind w:left="1080"/>
      </w:pPr>
      <w:r w:rsidRPr="00B25270">
        <w:t>ideally under general anesthesia.</w:t>
      </w:r>
    </w:p>
    <w:p w:rsidR="00D16C2B" w:rsidRPr="00B25270" w:rsidRDefault="00D16C2B" w:rsidP="00625E8C">
      <w:pPr>
        <w:pStyle w:val="NormalWeb"/>
        <w:numPr>
          <w:ilvl w:val="0"/>
          <w:numId w:val="8"/>
        </w:numPr>
        <w:tabs>
          <w:tab w:val="clear" w:pos="360"/>
          <w:tab w:val="num" w:pos="1080"/>
        </w:tabs>
        <w:ind w:left="1080"/>
      </w:pPr>
      <w:r w:rsidRPr="00B25270">
        <w:t>complete patient immobilization</w:t>
      </w:r>
      <w:r w:rsidR="00151EFE">
        <w:t xml:space="preserve"> (and thus general anesthesia)</w:t>
      </w:r>
      <w:r w:rsidRPr="00B25270">
        <w:t xml:space="preserve"> is mandatory.</w:t>
      </w:r>
    </w:p>
    <w:p w:rsidR="00252C84" w:rsidRPr="00B25270" w:rsidRDefault="00252C84" w:rsidP="00625E8C">
      <w:pPr>
        <w:pStyle w:val="NormalWeb"/>
        <w:numPr>
          <w:ilvl w:val="0"/>
          <w:numId w:val="8"/>
        </w:numPr>
        <w:tabs>
          <w:tab w:val="clear" w:pos="360"/>
          <w:tab w:val="num" w:pos="1080"/>
        </w:tabs>
        <w:ind w:left="1080"/>
      </w:pPr>
      <w:r w:rsidRPr="00B25270">
        <w:t>a</w:t>
      </w:r>
      <w:r w:rsidR="00586961" w:rsidRPr="00B25270">
        <w:t xml:space="preserve">rterial access via </w:t>
      </w:r>
      <w:r w:rsidRPr="00B25270">
        <w:rPr>
          <w:b/>
          <w:i/>
        </w:rPr>
        <w:t>puncture of femoral artery</w:t>
      </w:r>
      <w:r w:rsidRPr="00B25270">
        <w:t>.</w:t>
      </w:r>
    </w:p>
    <w:p w:rsidR="00252C84" w:rsidRPr="00B25270" w:rsidRDefault="00586961" w:rsidP="00625E8C">
      <w:pPr>
        <w:pStyle w:val="NormalWeb"/>
        <w:numPr>
          <w:ilvl w:val="0"/>
          <w:numId w:val="8"/>
        </w:numPr>
        <w:tabs>
          <w:tab w:val="clear" w:pos="360"/>
          <w:tab w:val="num" w:pos="1080"/>
        </w:tabs>
        <w:ind w:left="1080"/>
      </w:pPr>
      <w:r w:rsidRPr="00B25270">
        <w:rPr>
          <w:rStyle w:val="Drugname2Char"/>
          <w:lang w:val="en-US"/>
        </w:rPr>
        <w:t>heparin</w:t>
      </w:r>
      <w:r w:rsidRPr="00B25270">
        <w:t xml:space="preserve"> bolus </w:t>
      </w:r>
      <w:r w:rsidR="00252C84" w:rsidRPr="00B25270">
        <w:t>IV</w:t>
      </w:r>
      <w:r w:rsidR="00151EFE">
        <w:t xml:space="preserve"> (100 U/kg)</w:t>
      </w:r>
      <w:r w:rsidRPr="00B25270">
        <w:t xml:space="preserve"> to achieve </w:t>
      </w:r>
      <w:r w:rsidRPr="00151EFE">
        <w:rPr>
          <w:u w:val="double" w:color="C00000"/>
        </w:rPr>
        <w:t xml:space="preserve">activated coagulation time </w:t>
      </w:r>
      <w:r w:rsidR="00252C84" w:rsidRPr="00151EFE">
        <w:rPr>
          <w:u w:val="double" w:color="C00000"/>
        </w:rPr>
        <w:t>&gt;</w:t>
      </w:r>
      <w:r w:rsidRPr="00151EFE">
        <w:rPr>
          <w:u w:val="double" w:color="C00000"/>
        </w:rPr>
        <w:t xml:space="preserve"> 250 seconds</w:t>
      </w:r>
      <w:r w:rsidRPr="00B25270">
        <w:t xml:space="preserve"> </w:t>
      </w:r>
      <w:r w:rsidR="00252C84" w:rsidRPr="00B25270">
        <w:t>(</w:t>
      </w:r>
      <w:r w:rsidRPr="00B25270">
        <w:t>in ruptured aneurysms</w:t>
      </w:r>
      <w:r w:rsidR="00252C84" w:rsidRPr="00B25270">
        <w:t>, patients</w:t>
      </w:r>
      <w:r w:rsidRPr="00B25270">
        <w:t xml:space="preserve"> may not receive heparin until first coil is deployed</w:t>
      </w:r>
      <w:r w:rsidR="00252C84" w:rsidRPr="00B25270">
        <w:t>).</w:t>
      </w:r>
    </w:p>
    <w:p w:rsidR="003F0A81" w:rsidRPr="00B25270" w:rsidRDefault="00D16C2B" w:rsidP="00625E8C">
      <w:pPr>
        <w:pStyle w:val="NormalWeb"/>
        <w:numPr>
          <w:ilvl w:val="0"/>
          <w:numId w:val="8"/>
        </w:numPr>
        <w:tabs>
          <w:tab w:val="clear" w:pos="360"/>
          <w:tab w:val="num" w:pos="1080"/>
        </w:tabs>
        <w:ind w:left="1080"/>
      </w:pPr>
      <w:r w:rsidRPr="00B25270">
        <w:rPr>
          <w:b/>
        </w:rPr>
        <w:t xml:space="preserve">6F </w:t>
      </w:r>
      <w:r w:rsidR="00586961" w:rsidRPr="00B25270">
        <w:rPr>
          <w:b/>
        </w:rPr>
        <w:t>guide catheter</w:t>
      </w:r>
      <w:r w:rsidR="00586961" w:rsidRPr="00B25270">
        <w:t xml:space="preserve"> is placed in cervical </w:t>
      </w:r>
      <w:r w:rsidR="00252C84" w:rsidRPr="00B25270">
        <w:t>ICA or VA</w:t>
      </w:r>
      <w:r w:rsidRPr="00B25270">
        <w:t>.</w:t>
      </w:r>
    </w:p>
    <w:p w:rsidR="00D16C2B" w:rsidRPr="00B25270" w:rsidRDefault="00D16C2B" w:rsidP="00625E8C">
      <w:pPr>
        <w:pStyle w:val="NormalWeb"/>
        <w:numPr>
          <w:ilvl w:val="0"/>
          <w:numId w:val="8"/>
        </w:numPr>
        <w:tabs>
          <w:tab w:val="clear" w:pos="360"/>
          <w:tab w:val="num" w:pos="1080"/>
        </w:tabs>
        <w:ind w:left="1080"/>
      </w:pPr>
      <w:r w:rsidRPr="00B25270">
        <w:t>find projection that allows optimal visualization of parent artery in relation to aneurysm.</w:t>
      </w:r>
    </w:p>
    <w:p w:rsidR="00D16C2B" w:rsidRPr="00B25270" w:rsidRDefault="00D16C2B" w:rsidP="00625E8C">
      <w:pPr>
        <w:pStyle w:val="NormalWeb"/>
        <w:numPr>
          <w:ilvl w:val="0"/>
          <w:numId w:val="8"/>
        </w:numPr>
        <w:tabs>
          <w:tab w:val="clear" w:pos="360"/>
          <w:tab w:val="num" w:pos="1080"/>
        </w:tabs>
        <w:ind w:left="1080"/>
      </w:pPr>
      <w:r w:rsidRPr="00B25270">
        <w:t>plastic microcatheter tip and Micro-Guide wire are shaped according to configuration of aneurysm.</w:t>
      </w:r>
    </w:p>
    <w:p w:rsidR="00D16C2B" w:rsidRPr="00B25270" w:rsidRDefault="00D16C2B" w:rsidP="00625E8C">
      <w:pPr>
        <w:pStyle w:val="NormalWeb"/>
        <w:numPr>
          <w:ilvl w:val="0"/>
          <w:numId w:val="8"/>
        </w:numPr>
        <w:tabs>
          <w:tab w:val="clear" w:pos="360"/>
          <w:tab w:val="num" w:pos="1080"/>
        </w:tabs>
        <w:ind w:left="1080"/>
      </w:pPr>
      <w:r w:rsidRPr="00B25270">
        <w:rPr>
          <w:b/>
        </w:rPr>
        <w:t>microcatheters</w:t>
      </w:r>
      <w:r w:rsidRPr="00B25270">
        <w:t xml:space="preserve"> </w:t>
      </w:r>
      <w:r w:rsidR="00A101F8" w:rsidRPr="00B25270">
        <w:t>are</w:t>
      </w:r>
      <w:r w:rsidRPr="00B25270">
        <w:t xml:space="preserve"> navigated into aneurysm cavity using </w:t>
      </w:r>
      <w:r w:rsidRPr="00B25270">
        <w:rPr>
          <w:i/>
          <w:color w:val="0000FF"/>
        </w:rPr>
        <w:t>magnified road-mapping technique</w:t>
      </w:r>
      <w:r w:rsidRPr="00B25270">
        <w:t xml:space="preserve"> (computer-generated technique that allows for real-time visualization of endovascular equipment superimposed over map of intracranial arteries).</w:t>
      </w:r>
    </w:p>
    <w:p w:rsidR="00A101F8" w:rsidRPr="00B25270" w:rsidRDefault="00A101F8" w:rsidP="00625E8C">
      <w:pPr>
        <w:pStyle w:val="NormalWeb"/>
        <w:numPr>
          <w:ilvl w:val="0"/>
          <w:numId w:val="8"/>
        </w:numPr>
        <w:tabs>
          <w:tab w:val="clear" w:pos="360"/>
          <w:tab w:val="num" w:pos="1080"/>
        </w:tabs>
        <w:ind w:left="1080"/>
      </w:pPr>
      <w:r w:rsidRPr="00B25270">
        <w:t>microcatheter should not touch walls of aneurysm.</w:t>
      </w:r>
    </w:p>
    <w:p w:rsidR="003849E9" w:rsidRPr="00B25270" w:rsidRDefault="003F0A81" w:rsidP="00625E8C">
      <w:pPr>
        <w:pStyle w:val="NormalWeb"/>
        <w:numPr>
          <w:ilvl w:val="0"/>
          <w:numId w:val="8"/>
        </w:numPr>
        <w:tabs>
          <w:tab w:val="clear" w:pos="360"/>
          <w:tab w:val="num" w:pos="1080"/>
        </w:tabs>
        <w:ind w:left="1080"/>
      </w:pPr>
      <w:r w:rsidRPr="00B25270">
        <w:t>c</w:t>
      </w:r>
      <w:r w:rsidR="00586961" w:rsidRPr="00B25270">
        <w:t>oils of decreasing sizes are delivered into aneurysm cavity and detached</w:t>
      </w:r>
      <w:r w:rsidR="003849E9" w:rsidRPr="00B25270">
        <w:t>.</w:t>
      </w:r>
    </w:p>
    <w:p w:rsidR="00E45422" w:rsidRPr="00B25270" w:rsidRDefault="00E45422" w:rsidP="00625E8C">
      <w:pPr>
        <w:pStyle w:val="NormalWeb"/>
        <w:numPr>
          <w:ilvl w:val="0"/>
          <w:numId w:val="8"/>
        </w:numPr>
        <w:tabs>
          <w:tab w:val="clear" w:pos="360"/>
          <w:tab w:val="num" w:pos="1080"/>
        </w:tabs>
        <w:ind w:left="1080"/>
      </w:pPr>
      <w:r w:rsidRPr="00B25270">
        <w:rPr>
          <w:color w:val="0000FF"/>
        </w:rPr>
        <w:t>first coil</w:t>
      </w:r>
      <w:r w:rsidR="00B057C4">
        <w:rPr>
          <w:color w:val="0000FF"/>
        </w:rPr>
        <w:t xml:space="preserve"> (framing coil)</w:t>
      </w:r>
      <w:r w:rsidRPr="00B25270">
        <w:t xml:space="preserve"> should be slightly smaller than diameter of aneurysm, and it should cross neck of aneurysm several times to form receptacle.</w:t>
      </w:r>
    </w:p>
    <w:p w:rsidR="003849E9" w:rsidRPr="00B25270" w:rsidRDefault="003849E9" w:rsidP="00625E8C">
      <w:pPr>
        <w:pStyle w:val="NormalWeb"/>
        <w:numPr>
          <w:ilvl w:val="0"/>
          <w:numId w:val="8"/>
        </w:numPr>
        <w:tabs>
          <w:tab w:val="clear" w:pos="360"/>
          <w:tab w:val="num" w:pos="1080"/>
        </w:tabs>
        <w:ind w:left="1080"/>
      </w:pPr>
      <w:r w:rsidRPr="00B25270">
        <w:rPr>
          <w:i/>
          <w:smallCaps/>
        </w:rPr>
        <w:t>a</w:t>
      </w:r>
      <w:r w:rsidR="00586961" w:rsidRPr="00B25270">
        <w:rPr>
          <w:i/>
          <w:smallCaps/>
        </w:rPr>
        <w:t>ngiograms</w:t>
      </w:r>
      <w:r w:rsidR="00586961" w:rsidRPr="00B25270">
        <w:t xml:space="preserve"> are obtained before each coil is detached to ensure</w:t>
      </w:r>
      <w:r w:rsidRPr="00B25270">
        <w:t xml:space="preserve"> preservation of parent vessel.</w:t>
      </w:r>
    </w:p>
    <w:p w:rsidR="00586961" w:rsidRPr="00B25270" w:rsidRDefault="00586961" w:rsidP="00625E8C">
      <w:pPr>
        <w:pStyle w:val="NormalWeb"/>
        <w:numPr>
          <w:ilvl w:val="0"/>
          <w:numId w:val="8"/>
        </w:numPr>
        <w:tabs>
          <w:tab w:val="clear" w:pos="360"/>
          <w:tab w:val="num" w:pos="1080"/>
        </w:tabs>
        <w:ind w:left="1080"/>
      </w:pPr>
      <w:r w:rsidRPr="00B25270">
        <w:t xml:space="preserve">process is continued until </w:t>
      </w:r>
      <w:r w:rsidRPr="00B25270">
        <w:rPr>
          <w:b/>
        </w:rPr>
        <w:t>maximal angiographic obliteration</w:t>
      </w:r>
      <w:r w:rsidRPr="00B25270">
        <w:t xml:space="preserve"> of aneurysm cavity is achieved. </w:t>
      </w:r>
    </w:p>
    <w:p w:rsidR="00724CCD" w:rsidRDefault="00724CCD" w:rsidP="00E534D1">
      <w:pPr>
        <w:pStyle w:val="NormalWeb"/>
        <w:numPr>
          <w:ilvl w:val="0"/>
          <w:numId w:val="37"/>
        </w:numPr>
        <w:tabs>
          <w:tab w:val="clear" w:pos="720"/>
          <w:tab w:val="num" w:pos="1440"/>
        </w:tabs>
        <w:ind w:left="1440"/>
      </w:pPr>
      <w:r>
        <w:t xml:space="preserve">check percentage at </w:t>
      </w:r>
      <w:hyperlink r:id="rId54" w:history="1">
        <w:r w:rsidRPr="006828D4">
          <w:rPr>
            <w:rStyle w:val="Hyperlink"/>
          </w:rPr>
          <w:t>www.angiocalc.com</w:t>
        </w:r>
      </w:hyperlink>
    </w:p>
    <w:p w:rsidR="0066025E" w:rsidRPr="00B25270" w:rsidRDefault="0066025E" w:rsidP="00E534D1">
      <w:pPr>
        <w:pStyle w:val="NormalWeb"/>
        <w:numPr>
          <w:ilvl w:val="0"/>
          <w:numId w:val="37"/>
        </w:numPr>
        <w:tabs>
          <w:tab w:val="clear" w:pos="720"/>
          <w:tab w:val="num" w:pos="1440"/>
        </w:tabs>
        <w:ind w:left="1440"/>
      </w:pPr>
      <w:r w:rsidRPr="00B25270">
        <w:t>complete packing of aneurysmal sac and neck is possible with small aneurysms.</w:t>
      </w:r>
    </w:p>
    <w:p w:rsidR="00586961" w:rsidRPr="00B25270" w:rsidRDefault="0066025E" w:rsidP="00E534D1">
      <w:pPr>
        <w:pStyle w:val="NormalWeb"/>
        <w:numPr>
          <w:ilvl w:val="0"/>
          <w:numId w:val="37"/>
        </w:numPr>
        <w:tabs>
          <w:tab w:val="clear" w:pos="720"/>
          <w:tab w:val="num" w:pos="1440"/>
        </w:tabs>
        <w:ind w:left="1440"/>
      </w:pPr>
      <w:r w:rsidRPr="00B25270">
        <w:t xml:space="preserve">in larger aneurysms, neck cannot be occluded completely - higher risk of recurrence (H: balloon-assisted </w:t>
      </w:r>
      <w:r w:rsidR="00724CCD">
        <w:t xml:space="preserve">or stent-assisted </w:t>
      </w:r>
      <w:r w:rsidRPr="00B25270">
        <w:t>technique).</w:t>
      </w:r>
    </w:p>
    <w:p w:rsidR="009A6421" w:rsidRPr="00B25270" w:rsidRDefault="009A6421" w:rsidP="00625E8C">
      <w:pPr>
        <w:pStyle w:val="NormalWeb"/>
        <w:numPr>
          <w:ilvl w:val="0"/>
          <w:numId w:val="8"/>
        </w:numPr>
        <w:tabs>
          <w:tab w:val="clear" w:pos="360"/>
          <w:tab w:val="num" w:pos="1080"/>
        </w:tabs>
        <w:ind w:left="1080"/>
      </w:pPr>
      <w:r w:rsidRPr="00B25270">
        <w:t xml:space="preserve">withdraw microcatheter cautiously from aneurysm → final angiogram. </w:t>
      </w:r>
    </w:p>
    <w:p w:rsidR="009A6421" w:rsidRPr="00B25270" w:rsidRDefault="00151EFE" w:rsidP="00625E8C">
      <w:pPr>
        <w:pStyle w:val="NormalWeb"/>
        <w:numPr>
          <w:ilvl w:val="0"/>
          <w:numId w:val="8"/>
        </w:numPr>
        <w:tabs>
          <w:tab w:val="clear" w:pos="360"/>
          <w:tab w:val="num" w:pos="1080"/>
        </w:tabs>
        <w:ind w:left="1080"/>
      </w:pPr>
      <w:r>
        <w:t xml:space="preserve">may </w:t>
      </w:r>
      <w:r w:rsidR="009A6421" w:rsidRPr="00B25270">
        <w:t xml:space="preserve">reverse heparinization with </w:t>
      </w:r>
      <w:r w:rsidR="009A6421" w:rsidRPr="008D6D50">
        <w:rPr>
          <w:rStyle w:val="Drugname2Char"/>
          <w:lang w:val="en-US"/>
        </w:rPr>
        <w:t>protamine</w:t>
      </w:r>
      <w:r w:rsidR="009A6421" w:rsidRPr="00B25270">
        <w:t>.</w:t>
      </w:r>
    </w:p>
    <w:p w:rsidR="004B3685" w:rsidRDefault="009A6421" w:rsidP="005C4F7F">
      <w:pPr>
        <w:pStyle w:val="NormalWeb"/>
        <w:numPr>
          <w:ilvl w:val="0"/>
          <w:numId w:val="8"/>
        </w:numPr>
        <w:tabs>
          <w:tab w:val="clear" w:pos="360"/>
          <w:tab w:val="num" w:pos="1080"/>
        </w:tabs>
        <w:ind w:left="1080"/>
      </w:pPr>
      <w:r w:rsidRPr="00B25270">
        <w:t>patient is transferred to neurologic ICU.</w:t>
      </w:r>
    </w:p>
    <w:p w:rsidR="008D6D50" w:rsidRPr="00FE263C" w:rsidRDefault="008D6D50" w:rsidP="005C4F7F">
      <w:pPr>
        <w:pStyle w:val="NormalWeb"/>
        <w:numPr>
          <w:ilvl w:val="0"/>
          <w:numId w:val="8"/>
        </w:numPr>
        <w:tabs>
          <w:tab w:val="clear" w:pos="360"/>
          <w:tab w:val="num" w:pos="1080"/>
        </w:tabs>
        <w:ind w:left="1080"/>
      </w:pPr>
      <w:r>
        <w:t xml:space="preserve">some experts start </w:t>
      </w:r>
      <w:r w:rsidRPr="008D6D50">
        <w:rPr>
          <w:rStyle w:val="Drugname2Char"/>
          <w:lang w:val="en-US"/>
        </w:rPr>
        <w:t>aspirin</w:t>
      </w:r>
      <w:r>
        <w:t xml:space="preserve"> immediately (was important with older gen</w:t>
      </w:r>
      <w:r w:rsidR="006838A6">
        <w:t>eration more thrombogenic coils; now – only if coils are too close to normal vessel lumen)</w:t>
      </w:r>
    </w:p>
    <w:p w:rsidR="00625E8C" w:rsidRDefault="00625E8C" w:rsidP="005C4F7F">
      <w:pPr>
        <w:pStyle w:val="NormalWeb"/>
        <w:rPr>
          <w:b/>
          <w:bCs/>
        </w:rPr>
      </w:pPr>
    </w:p>
    <w:p w:rsidR="00EA47A8" w:rsidRPr="00EA47A8" w:rsidRDefault="00EA47A8" w:rsidP="00EA47A8">
      <w:pPr>
        <w:pStyle w:val="NormalWeb"/>
        <w:ind w:left="720"/>
        <w:rPr>
          <w:u w:val="single"/>
        </w:rPr>
      </w:pPr>
      <w:r w:rsidRPr="00EA47A8">
        <w:rPr>
          <w:u w:val="single"/>
        </w:rPr>
        <w:t>Techniques for Stent Assisted Coil Embolization of Aneurysms</w:t>
      </w:r>
    </w:p>
    <w:p w:rsidR="00EA47A8" w:rsidRPr="00EA47A8" w:rsidRDefault="006A3ED7" w:rsidP="00EA47A8">
      <w:pPr>
        <w:pStyle w:val="NormalWeb"/>
        <w:ind w:left="720"/>
        <w:rPr>
          <w:bCs/>
        </w:rPr>
      </w:pPr>
      <w:hyperlink r:id="rId55" w:history="1">
        <w:r w:rsidR="00724CCD" w:rsidRPr="006828D4">
          <w:rPr>
            <w:rStyle w:val="Hyperlink"/>
            <w:bCs/>
          </w:rPr>
          <w:t>http://www.medscape.com/viewarticle/770793?src=mp</w:t>
        </w:r>
      </w:hyperlink>
    </w:p>
    <w:p w:rsidR="00EA47A8" w:rsidRDefault="00EA47A8" w:rsidP="00EA47A8">
      <w:pPr>
        <w:pStyle w:val="NormalWeb"/>
        <w:ind w:left="720"/>
        <w:rPr>
          <w:b/>
          <w:bCs/>
        </w:rPr>
      </w:pPr>
    </w:p>
    <w:p w:rsidR="00625E8C" w:rsidRDefault="00625E8C" w:rsidP="00625E8C">
      <w:pPr>
        <w:pStyle w:val="NormalWeb"/>
        <w:numPr>
          <w:ilvl w:val="0"/>
          <w:numId w:val="21"/>
        </w:numPr>
        <w:spacing w:before="120"/>
        <w:ind w:left="357" w:hanging="357"/>
        <w:rPr>
          <w:b/>
          <w:bCs/>
        </w:rPr>
      </w:pPr>
      <w:r w:rsidRPr="00625E8C">
        <w:rPr>
          <w:highlight w:val="yellow"/>
        </w:rPr>
        <w:t>Stent</w:t>
      </w:r>
      <w:r w:rsidR="00EF7139">
        <w:rPr>
          <w:highlight w:val="yellow"/>
        </w:rPr>
        <w:t xml:space="preserve">-assisted </w:t>
      </w:r>
      <w:r w:rsidR="00EF7139" w:rsidRPr="00EF7139">
        <w:rPr>
          <w:highlight w:val="yellow"/>
        </w:rPr>
        <w:t>coilin</w:t>
      </w:r>
      <w:r w:rsidR="00EF7139" w:rsidRPr="00900E47">
        <w:rPr>
          <w:highlight w:val="yellow"/>
        </w:rPr>
        <w:t>g</w:t>
      </w:r>
      <w:r w:rsidR="00900E47" w:rsidRPr="00900E47">
        <w:rPr>
          <w:highlight w:val="yellow"/>
        </w:rPr>
        <w:t xml:space="preserve"> (SAC)</w:t>
      </w:r>
      <w:r w:rsidR="00EF7139">
        <w:t xml:space="preserve"> - results in significantly lower rates of recanalization and rehemorrhage</w:t>
      </w:r>
      <w:r w:rsidR="00EF7139">
        <w:rPr>
          <w:b/>
          <w:bCs/>
        </w:rPr>
        <w:t>!</w:t>
      </w:r>
    </w:p>
    <w:p w:rsidR="00D9067B" w:rsidRDefault="00D9067B" w:rsidP="00980AC6">
      <w:pPr>
        <w:spacing w:before="120"/>
        <w:ind w:left="720"/>
      </w:pPr>
      <w:r w:rsidRPr="00D9067B">
        <w:rPr>
          <w:u w:val="single"/>
        </w:rPr>
        <w:t>Indication</w:t>
      </w:r>
      <w:r>
        <w:t xml:space="preserve"> - </w:t>
      </w:r>
      <w:r w:rsidRPr="00D9067B">
        <w:rPr>
          <w:rStyle w:val="Eponym"/>
        </w:rPr>
        <w:t>"wide neck" aneurysm</w:t>
      </w:r>
      <w:r>
        <w:t>:</w:t>
      </w:r>
    </w:p>
    <w:p w:rsidR="00D9067B" w:rsidRDefault="00D9067B" w:rsidP="00D9067B">
      <w:pPr>
        <w:pStyle w:val="ListParagraph"/>
        <w:numPr>
          <w:ilvl w:val="1"/>
          <w:numId w:val="21"/>
        </w:numPr>
        <w:ind w:left="2041"/>
      </w:pPr>
      <w:r w:rsidRPr="00D9067B">
        <w:t xml:space="preserve">neck width </w:t>
      </w:r>
      <w:r>
        <w:t>&gt; 4 mm</w:t>
      </w:r>
    </w:p>
    <w:p w:rsidR="00D9067B" w:rsidRDefault="00D9067B" w:rsidP="00D9067B">
      <w:pPr>
        <w:pStyle w:val="ListParagraph"/>
        <w:numPr>
          <w:ilvl w:val="1"/>
          <w:numId w:val="21"/>
        </w:numPr>
        <w:ind w:left="2041"/>
      </w:pPr>
      <w:r w:rsidRPr="00D9067B">
        <w:t xml:space="preserve">dome-to-neck ratio </w:t>
      </w:r>
      <w:r>
        <w:t>&lt;</w:t>
      </w:r>
      <w:r w:rsidRPr="00D9067B">
        <w:t xml:space="preserve"> 2</w:t>
      </w:r>
    </w:p>
    <w:p w:rsidR="00080D9C" w:rsidRDefault="00080D9C" w:rsidP="00980AC6">
      <w:pPr>
        <w:spacing w:before="120"/>
        <w:ind w:left="720"/>
      </w:pPr>
      <w:r>
        <w:t xml:space="preserve">Generally, not used for </w:t>
      </w:r>
      <w:r w:rsidRPr="00080D9C">
        <w:rPr>
          <w:i/>
          <w:color w:val="FF0000"/>
        </w:rPr>
        <w:t>ruptured</w:t>
      </w:r>
      <w:r>
        <w:t xml:space="preserve"> aneurysms – because unable to use antiplatelets after procedure!</w:t>
      </w:r>
      <w:r w:rsidR="00980AC6" w:rsidRPr="00980AC6">
        <w:t xml:space="preserve"> </w:t>
      </w:r>
      <w:r w:rsidR="00980AC6">
        <w:t>(not due to rebleeding risk* but if patient will need EVD or shunting)</w:t>
      </w:r>
    </w:p>
    <w:p w:rsidR="00980AC6" w:rsidRDefault="00980AC6" w:rsidP="008429AA">
      <w:pPr>
        <w:ind w:left="2160"/>
      </w:pPr>
      <w:r>
        <w:t>*aneurysmal bleeding is arterial and unaffected by platelet function</w:t>
      </w:r>
    </w:p>
    <w:p w:rsidR="008429AA" w:rsidRDefault="008429AA" w:rsidP="008429AA">
      <w:pPr>
        <w:ind w:left="2160"/>
      </w:pPr>
    </w:p>
    <w:p w:rsidR="00D50C37" w:rsidRDefault="00D50C37" w:rsidP="00D50C37">
      <w:pPr>
        <w:pStyle w:val="NormalWeb"/>
        <w:numPr>
          <w:ilvl w:val="0"/>
          <w:numId w:val="8"/>
        </w:numPr>
        <w:tabs>
          <w:tab w:val="clear" w:pos="360"/>
          <w:tab w:val="num" w:pos="1080"/>
        </w:tabs>
        <w:ind w:left="1080"/>
      </w:pPr>
      <w:r w:rsidRPr="00D50C37">
        <w:t xml:space="preserve">stent </w:t>
      </w:r>
      <w:r w:rsidRPr="00D50C37">
        <w:rPr>
          <w:b/>
          <w:i/>
        </w:rPr>
        <w:t>prevents coil protrusion</w:t>
      </w:r>
      <w:r w:rsidRPr="00D50C37">
        <w:t xml:space="preserve"> into </w:t>
      </w:r>
      <w:r>
        <w:t xml:space="preserve">parent vessel - </w:t>
      </w:r>
      <w:r w:rsidRPr="00D50C37">
        <w:t xml:space="preserve">allows for coil embolization of </w:t>
      </w:r>
      <w:r w:rsidRPr="00D50C37">
        <w:rPr>
          <w:color w:val="0000FF"/>
        </w:rPr>
        <w:t>wide-necked aneurysms</w:t>
      </w:r>
      <w:r w:rsidRPr="00D50C37">
        <w:t xml:space="preserve"> that might otherwise not be am</w:t>
      </w:r>
      <w:r>
        <w:t>enable to endovascular therapy.</w:t>
      </w:r>
    </w:p>
    <w:p w:rsidR="00D50C37" w:rsidRDefault="00D50C37" w:rsidP="00D50C37">
      <w:pPr>
        <w:pStyle w:val="NormalWeb"/>
        <w:numPr>
          <w:ilvl w:val="0"/>
          <w:numId w:val="8"/>
        </w:numPr>
        <w:tabs>
          <w:tab w:val="clear" w:pos="360"/>
          <w:tab w:val="num" w:pos="1080"/>
        </w:tabs>
        <w:ind w:left="1080"/>
      </w:pPr>
      <w:r>
        <w:t xml:space="preserve">stent </w:t>
      </w:r>
      <w:r w:rsidRPr="00D50C37">
        <w:t>allow</w:t>
      </w:r>
      <w:r>
        <w:t>s</w:t>
      </w:r>
      <w:r w:rsidRPr="00D50C37">
        <w:t xml:space="preserve"> </w:t>
      </w:r>
      <w:r w:rsidRPr="00D50C37">
        <w:rPr>
          <w:b/>
          <w:i/>
        </w:rPr>
        <w:t>denser coil packing</w:t>
      </w:r>
      <w:r w:rsidRPr="00D50C37">
        <w:t>.</w:t>
      </w:r>
    </w:p>
    <w:p w:rsidR="008022CE" w:rsidRDefault="008022CE" w:rsidP="00D50C37">
      <w:pPr>
        <w:pStyle w:val="NormalWeb"/>
        <w:numPr>
          <w:ilvl w:val="0"/>
          <w:numId w:val="8"/>
        </w:numPr>
        <w:tabs>
          <w:tab w:val="clear" w:pos="360"/>
          <w:tab w:val="num" w:pos="1080"/>
        </w:tabs>
        <w:ind w:left="1080"/>
      </w:pPr>
      <w:r>
        <w:t xml:space="preserve">adds </w:t>
      </w:r>
      <w:r w:rsidRPr="008022CE">
        <w:t xml:space="preserve">need for </w:t>
      </w:r>
      <w:r w:rsidRPr="008022CE">
        <w:rPr>
          <w:color w:val="FF0000"/>
        </w:rPr>
        <w:t>dual antiplatelet therapy</w:t>
      </w:r>
      <w:r w:rsidRPr="008022CE">
        <w:t xml:space="preserve"> </w:t>
      </w:r>
      <w:r>
        <w:t>-</w:t>
      </w:r>
      <w:r w:rsidRPr="008022CE">
        <w:t xml:space="preserve"> predispose</w:t>
      </w:r>
      <w:r>
        <w:t>s</w:t>
      </w:r>
      <w:r w:rsidRPr="008022CE">
        <w:t xml:space="preserve"> to de</w:t>
      </w:r>
      <w:r>
        <w:t xml:space="preserve">layed hemorrhagic complications; </w:t>
      </w:r>
      <w:r w:rsidRPr="008022CE">
        <w:t xml:space="preserve">discontinuation of dual antiplatelet therapy </w:t>
      </w:r>
      <w:r>
        <w:t>→</w:t>
      </w:r>
      <w:r w:rsidRPr="008022CE">
        <w:t xml:space="preserve"> delayed thromboembolic complications.</w:t>
      </w:r>
    </w:p>
    <w:p w:rsidR="00D50C37" w:rsidRDefault="00D50C37" w:rsidP="008429AA">
      <w:pPr>
        <w:ind w:left="2160"/>
      </w:pPr>
    </w:p>
    <w:p w:rsidR="00861DF0" w:rsidRDefault="00861DF0" w:rsidP="008429AA">
      <w:pPr>
        <w:ind w:left="2160"/>
      </w:pPr>
    </w:p>
    <w:p w:rsidR="00861DF0" w:rsidRPr="00DD0881" w:rsidRDefault="00861DF0" w:rsidP="00DD0881">
      <w:pPr>
        <w:ind w:left="567"/>
        <w:rPr>
          <w:b/>
          <w:color w:val="0000FF"/>
        </w:rPr>
      </w:pPr>
      <w:bookmarkStart w:id="85" w:name="pCONus"/>
      <w:r w:rsidRPr="00662392">
        <w:rPr>
          <w:b/>
          <w:color w:val="0000FF"/>
          <w:u w:val="single"/>
        </w:rPr>
        <w:t>pCONus device</w:t>
      </w:r>
      <w:bookmarkEnd w:id="85"/>
      <w:r w:rsidR="00DD0881">
        <w:rPr>
          <w:b/>
          <w:color w:val="0000FF"/>
        </w:rPr>
        <w:t xml:space="preserve"> (Phenox)</w:t>
      </w:r>
      <w:r w:rsidR="00DD0881">
        <w:t xml:space="preserve"> -</w:t>
      </w:r>
      <w:r w:rsidR="00DD0881" w:rsidRPr="00DD0881">
        <w:t xml:space="preserve"> stent acts as </w:t>
      </w:r>
      <w:r w:rsidR="00662392">
        <w:t xml:space="preserve">a </w:t>
      </w:r>
      <w:r w:rsidR="00DD0881" w:rsidRPr="00DD0881">
        <w:t>device for aneurysm neck protection</w:t>
      </w:r>
      <w:r w:rsidR="00DD0881">
        <w:t xml:space="preserve"> for wide-neck aneurysm</w:t>
      </w:r>
      <w:r w:rsidR="00662392">
        <w:t xml:space="preserve"> coiling</w:t>
      </w:r>
      <w:r w:rsidR="00DD0881">
        <w:t xml:space="preserve">, e.g. </w:t>
      </w:r>
      <w:r w:rsidR="00662392">
        <w:t xml:space="preserve">at </w:t>
      </w:r>
      <w:r w:rsidR="00DD0881">
        <w:t>MCA bifurcation (traditionally, treated surgically):</w:t>
      </w:r>
    </w:p>
    <w:p w:rsidR="00861DF0" w:rsidRDefault="00861DF0" w:rsidP="00DD0881">
      <w:pPr>
        <w:ind w:left="357"/>
      </w:pPr>
    </w:p>
    <w:p w:rsidR="00DD0881" w:rsidRDefault="00DD0881" w:rsidP="00DD0881">
      <w:pPr>
        <w:ind w:left="357"/>
      </w:pPr>
      <w:r>
        <w:rPr>
          <w:noProof/>
        </w:rPr>
        <w:drawing>
          <wp:inline distT="0" distB="0" distL="0" distR="0">
            <wp:extent cx="6300470" cy="3613205"/>
            <wp:effectExtent l="0" t="0" r="5080" b="6350"/>
            <wp:docPr id="36" name="Picture 3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00470" cy="3613205"/>
                    </a:xfrm>
                    <a:prstGeom prst="rect">
                      <a:avLst/>
                    </a:prstGeom>
                    <a:noFill/>
                    <a:ln>
                      <a:noFill/>
                    </a:ln>
                  </pic:spPr>
                </pic:pic>
              </a:graphicData>
            </a:graphic>
          </wp:inline>
        </w:drawing>
      </w:r>
    </w:p>
    <w:p w:rsidR="00301344" w:rsidRDefault="00301344" w:rsidP="00DD0881">
      <w:pPr>
        <w:ind w:left="357"/>
      </w:pPr>
      <w:r>
        <w:rPr>
          <w:noProof/>
        </w:rPr>
        <w:drawing>
          <wp:inline distT="0" distB="0" distL="0" distR="0">
            <wp:extent cx="6300470" cy="3547461"/>
            <wp:effectExtent l="0" t="0" r="5080" b="0"/>
            <wp:docPr id="37" name="Picture 3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00470" cy="3547461"/>
                    </a:xfrm>
                    <a:prstGeom prst="rect">
                      <a:avLst/>
                    </a:prstGeom>
                    <a:noFill/>
                    <a:ln>
                      <a:noFill/>
                    </a:ln>
                  </pic:spPr>
                </pic:pic>
              </a:graphicData>
            </a:graphic>
          </wp:inline>
        </w:drawing>
      </w:r>
    </w:p>
    <w:p w:rsidR="00301344" w:rsidRDefault="00301344" w:rsidP="00DD0881">
      <w:pPr>
        <w:ind w:left="357"/>
      </w:pPr>
      <w:r>
        <w:rPr>
          <w:noProof/>
        </w:rPr>
        <w:drawing>
          <wp:inline distT="0" distB="0" distL="0" distR="0">
            <wp:extent cx="6300470" cy="3543358"/>
            <wp:effectExtent l="0" t="0" r="5080" b="0"/>
            <wp:docPr id="38" name="Picture 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ed 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300470" cy="3543358"/>
                    </a:xfrm>
                    <a:prstGeom prst="rect">
                      <a:avLst/>
                    </a:prstGeom>
                    <a:noFill/>
                    <a:ln>
                      <a:noFill/>
                    </a:ln>
                  </pic:spPr>
                </pic:pic>
              </a:graphicData>
            </a:graphic>
          </wp:inline>
        </w:drawing>
      </w:r>
    </w:p>
    <w:p w:rsidR="00301344" w:rsidRDefault="00301344" w:rsidP="00DD0881">
      <w:pPr>
        <w:ind w:left="357"/>
      </w:pPr>
      <w:r>
        <w:rPr>
          <w:noProof/>
        </w:rPr>
        <w:drawing>
          <wp:inline distT="0" distB="0" distL="0" distR="0" wp14:anchorId="54AB6326" wp14:editId="57E74440">
            <wp:extent cx="6300470" cy="3543935"/>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00470" cy="3543935"/>
                    </a:xfrm>
                    <a:prstGeom prst="rect">
                      <a:avLst/>
                    </a:prstGeom>
                  </pic:spPr>
                </pic:pic>
              </a:graphicData>
            </a:graphic>
          </wp:inline>
        </w:drawing>
      </w:r>
    </w:p>
    <w:p w:rsidR="00DD0881" w:rsidRDefault="00DD0881" w:rsidP="008429AA">
      <w:pPr>
        <w:ind w:left="2160"/>
      </w:pPr>
    </w:p>
    <w:p w:rsidR="00900E47" w:rsidRDefault="00900E47" w:rsidP="00EF7139">
      <w:pPr>
        <w:pStyle w:val="NormalWeb"/>
        <w:numPr>
          <w:ilvl w:val="0"/>
          <w:numId w:val="21"/>
        </w:numPr>
        <w:spacing w:before="120"/>
        <w:ind w:left="357" w:hanging="357"/>
      </w:pPr>
      <w:r w:rsidRPr="00900E47">
        <w:rPr>
          <w:highlight w:val="yellow"/>
        </w:rPr>
        <w:t>Balloon-assisted coiling (BAC)</w:t>
      </w:r>
    </w:p>
    <w:p w:rsidR="00900E47" w:rsidRDefault="00900E47" w:rsidP="00900E47">
      <w:pPr>
        <w:pStyle w:val="NormalWeb"/>
        <w:numPr>
          <w:ilvl w:val="0"/>
          <w:numId w:val="8"/>
        </w:numPr>
        <w:tabs>
          <w:tab w:val="clear" w:pos="360"/>
          <w:tab w:val="num" w:pos="1080"/>
        </w:tabs>
        <w:ind w:left="1080"/>
      </w:pPr>
      <w:r>
        <w:t>rates of hemorrhagic, thromboembolic, and overall procedural complications, plus rate of favorable outcomes are not significantly different between SAC and BAC.</w:t>
      </w:r>
    </w:p>
    <w:p w:rsidR="008429AA" w:rsidRDefault="008429AA" w:rsidP="008429AA">
      <w:pPr>
        <w:pStyle w:val="NormalWeb"/>
      </w:pPr>
    </w:p>
    <w:p w:rsidR="000929D9" w:rsidRDefault="000929D9" w:rsidP="000929D9">
      <w:pPr>
        <w:pStyle w:val="NormalWeb"/>
        <w:numPr>
          <w:ilvl w:val="0"/>
          <w:numId w:val="21"/>
        </w:numPr>
        <w:spacing w:before="120"/>
        <w:ind w:left="357" w:hanging="357"/>
      </w:pPr>
      <w:r w:rsidRPr="000929D9">
        <w:rPr>
          <w:highlight w:val="yellow"/>
        </w:rPr>
        <w:t>Endosaccular flow-disruptors</w:t>
      </w:r>
      <w:r w:rsidRPr="000929D9">
        <w:t xml:space="preserve"> </w:t>
      </w:r>
      <w:r>
        <w:t xml:space="preserve">- </w:t>
      </w:r>
      <w:r w:rsidRPr="000929D9">
        <w:t>act from</w:t>
      </w:r>
      <w:r>
        <w:t xml:space="preserve"> within the lesions.</w:t>
      </w:r>
    </w:p>
    <w:p w:rsidR="000929D9" w:rsidRDefault="00550A57" w:rsidP="00550A57">
      <w:pPr>
        <w:pStyle w:val="NormalWeb"/>
        <w:numPr>
          <w:ilvl w:val="0"/>
          <w:numId w:val="8"/>
        </w:numPr>
        <w:tabs>
          <w:tab w:val="clear" w:pos="360"/>
          <w:tab w:val="num" w:pos="1080"/>
        </w:tabs>
        <w:ind w:left="1080"/>
      </w:pPr>
      <w:r w:rsidRPr="00550A57">
        <w:t>dual antiplatelet therapy is not required</w:t>
      </w:r>
      <w:r>
        <w:t>.</w:t>
      </w:r>
    </w:p>
    <w:p w:rsidR="00912180" w:rsidRDefault="00912180" w:rsidP="00550A57">
      <w:pPr>
        <w:pStyle w:val="NormalWeb"/>
        <w:ind w:left="720"/>
      </w:pPr>
    </w:p>
    <w:p w:rsidR="001672C7" w:rsidRPr="00912180" w:rsidRDefault="00550A57" w:rsidP="00912180">
      <w:pPr>
        <w:spacing w:before="120"/>
        <w:ind w:left="562"/>
        <w:rPr>
          <w:b/>
          <w:color w:val="0000FF"/>
        </w:rPr>
      </w:pPr>
      <w:r w:rsidRPr="00912180">
        <w:rPr>
          <w:b/>
          <w:color w:val="0000FF"/>
        </w:rPr>
        <w:t>Woven EndoBridge (WEB; Microven</w:t>
      </w:r>
      <w:r w:rsidR="001672C7" w:rsidRPr="00912180">
        <w:rPr>
          <w:b/>
          <w:color w:val="0000FF"/>
        </w:rPr>
        <w:t>tion, Aliso Viejo, California)</w:t>
      </w:r>
    </w:p>
    <w:p w:rsidR="00912180" w:rsidRDefault="00912180" w:rsidP="00550A57">
      <w:pPr>
        <w:pStyle w:val="NormalWeb"/>
        <w:ind w:left="720"/>
      </w:pPr>
      <w:r w:rsidRPr="00912180">
        <w:rPr>
          <w:noProof/>
        </w:rPr>
        <w:drawing>
          <wp:inline distT="0" distB="0" distL="0" distR="0">
            <wp:extent cx="4633200" cy="4118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33200" cy="4118400"/>
                    </a:xfrm>
                    <a:prstGeom prst="rect">
                      <a:avLst/>
                    </a:prstGeom>
                    <a:noFill/>
                    <a:ln>
                      <a:noFill/>
                    </a:ln>
                  </pic:spPr>
                </pic:pic>
              </a:graphicData>
            </a:graphic>
          </wp:inline>
        </w:drawing>
      </w:r>
    </w:p>
    <w:p w:rsidR="00912180" w:rsidRDefault="00912180" w:rsidP="00550A57">
      <w:pPr>
        <w:pStyle w:val="NormalWeb"/>
        <w:ind w:left="720"/>
      </w:pPr>
    </w:p>
    <w:p w:rsidR="00912180" w:rsidRDefault="00912180" w:rsidP="00550A57">
      <w:pPr>
        <w:pStyle w:val="NormalWeb"/>
        <w:ind w:left="720"/>
      </w:pPr>
    </w:p>
    <w:p w:rsidR="001672C7" w:rsidRPr="00912180" w:rsidRDefault="00550A57" w:rsidP="00912180">
      <w:pPr>
        <w:spacing w:before="120"/>
        <w:ind w:left="562"/>
        <w:rPr>
          <w:b/>
          <w:color w:val="0000FF"/>
        </w:rPr>
      </w:pPr>
      <w:r w:rsidRPr="00912180">
        <w:rPr>
          <w:b/>
          <w:color w:val="0000FF"/>
        </w:rPr>
        <w:t>Medin</w:t>
      </w:r>
      <w:r w:rsidR="001672C7" w:rsidRPr="00912180">
        <w:rPr>
          <w:b/>
          <w:color w:val="0000FF"/>
        </w:rPr>
        <w:t>a (Medtronic, Dublin, Ireland)</w:t>
      </w:r>
    </w:p>
    <w:p w:rsidR="00912180" w:rsidRDefault="00AB1BAE" w:rsidP="00550A57">
      <w:pPr>
        <w:pStyle w:val="NormalWeb"/>
        <w:ind w:left="720"/>
      </w:pPr>
      <w:r>
        <w:rPr>
          <w:noProof/>
        </w:rPr>
        <w:drawing>
          <wp:inline distT="0" distB="0" distL="0" distR="0" wp14:anchorId="77C16E52" wp14:editId="454A00E9">
            <wp:extent cx="4924800" cy="2566800"/>
            <wp:effectExtent l="0" t="0" r="9525"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24800" cy="2566800"/>
                    </a:xfrm>
                    <a:prstGeom prst="rect">
                      <a:avLst/>
                    </a:prstGeom>
                  </pic:spPr>
                </pic:pic>
              </a:graphicData>
            </a:graphic>
          </wp:inline>
        </w:drawing>
      </w:r>
    </w:p>
    <w:p w:rsidR="00AB1BAE" w:rsidRDefault="00AB1BAE" w:rsidP="00550A57">
      <w:pPr>
        <w:pStyle w:val="NormalWeb"/>
        <w:ind w:left="720"/>
      </w:pPr>
    </w:p>
    <w:p w:rsidR="001672C7" w:rsidRPr="00AB1BAE" w:rsidRDefault="00550A57" w:rsidP="00AB1BAE">
      <w:pPr>
        <w:spacing w:before="120"/>
        <w:ind w:left="562"/>
        <w:rPr>
          <w:b/>
          <w:color w:val="0000FF"/>
        </w:rPr>
      </w:pPr>
      <w:r w:rsidRPr="00AB1BAE">
        <w:rPr>
          <w:b/>
          <w:color w:val="0000FF"/>
        </w:rPr>
        <w:t>Artis</w:t>
      </w:r>
      <w:r w:rsidR="001672C7" w:rsidRPr="00AB1BAE">
        <w:rPr>
          <w:b/>
          <w:color w:val="0000FF"/>
        </w:rPr>
        <w:t>se (formerly LUNA; Medtronic)</w:t>
      </w:r>
    </w:p>
    <w:p w:rsidR="00AB1BAE" w:rsidRDefault="00AB1BAE" w:rsidP="00550A57">
      <w:pPr>
        <w:pStyle w:val="NormalWeb"/>
        <w:ind w:left="720"/>
      </w:pPr>
      <w:r>
        <w:rPr>
          <w:noProof/>
        </w:rPr>
        <w:drawing>
          <wp:inline distT="0" distB="0" distL="0" distR="0" wp14:anchorId="17128956" wp14:editId="24424E4E">
            <wp:extent cx="5436000" cy="2084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36000" cy="2084400"/>
                    </a:xfrm>
                    <a:prstGeom prst="rect">
                      <a:avLst/>
                    </a:prstGeom>
                  </pic:spPr>
                </pic:pic>
              </a:graphicData>
            </a:graphic>
          </wp:inline>
        </w:drawing>
      </w:r>
    </w:p>
    <w:p w:rsidR="00C17165" w:rsidRDefault="00C17165" w:rsidP="00550A57">
      <w:pPr>
        <w:pStyle w:val="NormalWeb"/>
        <w:ind w:left="720"/>
      </w:pPr>
    </w:p>
    <w:p w:rsidR="00AB1BAE" w:rsidRDefault="00AB1BAE" w:rsidP="00550A57">
      <w:pPr>
        <w:pStyle w:val="NormalWeb"/>
        <w:ind w:left="720"/>
      </w:pPr>
    </w:p>
    <w:p w:rsidR="00C17165" w:rsidRPr="00C17165" w:rsidRDefault="00550A57" w:rsidP="00C17165">
      <w:pPr>
        <w:spacing w:before="120"/>
        <w:ind w:left="562"/>
        <w:rPr>
          <w:b/>
          <w:color w:val="0000FF"/>
        </w:rPr>
      </w:pPr>
      <w:r w:rsidRPr="00C17165">
        <w:rPr>
          <w:b/>
          <w:color w:val="0000FF"/>
        </w:rPr>
        <w:t xml:space="preserve">Contour </w:t>
      </w:r>
      <w:r w:rsidR="00C17165" w:rsidRPr="00C17165">
        <w:rPr>
          <w:b/>
          <w:color w:val="0000FF"/>
        </w:rPr>
        <w:t>(Cerus Endovascular, Fremont, California)</w:t>
      </w:r>
    </w:p>
    <w:p w:rsidR="00C17165" w:rsidRDefault="00C17165" w:rsidP="00550A57">
      <w:pPr>
        <w:pStyle w:val="NormalWeb"/>
        <w:ind w:left="720"/>
      </w:pPr>
      <w:r w:rsidRPr="00C17165">
        <w:rPr>
          <w:noProof/>
        </w:rPr>
        <w:drawing>
          <wp:inline distT="0" distB="0" distL="0" distR="0">
            <wp:extent cx="5432400" cy="3621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32400" cy="3621600"/>
                    </a:xfrm>
                    <a:prstGeom prst="rect">
                      <a:avLst/>
                    </a:prstGeom>
                    <a:noFill/>
                    <a:ln>
                      <a:noFill/>
                    </a:ln>
                  </pic:spPr>
                </pic:pic>
              </a:graphicData>
            </a:graphic>
          </wp:inline>
        </w:drawing>
      </w:r>
    </w:p>
    <w:p w:rsidR="00C17165" w:rsidRDefault="00C17165" w:rsidP="00550A57">
      <w:pPr>
        <w:pStyle w:val="NormalWeb"/>
        <w:ind w:left="720"/>
      </w:pPr>
    </w:p>
    <w:p w:rsidR="00C17165" w:rsidRDefault="00C17165" w:rsidP="00550A57">
      <w:pPr>
        <w:pStyle w:val="NormalWeb"/>
        <w:ind w:left="720"/>
      </w:pPr>
    </w:p>
    <w:p w:rsidR="00550A57" w:rsidRPr="00C17165" w:rsidRDefault="00550A57" w:rsidP="00C17165">
      <w:pPr>
        <w:spacing w:before="120"/>
        <w:ind w:left="562"/>
        <w:rPr>
          <w:b/>
          <w:color w:val="0000FF"/>
        </w:rPr>
      </w:pPr>
      <w:r w:rsidRPr="00C17165">
        <w:rPr>
          <w:b/>
          <w:color w:val="0000FF"/>
        </w:rPr>
        <w:t>Cerus devices (Cerus End</w:t>
      </w:r>
      <w:r w:rsidR="00C17165">
        <w:rPr>
          <w:b/>
          <w:color w:val="0000FF"/>
        </w:rPr>
        <w:t>ovascular, Fremont, California)</w:t>
      </w:r>
    </w:p>
    <w:p w:rsidR="001672C7" w:rsidRDefault="00C17165" w:rsidP="00550A57">
      <w:pPr>
        <w:pStyle w:val="NormalWeb"/>
        <w:ind w:left="720"/>
      </w:pPr>
      <w:r w:rsidRPr="00C17165">
        <w:rPr>
          <w:noProof/>
        </w:rPr>
        <w:drawing>
          <wp:inline distT="0" distB="0" distL="0" distR="0">
            <wp:extent cx="5432400" cy="3628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32400" cy="3628800"/>
                    </a:xfrm>
                    <a:prstGeom prst="rect">
                      <a:avLst/>
                    </a:prstGeom>
                    <a:noFill/>
                    <a:ln>
                      <a:noFill/>
                    </a:ln>
                  </pic:spPr>
                </pic:pic>
              </a:graphicData>
            </a:graphic>
          </wp:inline>
        </w:drawing>
      </w:r>
    </w:p>
    <w:p w:rsidR="00C17165" w:rsidRDefault="00C17165" w:rsidP="00550A57">
      <w:pPr>
        <w:pStyle w:val="NormalWeb"/>
        <w:ind w:left="720"/>
      </w:pPr>
    </w:p>
    <w:p w:rsidR="00C17165" w:rsidRPr="00550A57" w:rsidRDefault="00C17165" w:rsidP="00550A57">
      <w:pPr>
        <w:pStyle w:val="NormalWeb"/>
        <w:ind w:left="720"/>
      </w:pPr>
    </w:p>
    <w:p w:rsidR="00EF7139" w:rsidRDefault="00B31849" w:rsidP="00EF7139">
      <w:pPr>
        <w:pStyle w:val="NormalWeb"/>
        <w:numPr>
          <w:ilvl w:val="0"/>
          <w:numId w:val="21"/>
        </w:numPr>
        <w:spacing w:before="120"/>
        <w:ind w:left="357" w:hanging="357"/>
      </w:pPr>
      <w:r>
        <w:rPr>
          <w:highlight w:val="yellow"/>
        </w:rPr>
        <w:t>Flow-diverting</w:t>
      </w:r>
      <w:r w:rsidR="0001260F" w:rsidRPr="000929D9">
        <w:rPr>
          <w:highlight w:val="yellow"/>
        </w:rPr>
        <w:t>*</w:t>
      </w:r>
      <w:r w:rsidRPr="000929D9">
        <w:rPr>
          <w:highlight w:val="yellow"/>
        </w:rPr>
        <w:t xml:space="preserve"> </w:t>
      </w:r>
      <w:r w:rsidR="000929D9" w:rsidRPr="000929D9">
        <w:rPr>
          <w:highlight w:val="yellow"/>
        </w:rPr>
        <w:t xml:space="preserve">endoluminal </w:t>
      </w:r>
      <w:r w:rsidRPr="000929D9">
        <w:rPr>
          <w:highlight w:val="yellow"/>
        </w:rPr>
        <w:t>s</w:t>
      </w:r>
      <w:r w:rsidR="00EF7139" w:rsidRPr="000929D9">
        <w:rPr>
          <w:highlight w:val="yellow"/>
        </w:rPr>
        <w:t>tent</w:t>
      </w:r>
      <w:r w:rsidRPr="000929D9">
        <w:rPr>
          <w:highlight w:val="yellow"/>
        </w:rPr>
        <w:t>s</w:t>
      </w:r>
      <w:r w:rsidR="00D65E07">
        <w:t xml:space="preserve"> – </w:t>
      </w:r>
      <w:r w:rsidR="000929D9" w:rsidRPr="000929D9">
        <w:t>operate from within the</w:t>
      </w:r>
      <w:r w:rsidR="000929D9">
        <w:t xml:space="preserve"> parent artery, i.e. do</w:t>
      </w:r>
      <w:r w:rsidR="00D65E07">
        <w:t xml:space="preserve"> not catheterize aneurysm sac – reduced risk of rupture!</w:t>
      </w:r>
    </w:p>
    <w:p w:rsidR="0001260F" w:rsidRDefault="0001260F" w:rsidP="0001260F">
      <w:pPr>
        <w:pStyle w:val="NormalWeb"/>
        <w:spacing w:before="120"/>
        <w:ind w:left="1440"/>
      </w:pPr>
      <w:r>
        <w:t>*</w:t>
      </w:r>
      <w:r w:rsidRPr="0001260F">
        <w:t>term flow diver</w:t>
      </w:r>
      <w:r>
        <w:t>ter, itself, may be a misnomer: t</w:t>
      </w:r>
      <w:r w:rsidRPr="0001260F">
        <w:t>hough the flow diverter may contribute to the initial thrombus formation in the aneurysm, the final sequestration of the aneurysm from the parent vessel occurs</w:t>
      </w:r>
      <w:r>
        <w:t xml:space="preserve"> only with endothelialization - t</w:t>
      </w:r>
      <w:r w:rsidRPr="0001260F">
        <w:t>his could be the reason why the devices may not work as well in the elderly, where the endothelium may not have the same regenerative capacity, or in thrombosed aneurysms, where inflammatory mediators and proteases secreted by the thrombus impede endothelialization.</w:t>
      </w:r>
    </w:p>
    <w:p w:rsidR="00550A57" w:rsidRDefault="00550A57" w:rsidP="00550A57">
      <w:pPr>
        <w:numPr>
          <w:ilvl w:val="0"/>
          <w:numId w:val="56"/>
        </w:numPr>
      </w:pPr>
      <w:r w:rsidRPr="00550A57">
        <w:rPr>
          <w:u w:val="single"/>
        </w:rPr>
        <w:t>mechanism of action</w:t>
      </w:r>
      <w:r>
        <w:t xml:space="preserve">: </w:t>
      </w:r>
      <w:r w:rsidRPr="000929D9">
        <w:t>provid</w:t>
      </w:r>
      <w:r>
        <w:t>e</w:t>
      </w:r>
      <w:r w:rsidRPr="000929D9">
        <w:t xml:space="preserve"> a scaffold for endothelial cells growth</w:t>
      </w:r>
      <w:r>
        <w:t xml:space="preserve"> </w:t>
      </w:r>
      <w:r w:rsidRPr="000929D9">
        <w:t>at the aneurysmal neck while inducing intra-aneurysmal thrombosis</w:t>
      </w:r>
      <w:r>
        <w:t xml:space="preserve"> - bimetallic microfabricate braid provides flexible yet supportive structure across aneurysm neck - scaffolding promotes </w:t>
      </w:r>
      <w:r w:rsidRPr="000A75B1">
        <w:rPr>
          <w:b/>
          <w:i/>
        </w:rPr>
        <w:t>endothelial re-pavement</w:t>
      </w:r>
      <w:r>
        <w:t>, excluding aneurysm from circulation.</w:t>
      </w:r>
    </w:p>
    <w:p w:rsidR="00550A57" w:rsidRDefault="00550A57" w:rsidP="0001260F">
      <w:pPr>
        <w:pStyle w:val="NormalWeb"/>
        <w:spacing w:before="120"/>
        <w:ind w:left="1440"/>
      </w:pPr>
    </w:p>
    <w:p w:rsidR="00B31849" w:rsidRDefault="00B31849" w:rsidP="00662392">
      <w:pPr>
        <w:spacing w:before="120"/>
        <w:ind w:left="562"/>
        <w:rPr>
          <w:b/>
          <w:color w:val="0000FF"/>
        </w:rPr>
      </w:pPr>
      <w:r w:rsidRPr="00B31849">
        <w:rPr>
          <w:b/>
          <w:color w:val="0000FF"/>
        </w:rPr>
        <w:t>Silk flo</w:t>
      </w:r>
      <w:r>
        <w:rPr>
          <w:b/>
          <w:color w:val="0000FF"/>
        </w:rPr>
        <w:t>w diverter (SFD; Balt Extrusion)</w:t>
      </w:r>
    </w:p>
    <w:p w:rsidR="00B31849" w:rsidRDefault="00B31849" w:rsidP="00662392">
      <w:pPr>
        <w:spacing w:before="120"/>
        <w:ind w:left="562"/>
        <w:rPr>
          <w:b/>
          <w:color w:val="0000FF"/>
        </w:rPr>
      </w:pPr>
      <w:r w:rsidRPr="00B31849">
        <w:rPr>
          <w:b/>
          <w:color w:val="0000FF"/>
        </w:rPr>
        <w:t>Flow Re-Direction Endolum</w:t>
      </w:r>
      <w:r>
        <w:rPr>
          <w:b/>
          <w:color w:val="0000FF"/>
        </w:rPr>
        <w:t>inal Device (FRED; Microvention)</w:t>
      </w:r>
    </w:p>
    <w:p w:rsidR="00B31849" w:rsidRDefault="00B31849" w:rsidP="00662392">
      <w:pPr>
        <w:spacing w:before="120"/>
        <w:ind w:left="562"/>
        <w:rPr>
          <w:b/>
          <w:color w:val="0000FF"/>
        </w:rPr>
      </w:pPr>
      <w:r w:rsidRPr="00E61727">
        <w:rPr>
          <w:b/>
          <w:color w:val="0000FF"/>
          <w:u w:val="single"/>
        </w:rPr>
        <w:t>Surpass flow diverter</w:t>
      </w:r>
      <w:r w:rsidRPr="00B31849">
        <w:rPr>
          <w:b/>
          <w:color w:val="0000FF"/>
        </w:rPr>
        <w:t xml:space="preserve"> (St</w:t>
      </w:r>
      <w:r>
        <w:rPr>
          <w:b/>
          <w:color w:val="0000FF"/>
        </w:rPr>
        <w:t>ryker</w:t>
      </w:r>
      <w:r w:rsidR="00247575">
        <w:rPr>
          <w:b/>
          <w:color w:val="0000FF"/>
        </w:rPr>
        <w:t xml:space="preserve"> </w:t>
      </w:r>
      <w:r>
        <w:rPr>
          <w:b/>
          <w:color w:val="0000FF"/>
        </w:rPr>
        <w:t>Neurovascular</w:t>
      </w:r>
      <w:r w:rsidRPr="00B31849">
        <w:rPr>
          <w:b/>
          <w:color w:val="0000FF"/>
        </w:rPr>
        <w:t>)</w:t>
      </w:r>
    </w:p>
    <w:p w:rsidR="00625E8C" w:rsidRDefault="00625E8C" w:rsidP="00662392">
      <w:pPr>
        <w:spacing w:before="120"/>
        <w:ind w:left="562"/>
      </w:pPr>
      <w:r w:rsidRPr="00662392">
        <w:rPr>
          <w:b/>
          <w:color w:val="0000FF"/>
          <w:u w:val="single"/>
        </w:rPr>
        <w:t>Pipeline™ Embolization Device</w:t>
      </w:r>
      <w:r w:rsidRPr="00625E8C">
        <w:rPr>
          <w:b/>
          <w:color w:val="0000FF"/>
        </w:rPr>
        <w:t xml:space="preserve"> (PED</w:t>
      </w:r>
      <w:r w:rsidR="00B31849">
        <w:rPr>
          <w:b/>
          <w:color w:val="0000FF"/>
        </w:rPr>
        <w:t>,</w:t>
      </w:r>
      <w:r w:rsidR="00B31849" w:rsidRPr="00B31849">
        <w:rPr>
          <w:b/>
          <w:color w:val="0000FF"/>
        </w:rPr>
        <w:t xml:space="preserve"> Covidien/ev3</w:t>
      </w:r>
      <w:r w:rsidRPr="00625E8C">
        <w:rPr>
          <w:b/>
          <w:color w:val="0000FF"/>
        </w:rPr>
        <w:t>)</w:t>
      </w:r>
      <w:r>
        <w:t xml:space="preserve"> - moves therapy from mere endosaccular occlusion to true parent vessel remodeling.</w:t>
      </w:r>
    </w:p>
    <w:p w:rsidR="001351B0" w:rsidRDefault="00B31849" w:rsidP="00B31849">
      <w:pPr>
        <w:shd w:val="clear" w:color="auto" w:fill="E5B8B7"/>
        <w:ind w:left="720"/>
      </w:pPr>
      <w:r>
        <w:rPr>
          <w:u w:val="single"/>
        </w:rPr>
        <w:t>I</w:t>
      </w:r>
      <w:r w:rsidRPr="00B31849">
        <w:rPr>
          <w:u w:val="single"/>
        </w:rPr>
        <w:t>ndication</w:t>
      </w:r>
      <w:r w:rsidR="001351B0">
        <w:rPr>
          <w:u w:val="single"/>
        </w:rPr>
        <w:t>s</w:t>
      </w:r>
      <w:r w:rsidR="001351B0">
        <w:t>:</w:t>
      </w:r>
    </w:p>
    <w:p w:rsidR="00B31849" w:rsidRDefault="001351B0" w:rsidP="001351B0">
      <w:pPr>
        <w:numPr>
          <w:ilvl w:val="3"/>
          <w:numId w:val="8"/>
        </w:numPr>
        <w:shd w:val="clear" w:color="auto" w:fill="E5B8B7"/>
      </w:pPr>
      <w:r w:rsidRPr="001351B0">
        <w:t>w</w:t>
      </w:r>
      <w:r w:rsidR="00B31849" w:rsidRPr="001351B0">
        <w:t>id</w:t>
      </w:r>
      <w:r w:rsidR="00B31849" w:rsidRPr="00B31849">
        <w:t>e-necked aneurysms (neck &gt;</w:t>
      </w:r>
      <w:r w:rsidR="00B31849">
        <w:t xml:space="preserve"> </w:t>
      </w:r>
      <w:r w:rsidR="00B31849" w:rsidRPr="00B31849">
        <w:t>4 mm) with unfavorable dome/neck ratios (&lt;</w:t>
      </w:r>
      <w:r w:rsidR="00B31849">
        <w:t xml:space="preserve"> </w:t>
      </w:r>
      <w:r w:rsidR="00B31849" w:rsidRPr="00B31849">
        <w:t>1.5)</w:t>
      </w:r>
    </w:p>
    <w:p w:rsidR="001351B0" w:rsidRDefault="001351B0" w:rsidP="001351B0">
      <w:pPr>
        <w:numPr>
          <w:ilvl w:val="3"/>
          <w:numId w:val="8"/>
        </w:numPr>
        <w:shd w:val="clear" w:color="auto" w:fill="E5B8B7"/>
      </w:pPr>
      <w:r>
        <w:t>fusiform / dissecting aneurysms</w:t>
      </w:r>
    </w:p>
    <w:p w:rsidR="00B31849" w:rsidRDefault="00B31849" w:rsidP="00B31849">
      <w:pPr>
        <w:numPr>
          <w:ilvl w:val="0"/>
          <w:numId w:val="56"/>
        </w:numPr>
      </w:pPr>
      <w:r>
        <w:t xml:space="preserve">FDA approved for </w:t>
      </w:r>
      <w:r w:rsidRPr="000A75B1">
        <w:rPr>
          <w:color w:val="C00000"/>
        </w:rPr>
        <w:t>carotid artery</w:t>
      </w:r>
      <w:r>
        <w:t xml:space="preserve"> - </w:t>
      </w:r>
      <w:r w:rsidRPr="00625E8C">
        <w:t>can block giant and wide-necked aneurysms</w:t>
      </w:r>
      <w:r>
        <w:t>.</w:t>
      </w:r>
    </w:p>
    <w:p w:rsidR="00C12F24" w:rsidRDefault="00C12F24" w:rsidP="00954900">
      <w:pPr>
        <w:numPr>
          <w:ilvl w:val="0"/>
          <w:numId w:val="81"/>
        </w:numPr>
      </w:pPr>
      <w:r>
        <w:t>aneurysm occlusion rates 84-94% (if aneurysm is going to occlude it happens within 6 months; still wait total 12 months – then coil)</w:t>
      </w:r>
    </w:p>
    <w:p w:rsidR="00954900" w:rsidRDefault="005709CE" w:rsidP="00954900">
      <w:pPr>
        <w:numPr>
          <w:ilvl w:val="0"/>
          <w:numId w:val="81"/>
        </w:numPr>
      </w:pPr>
      <w:r>
        <w:t xml:space="preserve">jailed </w:t>
      </w:r>
      <w:r w:rsidR="00241E83">
        <w:t xml:space="preserve">side </w:t>
      </w:r>
      <w:r>
        <w:t xml:space="preserve">branches preserve patency - </w:t>
      </w:r>
      <w:r w:rsidR="00954900" w:rsidRPr="00954900">
        <w:t xml:space="preserve">incidence of major supraclinoid ICA </w:t>
      </w:r>
      <w:r w:rsidR="00954900" w:rsidRPr="00954900">
        <w:rPr>
          <w:rStyle w:val="Blue"/>
          <w:i/>
        </w:rPr>
        <w:t>branch occlusion</w:t>
      </w:r>
      <w:r w:rsidR="00954900" w:rsidRPr="00954900">
        <w:t xml:space="preserve"> after treatment </w:t>
      </w:r>
      <w:r w:rsidR="00954900">
        <w:t>is 0-7% and t</w:t>
      </w:r>
      <w:r w:rsidR="00954900" w:rsidRPr="00954900">
        <w:t xml:space="preserve">hese events </w:t>
      </w:r>
      <w:r w:rsidR="00954900">
        <w:t>are</w:t>
      </w:r>
      <w:r w:rsidR="00954900" w:rsidRPr="00954900">
        <w:t xml:space="preserve"> not associated with new neurological deficits.</w:t>
      </w:r>
    </w:p>
    <w:p w:rsidR="00715CD9" w:rsidRDefault="00715CD9" w:rsidP="00E534D1">
      <w:pPr>
        <w:numPr>
          <w:ilvl w:val="0"/>
          <w:numId w:val="56"/>
        </w:numPr>
      </w:pPr>
      <w:r>
        <w:t xml:space="preserve">can also use in </w:t>
      </w:r>
      <w:r w:rsidRPr="00715CD9">
        <w:rPr>
          <w:rStyle w:val="Red"/>
        </w:rPr>
        <w:t>basilar artery</w:t>
      </w:r>
      <w:r>
        <w:t xml:space="preserve"> (preserves perforators) but not at the basilar tip.</w:t>
      </w:r>
    </w:p>
    <w:p w:rsidR="00680B92" w:rsidRDefault="00680B92" w:rsidP="00680B92">
      <w:pPr>
        <w:ind w:left="2160"/>
      </w:pPr>
      <w:r>
        <w:t>Safe in posterior circulation!</w:t>
      </w:r>
    </w:p>
    <w:p w:rsidR="00625E8C" w:rsidRDefault="00625E8C" w:rsidP="00E534D1">
      <w:pPr>
        <w:numPr>
          <w:ilvl w:val="0"/>
          <w:numId w:val="56"/>
        </w:numPr>
      </w:pPr>
      <w:r w:rsidRPr="00625E8C">
        <w:t xml:space="preserve">flexible </w:t>
      </w:r>
      <w:r w:rsidR="00431EFD">
        <w:t>(</w:t>
      </w:r>
      <w:r w:rsidR="00431EFD" w:rsidRPr="00431EFD">
        <w:t>allows it to be used in tortuous anatomy</w:t>
      </w:r>
      <w:r w:rsidR="00431EFD">
        <w:t xml:space="preserve">) </w:t>
      </w:r>
      <w:r w:rsidRPr="00625E8C">
        <w:t>mesh tube made of nickel-coba</w:t>
      </w:r>
      <w:r>
        <w:t>lt chromium alloy and platinum.</w:t>
      </w:r>
    </w:p>
    <w:p w:rsidR="00431EFD" w:rsidRDefault="00431EFD" w:rsidP="00E534D1">
      <w:pPr>
        <w:numPr>
          <w:ilvl w:val="0"/>
          <w:numId w:val="56"/>
        </w:numPr>
      </w:pPr>
      <w:r>
        <w:t xml:space="preserve">may </w:t>
      </w:r>
      <w:r w:rsidRPr="00431EFD">
        <w:t xml:space="preserve">place </w:t>
      </w:r>
      <w:r w:rsidRPr="000A75B1">
        <w:rPr>
          <w:i/>
        </w:rPr>
        <w:t>multiple devices, one inside another</w:t>
      </w:r>
      <w:r w:rsidRPr="00431EFD">
        <w:t xml:space="preserve"> </w:t>
      </w:r>
      <w:r>
        <w:t>(</w:t>
      </w:r>
      <w:r w:rsidRPr="00431EFD">
        <w:t>customized constructs with variable degrees of aneurysm coverage and flow disruption</w:t>
      </w:r>
      <w:r w:rsidR="00915304">
        <w:t xml:space="preserve">); but wait &gt; 1 year for first stent effect (if see stagnant flow in aneurysm during angio, it is enough to </w:t>
      </w:r>
      <w:r w:rsidR="008C7AC0">
        <w:t>thrombose</w:t>
      </w:r>
      <w:r w:rsidR="00915304">
        <w:t xml:space="preserve"> aneurysm over time)</w:t>
      </w:r>
    </w:p>
    <w:p w:rsidR="00B10F24" w:rsidRDefault="00B10F24" w:rsidP="00E534D1">
      <w:pPr>
        <w:numPr>
          <w:ilvl w:val="0"/>
          <w:numId w:val="56"/>
        </w:numPr>
      </w:pPr>
      <w:r w:rsidRPr="00B10F24">
        <w:t>70% of aneurysms remain obstructed, without significant arterial stenosis 1 year after PED implantation.</w:t>
      </w:r>
    </w:p>
    <w:p w:rsidR="008C7AC0" w:rsidRDefault="008C7AC0" w:rsidP="00E534D1">
      <w:pPr>
        <w:numPr>
          <w:ilvl w:val="0"/>
          <w:numId w:val="56"/>
        </w:numPr>
      </w:pPr>
      <w:r>
        <w:t>some experts use successfully also for ruptured aneurysms.</w:t>
      </w:r>
    </w:p>
    <w:p w:rsidR="00923F31" w:rsidRDefault="00923F31" w:rsidP="00E534D1">
      <w:pPr>
        <w:numPr>
          <w:ilvl w:val="0"/>
          <w:numId w:val="56"/>
        </w:numPr>
      </w:pPr>
      <w:r>
        <w:t>p</w:t>
      </w:r>
      <w:r w:rsidRPr="00496C7E">
        <w:t xml:space="preserve">atients should </w:t>
      </w:r>
      <w:r w:rsidR="00B31849">
        <w:t>start</w:t>
      </w:r>
      <w:r w:rsidRPr="00496C7E">
        <w:t xml:space="preserve"> </w:t>
      </w:r>
      <w:r w:rsidR="00B31849" w:rsidRPr="00C12F24">
        <w:rPr>
          <w:b/>
          <w:i/>
          <w:u w:val="single"/>
        </w:rPr>
        <w:t>dual</w:t>
      </w:r>
      <w:r w:rsidRPr="00C12F24">
        <w:rPr>
          <w:b/>
          <w:i/>
          <w:u w:val="single"/>
        </w:rPr>
        <w:t xml:space="preserve"> antiplatelet therapy</w:t>
      </w:r>
      <w:r w:rsidR="00B31849">
        <w:t xml:space="preserve"> before implantation</w:t>
      </w:r>
      <w:r w:rsidR="00C12F24">
        <w:t>*</w:t>
      </w:r>
      <w:r w:rsidR="00B31849">
        <w:t xml:space="preserve"> → </w:t>
      </w:r>
      <w:r w:rsidR="00B31849" w:rsidRPr="00B31849">
        <w:rPr>
          <w:smallCaps/>
          <w:color w:val="FF0000"/>
        </w:rPr>
        <w:t>Plavix</w:t>
      </w:r>
      <w:r w:rsidR="00B31849">
        <w:t xml:space="preserve"> for 6 months + </w:t>
      </w:r>
      <w:r w:rsidR="00B31849" w:rsidRPr="00B31849">
        <w:rPr>
          <w:smallCaps/>
          <w:color w:val="FF0000"/>
        </w:rPr>
        <w:t>Aspirin</w:t>
      </w:r>
      <w:r w:rsidR="00B31849">
        <w:t xml:space="preserve"> indefinitely.</w:t>
      </w:r>
    </w:p>
    <w:p w:rsidR="00C12F24" w:rsidRDefault="00C12F24" w:rsidP="00C12F24">
      <w:pPr>
        <w:ind w:left="1070"/>
      </w:pPr>
      <w:r>
        <w:t>*preferably 5 days of Plavix 75 mg/d; check assay on the day of surgery:</w:t>
      </w:r>
    </w:p>
    <w:p w:rsidR="00C12F24" w:rsidRDefault="00C12F24" w:rsidP="00C12F24">
      <w:pPr>
        <w:ind w:left="1440"/>
      </w:pPr>
      <w:r>
        <w:t>if &lt; 90 – do not proceed (if bleeding happens it will be catastrophic);</w:t>
      </w:r>
    </w:p>
    <w:p w:rsidR="00C12F24" w:rsidRDefault="00C12F24" w:rsidP="00C12F24">
      <w:pPr>
        <w:ind w:left="1440"/>
      </w:pPr>
      <w:r>
        <w:t>if nontherapeutic, proceed with ReoPro intraop, then prasugrel (Effient) postop</w:t>
      </w:r>
    </w:p>
    <w:p w:rsidR="00C12F24" w:rsidRPr="004F7164" w:rsidRDefault="00C12F24" w:rsidP="00C12F24">
      <w:pPr>
        <w:ind w:left="1070"/>
      </w:pPr>
      <w:r>
        <w:t>N</w:t>
      </w:r>
      <w:r w:rsidRPr="004F7164">
        <w:t>ew stents are under development with laser-smoothed surfaces – will not need antiplatelet agents at all!</w:t>
      </w:r>
    </w:p>
    <w:p w:rsidR="00923F31" w:rsidRDefault="00496C7E" w:rsidP="00E534D1">
      <w:pPr>
        <w:numPr>
          <w:ilvl w:val="0"/>
          <w:numId w:val="56"/>
        </w:numPr>
      </w:pPr>
      <w:r w:rsidRPr="00496C7E">
        <w:t xml:space="preserve">contraindicated in </w:t>
      </w:r>
      <w:r w:rsidR="00923F31">
        <w:t>active infection, inability</w:t>
      </w:r>
      <w:r w:rsidRPr="00496C7E">
        <w:t xml:space="preserve"> to take antipla</w:t>
      </w:r>
      <w:r w:rsidR="00923F31">
        <w:t>telet therapy.</w:t>
      </w:r>
    </w:p>
    <w:p w:rsidR="00625E8C" w:rsidRDefault="00650738" w:rsidP="000C06B0">
      <w:pPr>
        <w:pStyle w:val="NormalWeb"/>
        <w:ind w:left="1440"/>
        <w:rPr>
          <w:b/>
          <w:bCs/>
        </w:rPr>
      </w:pPr>
      <w:r>
        <w:rPr>
          <w:b/>
          <w:bCs/>
          <w:noProof/>
        </w:rPr>
        <w:drawing>
          <wp:inline distT="0" distB="0" distL="0" distR="0">
            <wp:extent cx="3486150" cy="30765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86150" cy="3076575"/>
                    </a:xfrm>
                    <a:prstGeom prst="rect">
                      <a:avLst/>
                    </a:prstGeom>
                    <a:noFill/>
                    <a:ln>
                      <a:noFill/>
                    </a:ln>
                  </pic:spPr>
                </pic:pic>
              </a:graphicData>
            </a:graphic>
          </wp:inline>
        </w:drawing>
      </w:r>
    </w:p>
    <w:p w:rsidR="00625E8C" w:rsidRPr="00B25270" w:rsidRDefault="00650738" w:rsidP="000C06B0">
      <w:pPr>
        <w:pStyle w:val="NormalWeb"/>
        <w:ind w:left="1440"/>
        <w:rPr>
          <w:b/>
          <w:bCs/>
        </w:rPr>
      </w:pPr>
      <w:r>
        <w:rPr>
          <w:b/>
          <w:bCs/>
          <w:noProof/>
        </w:rPr>
        <w:drawing>
          <wp:inline distT="0" distB="0" distL="0" distR="0">
            <wp:extent cx="2962275" cy="39909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62275" cy="3990975"/>
                    </a:xfrm>
                    <a:prstGeom prst="rect">
                      <a:avLst/>
                    </a:prstGeom>
                    <a:noFill/>
                    <a:ln>
                      <a:noFill/>
                    </a:ln>
                  </pic:spPr>
                </pic:pic>
              </a:graphicData>
            </a:graphic>
          </wp:inline>
        </w:drawing>
      </w:r>
    </w:p>
    <w:p w:rsidR="004F7164" w:rsidRDefault="004F7164" w:rsidP="004F7164">
      <w:pPr>
        <w:numPr>
          <w:ilvl w:val="0"/>
          <w:numId w:val="56"/>
        </w:numPr>
      </w:pPr>
      <w:r w:rsidRPr="00C12F24">
        <w:rPr>
          <w:u w:val="single"/>
        </w:rPr>
        <w:t>adding coils</w:t>
      </w:r>
      <w:r>
        <w:t xml:space="preserve"> to pipeline device increases rate </w:t>
      </w:r>
      <w:r w:rsidR="00C12F24">
        <w:t xml:space="preserve">and fastens </w:t>
      </w:r>
      <w:r>
        <w:t xml:space="preserve">aneurysm occlusion </w:t>
      </w:r>
      <w:r w:rsidR="00C12F24">
        <w:t xml:space="preserve">(rupture risk↓) </w:t>
      </w:r>
      <w:r>
        <w:t>and decrease risk of stent prolapse into wide-necked aneurysm cavity.</w:t>
      </w:r>
    </w:p>
    <w:p w:rsidR="004F7164" w:rsidRPr="00C12F24" w:rsidRDefault="00C12F24" w:rsidP="00C12F24">
      <w:pPr>
        <w:shd w:val="clear" w:color="auto" w:fill="FFFFFF"/>
        <w:ind w:left="2160"/>
      </w:pPr>
      <w:r w:rsidRPr="00C12F24">
        <w:t xml:space="preserve">N.B. do not pack coils densely (need only to promote thrombosis) – thrombotic mass effect on pipeline will cause stent </w:t>
      </w:r>
      <w:r w:rsidR="0001260F">
        <w:t xml:space="preserve">stenosis </w:t>
      </w:r>
      <w:r w:rsidRPr="00C12F24">
        <w:t>(H: intrastent angioplasty)</w:t>
      </w:r>
    </w:p>
    <w:p w:rsidR="00C12F24" w:rsidRDefault="00C12F24" w:rsidP="005C4F7F">
      <w:pPr>
        <w:pStyle w:val="NormalWeb"/>
        <w:rPr>
          <w:b/>
          <w:bCs/>
        </w:rPr>
      </w:pPr>
    </w:p>
    <w:p w:rsidR="000C06B0" w:rsidRPr="00B25270" w:rsidRDefault="000C06B0" w:rsidP="005C4F7F">
      <w:pPr>
        <w:pStyle w:val="NormalWeb"/>
        <w:rPr>
          <w:b/>
          <w:bCs/>
        </w:rPr>
      </w:pPr>
    </w:p>
    <w:p w:rsidR="00A20837" w:rsidRDefault="00A20837" w:rsidP="00B80537">
      <w:pPr>
        <w:pStyle w:val="Nervous5"/>
        <w:ind w:right="6803"/>
      </w:pPr>
      <w:bookmarkStart w:id="86" w:name="_Toc13493963"/>
      <w:r w:rsidRPr="00B25270">
        <w:t>Special Situations</w:t>
      </w:r>
      <w:bookmarkEnd w:id="86"/>
    </w:p>
    <w:p w:rsidR="006604BD" w:rsidRPr="006604BD" w:rsidRDefault="006604BD" w:rsidP="006604BD">
      <w:pPr>
        <w:pStyle w:val="Nervous6"/>
        <w:ind w:right="3982"/>
      </w:pPr>
      <w:bookmarkStart w:id="87" w:name="_Toc13493964"/>
      <w:bookmarkStart w:id="88" w:name="recurrence_recanalization"/>
      <w:r w:rsidRPr="006604BD">
        <w:t>Recanalization (of previously treated aneurysm)</w:t>
      </w:r>
      <w:bookmarkEnd w:id="87"/>
    </w:p>
    <w:bookmarkEnd w:id="88"/>
    <w:p w:rsidR="006604BD" w:rsidRDefault="006604BD" w:rsidP="006604BD">
      <w:pPr>
        <w:pStyle w:val="NormalWeb"/>
      </w:pPr>
      <w:r w:rsidRPr="00411BEC">
        <w:rPr>
          <w:u w:val="single"/>
        </w:rPr>
        <w:t>Risk factors for recanalization</w:t>
      </w:r>
      <w:r>
        <w:t>:</w:t>
      </w:r>
    </w:p>
    <w:p w:rsidR="006604BD" w:rsidRDefault="006604BD" w:rsidP="006604BD">
      <w:pPr>
        <w:pStyle w:val="NormalWeb"/>
        <w:numPr>
          <w:ilvl w:val="4"/>
          <w:numId w:val="77"/>
        </w:numPr>
      </w:pPr>
      <w:r w:rsidRPr="00411BEC">
        <w:t>large volume (&gt;</w:t>
      </w:r>
      <w:r>
        <w:t xml:space="preserve"> 600 mm</w:t>
      </w:r>
      <w:r w:rsidRPr="00411BEC">
        <w:rPr>
          <w:vertAlign w:val="superscript"/>
        </w:rPr>
        <w:t>3</w:t>
      </w:r>
      <w:r>
        <w:t>) aneurysms</w:t>
      </w:r>
    </w:p>
    <w:p w:rsidR="006604BD" w:rsidRDefault="006604BD" w:rsidP="006604BD">
      <w:pPr>
        <w:pStyle w:val="NormalWeb"/>
        <w:numPr>
          <w:ilvl w:val="4"/>
          <w:numId w:val="77"/>
        </w:numPr>
      </w:pPr>
      <w:r>
        <w:t xml:space="preserve">low volume (&lt; </w:t>
      </w:r>
      <w:r w:rsidRPr="00411BEC">
        <w:t>20%) packing.</w:t>
      </w:r>
    </w:p>
    <w:p w:rsidR="006604BD" w:rsidRDefault="006604BD" w:rsidP="006604BD"/>
    <w:p w:rsidR="006604BD" w:rsidRPr="00B25270" w:rsidRDefault="006604BD" w:rsidP="006604BD">
      <w:pPr>
        <w:pStyle w:val="NormalWeb"/>
        <w:numPr>
          <w:ilvl w:val="0"/>
          <w:numId w:val="8"/>
        </w:numPr>
      </w:pPr>
      <w:r w:rsidRPr="00B25270">
        <w:t xml:space="preserve">high rates of </w:t>
      </w:r>
      <w:r w:rsidRPr="00B25270">
        <w:rPr>
          <w:i/>
          <w:color w:val="FF0000"/>
        </w:rPr>
        <w:t xml:space="preserve">recurrence </w:t>
      </w:r>
      <w:r>
        <w:rPr>
          <w:i/>
          <w:color w:val="FF0000"/>
        </w:rPr>
        <w:t xml:space="preserve">(recanalization) </w:t>
      </w:r>
      <w:r w:rsidRPr="00B25270">
        <w:rPr>
          <w:i/>
          <w:color w:val="FF0000"/>
        </w:rPr>
        <w:t>secondary to coil compaction</w:t>
      </w:r>
      <w:r w:rsidRPr="00B25270">
        <w:t xml:space="preserve"> (H: complex shaped coils, balloon and stent technology, biologically active coils*); re-c</w:t>
      </w:r>
      <w:r>
        <w:t>oiling is fairly safe technique if documented increasing recanalization</w:t>
      </w:r>
    </w:p>
    <w:p w:rsidR="006604BD" w:rsidRDefault="006604BD" w:rsidP="006604BD">
      <w:pPr>
        <w:pStyle w:val="NormalWeb"/>
        <w:ind w:left="2880"/>
        <w:jc w:val="right"/>
      </w:pPr>
      <w:r w:rsidRPr="00B25270">
        <w:t>*coated with various substances (</w:t>
      </w:r>
      <w:r w:rsidRPr="00B25270">
        <w:rPr>
          <w:color w:val="000000"/>
        </w:rPr>
        <w:t xml:space="preserve">swell within aneurysm, promote fibrous tissue formation) </w:t>
      </w:r>
      <w:r w:rsidRPr="00B25270">
        <w:t>- enhanced thrombus permanency.</w:t>
      </w:r>
    </w:p>
    <w:p w:rsidR="006604BD" w:rsidRDefault="006604BD" w:rsidP="006604BD">
      <w:pPr>
        <w:pStyle w:val="NormalWeb"/>
      </w:pPr>
    </w:p>
    <w:p w:rsidR="006604BD" w:rsidRPr="0087667A" w:rsidRDefault="006604BD" w:rsidP="006604BD">
      <w:pPr>
        <w:pStyle w:val="NormalWeb"/>
      </w:pPr>
      <w:r w:rsidRPr="0017539F">
        <w:rPr>
          <w:u w:val="single"/>
        </w:rPr>
        <w:t>When to treat</w:t>
      </w:r>
      <w:r>
        <w:t xml:space="preserve">? If remnant </w:t>
      </w:r>
      <w:r w:rsidRPr="0017539F">
        <w:rPr>
          <w:b/>
          <w:i/>
        </w:rPr>
        <w:t>keeps enlarging</w:t>
      </w:r>
      <w:r>
        <w:t xml:space="preserve"> at each follow up (threshold to treat is lower for previously ruptured aneurysms).</w:t>
      </w:r>
    </w:p>
    <w:p w:rsidR="006604BD" w:rsidRDefault="006604BD" w:rsidP="006604BD"/>
    <w:p w:rsidR="006604BD" w:rsidRPr="00B25270" w:rsidRDefault="006604BD" w:rsidP="006604BD"/>
    <w:p w:rsidR="0029457C" w:rsidRPr="00B25270" w:rsidRDefault="0029457C" w:rsidP="00B80537">
      <w:pPr>
        <w:pStyle w:val="Nervous6"/>
        <w:ind w:right="7370"/>
      </w:pPr>
      <w:bookmarkStart w:id="89" w:name="_Toc13493965"/>
      <w:r w:rsidRPr="00B25270">
        <w:t>Multiple aneurysms</w:t>
      </w:r>
      <w:bookmarkEnd w:id="89"/>
    </w:p>
    <w:p w:rsidR="0029457C" w:rsidRPr="00B25270" w:rsidRDefault="0029457C" w:rsidP="00E534D1">
      <w:pPr>
        <w:numPr>
          <w:ilvl w:val="0"/>
          <w:numId w:val="42"/>
        </w:numPr>
        <w:shd w:val="clear" w:color="auto" w:fill="FFFFFF"/>
      </w:pPr>
      <w:r w:rsidRPr="00B25270">
        <w:t>i</w:t>
      </w:r>
      <w:r w:rsidR="00A20837" w:rsidRPr="00B25270">
        <w:t xml:space="preserve">f incidental aneurysm is in field of surgical approach, it can be clipped along with </w:t>
      </w:r>
      <w:r w:rsidRPr="00B25270">
        <w:t>ruptured aneu</w:t>
      </w:r>
      <w:r w:rsidRPr="00B25270">
        <w:softHyphen/>
        <w:t>rysm.</w:t>
      </w:r>
    </w:p>
    <w:p w:rsidR="00A20837" w:rsidRPr="00B25270" w:rsidRDefault="0029457C" w:rsidP="00E534D1">
      <w:pPr>
        <w:numPr>
          <w:ilvl w:val="0"/>
          <w:numId w:val="42"/>
        </w:numPr>
        <w:shd w:val="clear" w:color="auto" w:fill="FFFFFF"/>
      </w:pPr>
      <w:r w:rsidRPr="00B25270">
        <w:t>i</w:t>
      </w:r>
      <w:r w:rsidR="00A20837" w:rsidRPr="00B25270">
        <w:t xml:space="preserve">f </w:t>
      </w:r>
      <w:r w:rsidRPr="00B25270">
        <w:t xml:space="preserve">incidental aneurysm </w:t>
      </w:r>
      <w:r w:rsidR="00A20837" w:rsidRPr="00B25270">
        <w:t>is on contralateral side, then it can be clip</w:t>
      </w:r>
      <w:r w:rsidR="00FE3F0A">
        <w:t>ped electively at another time (to prevent bilateral vascular injury at the same time).</w:t>
      </w:r>
    </w:p>
    <w:p w:rsidR="0029457C" w:rsidRDefault="0029457C" w:rsidP="00A20837">
      <w:pPr>
        <w:shd w:val="clear" w:color="auto" w:fill="FFFFFF"/>
      </w:pPr>
    </w:p>
    <w:p w:rsidR="00861DF0" w:rsidRDefault="00861DF0" w:rsidP="00A20837">
      <w:pPr>
        <w:shd w:val="clear" w:color="auto" w:fill="FFFFFF"/>
      </w:pPr>
    </w:p>
    <w:p w:rsidR="00861DF0" w:rsidRDefault="00861DF0" w:rsidP="00861DF0">
      <w:pPr>
        <w:pStyle w:val="Nervous6"/>
        <w:ind w:right="7312"/>
      </w:pPr>
      <w:bookmarkStart w:id="90" w:name="_Toc13493966"/>
      <w:r>
        <w:t>Wide-neck aneurysms</w:t>
      </w:r>
      <w:bookmarkEnd w:id="90"/>
    </w:p>
    <w:p w:rsidR="00861DF0" w:rsidRDefault="00861DF0" w:rsidP="00861DF0">
      <w:pPr>
        <w:pStyle w:val="NormalWeb"/>
        <w:numPr>
          <w:ilvl w:val="0"/>
          <w:numId w:val="8"/>
        </w:numPr>
      </w:pPr>
      <w:r>
        <w:t xml:space="preserve">now amenable to endovascular treatment with pCONus device </w:t>
      </w:r>
      <w:hyperlink w:anchor="pCONus" w:history="1">
        <w:r w:rsidRPr="00861DF0">
          <w:rPr>
            <w:rStyle w:val="Hyperlink"/>
          </w:rPr>
          <w:t>– see above &gt;&gt;</w:t>
        </w:r>
      </w:hyperlink>
    </w:p>
    <w:p w:rsidR="00861DF0" w:rsidRDefault="00861DF0" w:rsidP="00A20837">
      <w:pPr>
        <w:shd w:val="clear" w:color="auto" w:fill="FFFFFF"/>
      </w:pPr>
    </w:p>
    <w:p w:rsidR="008F540E" w:rsidRPr="00B25270" w:rsidRDefault="008F540E" w:rsidP="00A20837">
      <w:pPr>
        <w:shd w:val="clear" w:color="auto" w:fill="FFFFFF"/>
      </w:pPr>
    </w:p>
    <w:p w:rsidR="00B80537" w:rsidRDefault="00A20837" w:rsidP="00B80537">
      <w:pPr>
        <w:pStyle w:val="Nervous6"/>
        <w:ind w:right="6094"/>
      </w:pPr>
      <w:bookmarkStart w:id="91" w:name="_Toc13493967"/>
      <w:r w:rsidRPr="00B25270">
        <w:t>Aneurysm coexist</w:t>
      </w:r>
      <w:r w:rsidR="0029457C" w:rsidRPr="00B25270">
        <w:t>ing</w:t>
      </w:r>
      <w:r w:rsidRPr="00B25270">
        <w:t xml:space="preserve"> with AVM</w:t>
      </w:r>
      <w:bookmarkEnd w:id="91"/>
    </w:p>
    <w:p w:rsidR="0029457C" w:rsidRDefault="0029457C" w:rsidP="00A20837">
      <w:pPr>
        <w:shd w:val="clear" w:color="auto" w:fill="FFFFFF"/>
      </w:pPr>
      <w:r w:rsidRPr="00B25270">
        <w:t xml:space="preserve">(4-18% </w:t>
      </w:r>
      <w:r w:rsidR="00A20837" w:rsidRPr="00B25270">
        <w:t>cases</w:t>
      </w:r>
      <w:r w:rsidRPr="00B25270">
        <w:t xml:space="preserve">) </w:t>
      </w:r>
      <w:r w:rsidR="00D77CE9">
        <w:t>–</w:t>
      </w:r>
      <w:r w:rsidRPr="00B25270">
        <w:t xml:space="preserve"> AVM</w:t>
      </w:r>
      <w:r w:rsidR="00D77CE9">
        <w:t xml:space="preserve"> </w:t>
      </w:r>
      <w:r w:rsidRPr="00B25270">
        <w:t>e</w:t>
      </w:r>
      <w:r w:rsidR="00A20837" w:rsidRPr="00B25270">
        <w:t xml:space="preserve">xcision may precipitate rupture of associated aneurysm </w:t>
      </w:r>
      <w:r w:rsidRPr="00B25270">
        <w:t>(</w:t>
      </w:r>
      <w:r w:rsidR="00A20837" w:rsidRPr="00B25270">
        <w:t xml:space="preserve">aneurysm subjected to increased </w:t>
      </w:r>
      <w:r w:rsidRPr="00B25270">
        <w:t xml:space="preserve">flow </w:t>
      </w:r>
      <w:r w:rsidR="00A20837" w:rsidRPr="00B25270">
        <w:t>resistance</w:t>
      </w:r>
      <w:r w:rsidRPr="00B25270">
        <w:t>).</w:t>
      </w:r>
    </w:p>
    <w:p w:rsidR="003F6852" w:rsidRDefault="003F6852" w:rsidP="00A20837">
      <w:pPr>
        <w:shd w:val="clear" w:color="auto" w:fill="FFFFFF"/>
      </w:pPr>
    </w:p>
    <w:p w:rsidR="008F540E" w:rsidRDefault="008F540E" w:rsidP="00A20837">
      <w:pPr>
        <w:shd w:val="clear" w:color="auto" w:fill="FFFFFF"/>
      </w:pPr>
    </w:p>
    <w:p w:rsidR="00B80537" w:rsidRDefault="003F6852" w:rsidP="00B80537">
      <w:pPr>
        <w:pStyle w:val="Nervous6"/>
        <w:ind w:right="6520"/>
      </w:pPr>
      <w:bookmarkStart w:id="92" w:name="_Toc13493968"/>
      <w:r w:rsidRPr="003F6852">
        <w:t>Aneurysm causing CN3 palsy</w:t>
      </w:r>
      <w:bookmarkEnd w:id="92"/>
    </w:p>
    <w:p w:rsidR="003F6852" w:rsidRPr="00B25270" w:rsidRDefault="003F6852" w:rsidP="00A20837">
      <w:pPr>
        <w:shd w:val="clear" w:color="auto" w:fill="FFFFFF"/>
      </w:pPr>
      <w:r>
        <w:t>– better results with clipping (than coiling).</w:t>
      </w:r>
    </w:p>
    <w:p w:rsidR="0029457C" w:rsidRDefault="0029457C" w:rsidP="00A20837">
      <w:pPr>
        <w:shd w:val="clear" w:color="auto" w:fill="FFFFFF"/>
      </w:pPr>
    </w:p>
    <w:p w:rsidR="008F540E" w:rsidRPr="00B25270" w:rsidRDefault="008F540E" w:rsidP="00A20837">
      <w:pPr>
        <w:shd w:val="clear" w:color="auto" w:fill="FFFFFF"/>
      </w:pPr>
    </w:p>
    <w:p w:rsidR="00B80537" w:rsidRDefault="00A20837" w:rsidP="00B80537">
      <w:pPr>
        <w:pStyle w:val="Nervous6"/>
        <w:ind w:right="4252"/>
      </w:pPr>
      <w:bookmarkStart w:id="93" w:name="_Toc13493969"/>
      <w:r w:rsidRPr="00B25270">
        <w:t xml:space="preserve">Carotid stenosis associated with </w:t>
      </w:r>
      <w:r w:rsidR="0029457C" w:rsidRPr="00B25270">
        <w:t xml:space="preserve">ICA </w:t>
      </w:r>
      <w:r w:rsidRPr="00B25270">
        <w:t>aneurysm</w:t>
      </w:r>
      <w:bookmarkEnd w:id="93"/>
    </w:p>
    <w:p w:rsidR="00FF67DB" w:rsidRPr="00B25270" w:rsidRDefault="0029457C" w:rsidP="00A20837">
      <w:pPr>
        <w:shd w:val="clear" w:color="auto" w:fill="FFFFFF"/>
      </w:pPr>
      <w:r w:rsidRPr="00B25270">
        <w:t>-</w:t>
      </w:r>
      <w:r w:rsidR="00A20837" w:rsidRPr="00B25270">
        <w:t xml:space="preserve"> stenosis may have "protective effect" on </w:t>
      </w:r>
      <w:r w:rsidRPr="00B25270">
        <w:t>aneurysm - e</w:t>
      </w:r>
      <w:r w:rsidR="00A20837" w:rsidRPr="00B25270">
        <w:t>ndarterectomy can expos</w:t>
      </w:r>
      <w:r w:rsidRPr="00B25270">
        <w:t>e</w:t>
      </w:r>
      <w:r w:rsidR="00A20837" w:rsidRPr="00B25270">
        <w:t xml:space="preserve"> aneurysm to increased hemodynami</w:t>
      </w:r>
      <w:r w:rsidRPr="00B25270">
        <w:t>c stress and potentiate rupture</w:t>
      </w:r>
      <w:r w:rsidR="00FF67DB" w:rsidRPr="00B25270">
        <w:t>;</w:t>
      </w:r>
    </w:p>
    <w:p w:rsidR="00A20837" w:rsidRPr="00B25270" w:rsidRDefault="0029457C" w:rsidP="00FF67DB">
      <w:pPr>
        <w:shd w:val="clear" w:color="auto" w:fill="FFFFFF"/>
        <w:ind w:left="720"/>
      </w:pPr>
      <w:r w:rsidRPr="00B25270">
        <w:t>H: e</w:t>
      </w:r>
      <w:r w:rsidR="00A20837" w:rsidRPr="00B25270">
        <w:t xml:space="preserve">lective </w:t>
      </w:r>
      <w:r w:rsidRPr="00B25270">
        <w:t xml:space="preserve">aneurysm </w:t>
      </w:r>
      <w:r w:rsidR="00A20837" w:rsidRPr="00B25270">
        <w:t xml:space="preserve">clipping </w:t>
      </w:r>
      <w:r w:rsidRPr="00B25270">
        <w:t xml:space="preserve">→ </w:t>
      </w:r>
      <w:r w:rsidR="00A20837" w:rsidRPr="00B25270">
        <w:t>endarterectomy.</w:t>
      </w:r>
    </w:p>
    <w:p w:rsidR="0066025E" w:rsidRDefault="0066025E" w:rsidP="005C4F7F">
      <w:pPr>
        <w:pStyle w:val="NormalWeb"/>
        <w:rPr>
          <w:b/>
          <w:bCs/>
        </w:rPr>
      </w:pPr>
    </w:p>
    <w:p w:rsidR="008F540E" w:rsidRDefault="008F540E" w:rsidP="005C4F7F">
      <w:pPr>
        <w:pStyle w:val="NormalWeb"/>
        <w:rPr>
          <w:b/>
          <w:bCs/>
        </w:rPr>
      </w:pPr>
    </w:p>
    <w:p w:rsidR="00B80537" w:rsidRDefault="00FE263C" w:rsidP="00B80537">
      <w:pPr>
        <w:pStyle w:val="Nervous6"/>
        <w:ind w:right="6094"/>
      </w:pPr>
      <w:bookmarkStart w:id="94" w:name="_Toc13493970"/>
      <w:r w:rsidRPr="00FE263C">
        <w:t>Aneurysm perforation with coil</w:t>
      </w:r>
      <w:bookmarkEnd w:id="94"/>
    </w:p>
    <w:p w:rsidR="00FE263C" w:rsidRDefault="00FE263C" w:rsidP="00FE263C">
      <w:pPr>
        <w:shd w:val="clear" w:color="auto" w:fill="FFFFFF"/>
      </w:pPr>
      <w:r w:rsidRPr="00FE263C">
        <w:t xml:space="preserve">during endovascular </w:t>
      </w:r>
      <w:r>
        <w:t>coiling procedure; H: BP↓ a</w:t>
      </w:r>
      <w:r w:rsidR="00642147">
        <w:t>nd don’t stop, continue coiling; place EVD.</w:t>
      </w:r>
    </w:p>
    <w:p w:rsidR="004854B5" w:rsidRDefault="004854B5" w:rsidP="00FE263C">
      <w:pPr>
        <w:shd w:val="clear" w:color="auto" w:fill="FFFFFF"/>
      </w:pPr>
    </w:p>
    <w:p w:rsidR="008F540E" w:rsidRDefault="008F540E" w:rsidP="00FE263C">
      <w:pPr>
        <w:shd w:val="clear" w:color="auto" w:fill="FFFFFF"/>
      </w:pPr>
    </w:p>
    <w:p w:rsidR="00B80537" w:rsidRDefault="004854B5" w:rsidP="00B80537">
      <w:pPr>
        <w:pStyle w:val="Nervous6"/>
        <w:ind w:right="4960"/>
      </w:pPr>
      <w:bookmarkStart w:id="95" w:name="_Toc13493971"/>
      <w:r w:rsidRPr="004854B5">
        <w:t>Carotid aneurysm within cavernous sinus</w:t>
      </w:r>
      <w:bookmarkEnd w:id="95"/>
    </w:p>
    <w:p w:rsidR="008F540E" w:rsidRDefault="004854B5" w:rsidP="004A5379">
      <w:pPr>
        <w:shd w:val="clear" w:color="auto" w:fill="FFFFFF"/>
        <w:ind w:left="720" w:hanging="720"/>
      </w:pPr>
      <w:r>
        <w:t>– if ruptures, bleeding is contained but risk of CC fistula.</w:t>
      </w:r>
    </w:p>
    <w:p w:rsidR="00F7693F" w:rsidRDefault="00F7693F" w:rsidP="004A5379">
      <w:pPr>
        <w:shd w:val="clear" w:color="auto" w:fill="FFFFFF"/>
        <w:ind w:left="720" w:hanging="720"/>
      </w:pPr>
    </w:p>
    <w:p w:rsidR="00F7693F" w:rsidRDefault="00F7693F" w:rsidP="004A5379">
      <w:pPr>
        <w:shd w:val="clear" w:color="auto" w:fill="FFFFFF"/>
        <w:ind w:left="720" w:hanging="720"/>
      </w:pPr>
      <w:r w:rsidRPr="00F7693F">
        <w:rPr>
          <w:u w:val="single"/>
        </w:rPr>
        <w:t>Differential from paraclinoid aneurysm</w:t>
      </w:r>
      <w:r>
        <w:t xml:space="preserve"> (i.e. intradural) – </w:t>
      </w:r>
      <w:r w:rsidRPr="00F7693F">
        <w:rPr>
          <w:highlight w:val="yellow"/>
        </w:rPr>
        <w:t>CTA in coronal plane</w:t>
      </w:r>
      <w:r>
        <w:t xml:space="preserve">: look at </w:t>
      </w:r>
      <w:r w:rsidRPr="00F7693F">
        <w:rPr>
          <w:rStyle w:val="Blue"/>
          <w:b/>
        </w:rPr>
        <w:t>optic strut</w:t>
      </w:r>
      <w:r>
        <w:t xml:space="preserve"> (bony structure running transversely as floor of optic canal):</w:t>
      </w:r>
    </w:p>
    <w:p w:rsidR="00F7693F" w:rsidRDefault="00F7693F" w:rsidP="00F7693F">
      <w:pPr>
        <w:shd w:val="clear" w:color="auto" w:fill="FFFFFF"/>
        <w:ind w:left="2160" w:hanging="720"/>
      </w:pPr>
      <w:r w:rsidRPr="00F7693F">
        <w:rPr>
          <w:smallCaps/>
        </w:rPr>
        <w:t>paraclinoid</w:t>
      </w:r>
      <w:r>
        <w:t xml:space="preserve"> aneurysm – above optic strut</w:t>
      </w:r>
    </w:p>
    <w:p w:rsidR="00F7693F" w:rsidRDefault="00F7693F" w:rsidP="00F7693F">
      <w:pPr>
        <w:shd w:val="clear" w:color="auto" w:fill="FFFFFF"/>
        <w:ind w:left="2160" w:hanging="720"/>
      </w:pPr>
      <w:r w:rsidRPr="00F7693F">
        <w:rPr>
          <w:smallCaps/>
        </w:rPr>
        <w:t>cavernous</w:t>
      </w:r>
      <w:r>
        <w:t xml:space="preserve"> aneurysm – below optic strut</w:t>
      </w:r>
    </w:p>
    <w:p w:rsidR="00F7693F" w:rsidRDefault="00F7693F" w:rsidP="00F7693F">
      <w:pPr>
        <w:shd w:val="clear" w:color="auto" w:fill="FFFFFF"/>
        <w:ind w:left="2160" w:hanging="720"/>
      </w:pPr>
    </w:p>
    <w:p w:rsidR="004854B5" w:rsidRDefault="004A5379" w:rsidP="004A5379">
      <w:pPr>
        <w:shd w:val="clear" w:color="auto" w:fill="FFFFFF"/>
        <w:ind w:left="720" w:hanging="720"/>
      </w:pPr>
      <w:r w:rsidRPr="008F540E">
        <w:rPr>
          <w:u w:val="single"/>
        </w:rPr>
        <w:t>Treatment indications</w:t>
      </w:r>
      <w:r>
        <w:t>:</w:t>
      </w:r>
    </w:p>
    <w:p w:rsidR="004A5379" w:rsidRDefault="004A5379" w:rsidP="00A17287">
      <w:pPr>
        <w:numPr>
          <w:ilvl w:val="0"/>
          <w:numId w:val="61"/>
        </w:numPr>
        <w:shd w:val="clear" w:color="auto" w:fill="FFFFFF"/>
      </w:pPr>
      <w:r w:rsidRPr="00F7693F">
        <w:rPr>
          <w:b/>
        </w:rPr>
        <w:t>diameter</w:t>
      </w:r>
      <w:r>
        <w:t xml:space="preserve"> &gt; 1 cm (risk of erosion through dura → SAH in case of rupture)</w:t>
      </w:r>
    </w:p>
    <w:p w:rsidR="004A5379" w:rsidRPr="00FE263C" w:rsidRDefault="004A5379" w:rsidP="00A17287">
      <w:pPr>
        <w:numPr>
          <w:ilvl w:val="0"/>
          <w:numId w:val="61"/>
        </w:numPr>
        <w:shd w:val="clear" w:color="auto" w:fill="FFFFFF"/>
      </w:pPr>
      <w:r w:rsidRPr="00F7693F">
        <w:rPr>
          <w:b/>
        </w:rPr>
        <w:t>symptomatic</w:t>
      </w:r>
      <w:r>
        <w:t>:</w:t>
      </w:r>
    </w:p>
    <w:p w:rsidR="00FE263C" w:rsidRDefault="004A5379" w:rsidP="00A17287">
      <w:pPr>
        <w:numPr>
          <w:ilvl w:val="0"/>
          <w:numId w:val="62"/>
        </w:numPr>
      </w:pPr>
      <w:r>
        <w:t>CC fistula</w:t>
      </w:r>
    </w:p>
    <w:p w:rsidR="004A5379" w:rsidRDefault="004A5379" w:rsidP="00A17287">
      <w:pPr>
        <w:numPr>
          <w:ilvl w:val="0"/>
          <w:numId w:val="62"/>
        </w:numPr>
      </w:pPr>
      <w:r>
        <w:t>CN palsies</w:t>
      </w:r>
    </w:p>
    <w:p w:rsidR="004A5379" w:rsidRDefault="004A5379" w:rsidP="00A17287">
      <w:pPr>
        <w:numPr>
          <w:ilvl w:val="0"/>
          <w:numId w:val="62"/>
        </w:numPr>
      </w:pPr>
      <w:r>
        <w:t>thrombemboli (from turbulent flow within aneurysm)</w:t>
      </w:r>
    </w:p>
    <w:p w:rsidR="00F7693F" w:rsidRDefault="00F7693F" w:rsidP="00F7693F"/>
    <w:p w:rsidR="00D77CE9" w:rsidRDefault="008F540E" w:rsidP="00DC796E">
      <w:r w:rsidRPr="008F540E">
        <w:rPr>
          <w:u w:val="single"/>
        </w:rPr>
        <w:t>Treatment modalities</w:t>
      </w:r>
      <w:r>
        <w:t>:</w:t>
      </w:r>
    </w:p>
    <w:p w:rsidR="008F540E" w:rsidRDefault="008F540E" w:rsidP="00A17287">
      <w:pPr>
        <w:numPr>
          <w:ilvl w:val="0"/>
          <w:numId w:val="74"/>
        </w:numPr>
      </w:pPr>
      <w:r w:rsidRPr="008F540E">
        <w:t>stand-alone coil embolization or balloon remodel</w:t>
      </w:r>
      <w:r>
        <w:t>ing technique</w:t>
      </w:r>
    </w:p>
    <w:p w:rsidR="008F540E" w:rsidRDefault="008F540E" w:rsidP="00A17287">
      <w:pPr>
        <w:numPr>
          <w:ilvl w:val="0"/>
          <w:numId w:val="74"/>
        </w:numPr>
      </w:pPr>
      <w:r w:rsidRPr="008F540E">
        <w:t>st</w:t>
      </w:r>
      <w:r>
        <w:t>ent-assisted coil embolization</w:t>
      </w:r>
    </w:p>
    <w:p w:rsidR="008F540E" w:rsidRDefault="008F540E" w:rsidP="00A17287">
      <w:pPr>
        <w:numPr>
          <w:ilvl w:val="0"/>
          <w:numId w:val="74"/>
        </w:numPr>
      </w:pPr>
      <w:r w:rsidRPr="008F540E">
        <w:t>flow-diverter</w:t>
      </w:r>
      <w:r>
        <w:t xml:space="preserve"> (pipeline)</w:t>
      </w:r>
    </w:p>
    <w:p w:rsidR="008F540E" w:rsidRDefault="008F540E" w:rsidP="00A17287">
      <w:pPr>
        <w:numPr>
          <w:ilvl w:val="0"/>
          <w:numId w:val="74"/>
        </w:numPr>
      </w:pPr>
      <w:r>
        <w:t>clipping</w:t>
      </w:r>
    </w:p>
    <w:p w:rsidR="008F540E" w:rsidRDefault="008F540E" w:rsidP="00A17287">
      <w:pPr>
        <w:numPr>
          <w:ilvl w:val="0"/>
          <w:numId w:val="74"/>
        </w:numPr>
      </w:pPr>
      <w:r w:rsidRPr="008F540E">
        <w:t>bypass/trapping</w:t>
      </w:r>
    </w:p>
    <w:p w:rsidR="008F540E" w:rsidRDefault="008F540E" w:rsidP="00DC796E"/>
    <w:p w:rsidR="008F540E" w:rsidRDefault="008F540E" w:rsidP="00DC796E"/>
    <w:p w:rsidR="00B80537" w:rsidRDefault="00F87E7F" w:rsidP="00B80537">
      <w:pPr>
        <w:pStyle w:val="Nervous6"/>
        <w:ind w:right="3259"/>
      </w:pPr>
      <w:bookmarkStart w:id="96" w:name="_Toc13493972"/>
      <w:r w:rsidRPr="00F87E7F">
        <w:t>Recanalization i</w:t>
      </w:r>
      <w:r w:rsidR="008F540E">
        <w:t>n</w:t>
      </w:r>
      <w:r w:rsidRPr="00F87E7F">
        <w:t xml:space="preserve"> previous ste</w:t>
      </w:r>
      <w:r>
        <w:t>nt-assist coiled aneur</w:t>
      </w:r>
      <w:r w:rsidRPr="00F87E7F">
        <w:t>y</w:t>
      </w:r>
      <w:r>
        <w:t>s</w:t>
      </w:r>
      <w:r w:rsidRPr="00F87E7F">
        <w:t>m</w:t>
      </w:r>
      <w:bookmarkEnd w:id="96"/>
    </w:p>
    <w:p w:rsidR="00F87E7F" w:rsidRDefault="00F87E7F" w:rsidP="00DC796E">
      <w:r>
        <w:t>– attempt coiling again.</w:t>
      </w:r>
    </w:p>
    <w:p w:rsidR="00DC796E" w:rsidRDefault="00F7693F" w:rsidP="00F7693F">
      <w:pPr>
        <w:numPr>
          <w:ilvl w:val="0"/>
          <w:numId w:val="73"/>
        </w:numPr>
      </w:pPr>
      <w:r>
        <w:t>if needs clipping, may need to open aneurysm sac to remove coils to allow neck clipping.</w:t>
      </w:r>
    </w:p>
    <w:p w:rsidR="00F7693F" w:rsidRDefault="00F7693F" w:rsidP="00DC796E"/>
    <w:p w:rsidR="008F540E" w:rsidRDefault="008F540E" w:rsidP="00DC796E"/>
    <w:p w:rsidR="00B80537" w:rsidRDefault="00462683" w:rsidP="00B80537">
      <w:pPr>
        <w:pStyle w:val="Nervous6"/>
        <w:ind w:right="6945"/>
      </w:pPr>
      <w:bookmarkStart w:id="97" w:name="_Toc13493973"/>
      <w:r w:rsidRPr="00462683">
        <w:t>Cervical ICA aneurysms</w:t>
      </w:r>
      <w:bookmarkEnd w:id="97"/>
    </w:p>
    <w:p w:rsidR="00462683" w:rsidRDefault="00462683" w:rsidP="00DC796E">
      <w:r>
        <w:t>– treatment not indicated.</w:t>
      </w:r>
    </w:p>
    <w:p w:rsidR="00462683" w:rsidRDefault="00462683" w:rsidP="00DC796E"/>
    <w:p w:rsidR="001602CE" w:rsidRDefault="001602CE" w:rsidP="00DC796E"/>
    <w:p w:rsidR="001602CE" w:rsidRDefault="001602CE" w:rsidP="001602CE">
      <w:pPr>
        <w:pStyle w:val="Nervous6"/>
        <w:ind w:right="6952"/>
      </w:pPr>
      <w:bookmarkStart w:id="98" w:name="_Toc13493974"/>
      <w:r>
        <w:t>ICA terminus aneurysms</w:t>
      </w:r>
      <w:bookmarkEnd w:id="98"/>
    </w:p>
    <w:p w:rsidR="001602CE" w:rsidRDefault="001602CE" w:rsidP="001602CE">
      <w:pPr>
        <w:numPr>
          <w:ilvl w:val="0"/>
          <w:numId w:val="73"/>
        </w:numPr>
      </w:pPr>
      <w:r>
        <w:t>high rate of recurrence after treatment.</w:t>
      </w:r>
    </w:p>
    <w:p w:rsidR="001602CE" w:rsidRDefault="001602CE" w:rsidP="00DC796E"/>
    <w:p w:rsidR="00B80537" w:rsidRDefault="00B80537" w:rsidP="00DC796E"/>
    <w:p w:rsidR="00B80537" w:rsidRDefault="00B80537" w:rsidP="00B80537">
      <w:pPr>
        <w:pStyle w:val="Nervous6"/>
      </w:pPr>
      <w:bookmarkStart w:id="99" w:name="_Toc13493975"/>
      <w:r>
        <w:t>AChA</w:t>
      </w:r>
      <w:r w:rsidRPr="00B80537">
        <w:t xml:space="preserve"> </w:t>
      </w:r>
      <w:r w:rsidRPr="00462683">
        <w:t>aneurysms</w:t>
      </w:r>
      <w:bookmarkEnd w:id="99"/>
    </w:p>
    <w:p w:rsidR="00B80537" w:rsidRDefault="00B80537" w:rsidP="00A17287">
      <w:pPr>
        <w:numPr>
          <w:ilvl w:val="0"/>
          <w:numId w:val="73"/>
        </w:numPr>
      </w:pPr>
      <w:r>
        <w:t>AChA supplies posterior limb of internal capsule and optic radiation.</w:t>
      </w:r>
    </w:p>
    <w:p w:rsidR="00B80537" w:rsidRDefault="00B80537" w:rsidP="00A17287">
      <w:pPr>
        <w:numPr>
          <w:ilvl w:val="0"/>
          <w:numId w:val="73"/>
        </w:numPr>
      </w:pPr>
      <w:r>
        <w:t>treatment of AChA aneurysms poses particular challenges - complex anatomy of aneurysm + relatively small diameter of AChAs.</w:t>
      </w:r>
    </w:p>
    <w:p w:rsidR="00B80537" w:rsidRDefault="00B80537" w:rsidP="00A17287">
      <w:pPr>
        <w:numPr>
          <w:ilvl w:val="0"/>
          <w:numId w:val="73"/>
        </w:numPr>
      </w:pPr>
      <w:r>
        <w:t>limitation of vessel manipulation should be used to improve outcomes.</w:t>
      </w:r>
    </w:p>
    <w:p w:rsidR="00F87E7F" w:rsidRDefault="00F87E7F" w:rsidP="00DC796E"/>
    <w:p w:rsidR="001D4D84" w:rsidRDefault="001D4D84" w:rsidP="00DC796E"/>
    <w:p w:rsidR="001D4D84" w:rsidRDefault="001D4D84" w:rsidP="001D4D84">
      <w:pPr>
        <w:pStyle w:val="Nervous6"/>
        <w:ind w:right="7654"/>
      </w:pPr>
      <w:bookmarkStart w:id="100" w:name="_Toc13493976"/>
      <w:r>
        <w:t>AComA aneurysms</w:t>
      </w:r>
      <w:bookmarkEnd w:id="100"/>
    </w:p>
    <w:p w:rsidR="001D4D84" w:rsidRPr="001D4D84" w:rsidRDefault="001D4D84" w:rsidP="001D4D84">
      <w:pPr>
        <w:numPr>
          <w:ilvl w:val="0"/>
          <w:numId w:val="73"/>
        </w:numPr>
      </w:pPr>
      <w:r w:rsidRPr="001D4D84">
        <w:t xml:space="preserve">aneurysms are </w:t>
      </w:r>
      <w:r w:rsidRPr="00481026">
        <w:rPr>
          <w:color w:val="FF0000"/>
        </w:rPr>
        <w:t>known to rupture at nearly any size</w:t>
      </w:r>
      <w:r w:rsidRPr="001D4D84">
        <w:t xml:space="preserve"> – risk proportional to size</w:t>
      </w:r>
      <w:r w:rsidR="00481026">
        <w:t>!</w:t>
      </w:r>
    </w:p>
    <w:p w:rsidR="001D4D84" w:rsidRDefault="001D4D84" w:rsidP="00DC796E"/>
    <w:p w:rsidR="00F7693F" w:rsidRDefault="00F7693F" w:rsidP="00DC796E"/>
    <w:p w:rsidR="00F7693F" w:rsidRDefault="00F7693F" w:rsidP="00F7693F">
      <w:pPr>
        <w:pStyle w:val="Nervous6"/>
        <w:ind w:right="6772"/>
      </w:pPr>
      <w:bookmarkStart w:id="101" w:name="_Toc13493977"/>
      <w:r>
        <w:t>Aneurysm with atheroma</w:t>
      </w:r>
      <w:bookmarkEnd w:id="101"/>
    </w:p>
    <w:p w:rsidR="00F7693F" w:rsidRDefault="00F7693F" w:rsidP="00F7693F">
      <w:pPr>
        <w:numPr>
          <w:ilvl w:val="0"/>
          <w:numId w:val="73"/>
        </w:numPr>
      </w:pPr>
      <w:r>
        <w:t>even after clipping contrast may go in (neck is too stiff): H: place second reinforcing clip (piggyback on first clip).</w:t>
      </w:r>
    </w:p>
    <w:p w:rsidR="00F7693F" w:rsidRDefault="00F7693F" w:rsidP="00DC796E"/>
    <w:p w:rsidR="00B80537" w:rsidRDefault="00B80537" w:rsidP="00DC796E"/>
    <w:p w:rsidR="00DC796E" w:rsidRPr="00B25270" w:rsidRDefault="00DC796E" w:rsidP="00A733E3">
      <w:pPr>
        <w:pStyle w:val="Nervous1"/>
      </w:pPr>
      <w:bookmarkStart w:id="102" w:name="FOLLOW_UP"/>
      <w:bookmarkStart w:id="103" w:name="_Toc13493978"/>
      <w:r>
        <w:t>Follow up</w:t>
      </w:r>
      <w:bookmarkEnd w:id="102"/>
      <w:bookmarkEnd w:id="103"/>
    </w:p>
    <w:p w:rsidR="0044675C" w:rsidRDefault="0044675C" w:rsidP="0044675C">
      <w:pPr>
        <w:pStyle w:val="NormalWeb"/>
        <w:ind w:left="720"/>
      </w:pPr>
      <w:r w:rsidRPr="00DC796E">
        <w:t>N.B.</w:t>
      </w:r>
      <w:r>
        <w:rPr>
          <w:b/>
          <w:i/>
          <w:color w:val="0000FF"/>
        </w:rPr>
        <w:t xml:space="preserve"> </w:t>
      </w:r>
      <w:r w:rsidRPr="003E6ADF">
        <w:rPr>
          <w:b/>
          <w:i/>
          <w:color w:val="0000FF"/>
        </w:rPr>
        <w:t>MRI with gadolinium IV bolus</w:t>
      </w:r>
      <w:r>
        <w:t xml:space="preserve"> better than CTA or MRA visualizes previously coiled / clipped aneurysms (lots of metal artifacts on CT).</w:t>
      </w:r>
    </w:p>
    <w:p w:rsidR="0044675C" w:rsidRPr="001D74C1" w:rsidRDefault="0044675C" w:rsidP="0044675C">
      <w:pPr>
        <w:pStyle w:val="NormalWeb"/>
        <w:ind w:left="720"/>
      </w:pPr>
      <w:r>
        <w:t xml:space="preserve">At some point </w:t>
      </w:r>
      <w:r w:rsidRPr="001D74C1">
        <w:t xml:space="preserve">perform </w:t>
      </w:r>
      <w:r w:rsidRPr="001D74C1">
        <w:rPr>
          <w:b/>
          <w:i/>
        </w:rPr>
        <w:t>simultaneous angiography and MR</w:t>
      </w:r>
      <w:r>
        <w:rPr>
          <w:b/>
          <w:i/>
        </w:rPr>
        <w:t>A</w:t>
      </w:r>
      <w:r w:rsidRPr="001D74C1">
        <w:t xml:space="preserve"> so that in the future, aneurysm recurrence can be monitored using MRI.</w:t>
      </w:r>
    </w:p>
    <w:p w:rsidR="0044675C" w:rsidRDefault="0044675C" w:rsidP="00751DCA">
      <w:pPr>
        <w:rPr>
          <w:szCs w:val="24"/>
          <w:u w:val="single"/>
        </w:rPr>
      </w:pPr>
    </w:p>
    <w:p w:rsidR="00751DCA" w:rsidRPr="00751DCA" w:rsidRDefault="00751DCA" w:rsidP="00751DCA">
      <w:pPr>
        <w:rPr>
          <w:szCs w:val="24"/>
          <w:u w:val="single"/>
        </w:rPr>
      </w:pPr>
      <w:r w:rsidRPr="00751DCA">
        <w:rPr>
          <w:szCs w:val="24"/>
          <w:u w:val="single"/>
        </w:rPr>
        <w:t>After coiling</w:t>
      </w:r>
    </w:p>
    <w:p w:rsidR="00083F00" w:rsidRPr="00083F00" w:rsidRDefault="00083F00" w:rsidP="00A17287">
      <w:pPr>
        <w:numPr>
          <w:ilvl w:val="0"/>
          <w:numId w:val="63"/>
        </w:numPr>
        <w:rPr>
          <w:szCs w:val="24"/>
        </w:rPr>
      </w:pPr>
      <w:r w:rsidRPr="00083F00">
        <w:rPr>
          <w:b/>
          <w:color w:val="0000FF"/>
          <w:szCs w:val="24"/>
        </w:rPr>
        <w:t>1-vessel angiogram</w:t>
      </w:r>
      <w:r w:rsidRPr="00083F00">
        <w:rPr>
          <w:szCs w:val="24"/>
        </w:rPr>
        <w:t xml:space="preserve"> - </w:t>
      </w:r>
      <w:r w:rsidRPr="00083F00">
        <w:rPr>
          <w:szCs w:val="24"/>
          <w:highlight w:val="yellow"/>
        </w:rPr>
        <w:t>6 months</w:t>
      </w:r>
      <w:r w:rsidRPr="00083F00">
        <w:rPr>
          <w:szCs w:val="24"/>
        </w:rPr>
        <w:t xml:space="preserve"> after coiling (if it was </w:t>
      </w:r>
      <w:r>
        <w:rPr>
          <w:szCs w:val="24"/>
        </w:rPr>
        <w:t>stent-</w:t>
      </w:r>
      <w:r w:rsidRPr="00083F00">
        <w:rPr>
          <w:szCs w:val="24"/>
        </w:rPr>
        <w:t xml:space="preserve">assisted coil embolization, patient may discontinue </w:t>
      </w:r>
      <w:r w:rsidRPr="00D77CE9">
        <w:rPr>
          <w:rStyle w:val="Drugname2Char"/>
        </w:rPr>
        <w:t>Plavix</w:t>
      </w:r>
      <w:r w:rsidRPr="00083F00">
        <w:rPr>
          <w:szCs w:val="24"/>
        </w:rPr>
        <w:t xml:space="preserve">, but will remain on </w:t>
      </w:r>
      <w:r w:rsidRPr="00D77CE9">
        <w:rPr>
          <w:rStyle w:val="Drugname2Char"/>
        </w:rPr>
        <w:t>aspirin</w:t>
      </w:r>
      <w:r w:rsidRPr="00083F00">
        <w:rPr>
          <w:szCs w:val="24"/>
        </w:rPr>
        <w:t xml:space="preserve"> for life)</w:t>
      </w:r>
    </w:p>
    <w:p w:rsidR="00083F00" w:rsidRPr="00083F00" w:rsidRDefault="00083F00" w:rsidP="00A17287">
      <w:pPr>
        <w:numPr>
          <w:ilvl w:val="0"/>
          <w:numId w:val="63"/>
        </w:numPr>
        <w:rPr>
          <w:szCs w:val="24"/>
        </w:rPr>
      </w:pPr>
      <w:r w:rsidRPr="00083F00">
        <w:rPr>
          <w:b/>
          <w:color w:val="0000FF"/>
          <w:szCs w:val="24"/>
        </w:rPr>
        <w:t>4-vessel angiogram</w:t>
      </w:r>
      <w:r w:rsidRPr="00083F00">
        <w:rPr>
          <w:szCs w:val="24"/>
        </w:rPr>
        <w:t xml:space="preserve"> - </w:t>
      </w:r>
      <w:r w:rsidRPr="00083F00">
        <w:rPr>
          <w:szCs w:val="24"/>
          <w:highlight w:val="yellow"/>
        </w:rPr>
        <w:t>18 months</w:t>
      </w:r>
      <w:r w:rsidRPr="00083F00">
        <w:rPr>
          <w:szCs w:val="24"/>
        </w:rPr>
        <w:t xml:space="preserve"> </w:t>
      </w:r>
      <w:r w:rsidR="00A733E3">
        <w:rPr>
          <w:szCs w:val="24"/>
        </w:rPr>
        <w:t xml:space="preserve">(1.5 yrs) + </w:t>
      </w:r>
      <w:r w:rsidR="00A733E3" w:rsidRPr="00A733E3">
        <w:rPr>
          <w:szCs w:val="24"/>
          <w:highlight w:val="yellow"/>
        </w:rPr>
        <w:t>42 months</w:t>
      </w:r>
      <w:r w:rsidR="00A733E3">
        <w:rPr>
          <w:szCs w:val="24"/>
        </w:rPr>
        <w:t xml:space="preserve"> (3.5 yrs) </w:t>
      </w:r>
      <w:r w:rsidRPr="00083F00">
        <w:rPr>
          <w:szCs w:val="24"/>
        </w:rPr>
        <w:t>after coiling.</w:t>
      </w:r>
    </w:p>
    <w:p w:rsidR="00083F00" w:rsidRPr="00083F00" w:rsidRDefault="00083F00" w:rsidP="00A17287">
      <w:pPr>
        <w:numPr>
          <w:ilvl w:val="0"/>
          <w:numId w:val="63"/>
        </w:numPr>
        <w:rPr>
          <w:szCs w:val="24"/>
        </w:rPr>
      </w:pPr>
      <w:r w:rsidRPr="00083F00">
        <w:rPr>
          <w:szCs w:val="24"/>
        </w:rPr>
        <w:t xml:space="preserve">Later </w:t>
      </w:r>
      <w:r w:rsidR="00A733E3">
        <w:rPr>
          <w:szCs w:val="24"/>
        </w:rPr>
        <w:t>–</w:t>
      </w:r>
      <w:r w:rsidRPr="00083F00">
        <w:rPr>
          <w:szCs w:val="24"/>
        </w:rPr>
        <w:t xml:space="preserve"> </w:t>
      </w:r>
      <w:r w:rsidRPr="00083F00">
        <w:rPr>
          <w:b/>
          <w:color w:val="0000FF"/>
          <w:szCs w:val="24"/>
        </w:rPr>
        <w:t>MRA</w:t>
      </w:r>
      <w:r w:rsidR="00A733E3">
        <w:rPr>
          <w:szCs w:val="24"/>
        </w:rPr>
        <w:t xml:space="preserve"> / </w:t>
      </w:r>
      <w:r w:rsidR="00A733E3" w:rsidRPr="00A733E3">
        <w:rPr>
          <w:b/>
          <w:szCs w:val="24"/>
        </w:rPr>
        <w:t>CTA</w:t>
      </w:r>
      <w:r w:rsidR="00A733E3">
        <w:rPr>
          <w:szCs w:val="24"/>
        </w:rPr>
        <w:t xml:space="preserve"> </w:t>
      </w:r>
      <w:r w:rsidR="00A733E3" w:rsidRPr="00A733E3">
        <w:rPr>
          <w:szCs w:val="24"/>
          <w:highlight w:val="yellow"/>
        </w:rPr>
        <w:t>every 4 years for life</w:t>
      </w:r>
    </w:p>
    <w:p w:rsidR="001D74C1" w:rsidRPr="00B25270" w:rsidRDefault="001D74C1" w:rsidP="00DC796E">
      <w:pPr>
        <w:pStyle w:val="NormalWeb"/>
        <w:ind w:left="720"/>
      </w:pPr>
    </w:p>
    <w:p w:rsidR="00083F00" w:rsidRDefault="00083F00" w:rsidP="00083F00">
      <w:pPr>
        <w:rPr>
          <w:rFonts w:ascii="Arial" w:hAnsi="Arial" w:cs="Arial"/>
          <w:sz w:val="20"/>
        </w:rPr>
      </w:pPr>
    </w:p>
    <w:p w:rsidR="004B1401" w:rsidRDefault="00751DCA" w:rsidP="004B1401">
      <w:r w:rsidRPr="00751DCA">
        <w:rPr>
          <w:szCs w:val="24"/>
          <w:u w:val="single"/>
        </w:rPr>
        <w:t xml:space="preserve">After </w:t>
      </w:r>
      <w:r>
        <w:rPr>
          <w:szCs w:val="24"/>
          <w:u w:val="single"/>
        </w:rPr>
        <w:t>clipping</w:t>
      </w:r>
      <w:r w:rsidR="004B1401" w:rsidRPr="004B1401">
        <w:t xml:space="preserve"> </w:t>
      </w:r>
      <w:r w:rsidR="004B1401">
        <w:t>(</w:t>
      </w:r>
      <w:r w:rsidR="004B1401" w:rsidRPr="004B1401">
        <w:t>there is currently no standard protocol</w:t>
      </w:r>
      <w:r w:rsidR="004B1401">
        <w:t xml:space="preserve">); </w:t>
      </w:r>
      <w:r w:rsidR="004B1401" w:rsidRPr="004B1401">
        <w:t xml:space="preserve">recurrence risk </w:t>
      </w:r>
      <w:r w:rsidR="004B1401">
        <w:t>is</w:t>
      </w:r>
      <w:r w:rsidR="004B1401" w:rsidRPr="004B1401">
        <w:t xml:space="preserve"> 0.26</w:t>
      </w:r>
      <w:r w:rsidR="004B1401">
        <w:t>-</w:t>
      </w:r>
      <w:r w:rsidR="004B1401" w:rsidRPr="004B1401">
        <w:t xml:space="preserve">0.053% </w:t>
      </w:r>
      <w:r w:rsidR="004B1401">
        <w:t>/ year</w:t>
      </w:r>
    </w:p>
    <w:p w:rsidR="00463C0A" w:rsidRDefault="00463C0A" w:rsidP="004B1401">
      <w:pPr>
        <w:ind w:left="720"/>
        <w:rPr>
          <w:szCs w:val="24"/>
        </w:rPr>
      </w:pPr>
      <w:r>
        <w:rPr>
          <w:szCs w:val="24"/>
        </w:rPr>
        <w:t xml:space="preserve">2 weeks – </w:t>
      </w:r>
      <w:r w:rsidRPr="00463C0A">
        <w:rPr>
          <w:rStyle w:val="Blue"/>
          <w:b/>
        </w:rPr>
        <w:t>clinical</w:t>
      </w:r>
    </w:p>
    <w:p w:rsidR="00463C0A" w:rsidRDefault="00463C0A" w:rsidP="004B1401">
      <w:pPr>
        <w:ind w:left="720"/>
        <w:rPr>
          <w:szCs w:val="24"/>
        </w:rPr>
      </w:pPr>
      <w:r>
        <w:rPr>
          <w:szCs w:val="24"/>
        </w:rPr>
        <w:t xml:space="preserve">6 weeks – </w:t>
      </w:r>
      <w:r w:rsidRPr="00463C0A">
        <w:rPr>
          <w:rStyle w:val="Blue"/>
          <w:b/>
        </w:rPr>
        <w:t>clinical</w:t>
      </w:r>
    </w:p>
    <w:p w:rsidR="00463C0A" w:rsidRDefault="00463C0A" w:rsidP="004B1401">
      <w:pPr>
        <w:ind w:left="720"/>
        <w:rPr>
          <w:szCs w:val="24"/>
        </w:rPr>
      </w:pPr>
      <w:r>
        <w:rPr>
          <w:szCs w:val="24"/>
        </w:rPr>
        <w:t xml:space="preserve">1 year – </w:t>
      </w:r>
      <w:r w:rsidRPr="00463C0A">
        <w:rPr>
          <w:rStyle w:val="Blue"/>
          <w:b/>
        </w:rPr>
        <w:t>angiography</w:t>
      </w:r>
    </w:p>
    <w:p w:rsidR="00463C0A" w:rsidRDefault="00463C0A" w:rsidP="004B1401">
      <w:pPr>
        <w:ind w:left="720"/>
        <w:rPr>
          <w:szCs w:val="24"/>
        </w:rPr>
      </w:pPr>
      <w:r>
        <w:rPr>
          <w:szCs w:val="24"/>
        </w:rPr>
        <w:t xml:space="preserve">every 4-5 years – </w:t>
      </w:r>
      <w:r w:rsidRPr="00463C0A">
        <w:rPr>
          <w:rStyle w:val="Blue"/>
          <w:b/>
        </w:rPr>
        <w:t>CTA</w:t>
      </w:r>
    </w:p>
    <w:p w:rsidR="00751DCA" w:rsidRDefault="00751DCA" w:rsidP="00DC796E">
      <w:pPr>
        <w:rPr>
          <w:b/>
        </w:rPr>
      </w:pPr>
    </w:p>
    <w:p w:rsidR="004B1401" w:rsidRDefault="004B1401" w:rsidP="00DC796E"/>
    <w:p w:rsidR="004B1401" w:rsidRDefault="004B1401" w:rsidP="00DC796E">
      <w:r w:rsidRPr="004B1401">
        <w:rPr>
          <w:u w:val="single"/>
        </w:rPr>
        <w:t>Risk for de novo aneurysm</w:t>
      </w:r>
      <w:r w:rsidRPr="004B1401">
        <w:t xml:space="preserve"> </w:t>
      </w:r>
      <w:r>
        <w:t>is</w:t>
      </w:r>
      <w:r w:rsidRPr="004B1401">
        <w:t xml:space="preserve"> 0.84</w:t>
      </w:r>
      <w:r>
        <w:t>-</w:t>
      </w:r>
      <w:r w:rsidRPr="004B1401">
        <w:t xml:space="preserve">1.8% </w:t>
      </w:r>
      <w:r>
        <w:t>/</w:t>
      </w:r>
      <w:r w:rsidRPr="004B1401">
        <w:t xml:space="preserve"> year</w:t>
      </w:r>
    </w:p>
    <w:p w:rsidR="004B1401" w:rsidRDefault="004B1401" w:rsidP="00DC796E"/>
    <w:p w:rsidR="00D77CE9" w:rsidRPr="004B1401" w:rsidRDefault="00D77CE9" w:rsidP="00DC796E"/>
    <w:p w:rsidR="004B3685" w:rsidRPr="00B25270" w:rsidRDefault="004B3685" w:rsidP="004B3685">
      <w:pPr>
        <w:pStyle w:val="Nervous1"/>
      </w:pPr>
      <w:bookmarkStart w:id="104" w:name="_Toc13493979"/>
      <w:bookmarkStart w:id="105" w:name="PROGNOSIS"/>
      <w:r w:rsidRPr="00B25270">
        <w:t>Prognosis</w:t>
      </w:r>
      <w:bookmarkEnd w:id="104"/>
    </w:p>
    <w:bookmarkEnd w:id="105"/>
    <w:p w:rsidR="006604BD" w:rsidRDefault="006604BD" w:rsidP="006604BD">
      <w:pPr>
        <w:pStyle w:val="NormalWeb"/>
        <w:numPr>
          <w:ilvl w:val="0"/>
          <w:numId w:val="8"/>
        </w:numPr>
      </w:pPr>
      <w:r>
        <w:t xml:space="preserve">risk and treatment of recanalization – see above </w:t>
      </w:r>
      <w:hyperlink w:anchor="recurrence_recanalization" w:history="1">
        <w:r w:rsidRPr="006604BD">
          <w:rPr>
            <w:rStyle w:val="Hyperlink"/>
          </w:rPr>
          <w:t>&gt;&gt;</w:t>
        </w:r>
      </w:hyperlink>
    </w:p>
    <w:p w:rsidR="006604BD" w:rsidRDefault="006604BD" w:rsidP="009C38B5">
      <w:pPr>
        <w:pStyle w:val="NormalWeb"/>
      </w:pPr>
    </w:p>
    <w:p w:rsidR="006604BD" w:rsidRDefault="006604BD" w:rsidP="006604BD">
      <w:pPr>
        <w:pStyle w:val="Nervous5"/>
        <w:ind w:right="8842"/>
      </w:pPr>
      <w:bookmarkStart w:id="106" w:name="_Toc13493980"/>
      <w:r>
        <w:t>SAH</w:t>
      </w:r>
      <w:bookmarkEnd w:id="106"/>
    </w:p>
    <w:p w:rsidR="005D4FC7" w:rsidRPr="005D4FC7" w:rsidRDefault="005D4FC7" w:rsidP="005D4FC7">
      <w:pPr>
        <w:pStyle w:val="NormalWeb"/>
        <w:ind w:left="1440"/>
        <w:rPr>
          <w:i/>
        </w:rPr>
      </w:pPr>
      <w:r w:rsidRPr="005D4FC7">
        <w:rPr>
          <w:i/>
        </w:rPr>
        <w:t>1/4 of patients with aSAH die, and roughly half of survivors are left with some persistent neurological deficit.</w:t>
      </w:r>
    </w:p>
    <w:p w:rsidR="00E255DF" w:rsidRPr="00B25270" w:rsidRDefault="00E255DF" w:rsidP="003F7472">
      <w:pPr>
        <w:pStyle w:val="NormalWeb"/>
        <w:numPr>
          <w:ilvl w:val="0"/>
          <w:numId w:val="8"/>
        </w:numPr>
      </w:pPr>
      <w:r w:rsidRPr="00E255DF">
        <w:t xml:space="preserve">overall </w:t>
      </w:r>
      <w:r w:rsidRPr="00E255DF">
        <w:rPr>
          <w:smallCaps/>
        </w:rPr>
        <w:t>mortality</w:t>
      </w:r>
      <w:r w:rsidRPr="00E255DF">
        <w:t xml:space="preserve"> is 45% (range: 32-67</w:t>
      </w:r>
      <w:r>
        <w:t>%):</w:t>
      </w:r>
    </w:p>
    <w:p w:rsidR="003F7472" w:rsidRPr="00B25270" w:rsidRDefault="003F7472" w:rsidP="003F7472">
      <w:pPr>
        <w:pStyle w:val="NormalWeb"/>
        <w:ind w:left="720"/>
      </w:pPr>
      <w:r w:rsidRPr="00B25270">
        <w:t>10</w:t>
      </w:r>
      <w:r w:rsidR="00463B1C">
        <w:t>-15</w:t>
      </w:r>
      <w:r w:rsidRPr="00B25270">
        <w:t>% die before reaching medical attention</w:t>
      </w:r>
    </w:p>
    <w:p w:rsidR="003F7472" w:rsidRPr="00B25270" w:rsidRDefault="00882396" w:rsidP="003F7472">
      <w:pPr>
        <w:pStyle w:val="NormalWeb"/>
        <w:ind w:left="720"/>
        <w:rPr>
          <w:color w:val="000000"/>
        </w:rPr>
      </w:pPr>
      <w:r w:rsidRPr="00B25270">
        <w:rPr>
          <w:color w:val="000000"/>
        </w:rPr>
        <w:t>20-</w:t>
      </w:r>
      <w:r w:rsidR="003F7472" w:rsidRPr="00B25270">
        <w:rPr>
          <w:color w:val="000000"/>
        </w:rPr>
        <w:t>25% die within 24 hours</w:t>
      </w:r>
    </w:p>
    <w:p w:rsidR="003F7472" w:rsidRPr="00B25270" w:rsidRDefault="001F2C9F" w:rsidP="001F2C9F">
      <w:pPr>
        <w:pStyle w:val="NormalWeb"/>
        <w:ind w:left="720"/>
      </w:pPr>
      <w:r w:rsidRPr="001F2C9F">
        <w:rPr>
          <w:shd w:val="clear" w:color="auto" w:fill="FFCCFF"/>
        </w:rPr>
        <w:t>50% d</w:t>
      </w:r>
      <w:r w:rsidR="003F7472" w:rsidRPr="001F2C9F">
        <w:rPr>
          <w:shd w:val="clear" w:color="auto" w:fill="FFCCFF"/>
        </w:rPr>
        <w:t>e</w:t>
      </w:r>
      <w:r w:rsidRPr="001F2C9F">
        <w:rPr>
          <w:shd w:val="clear" w:color="auto" w:fill="FFCCFF"/>
        </w:rPr>
        <w:t>aths occur</w:t>
      </w:r>
      <w:r w:rsidR="003F7472" w:rsidRPr="001F2C9F">
        <w:rPr>
          <w:shd w:val="clear" w:color="auto" w:fill="FFCCFF"/>
        </w:rPr>
        <w:t xml:space="preserve"> within 1 month</w:t>
      </w:r>
    </w:p>
    <w:p w:rsidR="009443A8" w:rsidRPr="00B25270" w:rsidRDefault="004C40F5" w:rsidP="004B3685">
      <w:pPr>
        <w:pStyle w:val="NormalWeb"/>
        <w:numPr>
          <w:ilvl w:val="0"/>
          <w:numId w:val="8"/>
        </w:numPr>
      </w:pPr>
      <w:r w:rsidRPr="00B25270">
        <w:rPr>
          <w:color w:val="000000"/>
        </w:rPr>
        <w:t>prognosis is worse for</w:t>
      </w:r>
      <w:r w:rsidR="009443A8" w:rsidRPr="00B25270">
        <w:rPr>
          <w:color w:val="000000"/>
        </w:rPr>
        <w:t>:</w:t>
      </w:r>
    </w:p>
    <w:p w:rsidR="009443A8" w:rsidRPr="00B25270" w:rsidRDefault="004C40F5" w:rsidP="00E534D1">
      <w:pPr>
        <w:pStyle w:val="NormalWeb"/>
        <w:numPr>
          <w:ilvl w:val="0"/>
          <w:numId w:val="28"/>
        </w:numPr>
      </w:pPr>
      <w:r w:rsidRPr="00B25270">
        <w:rPr>
          <w:color w:val="000000"/>
        </w:rPr>
        <w:t>women</w:t>
      </w:r>
    </w:p>
    <w:p w:rsidR="00971BDA" w:rsidRPr="00B25270" w:rsidRDefault="00971BDA" w:rsidP="00E534D1">
      <w:pPr>
        <w:pStyle w:val="NormalWeb"/>
        <w:numPr>
          <w:ilvl w:val="0"/>
          <w:numId w:val="28"/>
        </w:numPr>
      </w:pPr>
      <w:r w:rsidRPr="00B25270">
        <w:rPr>
          <w:color w:val="000000"/>
        </w:rPr>
        <w:t>blacks</w:t>
      </w:r>
    </w:p>
    <w:p w:rsidR="004C40F5" w:rsidRPr="00B25270" w:rsidRDefault="00656791" w:rsidP="00E534D1">
      <w:pPr>
        <w:pStyle w:val="NormalWeb"/>
        <w:numPr>
          <w:ilvl w:val="0"/>
          <w:numId w:val="28"/>
        </w:numPr>
      </w:pPr>
      <w:r>
        <w:rPr>
          <w:color w:val="000000"/>
        </w:rPr>
        <w:t>age &gt; 70 yrs</w:t>
      </w:r>
    </w:p>
    <w:p w:rsidR="009443A8" w:rsidRPr="00B25270" w:rsidRDefault="009443A8" w:rsidP="00E534D1">
      <w:pPr>
        <w:pStyle w:val="NormalWeb"/>
        <w:numPr>
          <w:ilvl w:val="0"/>
          <w:numId w:val="28"/>
        </w:numPr>
      </w:pPr>
      <w:r w:rsidRPr="00B25270">
        <w:rPr>
          <w:color w:val="000000"/>
        </w:rPr>
        <w:t>smokers</w:t>
      </w:r>
      <w:r w:rsidR="00751DCA">
        <w:t xml:space="preserve"> – </w:t>
      </w:r>
      <w:r w:rsidR="00751DCA" w:rsidRPr="00751DCA">
        <w:rPr>
          <w:i/>
          <w:color w:val="FF0000"/>
        </w:rPr>
        <w:t>smoking increases risk of aneurysm rupture 3-6 times</w:t>
      </w:r>
      <w:r w:rsidR="00751DCA">
        <w:t>!</w:t>
      </w:r>
    </w:p>
    <w:p w:rsidR="009443A8" w:rsidRPr="00B25270" w:rsidRDefault="009443A8" w:rsidP="00E534D1">
      <w:pPr>
        <w:pStyle w:val="NormalWeb"/>
        <w:numPr>
          <w:ilvl w:val="0"/>
          <w:numId w:val="28"/>
        </w:numPr>
      </w:pPr>
      <w:r w:rsidRPr="00B25270">
        <w:rPr>
          <w:color w:val="000000"/>
        </w:rPr>
        <w:t>posterior circulation aneurysms</w:t>
      </w:r>
    </w:p>
    <w:p w:rsidR="009443A8" w:rsidRPr="00B25270" w:rsidRDefault="003F7472" w:rsidP="00E534D1">
      <w:pPr>
        <w:pStyle w:val="NormalWeb"/>
        <w:numPr>
          <w:ilvl w:val="0"/>
          <w:numId w:val="28"/>
        </w:numPr>
      </w:pPr>
      <w:r w:rsidRPr="00B25270">
        <w:rPr>
          <w:color w:val="000000"/>
        </w:rPr>
        <w:t>higher clinical</w:t>
      </w:r>
      <w:r w:rsidR="009443A8" w:rsidRPr="00B25270">
        <w:rPr>
          <w:color w:val="000000"/>
        </w:rPr>
        <w:t xml:space="preserve"> grades</w:t>
      </w:r>
    </w:p>
    <w:p w:rsidR="003358FA" w:rsidRPr="00B25270" w:rsidRDefault="003358FA" w:rsidP="00E534D1">
      <w:pPr>
        <w:pStyle w:val="NormalWeb"/>
        <w:numPr>
          <w:ilvl w:val="0"/>
          <w:numId w:val="28"/>
        </w:numPr>
      </w:pPr>
      <w:r w:rsidRPr="00B25270">
        <w:t>aneurysms (vs. AVMs)</w:t>
      </w:r>
    </w:p>
    <w:p w:rsidR="008C6B35" w:rsidRPr="00B25270" w:rsidRDefault="008C6B35" w:rsidP="004B3685">
      <w:pPr>
        <w:pStyle w:val="NormalWeb"/>
        <w:numPr>
          <w:ilvl w:val="0"/>
          <w:numId w:val="8"/>
        </w:numPr>
      </w:pPr>
      <w:r w:rsidRPr="00B25270">
        <w:rPr>
          <w:u w:val="single"/>
        </w:rPr>
        <w:t>causes of death</w:t>
      </w:r>
      <w:r w:rsidRPr="00B25270">
        <w:t>:</w:t>
      </w:r>
    </w:p>
    <w:p w:rsidR="008C6B35" w:rsidRPr="00B25270" w:rsidRDefault="008C6B35" w:rsidP="00E534D1">
      <w:pPr>
        <w:pStyle w:val="NormalWeb"/>
        <w:numPr>
          <w:ilvl w:val="0"/>
          <w:numId w:val="29"/>
        </w:numPr>
      </w:pPr>
      <w:r w:rsidRPr="00B25270">
        <w:rPr>
          <w:color w:val="000000"/>
        </w:rPr>
        <w:t>direct effect of aneurysm rupture (25%)</w:t>
      </w:r>
    </w:p>
    <w:p w:rsidR="008C6B35" w:rsidRDefault="008C6B35" w:rsidP="00E534D1">
      <w:pPr>
        <w:pStyle w:val="NormalWeb"/>
        <w:numPr>
          <w:ilvl w:val="0"/>
          <w:numId w:val="29"/>
        </w:numPr>
      </w:pPr>
      <w:r w:rsidRPr="00B25270">
        <w:t>rebleeding (17.6</w:t>
      </w:r>
      <w:r w:rsidR="00E24BC9" w:rsidRPr="00B25270">
        <w:t>-25</w:t>
      </w:r>
      <w:r w:rsidRPr="00B25270">
        <w:t>%)</w:t>
      </w:r>
      <w:r w:rsidR="006B0359" w:rsidRPr="00B25270">
        <w:t xml:space="preserve"> - mortality ≈ 51-85% !!!</w:t>
      </w:r>
    </w:p>
    <w:p w:rsidR="00200995" w:rsidRPr="00B25270" w:rsidRDefault="00200995" w:rsidP="00200995">
      <w:pPr>
        <w:pStyle w:val="NormalWeb"/>
        <w:ind w:left="1440"/>
      </w:pPr>
      <w:r>
        <w:t xml:space="preserve">≈ </w:t>
      </w:r>
      <w:r w:rsidR="00E255DF">
        <w:t>15-</w:t>
      </w:r>
      <w:r>
        <w:t>20% aneurysmal SAHs rebleed in first 2 weeks</w:t>
      </w:r>
      <w:r w:rsidR="00463B1C">
        <w:t xml:space="preserve"> – see above</w:t>
      </w:r>
    </w:p>
    <w:p w:rsidR="008C6B35" w:rsidRDefault="008C6B35" w:rsidP="00E534D1">
      <w:pPr>
        <w:pStyle w:val="NormalWeb"/>
        <w:numPr>
          <w:ilvl w:val="0"/>
          <w:numId w:val="29"/>
        </w:numPr>
      </w:pPr>
      <w:r w:rsidRPr="00B25270">
        <w:rPr>
          <w:color w:val="000000"/>
        </w:rPr>
        <w:t>delayed ischemia due to vasospasm (</w:t>
      </w:r>
      <w:r w:rsidR="00E255DF">
        <w:rPr>
          <w:color w:val="000000"/>
        </w:rPr>
        <w:t>7</w:t>
      </w:r>
      <w:r w:rsidRPr="00B25270">
        <w:rPr>
          <w:color w:val="000000"/>
        </w:rPr>
        <w:t>-32%)</w:t>
      </w:r>
    </w:p>
    <w:p w:rsidR="00E255DF" w:rsidRPr="00E255DF" w:rsidRDefault="00E255DF" w:rsidP="00E534D1">
      <w:pPr>
        <w:pStyle w:val="NormalWeb"/>
        <w:numPr>
          <w:ilvl w:val="0"/>
          <w:numId w:val="29"/>
        </w:numPr>
        <w:rPr>
          <w:color w:val="000000"/>
        </w:rPr>
      </w:pPr>
      <w:r w:rsidRPr="00E255DF">
        <w:rPr>
          <w:color w:val="000000"/>
        </w:rPr>
        <w:t>neurogenic pulmonary edema</w:t>
      </w:r>
    </w:p>
    <w:p w:rsidR="00E255DF" w:rsidRPr="00E255DF" w:rsidRDefault="00E255DF" w:rsidP="00E534D1">
      <w:pPr>
        <w:pStyle w:val="NormalWeb"/>
        <w:numPr>
          <w:ilvl w:val="0"/>
          <w:numId w:val="29"/>
        </w:numPr>
        <w:rPr>
          <w:color w:val="000000"/>
        </w:rPr>
      </w:pPr>
      <w:r w:rsidRPr="00E255DF">
        <w:rPr>
          <w:color w:val="000000"/>
        </w:rPr>
        <w:t>neurogenic stunned myocardium</w:t>
      </w:r>
    </w:p>
    <w:p w:rsidR="004B3685" w:rsidRDefault="003F7472" w:rsidP="004B3685">
      <w:pPr>
        <w:pStyle w:val="NormalWeb"/>
        <w:numPr>
          <w:ilvl w:val="0"/>
          <w:numId w:val="8"/>
        </w:numPr>
      </w:pPr>
      <w:r w:rsidRPr="00B25270">
        <w:t>25-</w:t>
      </w:r>
      <w:r w:rsidR="004B3685" w:rsidRPr="00B25270">
        <w:t xml:space="preserve">50% survivors have </w:t>
      </w:r>
      <w:r w:rsidR="00E255DF" w:rsidRPr="00E255DF">
        <w:t xml:space="preserve">moderate to severe </w:t>
      </w:r>
      <w:r w:rsidR="004B3685" w:rsidRPr="00B25270">
        <w:t>neurological deficits.</w:t>
      </w:r>
    </w:p>
    <w:p w:rsidR="00656791" w:rsidRPr="00B25270" w:rsidRDefault="00656791" w:rsidP="00656791">
      <w:pPr>
        <w:pStyle w:val="NormalWeb"/>
        <w:numPr>
          <w:ilvl w:val="0"/>
          <w:numId w:val="8"/>
        </w:numPr>
      </w:pPr>
      <w:r w:rsidRPr="00656791">
        <w:t>66% of those who have successful aneurysm clipping never return to the same</w:t>
      </w:r>
      <w:r>
        <w:t xml:space="preserve"> </w:t>
      </w:r>
      <w:r w:rsidRPr="00656791">
        <w:t>quality of</w:t>
      </w:r>
      <w:r>
        <w:t xml:space="preserve"> </w:t>
      </w:r>
      <w:r w:rsidRPr="00656791">
        <w:t>life as before SAH</w:t>
      </w:r>
      <w:r>
        <w:t>.</w:t>
      </w:r>
    </w:p>
    <w:p w:rsidR="00B11F99" w:rsidRDefault="00B11F99" w:rsidP="00B11F99"/>
    <w:p w:rsidR="00136624" w:rsidRDefault="00136624" w:rsidP="00B11F99"/>
    <w:p w:rsidR="00136624" w:rsidRDefault="00136624" w:rsidP="00B11F99">
      <w:r w:rsidRPr="00136624">
        <w:rPr>
          <w:u w:val="single"/>
        </w:rPr>
        <w:t>Mortality after SAH has improved</w:t>
      </w:r>
      <w:r>
        <w:t xml:space="preserve"> (</w:t>
      </w:r>
      <w:r w:rsidRPr="00136624">
        <w:rPr>
          <w:rStyle w:val="Trialname"/>
          <w:b w:val="0"/>
        </w:rPr>
        <w:t>Danish study</w:t>
      </w:r>
      <w:r>
        <w:t>):</w:t>
      </w:r>
    </w:p>
    <w:p w:rsidR="00136624" w:rsidRDefault="00136624" w:rsidP="00B11F99">
      <w:r>
        <w:rPr>
          <w:noProof/>
        </w:rPr>
        <w:drawing>
          <wp:inline distT="0" distB="0" distL="0" distR="0" wp14:anchorId="59958FDC" wp14:editId="3A5AE0E2">
            <wp:extent cx="6300470" cy="1819910"/>
            <wp:effectExtent l="0" t="0" r="508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00470" cy="1819910"/>
                    </a:xfrm>
                    <a:prstGeom prst="rect">
                      <a:avLst/>
                    </a:prstGeom>
                  </pic:spPr>
                </pic:pic>
              </a:graphicData>
            </a:graphic>
          </wp:inline>
        </w:drawing>
      </w:r>
    </w:p>
    <w:p w:rsidR="00136624" w:rsidRDefault="00136624" w:rsidP="00B11F99"/>
    <w:p w:rsidR="00136624" w:rsidRDefault="00136624" w:rsidP="00B11F99"/>
    <w:p w:rsidR="009C38B5" w:rsidRDefault="009C38B5" w:rsidP="00B11F99"/>
    <w:p w:rsidR="009C38B5" w:rsidRDefault="009C38B5" w:rsidP="009C38B5">
      <w:pPr>
        <w:pStyle w:val="Nervous5"/>
        <w:ind w:right="5872"/>
      </w:pPr>
      <w:bookmarkStart w:id="107" w:name="_Toc13493981"/>
      <w:r>
        <w:t>Unruptured aneurysms</w:t>
      </w:r>
      <w:bookmarkEnd w:id="107"/>
    </w:p>
    <w:p w:rsidR="00B11F99" w:rsidRDefault="009C38B5" w:rsidP="009C38B5">
      <w:pPr>
        <w:pStyle w:val="Nervous6"/>
        <w:ind w:right="8662"/>
      </w:pPr>
      <w:bookmarkStart w:id="108" w:name="_Toc13493982"/>
      <w:r>
        <w:t>Clipping</w:t>
      </w:r>
      <w:bookmarkEnd w:id="108"/>
    </w:p>
    <w:p w:rsidR="009C38B5" w:rsidRDefault="009C38B5" w:rsidP="009C38B5">
      <w:pPr>
        <w:pStyle w:val="NormalWeb"/>
        <w:numPr>
          <w:ilvl w:val="0"/>
          <w:numId w:val="8"/>
        </w:numPr>
      </w:pPr>
      <w:r w:rsidRPr="009C38B5">
        <w:t>10.1% of craniotomies result in a complication leading to a modified Rank</w:t>
      </w:r>
      <w:r>
        <w:t>in Scale score &gt;1 at 12 months.</w:t>
      </w:r>
    </w:p>
    <w:p w:rsidR="009C38B5" w:rsidRDefault="009C38B5" w:rsidP="009C38B5">
      <w:pPr>
        <w:pStyle w:val="NormalWeb"/>
        <w:numPr>
          <w:ilvl w:val="0"/>
          <w:numId w:val="8"/>
        </w:numPr>
      </w:pPr>
      <w:r>
        <w:t>significant risk factors for complications:</w:t>
      </w:r>
    </w:p>
    <w:p w:rsidR="009C38B5" w:rsidRDefault="009C38B5" w:rsidP="009C38B5">
      <w:pPr>
        <w:pStyle w:val="NormalWeb"/>
        <w:numPr>
          <w:ilvl w:val="4"/>
          <w:numId w:val="8"/>
        </w:numPr>
      </w:pPr>
      <w:r w:rsidRPr="009C38B5">
        <w:t>age (odds r</w:t>
      </w:r>
      <w:r>
        <w:t>atio, 1.04; 95% CI, 1.02-1.06)</w:t>
      </w:r>
    </w:p>
    <w:p w:rsidR="009C38B5" w:rsidRDefault="009C38B5" w:rsidP="009C38B5">
      <w:pPr>
        <w:pStyle w:val="NormalWeb"/>
        <w:numPr>
          <w:ilvl w:val="4"/>
          <w:numId w:val="8"/>
        </w:numPr>
      </w:pPr>
      <w:r w:rsidRPr="009C38B5">
        <w:t>size (odds r</w:t>
      </w:r>
      <w:r>
        <w:t>atio, 1.12; 95% CI, 1.09-1.15)</w:t>
      </w:r>
    </w:p>
    <w:p w:rsidR="009C38B5" w:rsidRDefault="009C38B5" w:rsidP="009C38B5">
      <w:pPr>
        <w:pStyle w:val="NormalWeb"/>
        <w:numPr>
          <w:ilvl w:val="4"/>
          <w:numId w:val="8"/>
        </w:numPr>
      </w:pPr>
      <w:r w:rsidRPr="009C38B5">
        <w:t xml:space="preserve">posterior circulation location (odds ratio, </w:t>
      </w:r>
      <w:r>
        <w:t>2.95; 95% CI, 1.82-4.78).</w:t>
      </w:r>
    </w:p>
    <w:p w:rsidR="009C38B5" w:rsidRDefault="009C38B5" w:rsidP="009C38B5">
      <w:pPr>
        <w:pStyle w:val="NormalWeb"/>
        <w:numPr>
          <w:ilvl w:val="0"/>
          <w:numId w:val="8"/>
        </w:numPr>
      </w:pPr>
      <w:r>
        <w:t>c</w:t>
      </w:r>
      <w:r w:rsidRPr="009C38B5">
        <w:t xml:space="preserve">umulative 10-year risk of retreatment or rupture </w:t>
      </w:r>
      <w:r>
        <w:t>- 3.0% (95% CI, 1.3-7.0).</w:t>
      </w:r>
    </w:p>
    <w:p w:rsidR="00B11F99" w:rsidRDefault="00B11F99" w:rsidP="00B11F99"/>
    <w:p w:rsidR="00B11F99" w:rsidRDefault="00B11F99" w:rsidP="00B11F99"/>
    <w:p w:rsidR="003A6A14" w:rsidRDefault="003A6A14" w:rsidP="00B11F99"/>
    <w:p w:rsidR="003A6A14" w:rsidRDefault="003A6A14" w:rsidP="00B11F99"/>
    <w:p w:rsidR="003A6A14" w:rsidRDefault="003A6A14" w:rsidP="00B11F99"/>
    <w:p w:rsidR="00A34DB0" w:rsidRDefault="00A34DB0" w:rsidP="00A34DB0">
      <w:pPr>
        <w:rPr>
          <w:smallCaps/>
          <w:szCs w:val="24"/>
        </w:rPr>
      </w:pPr>
      <w:r w:rsidRPr="00C77275">
        <w:rPr>
          <w:smallCaps/>
          <w:szCs w:val="24"/>
          <w:u w:val="single"/>
        </w:rPr>
        <w:t>Bibliography</w:t>
      </w:r>
      <w:r w:rsidRPr="00136669">
        <w:rPr>
          <w:szCs w:val="24"/>
        </w:rPr>
        <w:t xml:space="preserve"> for ch. “</w:t>
      </w:r>
      <w:r>
        <w:rPr>
          <w:szCs w:val="24"/>
        </w:rPr>
        <w:t>Neurovascular Disorders</w:t>
      </w:r>
      <w:r w:rsidRPr="00136669">
        <w:rPr>
          <w:szCs w:val="24"/>
        </w:rPr>
        <w:t>”</w:t>
      </w:r>
      <w:r>
        <w:rPr>
          <w:szCs w:val="24"/>
        </w:rPr>
        <w:t xml:space="preserve"> → follow this </w:t>
      </w:r>
      <w:hyperlink r:id="rId68" w:tgtFrame="_blank" w:history="1">
        <w:r w:rsidRPr="00E32E0A">
          <w:rPr>
            <w:rStyle w:val="Hyperlink"/>
            <w:smallCaps/>
            <w:szCs w:val="24"/>
          </w:rPr>
          <w:t>link</w:t>
        </w:r>
        <w:r w:rsidRPr="004F3E41">
          <w:rPr>
            <w:rStyle w:val="Hyperlink"/>
            <w:szCs w:val="24"/>
          </w:rPr>
          <w:t xml:space="preserve"> &gt;&gt;</w:t>
        </w:r>
      </w:hyperlink>
    </w:p>
    <w:p w:rsidR="00A34DB0" w:rsidRDefault="00A34DB0" w:rsidP="00A34DB0">
      <w:pPr>
        <w:rPr>
          <w:sz w:val="20"/>
        </w:rPr>
      </w:pPr>
    </w:p>
    <w:p w:rsidR="00A34DB0" w:rsidRDefault="00A34DB0" w:rsidP="00A34DB0">
      <w:pPr>
        <w:pBdr>
          <w:bottom w:val="single" w:sz="4" w:space="1" w:color="auto"/>
        </w:pBdr>
        <w:ind w:right="57"/>
        <w:rPr>
          <w:sz w:val="20"/>
        </w:rPr>
      </w:pPr>
    </w:p>
    <w:p w:rsidR="00A34DB0" w:rsidRPr="00B806B3" w:rsidRDefault="00A34DB0" w:rsidP="00A34DB0">
      <w:pPr>
        <w:pBdr>
          <w:bottom w:val="single" w:sz="4" w:space="1" w:color="auto"/>
        </w:pBdr>
        <w:ind w:right="57"/>
        <w:rPr>
          <w:sz w:val="20"/>
        </w:rPr>
      </w:pPr>
    </w:p>
    <w:p w:rsidR="00A34DB0" w:rsidRDefault="006A3ED7" w:rsidP="00A34DB0">
      <w:pPr>
        <w:jc w:val="right"/>
        <w:rPr>
          <w:rFonts w:ascii="Arial Black" w:hAnsi="Arial Black" w:cs="Arial"/>
          <w:color w:val="D68F00"/>
          <w:spacing w:val="10"/>
          <w:sz w:val="20"/>
        </w:rPr>
      </w:pPr>
      <w:hyperlink r:id="rId69" w:tgtFrame="_blank" w:history="1">
        <w:r w:rsidR="00A34DB0" w:rsidRPr="008810E6">
          <w:rPr>
            <w:rStyle w:val="Hyperlink"/>
            <w:rFonts w:ascii="Arial Black" w:hAnsi="Arial Black" w:cs="Arial"/>
            <w:color w:val="D68F00"/>
            <w:spacing w:val="10"/>
            <w:sz w:val="20"/>
          </w:rPr>
          <w:t>Viktor’s Notes</w:t>
        </w:r>
        <w:r w:rsidR="00A34DB0" w:rsidRPr="005D7603">
          <w:rPr>
            <w:rStyle w:val="Hyperlink"/>
            <w:rFonts w:ascii="Lucida Sans Unicode" w:hAnsi="Lucida Sans Unicode" w:cs="Lucida Sans Unicode"/>
            <w:color w:val="CC8800"/>
            <w:spacing w:val="10"/>
            <w:sz w:val="20"/>
          </w:rPr>
          <w:t>℠</w:t>
        </w:r>
        <w:r w:rsidR="00A34DB0" w:rsidRPr="003213FF">
          <w:rPr>
            <w:rStyle w:val="Hyperlink"/>
            <w:rFonts w:ascii="Arial Black" w:hAnsi="Arial Black" w:cs="Arial"/>
            <w:color w:val="557CF9"/>
            <w:spacing w:val="10"/>
            <w:sz w:val="28"/>
            <w:szCs w:val="28"/>
          </w:rPr>
          <w:t xml:space="preserve"> </w:t>
        </w:r>
        <w:r w:rsidR="00A34DB0" w:rsidRPr="008810E6">
          <w:rPr>
            <w:rStyle w:val="Hyperlink"/>
            <w:rFonts w:ascii="Arial Black" w:hAnsi="Arial Black" w:cs="Arial"/>
            <w:color w:val="557CF9"/>
            <w:spacing w:val="10"/>
            <w:sz w:val="20"/>
          </w:rPr>
          <w:t>for the Neurosurgery Resident</w:t>
        </w:r>
      </w:hyperlink>
    </w:p>
    <w:p w:rsidR="00A34DB0" w:rsidRPr="00F34741" w:rsidRDefault="006A3ED7" w:rsidP="00A34DB0">
      <w:pPr>
        <w:jc w:val="right"/>
        <w:rPr>
          <w:rFonts w:ascii="Arial" w:hAnsi="Arial" w:cs="Arial"/>
          <w:color w:val="000000"/>
          <w:spacing w:val="14"/>
          <w:sz w:val="20"/>
        </w:rPr>
      </w:pPr>
      <w:hyperlink r:id="rId70" w:tgtFrame="_blank" w:history="1">
        <w:r w:rsidR="00A34DB0" w:rsidRPr="007428BB">
          <w:rPr>
            <w:rStyle w:val="Hyperlink"/>
            <w:rFonts w:ascii="Arial" w:hAnsi="Arial" w:cs="Arial"/>
            <w:color w:val="000000"/>
            <w:spacing w:val="14"/>
            <w:sz w:val="20"/>
          </w:rPr>
          <w:t>Please visit website at www.NeurosurgeryResident.net</w:t>
        </w:r>
      </w:hyperlink>
    </w:p>
    <w:bookmarkEnd w:id="0"/>
    <w:p w:rsidR="007A6CAC" w:rsidRPr="00B25270" w:rsidRDefault="007A6CAC" w:rsidP="00783036"/>
    <w:sectPr w:rsidR="007A6CAC" w:rsidRPr="00B25270" w:rsidSect="001C3657">
      <w:headerReference w:type="default" r:id="rId71"/>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5EF2" w:rsidRDefault="00D95EF2">
      <w:r>
        <w:separator/>
      </w:r>
    </w:p>
  </w:endnote>
  <w:endnote w:type="continuationSeparator" w:id="0">
    <w:p w:rsidR="00D95EF2" w:rsidRDefault="00D95E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umanist777BT-RomanB">
    <w:panose1 w:val="00000000000000000000"/>
    <w:charset w:val="00"/>
    <w:family w:val="auto"/>
    <w:notTrueType/>
    <w:pitch w:val="default"/>
    <w:sig w:usb0="00000003" w:usb1="00000000" w:usb2="00000000" w:usb3="00000000" w:csb0="00000001" w:csb1="00000000"/>
  </w:font>
  <w:font w:name="Minion-Regular">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5EF2" w:rsidRDefault="00D95EF2">
      <w:r>
        <w:separator/>
      </w:r>
    </w:p>
  </w:footnote>
  <w:footnote w:type="continuationSeparator" w:id="0">
    <w:p w:rsidR="00D95EF2" w:rsidRDefault="00D95E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2C2C" w:rsidRPr="00CF5EE4" w:rsidRDefault="00852C2C" w:rsidP="005777AE">
    <w:pPr>
      <w:pStyle w:val="Header"/>
      <w:pBdr>
        <w:bottom w:val="single" w:sz="4" w:space="1" w:color="999999"/>
      </w:pBdr>
      <w:tabs>
        <w:tab w:val="left" w:pos="3828"/>
      </w:tabs>
      <w:ind w:firstLine="2694"/>
      <w:rPr>
        <w:bCs/>
      </w:rPr>
    </w:pPr>
    <w:r w:rsidRPr="005C404D">
      <w:rPr>
        <w:b/>
        <w:smallCaps/>
        <w:noProof/>
      </w:rPr>
      <w:drawing>
        <wp:anchor distT="0" distB="0" distL="114300" distR="114300" simplePos="0" relativeHeight="251657728" behindDoc="1" locked="0" layoutInCell="1" allowOverlap="1">
          <wp:simplePos x="0" y="0"/>
          <wp:positionH relativeFrom="column">
            <wp:posOffset>-214630</wp:posOffset>
          </wp:positionH>
          <wp:positionV relativeFrom="paragraph">
            <wp:posOffset>-30480</wp:posOffset>
          </wp:positionV>
          <wp:extent cx="952500" cy="25273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52730"/>
                  </a:xfrm>
                  <a:prstGeom prst="rect">
                    <a:avLst/>
                  </a:prstGeom>
                  <a:noFill/>
                  <a:ln>
                    <a:noFill/>
                  </a:ln>
                </pic:spPr>
              </pic:pic>
            </a:graphicData>
          </a:graphic>
          <wp14:sizeRelH relativeFrom="page">
            <wp14:pctWidth>0</wp14:pctWidth>
          </wp14:sizeRelH>
          <wp14:sizeRelV relativeFrom="page">
            <wp14:pctHeight>0</wp14:pctHeight>
          </wp14:sizeRelV>
        </wp:anchor>
      </w:drawing>
    </w:r>
    <w:r>
      <w:rPr>
        <w:b/>
        <w:smallCaps/>
      </w:rPr>
      <w:t>Aneurysms, Subarachnoidal Hemorrhage</w:t>
    </w:r>
    <w:r>
      <w:tab/>
      <w:t>Vas25</w:t>
    </w:r>
    <w:r w:rsidRPr="00772FE8">
      <w:t xml:space="preserve"> (</w:t>
    </w:r>
    <w:r w:rsidRPr="00772FE8">
      <w:fldChar w:fldCharType="begin"/>
    </w:r>
    <w:r w:rsidRPr="00772FE8">
      <w:instrText xml:space="preserve"> PAGE </w:instrText>
    </w:r>
    <w:r w:rsidRPr="00772FE8">
      <w:fldChar w:fldCharType="separate"/>
    </w:r>
    <w:r w:rsidR="006A3ED7">
      <w:rPr>
        <w:noProof/>
      </w:rPr>
      <w:t>29</w:t>
    </w:r>
    <w:r w:rsidRPr="00772FE8">
      <w:fldChar w:fldCharType="end"/>
    </w:r>
    <w:r w:rsidRPr="00772FE8">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D95636C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A7698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9ECABC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BE6759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5F6212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EDC324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E4E95B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22C093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12E03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39EFF6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585794"/>
    <w:multiLevelType w:val="hybridMultilevel"/>
    <w:tmpl w:val="05C23786"/>
    <w:lvl w:ilvl="0" w:tplc="04090017">
      <w:start w:val="1"/>
      <w:numFmt w:val="lowerLetter"/>
      <w:lvlText w:val="%1)"/>
      <w:lvlJc w:val="left"/>
      <w:pPr>
        <w:ind w:left="2062" w:hanging="360"/>
      </w:p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11" w15:restartNumberingAfterBreak="0">
    <w:nsid w:val="02983141"/>
    <w:multiLevelType w:val="hybridMultilevel"/>
    <w:tmpl w:val="9640987E"/>
    <w:lvl w:ilvl="0" w:tplc="96A0FE46">
      <w:start w:val="1"/>
      <w:numFmt w:val="decimal"/>
      <w:lvlText w:val="%1)"/>
      <w:lvlJc w:val="left"/>
      <w:pPr>
        <w:tabs>
          <w:tab w:val="num" w:pos="1080"/>
        </w:tabs>
        <w:ind w:left="1080" w:hanging="360"/>
      </w:pPr>
      <w:rPr>
        <w:rFonts w:hint="default"/>
        <w:b w:val="0"/>
      </w:rPr>
    </w:lvl>
    <w:lvl w:ilvl="1" w:tplc="04090001">
      <w:start w:val="1"/>
      <w:numFmt w:val="bullet"/>
      <w:lvlText w:val=""/>
      <w:lvlJc w:val="left"/>
      <w:pPr>
        <w:tabs>
          <w:tab w:val="num" w:pos="360"/>
        </w:tabs>
        <w:ind w:left="360" w:hanging="360"/>
      </w:pPr>
      <w:rPr>
        <w:rFonts w:ascii="Symbol" w:hAnsi="Symbol" w:hint="default"/>
      </w:rPr>
    </w:lvl>
    <w:lvl w:ilvl="2" w:tplc="D304FA2E">
      <w:start w:val="1"/>
      <w:numFmt w:val="bullet"/>
      <w:lvlText w:val="–"/>
      <w:lvlJc w:val="left"/>
      <w:pPr>
        <w:tabs>
          <w:tab w:val="num" w:pos="1495"/>
        </w:tabs>
        <w:ind w:left="1495" w:hanging="360"/>
      </w:pPr>
      <w:rPr>
        <w:rFonts w:ascii="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2F77A42"/>
    <w:multiLevelType w:val="hybridMultilevel"/>
    <w:tmpl w:val="17DCC616"/>
    <w:lvl w:ilvl="0" w:tplc="0F7C8286">
      <w:start w:val="1"/>
      <w:numFmt w:val="lowerLetter"/>
      <w:lvlText w:val="%1)"/>
      <w:lvlJc w:val="left"/>
      <w:pPr>
        <w:tabs>
          <w:tab w:val="num" w:pos="1069"/>
        </w:tabs>
        <w:ind w:left="1049" w:hanging="340"/>
      </w:pPr>
      <w:rPr>
        <w:rFonts w:hint="default"/>
        <w:b w:val="0"/>
        <w:i w:val="0"/>
        <w:caps w:val="0"/>
      </w:rPr>
    </w:lvl>
    <w:lvl w:ilvl="1" w:tplc="B712B65A">
      <w:start w:val="1"/>
      <w:numFmt w:val="decimal"/>
      <w:lvlText w:val="%2)"/>
      <w:lvlJc w:val="left"/>
      <w:pPr>
        <w:tabs>
          <w:tab w:val="num" w:pos="1778"/>
        </w:tabs>
        <w:ind w:left="1778" w:hanging="360"/>
      </w:pPr>
      <w:rPr>
        <w:rFonts w:hint="default"/>
        <w:b w:val="0"/>
        <w:i w:val="0"/>
        <w:caps w:val="0"/>
      </w:rPr>
    </w:lvl>
    <w:lvl w:ilvl="2" w:tplc="0409001B" w:tentative="1">
      <w:start w:val="1"/>
      <w:numFmt w:val="lowerRoman"/>
      <w:lvlText w:val="%3."/>
      <w:lvlJc w:val="right"/>
      <w:pPr>
        <w:tabs>
          <w:tab w:val="num" w:pos="1451"/>
        </w:tabs>
        <w:ind w:left="1451" w:hanging="180"/>
      </w:pPr>
    </w:lvl>
    <w:lvl w:ilvl="3" w:tplc="26FE511A">
      <w:start w:val="1"/>
      <w:numFmt w:val="decimal"/>
      <w:lvlText w:val="%4."/>
      <w:lvlJc w:val="left"/>
      <w:pPr>
        <w:tabs>
          <w:tab w:val="num" w:pos="360"/>
        </w:tabs>
        <w:ind w:left="360" w:hanging="360"/>
      </w:pPr>
      <w:rPr>
        <w:rFonts w:hint="default"/>
        <w:b/>
        <w:i w:val="0"/>
        <w:caps w:val="0"/>
        <w:szCs w:val="24"/>
        <w14:shadow w14:blurRad="50800" w14:dist="38100" w14:dir="2700000" w14:sx="100000" w14:sy="100000" w14:kx="0" w14:ky="0" w14:algn="tl">
          <w14:srgbClr w14:val="000000">
            <w14:alpha w14:val="60000"/>
          </w14:srgbClr>
        </w14:shadow>
      </w:rPr>
    </w:lvl>
    <w:lvl w:ilvl="4" w:tplc="04090001">
      <w:start w:val="1"/>
      <w:numFmt w:val="bullet"/>
      <w:lvlText w:val=""/>
      <w:lvlJc w:val="left"/>
      <w:pPr>
        <w:tabs>
          <w:tab w:val="num" w:pos="1353"/>
        </w:tabs>
        <w:ind w:left="1353" w:hanging="360"/>
      </w:pPr>
      <w:rPr>
        <w:rFonts w:ascii="Symbol" w:hAnsi="Symbol" w:hint="default"/>
        <w:b w:val="0"/>
        <w:i w:val="0"/>
        <w:caps w:val="0"/>
      </w:rPr>
    </w:lvl>
    <w:lvl w:ilvl="5" w:tplc="0409001B" w:tentative="1">
      <w:start w:val="1"/>
      <w:numFmt w:val="lowerRoman"/>
      <w:lvlText w:val="%6."/>
      <w:lvlJc w:val="right"/>
      <w:pPr>
        <w:tabs>
          <w:tab w:val="num" w:pos="3611"/>
        </w:tabs>
        <w:ind w:left="3611" w:hanging="180"/>
      </w:pPr>
    </w:lvl>
    <w:lvl w:ilvl="6" w:tplc="0409000F" w:tentative="1">
      <w:start w:val="1"/>
      <w:numFmt w:val="decimal"/>
      <w:lvlText w:val="%7."/>
      <w:lvlJc w:val="left"/>
      <w:pPr>
        <w:tabs>
          <w:tab w:val="num" w:pos="4331"/>
        </w:tabs>
        <w:ind w:left="4331" w:hanging="360"/>
      </w:pPr>
    </w:lvl>
    <w:lvl w:ilvl="7" w:tplc="04090019" w:tentative="1">
      <w:start w:val="1"/>
      <w:numFmt w:val="lowerLetter"/>
      <w:lvlText w:val="%8."/>
      <w:lvlJc w:val="left"/>
      <w:pPr>
        <w:tabs>
          <w:tab w:val="num" w:pos="5051"/>
        </w:tabs>
        <w:ind w:left="5051" w:hanging="360"/>
      </w:pPr>
    </w:lvl>
    <w:lvl w:ilvl="8" w:tplc="0409001B" w:tentative="1">
      <w:start w:val="1"/>
      <w:numFmt w:val="lowerRoman"/>
      <w:lvlText w:val="%9."/>
      <w:lvlJc w:val="right"/>
      <w:pPr>
        <w:tabs>
          <w:tab w:val="num" w:pos="5771"/>
        </w:tabs>
        <w:ind w:left="5771" w:hanging="180"/>
      </w:pPr>
    </w:lvl>
  </w:abstractNum>
  <w:abstractNum w:abstractNumId="13" w15:restartNumberingAfterBreak="0">
    <w:nsid w:val="05177105"/>
    <w:multiLevelType w:val="hybridMultilevel"/>
    <w:tmpl w:val="323A39CA"/>
    <w:lvl w:ilvl="0" w:tplc="9818580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87942FD"/>
    <w:multiLevelType w:val="hybridMultilevel"/>
    <w:tmpl w:val="7004E1E8"/>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09315391"/>
    <w:multiLevelType w:val="hybridMultilevel"/>
    <w:tmpl w:val="550E5F66"/>
    <w:lvl w:ilvl="0" w:tplc="D304FA2E">
      <w:start w:val="1"/>
      <w:numFmt w:val="bullet"/>
      <w:lvlText w:val="–"/>
      <w:lvlJc w:val="left"/>
      <w:pPr>
        <w:tabs>
          <w:tab w:val="num" w:pos="1494"/>
        </w:tabs>
        <w:ind w:left="1494" w:hanging="360"/>
      </w:pPr>
      <w:rPr>
        <w:rFonts w:ascii="Times New Roman" w:hAnsi="Times New Roman" w:cs="Times New Roman" w:hint="default"/>
      </w:rPr>
    </w:lvl>
    <w:lvl w:ilvl="1" w:tplc="04090003" w:tentative="1">
      <w:start w:val="1"/>
      <w:numFmt w:val="bullet"/>
      <w:lvlText w:val="o"/>
      <w:lvlJc w:val="left"/>
      <w:pPr>
        <w:tabs>
          <w:tab w:val="num" w:pos="2214"/>
        </w:tabs>
        <w:ind w:left="2214" w:hanging="360"/>
      </w:pPr>
      <w:rPr>
        <w:rFonts w:ascii="Courier New" w:hAnsi="Courier New" w:cs="Courier New" w:hint="default"/>
      </w:rPr>
    </w:lvl>
    <w:lvl w:ilvl="2" w:tplc="04090005" w:tentative="1">
      <w:start w:val="1"/>
      <w:numFmt w:val="bullet"/>
      <w:lvlText w:val=""/>
      <w:lvlJc w:val="left"/>
      <w:pPr>
        <w:tabs>
          <w:tab w:val="num" w:pos="2934"/>
        </w:tabs>
        <w:ind w:left="2934" w:hanging="360"/>
      </w:pPr>
      <w:rPr>
        <w:rFonts w:ascii="Wingdings" w:hAnsi="Wingdings" w:hint="default"/>
      </w:rPr>
    </w:lvl>
    <w:lvl w:ilvl="3" w:tplc="04090001" w:tentative="1">
      <w:start w:val="1"/>
      <w:numFmt w:val="bullet"/>
      <w:lvlText w:val=""/>
      <w:lvlJc w:val="left"/>
      <w:pPr>
        <w:tabs>
          <w:tab w:val="num" w:pos="3654"/>
        </w:tabs>
        <w:ind w:left="3654" w:hanging="360"/>
      </w:pPr>
      <w:rPr>
        <w:rFonts w:ascii="Symbol" w:hAnsi="Symbol" w:hint="default"/>
      </w:rPr>
    </w:lvl>
    <w:lvl w:ilvl="4" w:tplc="04090003" w:tentative="1">
      <w:start w:val="1"/>
      <w:numFmt w:val="bullet"/>
      <w:lvlText w:val="o"/>
      <w:lvlJc w:val="left"/>
      <w:pPr>
        <w:tabs>
          <w:tab w:val="num" w:pos="4374"/>
        </w:tabs>
        <w:ind w:left="4374" w:hanging="360"/>
      </w:pPr>
      <w:rPr>
        <w:rFonts w:ascii="Courier New" w:hAnsi="Courier New" w:cs="Courier New" w:hint="default"/>
      </w:rPr>
    </w:lvl>
    <w:lvl w:ilvl="5" w:tplc="04090005" w:tentative="1">
      <w:start w:val="1"/>
      <w:numFmt w:val="bullet"/>
      <w:lvlText w:val=""/>
      <w:lvlJc w:val="left"/>
      <w:pPr>
        <w:tabs>
          <w:tab w:val="num" w:pos="5094"/>
        </w:tabs>
        <w:ind w:left="5094" w:hanging="360"/>
      </w:pPr>
      <w:rPr>
        <w:rFonts w:ascii="Wingdings" w:hAnsi="Wingdings" w:hint="default"/>
      </w:rPr>
    </w:lvl>
    <w:lvl w:ilvl="6" w:tplc="04090001" w:tentative="1">
      <w:start w:val="1"/>
      <w:numFmt w:val="bullet"/>
      <w:lvlText w:val=""/>
      <w:lvlJc w:val="left"/>
      <w:pPr>
        <w:tabs>
          <w:tab w:val="num" w:pos="5814"/>
        </w:tabs>
        <w:ind w:left="5814" w:hanging="360"/>
      </w:pPr>
      <w:rPr>
        <w:rFonts w:ascii="Symbol" w:hAnsi="Symbol" w:hint="default"/>
      </w:rPr>
    </w:lvl>
    <w:lvl w:ilvl="7" w:tplc="04090003" w:tentative="1">
      <w:start w:val="1"/>
      <w:numFmt w:val="bullet"/>
      <w:lvlText w:val="o"/>
      <w:lvlJc w:val="left"/>
      <w:pPr>
        <w:tabs>
          <w:tab w:val="num" w:pos="6534"/>
        </w:tabs>
        <w:ind w:left="6534" w:hanging="360"/>
      </w:pPr>
      <w:rPr>
        <w:rFonts w:ascii="Courier New" w:hAnsi="Courier New" w:cs="Courier New" w:hint="default"/>
      </w:rPr>
    </w:lvl>
    <w:lvl w:ilvl="8" w:tplc="04090005" w:tentative="1">
      <w:start w:val="1"/>
      <w:numFmt w:val="bullet"/>
      <w:lvlText w:val=""/>
      <w:lvlJc w:val="left"/>
      <w:pPr>
        <w:tabs>
          <w:tab w:val="num" w:pos="7254"/>
        </w:tabs>
        <w:ind w:left="7254" w:hanging="360"/>
      </w:pPr>
      <w:rPr>
        <w:rFonts w:ascii="Wingdings" w:hAnsi="Wingdings" w:hint="default"/>
      </w:rPr>
    </w:lvl>
  </w:abstractNum>
  <w:abstractNum w:abstractNumId="16" w15:restartNumberingAfterBreak="0">
    <w:nsid w:val="098864F4"/>
    <w:multiLevelType w:val="hybridMultilevel"/>
    <w:tmpl w:val="9640987E"/>
    <w:lvl w:ilvl="0" w:tplc="96A0FE46">
      <w:start w:val="1"/>
      <w:numFmt w:val="decimal"/>
      <w:lvlText w:val="%1)"/>
      <w:lvlJc w:val="left"/>
      <w:pPr>
        <w:tabs>
          <w:tab w:val="num" w:pos="1080"/>
        </w:tabs>
        <w:ind w:left="1080" w:hanging="360"/>
      </w:pPr>
      <w:rPr>
        <w:rFonts w:hint="default"/>
        <w:b w:val="0"/>
      </w:rPr>
    </w:lvl>
    <w:lvl w:ilvl="1" w:tplc="04090001">
      <w:start w:val="1"/>
      <w:numFmt w:val="bullet"/>
      <w:lvlText w:val=""/>
      <w:lvlJc w:val="left"/>
      <w:pPr>
        <w:tabs>
          <w:tab w:val="num" w:pos="360"/>
        </w:tabs>
        <w:ind w:left="360" w:hanging="360"/>
      </w:pPr>
      <w:rPr>
        <w:rFonts w:ascii="Symbol" w:hAnsi="Symbol" w:hint="default"/>
      </w:rPr>
    </w:lvl>
    <w:lvl w:ilvl="2" w:tplc="D304FA2E">
      <w:start w:val="1"/>
      <w:numFmt w:val="bullet"/>
      <w:lvlText w:val="–"/>
      <w:lvlJc w:val="left"/>
      <w:pPr>
        <w:tabs>
          <w:tab w:val="num" w:pos="1495"/>
        </w:tabs>
        <w:ind w:left="1495" w:hanging="360"/>
      </w:pPr>
      <w:rPr>
        <w:rFonts w:ascii="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0BFA2D34"/>
    <w:multiLevelType w:val="hybridMultilevel"/>
    <w:tmpl w:val="99C6CAC0"/>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0D7E4986"/>
    <w:multiLevelType w:val="hybridMultilevel"/>
    <w:tmpl w:val="DCDC7F7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1086215D"/>
    <w:multiLevelType w:val="hybridMultilevel"/>
    <w:tmpl w:val="EB98C070"/>
    <w:lvl w:ilvl="0" w:tplc="0F7C8286">
      <w:start w:val="1"/>
      <w:numFmt w:val="lowerLetter"/>
      <w:lvlText w:val="%1)"/>
      <w:lvlJc w:val="left"/>
      <w:pPr>
        <w:tabs>
          <w:tab w:val="num" w:pos="1069"/>
        </w:tabs>
        <w:ind w:left="1049" w:hanging="340"/>
      </w:pPr>
      <w:rPr>
        <w:rFonts w:hint="default"/>
        <w:b w:val="0"/>
        <w:i w:val="0"/>
        <w:caps w:val="0"/>
      </w:rPr>
    </w:lvl>
    <w:lvl w:ilvl="1" w:tplc="B712B65A">
      <w:start w:val="1"/>
      <w:numFmt w:val="decimal"/>
      <w:lvlText w:val="%2)"/>
      <w:lvlJc w:val="left"/>
      <w:pPr>
        <w:tabs>
          <w:tab w:val="num" w:pos="1778"/>
        </w:tabs>
        <w:ind w:left="1778" w:hanging="360"/>
      </w:pPr>
      <w:rPr>
        <w:rFonts w:hint="default"/>
        <w:b w:val="0"/>
        <w:i w:val="0"/>
        <w:caps w:val="0"/>
      </w:rPr>
    </w:lvl>
    <w:lvl w:ilvl="2" w:tplc="0409001B" w:tentative="1">
      <w:start w:val="1"/>
      <w:numFmt w:val="lowerRoman"/>
      <w:lvlText w:val="%3."/>
      <w:lvlJc w:val="right"/>
      <w:pPr>
        <w:tabs>
          <w:tab w:val="num" w:pos="1451"/>
        </w:tabs>
        <w:ind w:left="1451" w:hanging="180"/>
      </w:pPr>
    </w:lvl>
    <w:lvl w:ilvl="3" w:tplc="3460A4C8">
      <w:start w:val="1"/>
      <w:numFmt w:val="decimal"/>
      <w:lvlText w:val="%4."/>
      <w:lvlJc w:val="left"/>
      <w:pPr>
        <w:tabs>
          <w:tab w:val="num" w:pos="360"/>
        </w:tabs>
        <w:ind w:left="360" w:hanging="360"/>
      </w:pPr>
      <w:rPr>
        <w:rFonts w:hint="default"/>
        <w:b w:val="0"/>
        <w:i w:val="0"/>
        <w:caps w:val="0"/>
        <w:szCs w:val="24"/>
        <w14:shadow w14:blurRad="50800" w14:dist="38100" w14:dir="2700000" w14:sx="100000" w14:sy="100000" w14:kx="0" w14:ky="0" w14:algn="tl">
          <w14:srgbClr w14:val="000000">
            <w14:alpha w14:val="60000"/>
          </w14:srgbClr>
        </w14:shadow>
      </w:rPr>
    </w:lvl>
    <w:lvl w:ilvl="4" w:tplc="04090001">
      <w:start w:val="1"/>
      <w:numFmt w:val="bullet"/>
      <w:lvlText w:val=""/>
      <w:lvlJc w:val="left"/>
      <w:pPr>
        <w:tabs>
          <w:tab w:val="num" w:pos="1353"/>
        </w:tabs>
        <w:ind w:left="1353" w:hanging="360"/>
      </w:pPr>
      <w:rPr>
        <w:rFonts w:ascii="Symbol" w:hAnsi="Symbol" w:hint="default"/>
        <w:b w:val="0"/>
        <w:i w:val="0"/>
        <w:caps w:val="0"/>
      </w:rPr>
    </w:lvl>
    <w:lvl w:ilvl="5" w:tplc="0409001B" w:tentative="1">
      <w:start w:val="1"/>
      <w:numFmt w:val="lowerRoman"/>
      <w:lvlText w:val="%6."/>
      <w:lvlJc w:val="right"/>
      <w:pPr>
        <w:tabs>
          <w:tab w:val="num" w:pos="3611"/>
        </w:tabs>
        <w:ind w:left="3611" w:hanging="180"/>
      </w:pPr>
    </w:lvl>
    <w:lvl w:ilvl="6" w:tplc="0409000F" w:tentative="1">
      <w:start w:val="1"/>
      <w:numFmt w:val="decimal"/>
      <w:lvlText w:val="%7."/>
      <w:lvlJc w:val="left"/>
      <w:pPr>
        <w:tabs>
          <w:tab w:val="num" w:pos="4331"/>
        </w:tabs>
        <w:ind w:left="4331" w:hanging="360"/>
      </w:pPr>
    </w:lvl>
    <w:lvl w:ilvl="7" w:tplc="04090019" w:tentative="1">
      <w:start w:val="1"/>
      <w:numFmt w:val="lowerLetter"/>
      <w:lvlText w:val="%8."/>
      <w:lvlJc w:val="left"/>
      <w:pPr>
        <w:tabs>
          <w:tab w:val="num" w:pos="5051"/>
        </w:tabs>
        <w:ind w:left="5051" w:hanging="360"/>
      </w:pPr>
    </w:lvl>
    <w:lvl w:ilvl="8" w:tplc="0409001B" w:tentative="1">
      <w:start w:val="1"/>
      <w:numFmt w:val="lowerRoman"/>
      <w:lvlText w:val="%9."/>
      <w:lvlJc w:val="right"/>
      <w:pPr>
        <w:tabs>
          <w:tab w:val="num" w:pos="5771"/>
        </w:tabs>
        <w:ind w:left="5771" w:hanging="180"/>
      </w:pPr>
    </w:lvl>
  </w:abstractNum>
  <w:abstractNum w:abstractNumId="20" w15:restartNumberingAfterBreak="0">
    <w:nsid w:val="12CF52B0"/>
    <w:multiLevelType w:val="hybridMultilevel"/>
    <w:tmpl w:val="F6D6FEDC"/>
    <w:lvl w:ilvl="0" w:tplc="0F7C8286">
      <w:start w:val="1"/>
      <w:numFmt w:val="lowerLetter"/>
      <w:lvlText w:val="%1)"/>
      <w:lvlJc w:val="left"/>
      <w:pPr>
        <w:tabs>
          <w:tab w:val="num" w:pos="927"/>
        </w:tabs>
        <w:ind w:left="907" w:hanging="340"/>
      </w:pPr>
      <w:rPr>
        <w:rFonts w:hint="default"/>
        <w:b w:val="0"/>
        <w:i w:val="0"/>
        <w:caps w:val="0"/>
      </w:rPr>
    </w:lvl>
    <w:lvl w:ilvl="1" w:tplc="04090019" w:tentative="1">
      <w:start w:val="1"/>
      <w:numFmt w:val="lowerLetter"/>
      <w:lvlText w:val="%2."/>
      <w:lvlJc w:val="left"/>
      <w:pPr>
        <w:tabs>
          <w:tab w:val="num" w:pos="589"/>
        </w:tabs>
        <w:ind w:left="589" w:hanging="360"/>
      </w:pPr>
    </w:lvl>
    <w:lvl w:ilvl="2" w:tplc="0409001B" w:tentative="1">
      <w:start w:val="1"/>
      <w:numFmt w:val="lowerRoman"/>
      <w:lvlText w:val="%3."/>
      <w:lvlJc w:val="right"/>
      <w:pPr>
        <w:tabs>
          <w:tab w:val="num" w:pos="1309"/>
        </w:tabs>
        <w:ind w:left="1309" w:hanging="180"/>
      </w:p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21" w15:restartNumberingAfterBreak="0">
    <w:nsid w:val="15075F59"/>
    <w:multiLevelType w:val="hybridMultilevel"/>
    <w:tmpl w:val="60C287C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7776D39"/>
    <w:multiLevelType w:val="hybridMultilevel"/>
    <w:tmpl w:val="0B88E2D2"/>
    <w:lvl w:ilvl="0" w:tplc="0F7C8286">
      <w:start w:val="1"/>
      <w:numFmt w:val="lowerLetter"/>
      <w:lvlText w:val="%1)"/>
      <w:lvlJc w:val="left"/>
      <w:pPr>
        <w:tabs>
          <w:tab w:val="num" w:pos="2135"/>
        </w:tabs>
        <w:ind w:left="2115" w:hanging="340"/>
      </w:pPr>
      <w:rPr>
        <w:rFonts w:hint="default"/>
        <w:b w:val="0"/>
        <w:i w:val="0"/>
        <w:caps w:val="0"/>
      </w:rPr>
    </w:lvl>
    <w:lvl w:ilvl="1" w:tplc="04090019" w:tentative="1">
      <w:start w:val="1"/>
      <w:numFmt w:val="lowerLetter"/>
      <w:lvlText w:val="%2."/>
      <w:lvlJc w:val="left"/>
      <w:pPr>
        <w:tabs>
          <w:tab w:val="num" w:pos="1797"/>
        </w:tabs>
        <w:ind w:left="1797" w:hanging="360"/>
      </w:pPr>
    </w:lvl>
    <w:lvl w:ilvl="2" w:tplc="0409001B" w:tentative="1">
      <w:start w:val="1"/>
      <w:numFmt w:val="lowerRoman"/>
      <w:lvlText w:val="%3."/>
      <w:lvlJc w:val="right"/>
      <w:pPr>
        <w:tabs>
          <w:tab w:val="num" w:pos="2517"/>
        </w:tabs>
        <w:ind w:left="2517" w:hanging="180"/>
      </w:pPr>
    </w:lvl>
    <w:lvl w:ilvl="3" w:tplc="0409000F" w:tentative="1">
      <w:start w:val="1"/>
      <w:numFmt w:val="decimal"/>
      <w:lvlText w:val="%4."/>
      <w:lvlJc w:val="left"/>
      <w:pPr>
        <w:tabs>
          <w:tab w:val="num" w:pos="3237"/>
        </w:tabs>
        <w:ind w:left="3237" w:hanging="360"/>
      </w:pPr>
    </w:lvl>
    <w:lvl w:ilvl="4" w:tplc="04090019" w:tentative="1">
      <w:start w:val="1"/>
      <w:numFmt w:val="lowerLetter"/>
      <w:lvlText w:val="%5."/>
      <w:lvlJc w:val="left"/>
      <w:pPr>
        <w:tabs>
          <w:tab w:val="num" w:pos="3957"/>
        </w:tabs>
        <w:ind w:left="3957" w:hanging="360"/>
      </w:pPr>
    </w:lvl>
    <w:lvl w:ilvl="5" w:tplc="0409001B" w:tentative="1">
      <w:start w:val="1"/>
      <w:numFmt w:val="lowerRoman"/>
      <w:lvlText w:val="%6."/>
      <w:lvlJc w:val="right"/>
      <w:pPr>
        <w:tabs>
          <w:tab w:val="num" w:pos="4677"/>
        </w:tabs>
        <w:ind w:left="4677" w:hanging="180"/>
      </w:pPr>
    </w:lvl>
    <w:lvl w:ilvl="6" w:tplc="0409000F" w:tentative="1">
      <w:start w:val="1"/>
      <w:numFmt w:val="decimal"/>
      <w:lvlText w:val="%7."/>
      <w:lvlJc w:val="left"/>
      <w:pPr>
        <w:tabs>
          <w:tab w:val="num" w:pos="5397"/>
        </w:tabs>
        <w:ind w:left="5397" w:hanging="360"/>
      </w:pPr>
    </w:lvl>
    <w:lvl w:ilvl="7" w:tplc="04090019" w:tentative="1">
      <w:start w:val="1"/>
      <w:numFmt w:val="lowerLetter"/>
      <w:lvlText w:val="%8."/>
      <w:lvlJc w:val="left"/>
      <w:pPr>
        <w:tabs>
          <w:tab w:val="num" w:pos="6117"/>
        </w:tabs>
        <w:ind w:left="6117" w:hanging="360"/>
      </w:pPr>
    </w:lvl>
    <w:lvl w:ilvl="8" w:tplc="0409001B" w:tentative="1">
      <w:start w:val="1"/>
      <w:numFmt w:val="lowerRoman"/>
      <w:lvlText w:val="%9."/>
      <w:lvlJc w:val="right"/>
      <w:pPr>
        <w:tabs>
          <w:tab w:val="num" w:pos="6837"/>
        </w:tabs>
        <w:ind w:left="6837" w:hanging="180"/>
      </w:pPr>
    </w:lvl>
  </w:abstractNum>
  <w:abstractNum w:abstractNumId="23" w15:restartNumberingAfterBreak="0">
    <w:nsid w:val="17CB69CF"/>
    <w:multiLevelType w:val="hybridMultilevel"/>
    <w:tmpl w:val="11BA5620"/>
    <w:lvl w:ilvl="0" w:tplc="718CA3C6">
      <w:start w:val="1"/>
      <w:numFmt w:val="lowerLetter"/>
      <w:lvlText w:val="%1)"/>
      <w:lvlJc w:val="left"/>
      <w:pPr>
        <w:tabs>
          <w:tab w:val="num" w:pos="1440"/>
        </w:tabs>
        <w:ind w:left="1440" w:hanging="360"/>
      </w:pPr>
      <w:rPr>
        <w:rFonts w:hint="default"/>
      </w:rPr>
    </w:lvl>
    <w:lvl w:ilvl="1" w:tplc="8C3077F8">
      <w:start w:val="1"/>
      <w:numFmt w:val="bullet"/>
      <w:lvlText w:val=""/>
      <w:lvlJc w:val="left"/>
      <w:pPr>
        <w:tabs>
          <w:tab w:val="num" w:pos="2204"/>
        </w:tabs>
        <w:ind w:left="2204"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193F28CE"/>
    <w:multiLevelType w:val="hybridMultilevel"/>
    <w:tmpl w:val="1F681F1E"/>
    <w:lvl w:ilvl="0" w:tplc="D304FA2E">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19DE02A3"/>
    <w:multiLevelType w:val="hybridMultilevel"/>
    <w:tmpl w:val="99E461CA"/>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6" w15:restartNumberingAfterBreak="0">
    <w:nsid w:val="1CA34A23"/>
    <w:multiLevelType w:val="hybridMultilevel"/>
    <w:tmpl w:val="F6C2FAD0"/>
    <w:lvl w:ilvl="0" w:tplc="9818580A">
      <w:start w:val="1"/>
      <w:numFmt w:val="bullet"/>
      <w:lvlText w:val=""/>
      <w:lvlJc w:val="left"/>
      <w:pPr>
        <w:ind w:left="2498" w:hanging="360"/>
      </w:pPr>
      <w:rPr>
        <w:rFonts w:ascii="Symbol" w:hAnsi="Symbol" w:hint="default"/>
      </w:rPr>
    </w:lvl>
    <w:lvl w:ilvl="1" w:tplc="04090003" w:tentative="1">
      <w:start w:val="1"/>
      <w:numFmt w:val="bullet"/>
      <w:lvlText w:val="o"/>
      <w:lvlJc w:val="left"/>
      <w:pPr>
        <w:ind w:left="3218" w:hanging="360"/>
      </w:pPr>
      <w:rPr>
        <w:rFonts w:ascii="Courier New" w:hAnsi="Courier New" w:cs="Courier New" w:hint="default"/>
      </w:rPr>
    </w:lvl>
    <w:lvl w:ilvl="2" w:tplc="04090005" w:tentative="1">
      <w:start w:val="1"/>
      <w:numFmt w:val="bullet"/>
      <w:lvlText w:val=""/>
      <w:lvlJc w:val="left"/>
      <w:pPr>
        <w:ind w:left="3938" w:hanging="360"/>
      </w:pPr>
      <w:rPr>
        <w:rFonts w:ascii="Wingdings" w:hAnsi="Wingdings" w:hint="default"/>
      </w:rPr>
    </w:lvl>
    <w:lvl w:ilvl="3" w:tplc="04090001" w:tentative="1">
      <w:start w:val="1"/>
      <w:numFmt w:val="bullet"/>
      <w:lvlText w:val=""/>
      <w:lvlJc w:val="left"/>
      <w:pPr>
        <w:ind w:left="4658" w:hanging="360"/>
      </w:pPr>
      <w:rPr>
        <w:rFonts w:ascii="Symbol" w:hAnsi="Symbol" w:hint="default"/>
      </w:rPr>
    </w:lvl>
    <w:lvl w:ilvl="4" w:tplc="04090003" w:tentative="1">
      <w:start w:val="1"/>
      <w:numFmt w:val="bullet"/>
      <w:lvlText w:val="o"/>
      <w:lvlJc w:val="left"/>
      <w:pPr>
        <w:ind w:left="5378" w:hanging="360"/>
      </w:pPr>
      <w:rPr>
        <w:rFonts w:ascii="Courier New" w:hAnsi="Courier New" w:cs="Courier New" w:hint="default"/>
      </w:rPr>
    </w:lvl>
    <w:lvl w:ilvl="5" w:tplc="04090005" w:tentative="1">
      <w:start w:val="1"/>
      <w:numFmt w:val="bullet"/>
      <w:lvlText w:val=""/>
      <w:lvlJc w:val="left"/>
      <w:pPr>
        <w:ind w:left="6098" w:hanging="360"/>
      </w:pPr>
      <w:rPr>
        <w:rFonts w:ascii="Wingdings" w:hAnsi="Wingdings" w:hint="default"/>
      </w:rPr>
    </w:lvl>
    <w:lvl w:ilvl="6" w:tplc="04090001" w:tentative="1">
      <w:start w:val="1"/>
      <w:numFmt w:val="bullet"/>
      <w:lvlText w:val=""/>
      <w:lvlJc w:val="left"/>
      <w:pPr>
        <w:ind w:left="6818" w:hanging="360"/>
      </w:pPr>
      <w:rPr>
        <w:rFonts w:ascii="Symbol" w:hAnsi="Symbol" w:hint="default"/>
      </w:rPr>
    </w:lvl>
    <w:lvl w:ilvl="7" w:tplc="04090003" w:tentative="1">
      <w:start w:val="1"/>
      <w:numFmt w:val="bullet"/>
      <w:lvlText w:val="o"/>
      <w:lvlJc w:val="left"/>
      <w:pPr>
        <w:ind w:left="7538" w:hanging="360"/>
      </w:pPr>
      <w:rPr>
        <w:rFonts w:ascii="Courier New" w:hAnsi="Courier New" w:cs="Courier New" w:hint="default"/>
      </w:rPr>
    </w:lvl>
    <w:lvl w:ilvl="8" w:tplc="04090005" w:tentative="1">
      <w:start w:val="1"/>
      <w:numFmt w:val="bullet"/>
      <w:lvlText w:val=""/>
      <w:lvlJc w:val="left"/>
      <w:pPr>
        <w:ind w:left="8258" w:hanging="360"/>
      </w:pPr>
      <w:rPr>
        <w:rFonts w:ascii="Wingdings" w:hAnsi="Wingdings" w:hint="default"/>
      </w:rPr>
    </w:lvl>
  </w:abstractNum>
  <w:abstractNum w:abstractNumId="27" w15:restartNumberingAfterBreak="0">
    <w:nsid w:val="1E3A47F3"/>
    <w:multiLevelType w:val="hybridMultilevel"/>
    <w:tmpl w:val="AD505B20"/>
    <w:lvl w:ilvl="0" w:tplc="B712B65A">
      <w:start w:val="1"/>
      <w:numFmt w:val="decimal"/>
      <w:lvlText w:val="%1)"/>
      <w:lvlJc w:val="left"/>
      <w:pPr>
        <w:tabs>
          <w:tab w:val="num" w:pos="1080"/>
        </w:tabs>
        <w:ind w:left="1080" w:hanging="360"/>
      </w:pPr>
      <w:rPr>
        <w:rFonts w:hint="default"/>
      </w:rPr>
    </w:lvl>
    <w:lvl w:ilvl="1" w:tplc="04090001">
      <w:start w:val="1"/>
      <w:numFmt w:val="bullet"/>
      <w:lvlText w:val=""/>
      <w:lvlJc w:val="left"/>
      <w:pPr>
        <w:tabs>
          <w:tab w:val="num" w:pos="360"/>
        </w:tabs>
        <w:ind w:left="360" w:hanging="360"/>
      </w:pPr>
      <w:rPr>
        <w:rFonts w:ascii="Symbol" w:hAnsi="Symbol" w:hint="default"/>
      </w:rPr>
    </w:lvl>
    <w:lvl w:ilvl="2" w:tplc="D304FA2E">
      <w:start w:val="1"/>
      <w:numFmt w:val="bullet"/>
      <w:lvlText w:val="–"/>
      <w:lvlJc w:val="left"/>
      <w:pPr>
        <w:tabs>
          <w:tab w:val="num" w:pos="1495"/>
        </w:tabs>
        <w:ind w:left="1495" w:hanging="360"/>
      </w:pPr>
      <w:rPr>
        <w:rFonts w:ascii="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1EB54678"/>
    <w:multiLevelType w:val="hybridMultilevel"/>
    <w:tmpl w:val="66926F5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3C32902"/>
    <w:multiLevelType w:val="hybridMultilevel"/>
    <w:tmpl w:val="D396C660"/>
    <w:lvl w:ilvl="0" w:tplc="04090001">
      <w:start w:val="1"/>
      <w:numFmt w:val="bullet"/>
      <w:lvlText w:val=""/>
      <w:lvlJc w:val="left"/>
      <w:pPr>
        <w:tabs>
          <w:tab w:val="num" w:pos="720"/>
        </w:tabs>
        <w:ind w:left="720" w:hanging="360"/>
      </w:pPr>
      <w:rPr>
        <w:rFonts w:ascii="Symbol" w:hAnsi="Symbol" w:hint="default"/>
      </w:rPr>
    </w:lvl>
    <w:lvl w:ilvl="1" w:tplc="D304FA2E">
      <w:start w:val="1"/>
      <w:numFmt w:val="bullet"/>
      <w:lvlText w:val="–"/>
      <w:lvlJc w:val="left"/>
      <w:pPr>
        <w:tabs>
          <w:tab w:val="num" w:pos="1440"/>
        </w:tabs>
        <w:ind w:left="1440" w:hanging="360"/>
      </w:pPr>
      <w:rPr>
        <w:rFonts w:ascii="Times New Roman" w:hAnsi="Times New Roman" w:cs="Times New Roman" w:hint="default"/>
      </w:rPr>
    </w:lvl>
    <w:lvl w:ilvl="2" w:tplc="B712B65A">
      <w:start w:val="1"/>
      <w:numFmt w:val="decimal"/>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4F61E0D"/>
    <w:multiLevelType w:val="hybridMultilevel"/>
    <w:tmpl w:val="42BC7C84"/>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24F86C2C"/>
    <w:multiLevelType w:val="hybridMultilevel"/>
    <w:tmpl w:val="46EE6F10"/>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54A349B"/>
    <w:multiLevelType w:val="hybridMultilevel"/>
    <w:tmpl w:val="C7F6A960"/>
    <w:lvl w:ilvl="0" w:tplc="D304FA2E">
      <w:start w:val="1"/>
      <w:numFmt w:val="bullet"/>
      <w:lvlText w:val="–"/>
      <w:lvlJc w:val="left"/>
      <w:pPr>
        <w:tabs>
          <w:tab w:val="num" w:pos="1211"/>
        </w:tabs>
        <w:ind w:left="1211" w:hanging="360"/>
      </w:pPr>
      <w:rPr>
        <w:rFonts w:ascii="Times New Roman" w:hAnsi="Times New Roman" w:cs="Times New Roman"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33" w15:restartNumberingAfterBreak="0">
    <w:nsid w:val="25B6016F"/>
    <w:multiLevelType w:val="hybridMultilevel"/>
    <w:tmpl w:val="3FCE23BA"/>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261C2D7B"/>
    <w:multiLevelType w:val="hybridMultilevel"/>
    <w:tmpl w:val="2D38472C"/>
    <w:lvl w:ilvl="0" w:tplc="F628E170">
      <w:start w:val="1"/>
      <w:numFmt w:val="decimal"/>
      <w:lvlText w:val="%1."/>
      <w:lvlJc w:val="left"/>
      <w:pPr>
        <w:ind w:left="360" w:hanging="360"/>
      </w:pPr>
      <w:rPr>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267A5351"/>
    <w:multiLevelType w:val="hybridMultilevel"/>
    <w:tmpl w:val="3454FAE0"/>
    <w:lvl w:ilvl="0" w:tplc="B44EBC02">
      <w:start w:val="1"/>
      <w:numFmt w:val="lowerLetter"/>
      <w:lvlText w:val="%1)"/>
      <w:lvlJc w:val="left"/>
      <w:pPr>
        <w:tabs>
          <w:tab w:val="num" w:pos="1494"/>
        </w:tabs>
        <w:ind w:left="1494"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28A74DB1"/>
    <w:multiLevelType w:val="hybridMultilevel"/>
    <w:tmpl w:val="87345DC6"/>
    <w:lvl w:ilvl="0" w:tplc="B712B65A">
      <w:start w:val="1"/>
      <w:numFmt w:val="decimal"/>
      <w:lvlText w:val="%1)"/>
      <w:lvlJc w:val="left"/>
      <w:pPr>
        <w:tabs>
          <w:tab w:val="num" w:pos="1353"/>
        </w:tabs>
        <w:ind w:left="1353" w:hanging="360"/>
      </w:pPr>
      <w:rPr>
        <w:rFonts w:hint="default"/>
      </w:rPr>
    </w:lvl>
    <w:lvl w:ilvl="1" w:tplc="04090019">
      <w:start w:val="1"/>
      <w:numFmt w:val="lowerLetter"/>
      <w:lvlText w:val="%2."/>
      <w:lvlJc w:val="left"/>
      <w:pPr>
        <w:tabs>
          <w:tab w:val="num" w:pos="1713"/>
        </w:tabs>
        <w:ind w:left="1713" w:hanging="360"/>
      </w:pPr>
    </w:lvl>
    <w:lvl w:ilvl="2" w:tplc="0409001B" w:tentative="1">
      <w:start w:val="1"/>
      <w:numFmt w:val="lowerRoman"/>
      <w:lvlText w:val="%3."/>
      <w:lvlJc w:val="right"/>
      <w:pPr>
        <w:tabs>
          <w:tab w:val="num" w:pos="2433"/>
        </w:tabs>
        <w:ind w:left="2433" w:hanging="180"/>
      </w:pPr>
    </w:lvl>
    <w:lvl w:ilvl="3" w:tplc="0409000F" w:tentative="1">
      <w:start w:val="1"/>
      <w:numFmt w:val="decimal"/>
      <w:lvlText w:val="%4."/>
      <w:lvlJc w:val="left"/>
      <w:pPr>
        <w:tabs>
          <w:tab w:val="num" w:pos="3153"/>
        </w:tabs>
        <w:ind w:left="3153" w:hanging="360"/>
      </w:pPr>
    </w:lvl>
    <w:lvl w:ilvl="4" w:tplc="04090019" w:tentative="1">
      <w:start w:val="1"/>
      <w:numFmt w:val="lowerLetter"/>
      <w:lvlText w:val="%5."/>
      <w:lvlJc w:val="left"/>
      <w:pPr>
        <w:tabs>
          <w:tab w:val="num" w:pos="3873"/>
        </w:tabs>
        <w:ind w:left="3873" w:hanging="360"/>
      </w:pPr>
    </w:lvl>
    <w:lvl w:ilvl="5" w:tplc="0409001B" w:tentative="1">
      <w:start w:val="1"/>
      <w:numFmt w:val="lowerRoman"/>
      <w:lvlText w:val="%6."/>
      <w:lvlJc w:val="right"/>
      <w:pPr>
        <w:tabs>
          <w:tab w:val="num" w:pos="4593"/>
        </w:tabs>
        <w:ind w:left="4593" w:hanging="180"/>
      </w:pPr>
    </w:lvl>
    <w:lvl w:ilvl="6" w:tplc="0409000F" w:tentative="1">
      <w:start w:val="1"/>
      <w:numFmt w:val="decimal"/>
      <w:lvlText w:val="%7."/>
      <w:lvlJc w:val="left"/>
      <w:pPr>
        <w:tabs>
          <w:tab w:val="num" w:pos="5313"/>
        </w:tabs>
        <w:ind w:left="5313" w:hanging="360"/>
      </w:pPr>
    </w:lvl>
    <w:lvl w:ilvl="7" w:tplc="04090019" w:tentative="1">
      <w:start w:val="1"/>
      <w:numFmt w:val="lowerLetter"/>
      <w:lvlText w:val="%8."/>
      <w:lvlJc w:val="left"/>
      <w:pPr>
        <w:tabs>
          <w:tab w:val="num" w:pos="6033"/>
        </w:tabs>
        <w:ind w:left="6033" w:hanging="360"/>
      </w:pPr>
    </w:lvl>
    <w:lvl w:ilvl="8" w:tplc="0409001B" w:tentative="1">
      <w:start w:val="1"/>
      <w:numFmt w:val="lowerRoman"/>
      <w:lvlText w:val="%9."/>
      <w:lvlJc w:val="right"/>
      <w:pPr>
        <w:tabs>
          <w:tab w:val="num" w:pos="6753"/>
        </w:tabs>
        <w:ind w:left="6753" w:hanging="180"/>
      </w:pPr>
    </w:lvl>
  </w:abstractNum>
  <w:abstractNum w:abstractNumId="37" w15:restartNumberingAfterBreak="0">
    <w:nsid w:val="29AA2217"/>
    <w:multiLevelType w:val="hybridMultilevel"/>
    <w:tmpl w:val="08DC26C6"/>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8" w15:restartNumberingAfterBreak="0">
    <w:nsid w:val="2BA0586E"/>
    <w:multiLevelType w:val="hybridMultilevel"/>
    <w:tmpl w:val="74A0C3A0"/>
    <w:lvl w:ilvl="0" w:tplc="A536AB68">
      <w:start w:val="1"/>
      <w:numFmt w:val="upperLetter"/>
      <w:lvlText w:val="%1."/>
      <w:lvlJc w:val="left"/>
      <w:pPr>
        <w:tabs>
          <w:tab w:val="num" w:pos="360"/>
        </w:tabs>
        <w:ind w:left="360" w:hanging="360"/>
      </w:pPr>
      <w:rPr>
        <w:rFonts w:hint="default"/>
        <w:b/>
      </w:rPr>
    </w:lvl>
    <w:lvl w:ilvl="1" w:tplc="0F7C8286">
      <w:start w:val="1"/>
      <w:numFmt w:val="lowerLetter"/>
      <w:lvlText w:val="%2)"/>
      <w:lvlJc w:val="left"/>
      <w:pPr>
        <w:tabs>
          <w:tab w:val="num" w:pos="786"/>
        </w:tabs>
        <w:ind w:left="766" w:hanging="340"/>
      </w:pPr>
      <w:rPr>
        <w:rFonts w:hint="default"/>
        <w:b w:val="0"/>
        <w:i w:val="0"/>
        <w:caps w:val="0"/>
      </w:rPr>
    </w:lvl>
    <w:lvl w:ilvl="2" w:tplc="04090001">
      <w:start w:val="1"/>
      <w:numFmt w:val="bullet"/>
      <w:lvlText w:val=""/>
      <w:lvlJc w:val="left"/>
      <w:pPr>
        <w:tabs>
          <w:tab w:val="num" w:pos="1494"/>
        </w:tabs>
        <w:ind w:left="1494" w:hanging="360"/>
      </w:pPr>
      <w:rPr>
        <w:rFonts w:ascii="Symbol" w:hAnsi="Symbol" w:hint="default"/>
      </w:rPr>
    </w:lvl>
    <w:lvl w:ilvl="3" w:tplc="B712B65A">
      <w:start w:val="1"/>
      <w:numFmt w:val="decimal"/>
      <w:lvlText w:val="%4)"/>
      <w:lvlJc w:val="left"/>
      <w:pPr>
        <w:tabs>
          <w:tab w:val="num" w:pos="2520"/>
        </w:tabs>
        <w:ind w:left="2520" w:hanging="360"/>
      </w:pPr>
      <w:rPr>
        <w:rFonts w:hint="default"/>
      </w:rPr>
    </w:lvl>
    <w:lvl w:ilvl="4" w:tplc="04090011">
      <w:start w:val="1"/>
      <w:numFmt w:val="decimal"/>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9" w15:restartNumberingAfterBreak="0">
    <w:nsid w:val="2BA81363"/>
    <w:multiLevelType w:val="hybridMultilevel"/>
    <w:tmpl w:val="CC80D6DE"/>
    <w:lvl w:ilvl="0" w:tplc="929019A0">
      <w:start w:val="1"/>
      <w:numFmt w:val="decimal"/>
      <w:lvlText w:val="%1)"/>
      <w:lvlJc w:val="left"/>
      <w:pPr>
        <w:tabs>
          <w:tab w:val="num" w:pos="1080"/>
        </w:tabs>
        <w:ind w:left="108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2C0629FF"/>
    <w:multiLevelType w:val="hybridMultilevel"/>
    <w:tmpl w:val="CF7090E2"/>
    <w:lvl w:ilvl="0" w:tplc="645C850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C185545"/>
    <w:multiLevelType w:val="hybridMultilevel"/>
    <w:tmpl w:val="572CCF28"/>
    <w:lvl w:ilvl="0" w:tplc="04090001">
      <w:start w:val="1"/>
      <w:numFmt w:val="bullet"/>
      <w:lvlText w:val=""/>
      <w:lvlJc w:val="left"/>
      <w:pPr>
        <w:tabs>
          <w:tab w:val="num" w:pos="1713"/>
        </w:tabs>
        <w:ind w:left="1713" w:hanging="360"/>
      </w:pPr>
      <w:rPr>
        <w:rFonts w:ascii="Symbol" w:hAnsi="Symbol" w:hint="default"/>
      </w:rPr>
    </w:lvl>
    <w:lvl w:ilvl="1" w:tplc="0F7C8286">
      <w:start w:val="1"/>
      <w:numFmt w:val="lowerLetter"/>
      <w:lvlText w:val="%2)"/>
      <w:lvlJc w:val="left"/>
      <w:pPr>
        <w:tabs>
          <w:tab w:val="num" w:pos="2433"/>
        </w:tabs>
        <w:ind w:left="2413" w:hanging="340"/>
      </w:pPr>
      <w:rPr>
        <w:rFonts w:hint="default"/>
        <w:b w:val="0"/>
        <w:i w:val="0"/>
        <w:caps w:val="0"/>
      </w:rPr>
    </w:lvl>
    <w:lvl w:ilvl="2" w:tplc="04090005" w:tentative="1">
      <w:start w:val="1"/>
      <w:numFmt w:val="bullet"/>
      <w:lvlText w:val=""/>
      <w:lvlJc w:val="left"/>
      <w:pPr>
        <w:tabs>
          <w:tab w:val="num" w:pos="3153"/>
        </w:tabs>
        <w:ind w:left="3153" w:hanging="360"/>
      </w:pPr>
      <w:rPr>
        <w:rFonts w:ascii="Wingdings" w:hAnsi="Wingdings" w:hint="default"/>
      </w:rPr>
    </w:lvl>
    <w:lvl w:ilvl="3" w:tplc="04090001" w:tentative="1">
      <w:start w:val="1"/>
      <w:numFmt w:val="bullet"/>
      <w:lvlText w:val=""/>
      <w:lvlJc w:val="left"/>
      <w:pPr>
        <w:tabs>
          <w:tab w:val="num" w:pos="3873"/>
        </w:tabs>
        <w:ind w:left="3873" w:hanging="360"/>
      </w:pPr>
      <w:rPr>
        <w:rFonts w:ascii="Symbol" w:hAnsi="Symbol" w:hint="default"/>
      </w:rPr>
    </w:lvl>
    <w:lvl w:ilvl="4" w:tplc="04090003" w:tentative="1">
      <w:start w:val="1"/>
      <w:numFmt w:val="bullet"/>
      <w:lvlText w:val="o"/>
      <w:lvlJc w:val="left"/>
      <w:pPr>
        <w:tabs>
          <w:tab w:val="num" w:pos="4593"/>
        </w:tabs>
        <w:ind w:left="4593" w:hanging="360"/>
      </w:pPr>
      <w:rPr>
        <w:rFonts w:ascii="Courier New" w:hAnsi="Courier New" w:cs="Courier New" w:hint="default"/>
      </w:rPr>
    </w:lvl>
    <w:lvl w:ilvl="5" w:tplc="04090005" w:tentative="1">
      <w:start w:val="1"/>
      <w:numFmt w:val="bullet"/>
      <w:lvlText w:val=""/>
      <w:lvlJc w:val="left"/>
      <w:pPr>
        <w:tabs>
          <w:tab w:val="num" w:pos="5313"/>
        </w:tabs>
        <w:ind w:left="5313" w:hanging="360"/>
      </w:pPr>
      <w:rPr>
        <w:rFonts w:ascii="Wingdings" w:hAnsi="Wingdings" w:hint="default"/>
      </w:rPr>
    </w:lvl>
    <w:lvl w:ilvl="6" w:tplc="04090001" w:tentative="1">
      <w:start w:val="1"/>
      <w:numFmt w:val="bullet"/>
      <w:lvlText w:val=""/>
      <w:lvlJc w:val="left"/>
      <w:pPr>
        <w:tabs>
          <w:tab w:val="num" w:pos="6033"/>
        </w:tabs>
        <w:ind w:left="6033" w:hanging="360"/>
      </w:pPr>
      <w:rPr>
        <w:rFonts w:ascii="Symbol" w:hAnsi="Symbol" w:hint="default"/>
      </w:rPr>
    </w:lvl>
    <w:lvl w:ilvl="7" w:tplc="04090003" w:tentative="1">
      <w:start w:val="1"/>
      <w:numFmt w:val="bullet"/>
      <w:lvlText w:val="o"/>
      <w:lvlJc w:val="left"/>
      <w:pPr>
        <w:tabs>
          <w:tab w:val="num" w:pos="6753"/>
        </w:tabs>
        <w:ind w:left="6753" w:hanging="360"/>
      </w:pPr>
      <w:rPr>
        <w:rFonts w:ascii="Courier New" w:hAnsi="Courier New" w:cs="Courier New" w:hint="default"/>
      </w:rPr>
    </w:lvl>
    <w:lvl w:ilvl="8" w:tplc="04090005" w:tentative="1">
      <w:start w:val="1"/>
      <w:numFmt w:val="bullet"/>
      <w:lvlText w:val=""/>
      <w:lvlJc w:val="left"/>
      <w:pPr>
        <w:tabs>
          <w:tab w:val="num" w:pos="7473"/>
        </w:tabs>
        <w:ind w:left="7473" w:hanging="360"/>
      </w:pPr>
      <w:rPr>
        <w:rFonts w:ascii="Wingdings" w:hAnsi="Wingdings" w:hint="default"/>
      </w:rPr>
    </w:lvl>
  </w:abstractNum>
  <w:abstractNum w:abstractNumId="42" w15:restartNumberingAfterBreak="0">
    <w:nsid w:val="2DB35CD7"/>
    <w:multiLevelType w:val="hybridMultilevel"/>
    <w:tmpl w:val="AD505B20"/>
    <w:lvl w:ilvl="0" w:tplc="B712B65A">
      <w:start w:val="1"/>
      <w:numFmt w:val="decimal"/>
      <w:lvlText w:val="%1)"/>
      <w:lvlJc w:val="left"/>
      <w:pPr>
        <w:tabs>
          <w:tab w:val="num" w:pos="1080"/>
        </w:tabs>
        <w:ind w:left="1080" w:hanging="360"/>
      </w:pPr>
      <w:rPr>
        <w:rFonts w:hint="default"/>
      </w:rPr>
    </w:lvl>
    <w:lvl w:ilvl="1" w:tplc="04090001">
      <w:start w:val="1"/>
      <w:numFmt w:val="bullet"/>
      <w:lvlText w:val=""/>
      <w:lvlJc w:val="left"/>
      <w:pPr>
        <w:tabs>
          <w:tab w:val="num" w:pos="360"/>
        </w:tabs>
        <w:ind w:left="360" w:hanging="360"/>
      </w:pPr>
      <w:rPr>
        <w:rFonts w:ascii="Symbol" w:hAnsi="Symbol" w:hint="default"/>
      </w:rPr>
    </w:lvl>
    <w:lvl w:ilvl="2" w:tplc="D304FA2E">
      <w:start w:val="1"/>
      <w:numFmt w:val="bullet"/>
      <w:lvlText w:val="–"/>
      <w:lvlJc w:val="left"/>
      <w:pPr>
        <w:tabs>
          <w:tab w:val="num" w:pos="1495"/>
        </w:tabs>
        <w:ind w:left="1495" w:hanging="360"/>
      </w:pPr>
      <w:rPr>
        <w:rFonts w:ascii="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2EDB47C6"/>
    <w:multiLevelType w:val="hybridMultilevel"/>
    <w:tmpl w:val="9620BD1C"/>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44" w15:restartNumberingAfterBreak="0">
    <w:nsid w:val="2F7B3080"/>
    <w:multiLevelType w:val="hybridMultilevel"/>
    <w:tmpl w:val="9924730E"/>
    <w:lvl w:ilvl="0" w:tplc="0F7C8286">
      <w:start w:val="1"/>
      <w:numFmt w:val="lowerLetter"/>
      <w:lvlText w:val="%1)"/>
      <w:lvlJc w:val="left"/>
      <w:pPr>
        <w:tabs>
          <w:tab w:val="num" w:pos="644"/>
        </w:tabs>
        <w:ind w:left="624" w:hanging="340"/>
      </w:pPr>
      <w:rPr>
        <w:rFonts w:hint="default"/>
        <w:b w:val="0"/>
        <w:i w:val="0"/>
        <w:caps w:val="0"/>
      </w:rPr>
    </w:lvl>
    <w:lvl w:ilvl="1" w:tplc="B712B65A">
      <w:start w:val="1"/>
      <w:numFmt w:val="decimal"/>
      <w:lvlText w:val="%2)"/>
      <w:lvlJc w:val="left"/>
      <w:pPr>
        <w:tabs>
          <w:tab w:val="num" w:pos="1637"/>
        </w:tabs>
        <w:ind w:left="1637" w:hanging="360"/>
      </w:pPr>
      <w:rPr>
        <w:rFonts w:hint="default"/>
        <w:b w:val="0"/>
        <w:i w:val="0"/>
        <w:caps w:val="0"/>
      </w:rPr>
    </w:lvl>
    <w:lvl w:ilvl="2" w:tplc="D304FA2E">
      <w:start w:val="1"/>
      <w:numFmt w:val="bullet"/>
      <w:lvlText w:val="–"/>
      <w:lvlJc w:val="left"/>
      <w:pPr>
        <w:tabs>
          <w:tab w:val="num" w:pos="1206"/>
        </w:tabs>
        <w:ind w:left="1206" w:hanging="360"/>
      </w:pPr>
      <w:rPr>
        <w:rFonts w:ascii="Times New Roman" w:hAnsi="Times New Roman" w:cs="Times New Roman" w:hint="default"/>
        <w:b w:val="0"/>
        <w:i w:val="0"/>
        <w:caps w:val="0"/>
      </w:rPr>
    </w:lvl>
    <w:lvl w:ilvl="3" w:tplc="8C3077F8">
      <w:start w:val="1"/>
      <w:numFmt w:val="bullet"/>
      <w:lvlText w:val=""/>
      <w:lvlJc w:val="left"/>
      <w:pPr>
        <w:tabs>
          <w:tab w:val="num" w:pos="1070"/>
        </w:tabs>
        <w:ind w:left="1070" w:hanging="360"/>
      </w:pPr>
      <w:rPr>
        <w:rFonts w:ascii="Wingdings" w:hAnsi="Wingdings" w:hint="default"/>
        <w:b w:val="0"/>
        <w:i w:val="0"/>
        <w:caps w:val="0"/>
      </w:rPr>
    </w:lvl>
    <w:lvl w:ilvl="4" w:tplc="D304FA2E">
      <w:start w:val="1"/>
      <w:numFmt w:val="bullet"/>
      <w:lvlText w:val="–"/>
      <w:lvlJc w:val="left"/>
      <w:pPr>
        <w:tabs>
          <w:tab w:val="num" w:pos="2466"/>
        </w:tabs>
        <w:ind w:left="2466" w:hanging="360"/>
      </w:pPr>
      <w:rPr>
        <w:rFonts w:ascii="Times New Roman" w:hAnsi="Times New Roman" w:cs="Times New Roman" w:hint="default"/>
        <w:b w:val="0"/>
        <w:i w:val="0"/>
        <w:caps w:val="0"/>
      </w:rPr>
    </w:lvl>
    <w:lvl w:ilvl="5" w:tplc="0409001B" w:tentative="1">
      <w:start w:val="1"/>
      <w:numFmt w:val="lowerRoman"/>
      <w:lvlText w:val="%6."/>
      <w:lvlJc w:val="right"/>
      <w:pPr>
        <w:tabs>
          <w:tab w:val="num" w:pos="3186"/>
        </w:tabs>
        <w:ind w:left="3186" w:hanging="180"/>
      </w:pPr>
    </w:lvl>
    <w:lvl w:ilvl="6" w:tplc="0409000F" w:tentative="1">
      <w:start w:val="1"/>
      <w:numFmt w:val="decimal"/>
      <w:lvlText w:val="%7."/>
      <w:lvlJc w:val="left"/>
      <w:pPr>
        <w:tabs>
          <w:tab w:val="num" w:pos="3906"/>
        </w:tabs>
        <w:ind w:left="3906" w:hanging="360"/>
      </w:pPr>
    </w:lvl>
    <w:lvl w:ilvl="7" w:tplc="04090019" w:tentative="1">
      <w:start w:val="1"/>
      <w:numFmt w:val="lowerLetter"/>
      <w:lvlText w:val="%8."/>
      <w:lvlJc w:val="left"/>
      <w:pPr>
        <w:tabs>
          <w:tab w:val="num" w:pos="4626"/>
        </w:tabs>
        <w:ind w:left="4626" w:hanging="360"/>
      </w:pPr>
    </w:lvl>
    <w:lvl w:ilvl="8" w:tplc="0409001B" w:tentative="1">
      <w:start w:val="1"/>
      <w:numFmt w:val="lowerRoman"/>
      <w:lvlText w:val="%9."/>
      <w:lvlJc w:val="right"/>
      <w:pPr>
        <w:tabs>
          <w:tab w:val="num" w:pos="5346"/>
        </w:tabs>
        <w:ind w:left="5346" w:hanging="180"/>
      </w:pPr>
    </w:lvl>
  </w:abstractNum>
  <w:abstractNum w:abstractNumId="45" w15:restartNumberingAfterBreak="0">
    <w:nsid w:val="35D57B14"/>
    <w:multiLevelType w:val="hybridMultilevel"/>
    <w:tmpl w:val="42D4345C"/>
    <w:lvl w:ilvl="0" w:tplc="3274E15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5EB34F2"/>
    <w:multiLevelType w:val="hybridMultilevel"/>
    <w:tmpl w:val="BEA8D04E"/>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76269B3"/>
    <w:multiLevelType w:val="hybridMultilevel"/>
    <w:tmpl w:val="BF0E1E40"/>
    <w:lvl w:ilvl="0" w:tplc="35AECC18">
      <w:start w:val="1"/>
      <w:numFmt w:val="upperLetter"/>
      <w:lvlText w:val="%1."/>
      <w:lvlJc w:val="left"/>
      <w:pPr>
        <w:tabs>
          <w:tab w:val="num" w:pos="360"/>
        </w:tabs>
        <w:ind w:left="360" w:hanging="360"/>
      </w:pPr>
      <w:rPr>
        <w:rFonts w:hint="default"/>
      </w:rPr>
    </w:lvl>
    <w:lvl w:ilvl="1" w:tplc="0F7C8286">
      <w:start w:val="1"/>
      <w:numFmt w:val="lowerLetter"/>
      <w:lvlText w:val="%2)"/>
      <w:lvlJc w:val="left"/>
      <w:pPr>
        <w:tabs>
          <w:tab w:val="num" w:pos="1080"/>
        </w:tabs>
        <w:ind w:left="1060" w:hanging="340"/>
      </w:pPr>
      <w:rPr>
        <w:rFonts w:hint="default"/>
        <w:b w:val="0"/>
        <w:i w:val="0"/>
        <w:caps w:val="0"/>
      </w:rPr>
    </w:lvl>
    <w:lvl w:ilvl="2" w:tplc="D304FA2E">
      <w:start w:val="1"/>
      <w:numFmt w:val="bullet"/>
      <w:lvlText w:val="–"/>
      <w:lvlJc w:val="left"/>
      <w:pPr>
        <w:tabs>
          <w:tab w:val="num" w:pos="1980"/>
        </w:tabs>
        <w:ind w:left="1980" w:hanging="360"/>
      </w:pPr>
      <w:rPr>
        <w:rFonts w:ascii="Times New Roman" w:hAnsi="Times New Roman" w:cs="Times New Roman"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8" w15:restartNumberingAfterBreak="0">
    <w:nsid w:val="37DB0ABA"/>
    <w:multiLevelType w:val="hybridMultilevel"/>
    <w:tmpl w:val="63504E1C"/>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3A143EAE"/>
    <w:multiLevelType w:val="hybridMultilevel"/>
    <w:tmpl w:val="BA167D80"/>
    <w:lvl w:ilvl="0" w:tplc="D304FA2E">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3A7A18A8"/>
    <w:multiLevelType w:val="hybridMultilevel"/>
    <w:tmpl w:val="4790E91A"/>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3BB41E1C"/>
    <w:multiLevelType w:val="hybridMultilevel"/>
    <w:tmpl w:val="9CBE964C"/>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3BC65D0B"/>
    <w:multiLevelType w:val="hybridMultilevel"/>
    <w:tmpl w:val="951AB032"/>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3CEE449B"/>
    <w:multiLevelType w:val="hybridMultilevel"/>
    <w:tmpl w:val="80AA72AA"/>
    <w:lvl w:ilvl="0" w:tplc="04090011">
      <w:start w:val="1"/>
      <w:numFmt w:val="decimal"/>
      <w:lvlText w:val="%1)"/>
      <w:lvlJc w:val="left"/>
      <w:pPr>
        <w:ind w:left="1353" w:hanging="360"/>
      </w:p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4" w15:restartNumberingAfterBreak="0">
    <w:nsid w:val="3D6746D2"/>
    <w:multiLevelType w:val="multilevel"/>
    <w:tmpl w:val="3A5C3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786"/>
        </w:tabs>
        <w:ind w:left="786" w:hanging="360"/>
      </w:pPr>
      <w:rPr>
        <w:rFonts w:ascii="Symbol" w:hAnsi="Symbol" w:hint="default"/>
        <w:sz w:val="20"/>
        <w:vertAlign w:val="baseline"/>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03735A2"/>
    <w:multiLevelType w:val="hybridMultilevel"/>
    <w:tmpl w:val="80244FF2"/>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18D7F88"/>
    <w:multiLevelType w:val="hybridMultilevel"/>
    <w:tmpl w:val="8FEE0E6C"/>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41C43CD0"/>
    <w:multiLevelType w:val="hybridMultilevel"/>
    <w:tmpl w:val="931631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41F10873"/>
    <w:multiLevelType w:val="hybridMultilevel"/>
    <w:tmpl w:val="AD422D74"/>
    <w:lvl w:ilvl="0" w:tplc="D304FA2E">
      <w:start w:val="1"/>
      <w:numFmt w:val="bullet"/>
      <w:lvlText w:val="–"/>
      <w:lvlJc w:val="left"/>
      <w:pPr>
        <w:ind w:left="1790" w:hanging="360"/>
      </w:pPr>
      <w:rPr>
        <w:rFonts w:ascii="Times New Roman" w:hAnsi="Times New Roman" w:cs="Times New Roman" w:hint="default"/>
      </w:rPr>
    </w:lvl>
    <w:lvl w:ilvl="1" w:tplc="04090003" w:tentative="1">
      <w:start w:val="1"/>
      <w:numFmt w:val="bullet"/>
      <w:lvlText w:val="o"/>
      <w:lvlJc w:val="left"/>
      <w:pPr>
        <w:ind w:left="2510" w:hanging="360"/>
      </w:pPr>
      <w:rPr>
        <w:rFonts w:ascii="Courier New" w:hAnsi="Courier New" w:cs="Courier New" w:hint="default"/>
      </w:rPr>
    </w:lvl>
    <w:lvl w:ilvl="2" w:tplc="04090005" w:tentative="1">
      <w:start w:val="1"/>
      <w:numFmt w:val="bullet"/>
      <w:lvlText w:val=""/>
      <w:lvlJc w:val="left"/>
      <w:pPr>
        <w:ind w:left="3230" w:hanging="360"/>
      </w:pPr>
      <w:rPr>
        <w:rFonts w:ascii="Wingdings" w:hAnsi="Wingdings" w:hint="default"/>
      </w:rPr>
    </w:lvl>
    <w:lvl w:ilvl="3" w:tplc="04090001" w:tentative="1">
      <w:start w:val="1"/>
      <w:numFmt w:val="bullet"/>
      <w:lvlText w:val=""/>
      <w:lvlJc w:val="left"/>
      <w:pPr>
        <w:ind w:left="3950" w:hanging="360"/>
      </w:pPr>
      <w:rPr>
        <w:rFonts w:ascii="Symbol" w:hAnsi="Symbol" w:hint="default"/>
      </w:rPr>
    </w:lvl>
    <w:lvl w:ilvl="4" w:tplc="04090003" w:tentative="1">
      <w:start w:val="1"/>
      <w:numFmt w:val="bullet"/>
      <w:lvlText w:val="o"/>
      <w:lvlJc w:val="left"/>
      <w:pPr>
        <w:ind w:left="4670" w:hanging="360"/>
      </w:pPr>
      <w:rPr>
        <w:rFonts w:ascii="Courier New" w:hAnsi="Courier New" w:cs="Courier New" w:hint="default"/>
      </w:rPr>
    </w:lvl>
    <w:lvl w:ilvl="5" w:tplc="04090005" w:tentative="1">
      <w:start w:val="1"/>
      <w:numFmt w:val="bullet"/>
      <w:lvlText w:val=""/>
      <w:lvlJc w:val="left"/>
      <w:pPr>
        <w:ind w:left="5390" w:hanging="360"/>
      </w:pPr>
      <w:rPr>
        <w:rFonts w:ascii="Wingdings" w:hAnsi="Wingdings" w:hint="default"/>
      </w:rPr>
    </w:lvl>
    <w:lvl w:ilvl="6" w:tplc="04090001" w:tentative="1">
      <w:start w:val="1"/>
      <w:numFmt w:val="bullet"/>
      <w:lvlText w:val=""/>
      <w:lvlJc w:val="left"/>
      <w:pPr>
        <w:ind w:left="6110" w:hanging="360"/>
      </w:pPr>
      <w:rPr>
        <w:rFonts w:ascii="Symbol" w:hAnsi="Symbol" w:hint="default"/>
      </w:rPr>
    </w:lvl>
    <w:lvl w:ilvl="7" w:tplc="04090003" w:tentative="1">
      <w:start w:val="1"/>
      <w:numFmt w:val="bullet"/>
      <w:lvlText w:val="o"/>
      <w:lvlJc w:val="left"/>
      <w:pPr>
        <w:ind w:left="6830" w:hanging="360"/>
      </w:pPr>
      <w:rPr>
        <w:rFonts w:ascii="Courier New" w:hAnsi="Courier New" w:cs="Courier New" w:hint="default"/>
      </w:rPr>
    </w:lvl>
    <w:lvl w:ilvl="8" w:tplc="04090005" w:tentative="1">
      <w:start w:val="1"/>
      <w:numFmt w:val="bullet"/>
      <w:lvlText w:val=""/>
      <w:lvlJc w:val="left"/>
      <w:pPr>
        <w:ind w:left="7550" w:hanging="360"/>
      </w:pPr>
      <w:rPr>
        <w:rFonts w:ascii="Wingdings" w:hAnsi="Wingdings" w:hint="default"/>
      </w:rPr>
    </w:lvl>
  </w:abstractNum>
  <w:abstractNum w:abstractNumId="59" w15:restartNumberingAfterBreak="0">
    <w:nsid w:val="4A6A100C"/>
    <w:multiLevelType w:val="hybridMultilevel"/>
    <w:tmpl w:val="3CE2F65E"/>
    <w:lvl w:ilvl="0" w:tplc="0409000F">
      <w:start w:val="1"/>
      <w:numFmt w:val="decimal"/>
      <w:lvlText w:val="%1."/>
      <w:lvlJc w:val="left"/>
      <w:pPr>
        <w:tabs>
          <w:tab w:val="num" w:pos="360"/>
        </w:tabs>
        <w:ind w:left="360" w:hanging="360"/>
      </w:pPr>
    </w:lvl>
    <w:lvl w:ilvl="1" w:tplc="B712B65A">
      <w:start w:val="1"/>
      <w:numFmt w:val="decimal"/>
      <w:lvlText w:val="%2)"/>
      <w:lvlJc w:val="left"/>
      <w:pPr>
        <w:tabs>
          <w:tab w:val="num" w:pos="927"/>
        </w:tabs>
        <w:ind w:left="927" w:hanging="360"/>
      </w:pPr>
      <w:rPr>
        <w:rFonts w:hint="default"/>
      </w:rPr>
    </w:lvl>
    <w:lvl w:ilvl="2" w:tplc="D304FA2E">
      <w:start w:val="1"/>
      <w:numFmt w:val="bullet"/>
      <w:lvlText w:val="–"/>
      <w:lvlJc w:val="left"/>
      <w:pPr>
        <w:tabs>
          <w:tab w:val="num" w:pos="1980"/>
        </w:tabs>
        <w:ind w:left="1980" w:hanging="360"/>
      </w:pPr>
      <w:rPr>
        <w:rFonts w:ascii="Times New Roman" w:hAnsi="Times New Roman" w:cs="Times New Roman" w:hint="default"/>
      </w:rPr>
    </w:lvl>
    <w:lvl w:ilvl="3" w:tplc="0F7C8286">
      <w:start w:val="1"/>
      <w:numFmt w:val="lowerLetter"/>
      <w:lvlText w:val="%4)"/>
      <w:lvlJc w:val="left"/>
      <w:pPr>
        <w:tabs>
          <w:tab w:val="num" w:pos="2520"/>
        </w:tabs>
        <w:ind w:left="2500" w:hanging="340"/>
      </w:pPr>
      <w:rPr>
        <w:rFonts w:hint="default"/>
        <w:b w:val="0"/>
        <w:i w:val="0"/>
        <w:caps w:val="0"/>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0" w15:restartNumberingAfterBreak="0">
    <w:nsid w:val="4A917074"/>
    <w:multiLevelType w:val="hybridMultilevel"/>
    <w:tmpl w:val="CC0A2086"/>
    <w:lvl w:ilvl="0" w:tplc="9818580A">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1" w15:restartNumberingAfterBreak="0">
    <w:nsid w:val="4AE50934"/>
    <w:multiLevelType w:val="hybridMultilevel"/>
    <w:tmpl w:val="9DE005CC"/>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4BB933BC"/>
    <w:multiLevelType w:val="hybridMultilevel"/>
    <w:tmpl w:val="EC982D9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3" w15:restartNumberingAfterBreak="0">
    <w:nsid w:val="4DCE212B"/>
    <w:multiLevelType w:val="hybridMultilevel"/>
    <w:tmpl w:val="54F47480"/>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4DDB7FC9"/>
    <w:multiLevelType w:val="hybridMultilevel"/>
    <w:tmpl w:val="12CC9CCA"/>
    <w:lvl w:ilvl="0" w:tplc="3E3CE772">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DEB6C2E"/>
    <w:multiLevelType w:val="hybridMultilevel"/>
    <w:tmpl w:val="13BA0CB4"/>
    <w:lvl w:ilvl="0" w:tplc="A536AB68">
      <w:start w:val="1"/>
      <w:numFmt w:val="upperLetter"/>
      <w:lvlText w:val="%1."/>
      <w:lvlJc w:val="left"/>
      <w:pPr>
        <w:tabs>
          <w:tab w:val="num" w:pos="360"/>
        </w:tabs>
        <w:ind w:left="360" w:hanging="360"/>
      </w:pPr>
      <w:rPr>
        <w:rFonts w:hint="default"/>
        <w:b/>
      </w:rPr>
    </w:lvl>
    <w:lvl w:ilvl="1" w:tplc="0F7C8286">
      <w:start w:val="1"/>
      <w:numFmt w:val="lowerLetter"/>
      <w:lvlText w:val="%2)"/>
      <w:lvlJc w:val="left"/>
      <w:pPr>
        <w:tabs>
          <w:tab w:val="num" w:pos="786"/>
        </w:tabs>
        <w:ind w:left="766" w:hanging="340"/>
      </w:pPr>
      <w:rPr>
        <w:rFonts w:hint="default"/>
        <w:b w:val="0"/>
        <w:i w:val="0"/>
        <w:caps w:val="0"/>
      </w:rPr>
    </w:lvl>
    <w:lvl w:ilvl="2" w:tplc="04090001">
      <w:start w:val="1"/>
      <w:numFmt w:val="bullet"/>
      <w:lvlText w:val=""/>
      <w:lvlJc w:val="left"/>
      <w:pPr>
        <w:tabs>
          <w:tab w:val="num" w:pos="1494"/>
        </w:tabs>
        <w:ind w:left="1494" w:hanging="360"/>
      </w:pPr>
      <w:rPr>
        <w:rFonts w:ascii="Symbol" w:hAnsi="Symbol" w:hint="default"/>
      </w:rPr>
    </w:lvl>
    <w:lvl w:ilvl="3" w:tplc="B712B65A">
      <w:start w:val="1"/>
      <w:numFmt w:val="decimal"/>
      <w:lvlText w:val="%4)"/>
      <w:lvlJc w:val="left"/>
      <w:pPr>
        <w:tabs>
          <w:tab w:val="num" w:pos="2520"/>
        </w:tabs>
        <w:ind w:left="2520" w:hanging="360"/>
      </w:pPr>
      <w:rPr>
        <w:rFonts w:hint="default"/>
      </w:rPr>
    </w:lvl>
    <w:lvl w:ilvl="4" w:tplc="04090019">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6" w15:restartNumberingAfterBreak="0">
    <w:nsid w:val="4F0A00D3"/>
    <w:multiLevelType w:val="hybridMultilevel"/>
    <w:tmpl w:val="CD5E38EA"/>
    <w:lvl w:ilvl="0" w:tplc="CBD2E9C4">
      <w:start w:val="1"/>
      <w:numFmt w:val="bullet"/>
      <w:lvlText w:val=""/>
      <w:lvlJc w:val="left"/>
      <w:pPr>
        <w:tabs>
          <w:tab w:val="num" w:pos="360"/>
        </w:tabs>
        <w:ind w:left="360" w:hanging="360"/>
      </w:pPr>
      <w:rPr>
        <w:rFonts w:ascii="Symbol" w:hAnsi="Symbol" w:hint="default"/>
        <w:color w:val="000000"/>
      </w:rPr>
    </w:lvl>
    <w:lvl w:ilvl="1" w:tplc="0409000F">
      <w:start w:val="1"/>
      <w:numFmt w:val="decimal"/>
      <w:lvlText w:val="%2."/>
      <w:lvlJc w:val="left"/>
      <w:pPr>
        <w:tabs>
          <w:tab w:val="num" w:pos="644"/>
        </w:tabs>
        <w:ind w:left="644" w:hanging="360"/>
      </w:pPr>
      <w:rPr>
        <w:rFonts w:hint="default"/>
      </w:rPr>
    </w:lvl>
    <w:lvl w:ilvl="2" w:tplc="D304FA2E">
      <w:start w:val="1"/>
      <w:numFmt w:val="bullet"/>
      <w:lvlText w:val="–"/>
      <w:lvlJc w:val="left"/>
      <w:pPr>
        <w:tabs>
          <w:tab w:val="num" w:pos="1800"/>
        </w:tabs>
        <w:ind w:left="1800" w:hanging="360"/>
      </w:pPr>
      <w:rPr>
        <w:rFonts w:ascii="Times New Roman" w:hAnsi="Times New Roman" w:cs="Times New Roman"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7" w15:restartNumberingAfterBreak="0">
    <w:nsid w:val="518D600D"/>
    <w:multiLevelType w:val="hybridMultilevel"/>
    <w:tmpl w:val="3D368CB6"/>
    <w:lvl w:ilvl="0" w:tplc="7CD2034A">
      <w:start w:val="1"/>
      <w:numFmt w:val="bullet"/>
      <w:lvlText w:val=""/>
      <w:lvlJc w:val="left"/>
      <w:pPr>
        <w:tabs>
          <w:tab w:val="num" w:pos="360"/>
        </w:tabs>
        <w:ind w:left="360" w:hanging="360"/>
      </w:pPr>
      <w:rPr>
        <w:rFonts w:ascii="Symbol" w:hAnsi="Symbol" w:hint="default"/>
        <w:vertAlign w:val="baseline"/>
      </w:rPr>
    </w:lvl>
    <w:lvl w:ilvl="1" w:tplc="D304FA2E">
      <w:start w:val="1"/>
      <w:numFmt w:val="bullet"/>
      <w:lvlText w:val="–"/>
      <w:lvlJc w:val="left"/>
      <w:pPr>
        <w:tabs>
          <w:tab w:val="num" w:pos="2160"/>
        </w:tabs>
        <w:ind w:left="2160" w:hanging="360"/>
      </w:pPr>
      <w:rPr>
        <w:rFonts w:ascii="Times New Roman" w:hAnsi="Times New Roman" w:cs="Times New Roman" w:hint="default"/>
        <w:vertAlign w:val="baseline"/>
      </w:rPr>
    </w:lvl>
    <w:lvl w:ilvl="2" w:tplc="0409000F">
      <w:start w:val="1"/>
      <w:numFmt w:val="decimal"/>
      <w:lvlText w:val="%3."/>
      <w:lvlJc w:val="left"/>
      <w:pPr>
        <w:tabs>
          <w:tab w:val="num" w:pos="1778"/>
        </w:tabs>
        <w:ind w:left="1778" w:hanging="360"/>
      </w:pPr>
      <w:rPr>
        <w:rFonts w:hint="default"/>
        <w:vertAlign w:val="baseline"/>
      </w:rPr>
    </w:lvl>
    <w:lvl w:ilvl="3" w:tplc="D304FA2E">
      <w:start w:val="1"/>
      <w:numFmt w:val="bullet"/>
      <w:lvlText w:val="–"/>
      <w:lvlJc w:val="left"/>
      <w:pPr>
        <w:tabs>
          <w:tab w:val="num" w:pos="2629"/>
        </w:tabs>
        <w:ind w:left="2629" w:hanging="360"/>
      </w:pPr>
      <w:rPr>
        <w:rFonts w:ascii="Times New Roman" w:hAnsi="Times New Roman" w:cs="Times New Roman" w:hint="default"/>
        <w:vertAlign w:val="baseline"/>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8" w15:restartNumberingAfterBreak="0">
    <w:nsid w:val="53040A62"/>
    <w:multiLevelType w:val="hybridMultilevel"/>
    <w:tmpl w:val="E7706674"/>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9" w15:restartNumberingAfterBreak="0">
    <w:nsid w:val="54807A90"/>
    <w:multiLevelType w:val="hybridMultilevel"/>
    <w:tmpl w:val="4FE2E2AC"/>
    <w:lvl w:ilvl="0" w:tplc="D304FA2E">
      <w:start w:val="1"/>
      <w:numFmt w:val="bullet"/>
      <w:lvlText w:val="–"/>
      <w:lvlJc w:val="left"/>
      <w:pPr>
        <w:tabs>
          <w:tab w:val="num" w:pos="1494"/>
        </w:tabs>
        <w:ind w:left="1494" w:hanging="360"/>
      </w:pPr>
      <w:rPr>
        <w:rFonts w:ascii="Times New Roman" w:hAnsi="Times New Roman" w:cs="Times New Roman" w:hint="default"/>
      </w:rPr>
    </w:lvl>
    <w:lvl w:ilvl="1" w:tplc="04090003" w:tentative="1">
      <w:start w:val="1"/>
      <w:numFmt w:val="bullet"/>
      <w:lvlText w:val="o"/>
      <w:lvlJc w:val="left"/>
      <w:pPr>
        <w:tabs>
          <w:tab w:val="num" w:pos="2214"/>
        </w:tabs>
        <w:ind w:left="2214" w:hanging="360"/>
      </w:pPr>
      <w:rPr>
        <w:rFonts w:ascii="Courier New" w:hAnsi="Courier New" w:cs="Courier New" w:hint="default"/>
      </w:rPr>
    </w:lvl>
    <w:lvl w:ilvl="2" w:tplc="04090005" w:tentative="1">
      <w:start w:val="1"/>
      <w:numFmt w:val="bullet"/>
      <w:lvlText w:val=""/>
      <w:lvlJc w:val="left"/>
      <w:pPr>
        <w:tabs>
          <w:tab w:val="num" w:pos="2934"/>
        </w:tabs>
        <w:ind w:left="2934" w:hanging="360"/>
      </w:pPr>
      <w:rPr>
        <w:rFonts w:ascii="Wingdings" w:hAnsi="Wingdings" w:hint="default"/>
      </w:rPr>
    </w:lvl>
    <w:lvl w:ilvl="3" w:tplc="04090001" w:tentative="1">
      <w:start w:val="1"/>
      <w:numFmt w:val="bullet"/>
      <w:lvlText w:val=""/>
      <w:lvlJc w:val="left"/>
      <w:pPr>
        <w:tabs>
          <w:tab w:val="num" w:pos="3654"/>
        </w:tabs>
        <w:ind w:left="3654" w:hanging="360"/>
      </w:pPr>
      <w:rPr>
        <w:rFonts w:ascii="Symbol" w:hAnsi="Symbol" w:hint="default"/>
      </w:rPr>
    </w:lvl>
    <w:lvl w:ilvl="4" w:tplc="04090003" w:tentative="1">
      <w:start w:val="1"/>
      <w:numFmt w:val="bullet"/>
      <w:lvlText w:val="o"/>
      <w:lvlJc w:val="left"/>
      <w:pPr>
        <w:tabs>
          <w:tab w:val="num" w:pos="4374"/>
        </w:tabs>
        <w:ind w:left="4374" w:hanging="360"/>
      </w:pPr>
      <w:rPr>
        <w:rFonts w:ascii="Courier New" w:hAnsi="Courier New" w:cs="Courier New" w:hint="default"/>
      </w:rPr>
    </w:lvl>
    <w:lvl w:ilvl="5" w:tplc="04090005" w:tentative="1">
      <w:start w:val="1"/>
      <w:numFmt w:val="bullet"/>
      <w:lvlText w:val=""/>
      <w:lvlJc w:val="left"/>
      <w:pPr>
        <w:tabs>
          <w:tab w:val="num" w:pos="5094"/>
        </w:tabs>
        <w:ind w:left="5094" w:hanging="360"/>
      </w:pPr>
      <w:rPr>
        <w:rFonts w:ascii="Wingdings" w:hAnsi="Wingdings" w:hint="default"/>
      </w:rPr>
    </w:lvl>
    <w:lvl w:ilvl="6" w:tplc="04090001" w:tentative="1">
      <w:start w:val="1"/>
      <w:numFmt w:val="bullet"/>
      <w:lvlText w:val=""/>
      <w:lvlJc w:val="left"/>
      <w:pPr>
        <w:tabs>
          <w:tab w:val="num" w:pos="5814"/>
        </w:tabs>
        <w:ind w:left="5814" w:hanging="360"/>
      </w:pPr>
      <w:rPr>
        <w:rFonts w:ascii="Symbol" w:hAnsi="Symbol" w:hint="default"/>
      </w:rPr>
    </w:lvl>
    <w:lvl w:ilvl="7" w:tplc="04090003" w:tentative="1">
      <w:start w:val="1"/>
      <w:numFmt w:val="bullet"/>
      <w:lvlText w:val="o"/>
      <w:lvlJc w:val="left"/>
      <w:pPr>
        <w:tabs>
          <w:tab w:val="num" w:pos="6534"/>
        </w:tabs>
        <w:ind w:left="6534" w:hanging="360"/>
      </w:pPr>
      <w:rPr>
        <w:rFonts w:ascii="Courier New" w:hAnsi="Courier New" w:cs="Courier New" w:hint="default"/>
      </w:rPr>
    </w:lvl>
    <w:lvl w:ilvl="8" w:tplc="04090005" w:tentative="1">
      <w:start w:val="1"/>
      <w:numFmt w:val="bullet"/>
      <w:lvlText w:val=""/>
      <w:lvlJc w:val="left"/>
      <w:pPr>
        <w:tabs>
          <w:tab w:val="num" w:pos="7254"/>
        </w:tabs>
        <w:ind w:left="7254" w:hanging="360"/>
      </w:pPr>
      <w:rPr>
        <w:rFonts w:ascii="Wingdings" w:hAnsi="Wingdings" w:hint="default"/>
      </w:rPr>
    </w:lvl>
  </w:abstractNum>
  <w:abstractNum w:abstractNumId="70" w15:restartNumberingAfterBreak="0">
    <w:nsid w:val="54AF048B"/>
    <w:multiLevelType w:val="hybridMultilevel"/>
    <w:tmpl w:val="F762335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15:restartNumberingAfterBreak="0">
    <w:nsid w:val="55D5022A"/>
    <w:multiLevelType w:val="hybridMultilevel"/>
    <w:tmpl w:val="49A83A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611B1DEB"/>
    <w:multiLevelType w:val="hybridMultilevel"/>
    <w:tmpl w:val="CED66900"/>
    <w:lvl w:ilvl="0" w:tplc="D304FA2E">
      <w:start w:val="1"/>
      <w:numFmt w:val="bullet"/>
      <w:lvlText w:val="–"/>
      <w:lvlJc w:val="left"/>
      <w:pPr>
        <w:tabs>
          <w:tab w:val="num" w:pos="2160"/>
        </w:tabs>
        <w:ind w:left="2160" w:hanging="360"/>
      </w:pPr>
      <w:rPr>
        <w:rFonts w:ascii="Times New Roman" w:hAnsi="Times New Roman" w:cs="Times New Roman"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73" w15:restartNumberingAfterBreak="0">
    <w:nsid w:val="629F45AB"/>
    <w:multiLevelType w:val="hybridMultilevel"/>
    <w:tmpl w:val="9E301C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6303254E"/>
    <w:multiLevelType w:val="hybridMultilevel"/>
    <w:tmpl w:val="7E4CC718"/>
    <w:lvl w:ilvl="0" w:tplc="0409000F">
      <w:start w:val="1"/>
      <w:numFmt w:val="decimal"/>
      <w:lvlText w:val="%1."/>
      <w:lvlJc w:val="left"/>
      <w:pPr>
        <w:tabs>
          <w:tab w:val="num" w:pos="720"/>
        </w:tabs>
        <w:ind w:left="720" w:hanging="360"/>
      </w:pPr>
    </w:lvl>
    <w:lvl w:ilvl="1" w:tplc="D304FA2E">
      <w:start w:val="1"/>
      <w:numFmt w:val="bullet"/>
      <w:lvlText w:val="–"/>
      <w:lvlJc w:val="left"/>
      <w:pPr>
        <w:tabs>
          <w:tab w:val="num" w:pos="1440"/>
        </w:tabs>
        <w:ind w:left="1440" w:hanging="360"/>
      </w:pPr>
      <w:rPr>
        <w:rFonts w:ascii="Times New Roman" w:hAnsi="Times New Roman" w:cs="Times New Roman" w:hint="default"/>
      </w:rPr>
    </w:lvl>
    <w:lvl w:ilvl="2" w:tplc="04090001">
      <w:start w:val="1"/>
      <w:numFmt w:val="bullet"/>
      <w:lvlText w:val=""/>
      <w:lvlJc w:val="left"/>
      <w:pPr>
        <w:ind w:left="2340" w:hanging="360"/>
      </w:pPr>
      <w:rPr>
        <w:rFonts w:ascii="Symbol" w:hAnsi="Symbol" w:hint="default"/>
        <w:b w:val="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15:restartNumberingAfterBreak="0">
    <w:nsid w:val="64084B1F"/>
    <w:multiLevelType w:val="hybridMultilevel"/>
    <w:tmpl w:val="37D2EF64"/>
    <w:lvl w:ilvl="0" w:tplc="D304FA2E">
      <w:start w:val="1"/>
      <w:numFmt w:val="bullet"/>
      <w:lvlText w:val="–"/>
      <w:lvlJc w:val="left"/>
      <w:pPr>
        <w:ind w:left="1145" w:hanging="360"/>
      </w:pPr>
      <w:rPr>
        <w:rFonts w:ascii="Times New Roman" w:hAnsi="Times New Roman" w:cs="Times New Roman"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76" w15:restartNumberingAfterBreak="0">
    <w:nsid w:val="65BC3B86"/>
    <w:multiLevelType w:val="hybridMultilevel"/>
    <w:tmpl w:val="001C812C"/>
    <w:lvl w:ilvl="0" w:tplc="B712B65A">
      <w:start w:val="1"/>
      <w:numFmt w:val="decimal"/>
      <w:lvlText w:val="%1)"/>
      <w:lvlJc w:val="left"/>
      <w:pPr>
        <w:tabs>
          <w:tab w:val="num" w:pos="1080"/>
        </w:tabs>
        <w:ind w:left="1080" w:hanging="360"/>
      </w:pPr>
      <w:rPr>
        <w:rFonts w:hint="default"/>
      </w:rPr>
    </w:lvl>
    <w:lvl w:ilvl="1" w:tplc="D304FA2E">
      <w:start w:val="1"/>
      <w:numFmt w:val="bullet"/>
      <w:lvlText w:val="–"/>
      <w:lvlJc w:val="left"/>
      <w:pPr>
        <w:tabs>
          <w:tab w:val="num" w:pos="1440"/>
        </w:tabs>
        <w:ind w:left="1440" w:hanging="360"/>
      </w:pPr>
      <w:rPr>
        <w:rFonts w:ascii="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15:restartNumberingAfterBreak="0">
    <w:nsid w:val="65EB3195"/>
    <w:multiLevelType w:val="hybridMultilevel"/>
    <w:tmpl w:val="B71422B2"/>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6CC04D96"/>
    <w:multiLevelType w:val="hybridMultilevel"/>
    <w:tmpl w:val="69F2F96E"/>
    <w:lvl w:ilvl="0" w:tplc="04090017">
      <w:start w:val="1"/>
      <w:numFmt w:val="lowerLetter"/>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79" w15:restartNumberingAfterBreak="0">
    <w:nsid w:val="718546EA"/>
    <w:multiLevelType w:val="hybridMultilevel"/>
    <w:tmpl w:val="9BA6B1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62C53B7"/>
    <w:multiLevelType w:val="hybridMultilevel"/>
    <w:tmpl w:val="CAC0B680"/>
    <w:lvl w:ilvl="0" w:tplc="8C3077F8">
      <w:start w:val="1"/>
      <w:numFmt w:val="bullet"/>
      <w:lvlText w:val=""/>
      <w:lvlJc w:val="left"/>
      <w:pPr>
        <w:ind w:left="2498" w:hanging="360"/>
      </w:pPr>
      <w:rPr>
        <w:rFonts w:ascii="Wingdings" w:hAnsi="Wingdings" w:hint="default"/>
        <w:b w:val="0"/>
        <w:i w:val="0"/>
        <w:caps w:val="0"/>
      </w:rPr>
    </w:lvl>
    <w:lvl w:ilvl="1" w:tplc="04090003" w:tentative="1">
      <w:start w:val="1"/>
      <w:numFmt w:val="bullet"/>
      <w:lvlText w:val="o"/>
      <w:lvlJc w:val="left"/>
      <w:pPr>
        <w:ind w:left="3218" w:hanging="360"/>
      </w:pPr>
      <w:rPr>
        <w:rFonts w:ascii="Courier New" w:hAnsi="Courier New" w:cs="Courier New" w:hint="default"/>
      </w:rPr>
    </w:lvl>
    <w:lvl w:ilvl="2" w:tplc="04090005" w:tentative="1">
      <w:start w:val="1"/>
      <w:numFmt w:val="bullet"/>
      <w:lvlText w:val=""/>
      <w:lvlJc w:val="left"/>
      <w:pPr>
        <w:ind w:left="3938" w:hanging="360"/>
      </w:pPr>
      <w:rPr>
        <w:rFonts w:ascii="Wingdings" w:hAnsi="Wingdings" w:hint="default"/>
      </w:rPr>
    </w:lvl>
    <w:lvl w:ilvl="3" w:tplc="04090001" w:tentative="1">
      <w:start w:val="1"/>
      <w:numFmt w:val="bullet"/>
      <w:lvlText w:val=""/>
      <w:lvlJc w:val="left"/>
      <w:pPr>
        <w:ind w:left="4658" w:hanging="360"/>
      </w:pPr>
      <w:rPr>
        <w:rFonts w:ascii="Symbol" w:hAnsi="Symbol" w:hint="default"/>
      </w:rPr>
    </w:lvl>
    <w:lvl w:ilvl="4" w:tplc="04090003" w:tentative="1">
      <w:start w:val="1"/>
      <w:numFmt w:val="bullet"/>
      <w:lvlText w:val="o"/>
      <w:lvlJc w:val="left"/>
      <w:pPr>
        <w:ind w:left="5378" w:hanging="360"/>
      </w:pPr>
      <w:rPr>
        <w:rFonts w:ascii="Courier New" w:hAnsi="Courier New" w:cs="Courier New" w:hint="default"/>
      </w:rPr>
    </w:lvl>
    <w:lvl w:ilvl="5" w:tplc="04090005" w:tentative="1">
      <w:start w:val="1"/>
      <w:numFmt w:val="bullet"/>
      <w:lvlText w:val=""/>
      <w:lvlJc w:val="left"/>
      <w:pPr>
        <w:ind w:left="6098" w:hanging="360"/>
      </w:pPr>
      <w:rPr>
        <w:rFonts w:ascii="Wingdings" w:hAnsi="Wingdings" w:hint="default"/>
      </w:rPr>
    </w:lvl>
    <w:lvl w:ilvl="6" w:tplc="04090001" w:tentative="1">
      <w:start w:val="1"/>
      <w:numFmt w:val="bullet"/>
      <w:lvlText w:val=""/>
      <w:lvlJc w:val="left"/>
      <w:pPr>
        <w:ind w:left="6818" w:hanging="360"/>
      </w:pPr>
      <w:rPr>
        <w:rFonts w:ascii="Symbol" w:hAnsi="Symbol" w:hint="default"/>
      </w:rPr>
    </w:lvl>
    <w:lvl w:ilvl="7" w:tplc="04090003" w:tentative="1">
      <w:start w:val="1"/>
      <w:numFmt w:val="bullet"/>
      <w:lvlText w:val="o"/>
      <w:lvlJc w:val="left"/>
      <w:pPr>
        <w:ind w:left="7538" w:hanging="360"/>
      </w:pPr>
      <w:rPr>
        <w:rFonts w:ascii="Courier New" w:hAnsi="Courier New" w:cs="Courier New" w:hint="default"/>
      </w:rPr>
    </w:lvl>
    <w:lvl w:ilvl="8" w:tplc="04090005" w:tentative="1">
      <w:start w:val="1"/>
      <w:numFmt w:val="bullet"/>
      <w:lvlText w:val=""/>
      <w:lvlJc w:val="left"/>
      <w:pPr>
        <w:ind w:left="8258" w:hanging="360"/>
      </w:pPr>
      <w:rPr>
        <w:rFonts w:ascii="Wingdings" w:hAnsi="Wingdings" w:hint="default"/>
      </w:rPr>
    </w:lvl>
  </w:abstractNum>
  <w:abstractNum w:abstractNumId="81" w15:restartNumberingAfterBreak="0">
    <w:nsid w:val="77A42658"/>
    <w:multiLevelType w:val="hybridMultilevel"/>
    <w:tmpl w:val="7A8E230C"/>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791E3808"/>
    <w:multiLevelType w:val="hybridMultilevel"/>
    <w:tmpl w:val="A0B85550"/>
    <w:lvl w:ilvl="0" w:tplc="0F7C8286">
      <w:start w:val="1"/>
      <w:numFmt w:val="lowerLetter"/>
      <w:lvlText w:val="%1)"/>
      <w:lvlJc w:val="left"/>
      <w:pPr>
        <w:tabs>
          <w:tab w:val="num" w:pos="1211"/>
        </w:tabs>
        <w:ind w:left="1191" w:hanging="340"/>
      </w:pPr>
      <w:rPr>
        <w:rFonts w:hint="default"/>
        <w:b w:val="0"/>
        <w:i w:val="0"/>
        <w:caps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83" w15:restartNumberingAfterBreak="0">
    <w:nsid w:val="7A531B51"/>
    <w:multiLevelType w:val="hybridMultilevel"/>
    <w:tmpl w:val="6FC8AA44"/>
    <w:lvl w:ilvl="0" w:tplc="0F7C8286">
      <w:start w:val="1"/>
      <w:numFmt w:val="lowerLetter"/>
      <w:lvlText w:val="%1)"/>
      <w:lvlJc w:val="left"/>
      <w:pPr>
        <w:tabs>
          <w:tab w:val="num" w:pos="1070"/>
        </w:tabs>
        <w:ind w:left="1050" w:hanging="340"/>
      </w:pPr>
      <w:rPr>
        <w:rFonts w:hint="default"/>
        <w:b w:val="0"/>
        <w:i w:val="0"/>
        <w:caps w:val="0"/>
      </w:rPr>
    </w:lvl>
    <w:lvl w:ilvl="1" w:tplc="04090019" w:tentative="1">
      <w:start w:val="1"/>
      <w:numFmt w:val="lowerLetter"/>
      <w:lvlText w:val="%2."/>
      <w:lvlJc w:val="left"/>
      <w:pPr>
        <w:tabs>
          <w:tab w:val="num" w:pos="732"/>
        </w:tabs>
        <w:ind w:left="732" w:hanging="360"/>
      </w:pPr>
    </w:lvl>
    <w:lvl w:ilvl="2" w:tplc="0409001B" w:tentative="1">
      <w:start w:val="1"/>
      <w:numFmt w:val="lowerRoman"/>
      <w:lvlText w:val="%3."/>
      <w:lvlJc w:val="right"/>
      <w:pPr>
        <w:tabs>
          <w:tab w:val="num" w:pos="1452"/>
        </w:tabs>
        <w:ind w:left="1452" w:hanging="180"/>
      </w:pPr>
    </w:lvl>
    <w:lvl w:ilvl="3" w:tplc="0409000F" w:tentative="1">
      <w:start w:val="1"/>
      <w:numFmt w:val="decimal"/>
      <w:lvlText w:val="%4."/>
      <w:lvlJc w:val="left"/>
      <w:pPr>
        <w:tabs>
          <w:tab w:val="num" w:pos="2172"/>
        </w:tabs>
        <w:ind w:left="2172" w:hanging="360"/>
      </w:pPr>
    </w:lvl>
    <w:lvl w:ilvl="4" w:tplc="04090019" w:tentative="1">
      <w:start w:val="1"/>
      <w:numFmt w:val="lowerLetter"/>
      <w:lvlText w:val="%5."/>
      <w:lvlJc w:val="left"/>
      <w:pPr>
        <w:tabs>
          <w:tab w:val="num" w:pos="2892"/>
        </w:tabs>
        <w:ind w:left="2892" w:hanging="360"/>
      </w:pPr>
    </w:lvl>
    <w:lvl w:ilvl="5" w:tplc="0409001B" w:tentative="1">
      <w:start w:val="1"/>
      <w:numFmt w:val="lowerRoman"/>
      <w:lvlText w:val="%6."/>
      <w:lvlJc w:val="right"/>
      <w:pPr>
        <w:tabs>
          <w:tab w:val="num" w:pos="3612"/>
        </w:tabs>
        <w:ind w:left="3612" w:hanging="180"/>
      </w:pPr>
    </w:lvl>
    <w:lvl w:ilvl="6" w:tplc="0409000F" w:tentative="1">
      <w:start w:val="1"/>
      <w:numFmt w:val="decimal"/>
      <w:lvlText w:val="%7."/>
      <w:lvlJc w:val="left"/>
      <w:pPr>
        <w:tabs>
          <w:tab w:val="num" w:pos="4332"/>
        </w:tabs>
        <w:ind w:left="4332" w:hanging="360"/>
      </w:pPr>
    </w:lvl>
    <w:lvl w:ilvl="7" w:tplc="04090019" w:tentative="1">
      <w:start w:val="1"/>
      <w:numFmt w:val="lowerLetter"/>
      <w:lvlText w:val="%8."/>
      <w:lvlJc w:val="left"/>
      <w:pPr>
        <w:tabs>
          <w:tab w:val="num" w:pos="5052"/>
        </w:tabs>
        <w:ind w:left="5052" w:hanging="360"/>
      </w:pPr>
    </w:lvl>
    <w:lvl w:ilvl="8" w:tplc="0409001B" w:tentative="1">
      <w:start w:val="1"/>
      <w:numFmt w:val="lowerRoman"/>
      <w:lvlText w:val="%9."/>
      <w:lvlJc w:val="right"/>
      <w:pPr>
        <w:tabs>
          <w:tab w:val="num" w:pos="5772"/>
        </w:tabs>
        <w:ind w:left="5772" w:hanging="180"/>
      </w:pPr>
    </w:lvl>
  </w:abstractNum>
  <w:abstractNum w:abstractNumId="84" w15:restartNumberingAfterBreak="0">
    <w:nsid w:val="7AE31B90"/>
    <w:multiLevelType w:val="hybridMultilevel"/>
    <w:tmpl w:val="44E804C0"/>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15:restartNumberingAfterBreak="0">
    <w:nsid w:val="7D9760B3"/>
    <w:multiLevelType w:val="hybridMultilevel"/>
    <w:tmpl w:val="6D1C5BAA"/>
    <w:lvl w:ilvl="0" w:tplc="04090001">
      <w:start w:val="1"/>
      <w:numFmt w:val="bullet"/>
      <w:lvlText w:val=""/>
      <w:lvlJc w:val="left"/>
      <w:pPr>
        <w:tabs>
          <w:tab w:val="num" w:pos="360"/>
        </w:tabs>
        <w:ind w:left="360" w:hanging="360"/>
      </w:pPr>
      <w:rPr>
        <w:rFonts w:ascii="Symbol" w:hAnsi="Symbol" w:hint="default"/>
      </w:rPr>
    </w:lvl>
    <w:lvl w:ilvl="1" w:tplc="D304FA2E">
      <w:start w:val="1"/>
      <w:numFmt w:val="bullet"/>
      <w:lvlText w:val="–"/>
      <w:lvlJc w:val="left"/>
      <w:pPr>
        <w:tabs>
          <w:tab w:val="num" w:pos="1080"/>
        </w:tabs>
        <w:ind w:left="1080" w:hanging="360"/>
      </w:pPr>
      <w:rPr>
        <w:rFonts w:ascii="Times New Roman" w:hAnsi="Times New Roman" w:cs="Times New Roman" w:hint="default"/>
      </w:rPr>
    </w:lvl>
    <w:lvl w:ilvl="2" w:tplc="7CD2034A">
      <w:start w:val="1"/>
      <w:numFmt w:val="bullet"/>
      <w:lvlText w:val=""/>
      <w:lvlJc w:val="left"/>
      <w:pPr>
        <w:tabs>
          <w:tab w:val="num" w:pos="786"/>
        </w:tabs>
        <w:ind w:left="786" w:hanging="360"/>
      </w:pPr>
      <w:rPr>
        <w:rFonts w:ascii="Symbol" w:hAnsi="Symbol" w:hint="default"/>
        <w:vertAlign w:val="baseline"/>
      </w:rPr>
    </w:lvl>
    <w:lvl w:ilvl="3" w:tplc="0F7C8286">
      <w:start w:val="1"/>
      <w:numFmt w:val="lowerLetter"/>
      <w:lvlText w:val="%4)"/>
      <w:lvlJc w:val="left"/>
      <w:pPr>
        <w:tabs>
          <w:tab w:val="num" w:pos="1211"/>
        </w:tabs>
        <w:ind w:left="1191" w:hanging="340"/>
      </w:pPr>
      <w:rPr>
        <w:rFonts w:hint="default"/>
        <w:b w:val="0"/>
        <w:i w:val="0"/>
        <w:caps w:val="0"/>
      </w:rPr>
    </w:lvl>
    <w:lvl w:ilvl="4" w:tplc="D26E67F0">
      <w:start w:val="1"/>
      <w:numFmt w:val="decimal"/>
      <w:lvlText w:val="%5)"/>
      <w:lvlJc w:val="left"/>
      <w:pPr>
        <w:tabs>
          <w:tab w:val="num" w:pos="1778"/>
        </w:tabs>
        <w:ind w:left="1778" w:hanging="360"/>
      </w:pPr>
      <w:rPr>
        <w:rFonts w:hint="default"/>
        <w:b w:val="0"/>
      </w:rPr>
    </w:lvl>
    <w:lvl w:ilvl="5" w:tplc="D304FA2E">
      <w:start w:val="1"/>
      <w:numFmt w:val="bullet"/>
      <w:lvlText w:val="–"/>
      <w:lvlJc w:val="left"/>
      <w:pPr>
        <w:tabs>
          <w:tab w:val="num" w:pos="3960"/>
        </w:tabs>
        <w:ind w:left="3960" w:hanging="360"/>
      </w:pPr>
      <w:rPr>
        <w:rFonts w:ascii="Times New Roman" w:hAnsi="Times New Roman" w:cs="Times New Roman"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29"/>
  </w:num>
  <w:num w:numId="2">
    <w:abstractNumId w:val="59"/>
  </w:num>
  <w:num w:numId="3">
    <w:abstractNumId w:val="33"/>
  </w:num>
  <w:num w:numId="4">
    <w:abstractNumId w:val="66"/>
  </w:num>
  <w:num w:numId="5">
    <w:abstractNumId w:val="19"/>
  </w:num>
  <w:num w:numId="6">
    <w:abstractNumId w:val="62"/>
  </w:num>
  <w:num w:numId="7">
    <w:abstractNumId w:val="39"/>
  </w:num>
  <w:num w:numId="8">
    <w:abstractNumId w:val="85"/>
  </w:num>
  <w:num w:numId="9">
    <w:abstractNumId w:val="51"/>
  </w:num>
  <w:num w:numId="10">
    <w:abstractNumId w:val="56"/>
  </w:num>
  <w:num w:numId="11">
    <w:abstractNumId w:val="77"/>
  </w:num>
  <w:num w:numId="12">
    <w:abstractNumId w:val="36"/>
  </w:num>
  <w:num w:numId="13">
    <w:abstractNumId w:val="74"/>
  </w:num>
  <w:num w:numId="14">
    <w:abstractNumId w:val="63"/>
  </w:num>
  <w:num w:numId="15">
    <w:abstractNumId w:val="52"/>
  </w:num>
  <w:num w:numId="16">
    <w:abstractNumId w:val="31"/>
  </w:num>
  <w:num w:numId="17">
    <w:abstractNumId w:val="44"/>
  </w:num>
  <w:num w:numId="18">
    <w:abstractNumId w:val="47"/>
  </w:num>
  <w:num w:numId="19">
    <w:abstractNumId w:val="32"/>
  </w:num>
  <w:num w:numId="20">
    <w:abstractNumId w:val="67"/>
  </w:num>
  <w:num w:numId="21">
    <w:abstractNumId w:val="65"/>
  </w:num>
  <w:num w:numId="22">
    <w:abstractNumId w:val="41"/>
  </w:num>
  <w:num w:numId="23">
    <w:abstractNumId w:val="79"/>
  </w:num>
  <w:num w:numId="24">
    <w:abstractNumId w:val="82"/>
  </w:num>
  <w:num w:numId="25">
    <w:abstractNumId w:val="30"/>
  </w:num>
  <w:num w:numId="26">
    <w:abstractNumId w:val="48"/>
  </w:num>
  <w:num w:numId="27">
    <w:abstractNumId w:val="69"/>
  </w:num>
  <w:num w:numId="28">
    <w:abstractNumId w:val="50"/>
  </w:num>
  <w:num w:numId="29">
    <w:abstractNumId w:val="17"/>
  </w:num>
  <w:num w:numId="30">
    <w:abstractNumId w:val="55"/>
  </w:num>
  <w:num w:numId="31">
    <w:abstractNumId w:val="84"/>
  </w:num>
  <w:num w:numId="32">
    <w:abstractNumId w:val="70"/>
  </w:num>
  <w:num w:numId="33">
    <w:abstractNumId w:val="83"/>
  </w:num>
  <w:num w:numId="34">
    <w:abstractNumId w:val="42"/>
  </w:num>
  <w:num w:numId="35">
    <w:abstractNumId w:val="81"/>
  </w:num>
  <w:num w:numId="36">
    <w:abstractNumId w:val="54"/>
  </w:num>
  <w:num w:numId="37">
    <w:abstractNumId w:val="46"/>
  </w:num>
  <w:num w:numId="38">
    <w:abstractNumId w:val="22"/>
  </w:num>
  <w:num w:numId="39">
    <w:abstractNumId w:val="15"/>
  </w:num>
  <w:num w:numId="40">
    <w:abstractNumId w:val="72"/>
  </w:num>
  <w:num w:numId="41">
    <w:abstractNumId w:val="61"/>
  </w:num>
  <w:num w:numId="42">
    <w:abstractNumId w:val="20"/>
  </w:num>
  <w:num w:numId="43">
    <w:abstractNumId w:val="76"/>
  </w:num>
  <w:num w:numId="44">
    <w:abstractNumId w:val="35"/>
  </w:num>
  <w:num w:numId="45">
    <w:abstractNumId w:val="23"/>
  </w:num>
  <w:num w:numId="46">
    <w:abstractNumId w:val="9"/>
  </w:num>
  <w:num w:numId="47">
    <w:abstractNumId w:val="7"/>
  </w:num>
  <w:num w:numId="48">
    <w:abstractNumId w:val="6"/>
  </w:num>
  <w:num w:numId="49">
    <w:abstractNumId w:val="5"/>
  </w:num>
  <w:num w:numId="50">
    <w:abstractNumId w:val="4"/>
  </w:num>
  <w:num w:numId="51">
    <w:abstractNumId w:val="8"/>
  </w:num>
  <w:num w:numId="52">
    <w:abstractNumId w:val="3"/>
  </w:num>
  <w:num w:numId="53">
    <w:abstractNumId w:val="2"/>
  </w:num>
  <w:num w:numId="54">
    <w:abstractNumId w:val="1"/>
  </w:num>
  <w:num w:numId="55">
    <w:abstractNumId w:val="0"/>
  </w:num>
  <w:num w:numId="56">
    <w:abstractNumId w:val="43"/>
  </w:num>
  <w:num w:numId="57">
    <w:abstractNumId w:val="18"/>
  </w:num>
  <w:num w:numId="58">
    <w:abstractNumId w:val="27"/>
  </w:num>
  <w:num w:numId="59">
    <w:abstractNumId w:val="73"/>
  </w:num>
  <w:num w:numId="60">
    <w:abstractNumId w:val="45"/>
  </w:num>
  <w:num w:numId="61">
    <w:abstractNumId w:val="53"/>
  </w:num>
  <w:num w:numId="62">
    <w:abstractNumId w:val="10"/>
  </w:num>
  <w:num w:numId="63">
    <w:abstractNumId w:val="34"/>
  </w:num>
  <w:num w:numId="64">
    <w:abstractNumId w:val="37"/>
  </w:num>
  <w:num w:numId="65">
    <w:abstractNumId w:val="26"/>
  </w:num>
  <w:num w:numId="66">
    <w:abstractNumId w:val="12"/>
  </w:num>
  <w:num w:numId="67">
    <w:abstractNumId w:val="21"/>
  </w:num>
  <w:num w:numId="68">
    <w:abstractNumId w:val="13"/>
  </w:num>
  <w:num w:numId="69">
    <w:abstractNumId w:val="14"/>
  </w:num>
  <w:num w:numId="70">
    <w:abstractNumId w:val="68"/>
  </w:num>
  <w:num w:numId="71">
    <w:abstractNumId w:val="64"/>
  </w:num>
  <w:num w:numId="72">
    <w:abstractNumId w:val="60"/>
  </w:num>
  <w:num w:numId="73">
    <w:abstractNumId w:val="57"/>
  </w:num>
  <w:num w:numId="74">
    <w:abstractNumId w:val="28"/>
  </w:num>
  <w:num w:numId="75">
    <w:abstractNumId w:val="11"/>
  </w:num>
  <w:num w:numId="76">
    <w:abstractNumId w:val="16"/>
  </w:num>
  <w:num w:numId="77">
    <w:abstractNumId w:val="38"/>
  </w:num>
  <w:num w:numId="78">
    <w:abstractNumId w:val="71"/>
  </w:num>
  <w:num w:numId="79">
    <w:abstractNumId w:val="78"/>
  </w:num>
  <w:num w:numId="80">
    <w:abstractNumId w:val="75"/>
  </w:num>
  <w:num w:numId="81">
    <w:abstractNumId w:val="58"/>
  </w:num>
  <w:num w:numId="82">
    <w:abstractNumId w:val="49"/>
  </w:num>
  <w:num w:numId="83">
    <w:abstractNumId w:val="25"/>
  </w:num>
  <w:num w:numId="84">
    <w:abstractNumId w:val="40"/>
  </w:num>
  <w:num w:numId="85">
    <w:abstractNumId w:val="80"/>
  </w:num>
  <w:num w:numId="86">
    <w:abstractNumId w:val="24"/>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0F65"/>
    <w:rsid w:val="000010AF"/>
    <w:rsid w:val="00001A10"/>
    <w:rsid w:val="000048F5"/>
    <w:rsid w:val="00005BDC"/>
    <w:rsid w:val="000063FA"/>
    <w:rsid w:val="00011E4F"/>
    <w:rsid w:val="0001260F"/>
    <w:rsid w:val="00016B15"/>
    <w:rsid w:val="00017E02"/>
    <w:rsid w:val="00024FBA"/>
    <w:rsid w:val="00032664"/>
    <w:rsid w:val="00032A92"/>
    <w:rsid w:val="00033184"/>
    <w:rsid w:val="0003749E"/>
    <w:rsid w:val="00042086"/>
    <w:rsid w:val="000425CE"/>
    <w:rsid w:val="000449F2"/>
    <w:rsid w:val="00045A92"/>
    <w:rsid w:val="00047D35"/>
    <w:rsid w:val="0005134C"/>
    <w:rsid w:val="00052E30"/>
    <w:rsid w:val="000537C9"/>
    <w:rsid w:val="0005525A"/>
    <w:rsid w:val="00060E96"/>
    <w:rsid w:val="000611C1"/>
    <w:rsid w:val="00061D86"/>
    <w:rsid w:val="00061E2E"/>
    <w:rsid w:val="0006224F"/>
    <w:rsid w:val="00062586"/>
    <w:rsid w:val="00062E93"/>
    <w:rsid w:val="00063DB6"/>
    <w:rsid w:val="0006680B"/>
    <w:rsid w:val="000729FF"/>
    <w:rsid w:val="000731C2"/>
    <w:rsid w:val="00073B40"/>
    <w:rsid w:val="0007579F"/>
    <w:rsid w:val="00075EE3"/>
    <w:rsid w:val="000777AA"/>
    <w:rsid w:val="0008057B"/>
    <w:rsid w:val="00080D9C"/>
    <w:rsid w:val="00083246"/>
    <w:rsid w:val="00083F00"/>
    <w:rsid w:val="000849A2"/>
    <w:rsid w:val="000854E7"/>
    <w:rsid w:val="00086EEE"/>
    <w:rsid w:val="000929D9"/>
    <w:rsid w:val="00096398"/>
    <w:rsid w:val="00097645"/>
    <w:rsid w:val="000A41E4"/>
    <w:rsid w:val="000A5579"/>
    <w:rsid w:val="000A6447"/>
    <w:rsid w:val="000A6D02"/>
    <w:rsid w:val="000A75B1"/>
    <w:rsid w:val="000B00D2"/>
    <w:rsid w:val="000B059E"/>
    <w:rsid w:val="000B16B3"/>
    <w:rsid w:val="000B174A"/>
    <w:rsid w:val="000B2CEA"/>
    <w:rsid w:val="000B410E"/>
    <w:rsid w:val="000B4178"/>
    <w:rsid w:val="000B46B7"/>
    <w:rsid w:val="000B7BC1"/>
    <w:rsid w:val="000C06B0"/>
    <w:rsid w:val="000C0FEC"/>
    <w:rsid w:val="000C2C2A"/>
    <w:rsid w:val="000C3681"/>
    <w:rsid w:val="000C47AE"/>
    <w:rsid w:val="000C6BC9"/>
    <w:rsid w:val="000D0E47"/>
    <w:rsid w:val="000D2FB9"/>
    <w:rsid w:val="000D3BC1"/>
    <w:rsid w:val="000D63EC"/>
    <w:rsid w:val="000E005D"/>
    <w:rsid w:val="000E0D9B"/>
    <w:rsid w:val="000E3143"/>
    <w:rsid w:val="000E62C7"/>
    <w:rsid w:val="000E7CB8"/>
    <w:rsid w:val="000E7FA4"/>
    <w:rsid w:val="000F1870"/>
    <w:rsid w:val="000F5708"/>
    <w:rsid w:val="000F600E"/>
    <w:rsid w:val="000F6492"/>
    <w:rsid w:val="0010265E"/>
    <w:rsid w:val="0010318D"/>
    <w:rsid w:val="00104E37"/>
    <w:rsid w:val="0010619B"/>
    <w:rsid w:val="001065E0"/>
    <w:rsid w:val="00107FC2"/>
    <w:rsid w:val="00110232"/>
    <w:rsid w:val="00112D67"/>
    <w:rsid w:val="00112FA8"/>
    <w:rsid w:val="001163EA"/>
    <w:rsid w:val="0012235D"/>
    <w:rsid w:val="00123423"/>
    <w:rsid w:val="00126795"/>
    <w:rsid w:val="001268A5"/>
    <w:rsid w:val="00132B1D"/>
    <w:rsid w:val="00133D16"/>
    <w:rsid w:val="00134680"/>
    <w:rsid w:val="001348E3"/>
    <w:rsid w:val="001351B0"/>
    <w:rsid w:val="001353FD"/>
    <w:rsid w:val="00136624"/>
    <w:rsid w:val="00140848"/>
    <w:rsid w:val="00145377"/>
    <w:rsid w:val="00146C1F"/>
    <w:rsid w:val="00151EFE"/>
    <w:rsid w:val="00152CA7"/>
    <w:rsid w:val="001533C0"/>
    <w:rsid w:val="001543E7"/>
    <w:rsid w:val="00154584"/>
    <w:rsid w:val="00157B85"/>
    <w:rsid w:val="00157FE4"/>
    <w:rsid w:val="001602CE"/>
    <w:rsid w:val="001612AF"/>
    <w:rsid w:val="00161392"/>
    <w:rsid w:val="00162357"/>
    <w:rsid w:val="00163CAB"/>
    <w:rsid w:val="00164A7C"/>
    <w:rsid w:val="001672C7"/>
    <w:rsid w:val="00167B3A"/>
    <w:rsid w:val="001713A1"/>
    <w:rsid w:val="00172BC8"/>
    <w:rsid w:val="00173FC2"/>
    <w:rsid w:val="00174559"/>
    <w:rsid w:val="00174853"/>
    <w:rsid w:val="001749BC"/>
    <w:rsid w:val="00175333"/>
    <w:rsid w:val="0017539F"/>
    <w:rsid w:val="00181B5E"/>
    <w:rsid w:val="0018292A"/>
    <w:rsid w:val="00183157"/>
    <w:rsid w:val="0018320A"/>
    <w:rsid w:val="0018587B"/>
    <w:rsid w:val="001903AB"/>
    <w:rsid w:val="00190E3C"/>
    <w:rsid w:val="00196F7F"/>
    <w:rsid w:val="001A1965"/>
    <w:rsid w:val="001A1AB3"/>
    <w:rsid w:val="001A2BA8"/>
    <w:rsid w:val="001A2C77"/>
    <w:rsid w:val="001A5503"/>
    <w:rsid w:val="001A5826"/>
    <w:rsid w:val="001B1362"/>
    <w:rsid w:val="001B1CE1"/>
    <w:rsid w:val="001B33DD"/>
    <w:rsid w:val="001B6392"/>
    <w:rsid w:val="001B7A3F"/>
    <w:rsid w:val="001C0352"/>
    <w:rsid w:val="001C1167"/>
    <w:rsid w:val="001C3657"/>
    <w:rsid w:val="001C3ED7"/>
    <w:rsid w:val="001C50C7"/>
    <w:rsid w:val="001C6490"/>
    <w:rsid w:val="001C6933"/>
    <w:rsid w:val="001C6FAE"/>
    <w:rsid w:val="001D1554"/>
    <w:rsid w:val="001D2B80"/>
    <w:rsid w:val="001D415F"/>
    <w:rsid w:val="001D43C3"/>
    <w:rsid w:val="001D4D84"/>
    <w:rsid w:val="001D542D"/>
    <w:rsid w:val="001D5F01"/>
    <w:rsid w:val="001D6F58"/>
    <w:rsid w:val="001D74C1"/>
    <w:rsid w:val="001E123B"/>
    <w:rsid w:val="001E6213"/>
    <w:rsid w:val="001E7F13"/>
    <w:rsid w:val="001F12FF"/>
    <w:rsid w:val="001F2570"/>
    <w:rsid w:val="001F2C9F"/>
    <w:rsid w:val="001F4731"/>
    <w:rsid w:val="001F7293"/>
    <w:rsid w:val="0020074A"/>
    <w:rsid w:val="00200995"/>
    <w:rsid w:val="00200BD2"/>
    <w:rsid w:val="002073B2"/>
    <w:rsid w:val="00207B91"/>
    <w:rsid w:val="00211776"/>
    <w:rsid w:val="00213AEB"/>
    <w:rsid w:val="00214915"/>
    <w:rsid w:val="00221C42"/>
    <w:rsid w:val="00225FD2"/>
    <w:rsid w:val="002273C8"/>
    <w:rsid w:val="00234533"/>
    <w:rsid w:val="002358A9"/>
    <w:rsid w:val="00237B6A"/>
    <w:rsid w:val="00241E83"/>
    <w:rsid w:val="00241F8D"/>
    <w:rsid w:val="00244805"/>
    <w:rsid w:val="00246A1D"/>
    <w:rsid w:val="00246CC1"/>
    <w:rsid w:val="00247575"/>
    <w:rsid w:val="00252C84"/>
    <w:rsid w:val="00253B47"/>
    <w:rsid w:val="00255B6F"/>
    <w:rsid w:val="00257269"/>
    <w:rsid w:val="00262691"/>
    <w:rsid w:val="002633C1"/>
    <w:rsid w:val="0026349F"/>
    <w:rsid w:val="00264A33"/>
    <w:rsid w:val="002715AC"/>
    <w:rsid w:val="00271827"/>
    <w:rsid w:val="002723F4"/>
    <w:rsid w:val="00272979"/>
    <w:rsid w:val="0027543B"/>
    <w:rsid w:val="00276109"/>
    <w:rsid w:val="00277611"/>
    <w:rsid w:val="00282361"/>
    <w:rsid w:val="0028429A"/>
    <w:rsid w:val="00287195"/>
    <w:rsid w:val="0029086E"/>
    <w:rsid w:val="00292D79"/>
    <w:rsid w:val="00293E66"/>
    <w:rsid w:val="0029457C"/>
    <w:rsid w:val="00294C03"/>
    <w:rsid w:val="00296DB7"/>
    <w:rsid w:val="0029761C"/>
    <w:rsid w:val="00297662"/>
    <w:rsid w:val="002A04C6"/>
    <w:rsid w:val="002A3D67"/>
    <w:rsid w:val="002A4F93"/>
    <w:rsid w:val="002A6778"/>
    <w:rsid w:val="002A6CFA"/>
    <w:rsid w:val="002B0F76"/>
    <w:rsid w:val="002B1BFD"/>
    <w:rsid w:val="002B2B42"/>
    <w:rsid w:val="002B4F46"/>
    <w:rsid w:val="002B78C7"/>
    <w:rsid w:val="002C11A0"/>
    <w:rsid w:val="002C26CC"/>
    <w:rsid w:val="002C5A05"/>
    <w:rsid w:val="002C5CAB"/>
    <w:rsid w:val="002C64FA"/>
    <w:rsid w:val="002C7C25"/>
    <w:rsid w:val="002C7C3A"/>
    <w:rsid w:val="002D2BFE"/>
    <w:rsid w:val="002E2522"/>
    <w:rsid w:val="002E33DF"/>
    <w:rsid w:val="002E69FE"/>
    <w:rsid w:val="002F0996"/>
    <w:rsid w:val="002F28B6"/>
    <w:rsid w:val="002F4E5C"/>
    <w:rsid w:val="002F64BB"/>
    <w:rsid w:val="002F7626"/>
    <w:rsid w:val="002F7CA3"/>
    <w:rsid w:val="00301344"/>
    <w:rsid w:val="00301ED5"/>
    <w:rsid w:val="00302104"/>
    <w:rsid w:val="0030417B"/>
    <w:rsid w:val="00305D80"/>
    <w:rsid w:val="00305E8F"/>
    <w:rsid w:val="0030665D"/>
    <w:rsid w:val="00306F76"/>
    <w:rsid w:val="003076F5"/>
    <w:rsid w:val="00307AC1"/>
    <w:rsid w:val="00315416"/>
    <w:rsid w:val="00315A18"/>
    <w:rsid w:val="00317F0A"/>
    <w:rsid w:val="003222C4"/>
    <w:rsid w:val="00324D57"/>
    <w:rsid w:val="00326A1F"/>
    <w:rsid w:val="003327F7"/>
    <w:rsid w:val="0033344A"/>
    <w:rsid w:val="003340B2"/>
    <w:rsid w:val="003345F4"/>
    <w:rsid w:val="00335373"/>
    <w:rsid w:val="003358FA"/>
    <w:rsid w:val="003363D2"/>
    <w:rsid w:val="00344260"/>
    <w:rsid w:val="00344A38"/>
    <w:rsid w:val="00356AF1"/>
    <w:rsid w:val="003600F8"/>
    <w:rsid w:val="00360570"/>
    <w:rsid w:val="003605A8"/>
    <w:rsid w:val="00364079"/>
    <w:rsid w:val="00367A12"/>
    <w:rsid w:val="003706FD"/>
    <w:rsid w:val="00375002"/>
    <w:rsid w:val="00376EE3"/>
    <w:rsid w:val="003803A8"/>
    <w:rsid w:val="003819B6"/>
    <w:rsid w:val="00381AAF"/>
    <w:rsid w:val="003849E9"/>
    <w:rsid w:val="00384F4B"/>
    <w:rsid w:val="00387C0E"/>
    <w:rsid w:val="00391B27"/>
    <w:rsid w:val="0039278E"/>
    <w:rsid w:val="00394EF1"/>
    <w:rsid w:val="0039615D"/>
    <w:rsid w:val="00396288"/>
    <w:rsid w:val="00397217"/>
    <w:rsid w:val="003A2563"/>
    <w:rsid w:val="003A2B62"/>
    <w:rsid w:val="003A2F00"/>
    <w:rsid w:val="003A31DE"/>
    <w:rsid w:val="003A4005"/>
    <w:rsid w:val="003A43B0"/>
    <w:rsid w:val="003A4562"/>
    <w:rsid w:val="003A61BE"/>
    <w:rsid w:val="003A6A14"/>
    <w:rsid w:val="003A6B32"/>
    <w:rsid w:val="003B091C"/>
    <w:rsid w:val="003B22B4"/>
    <w:rsid w:val="003B6B24"/>
    <w:rsid w:val="003B74FF"/>
    <w:rsid w:val="003B7942"/>
    <w:rsid w:val="003C16E7"/>
    <w:rsid w:val="003C2C20"/>
    <w:rsid w:val="003C37A4"/>
    <w:rsid w:val="003C5D25"/>
    <w:rsid w:val="003D0655"/>
    <w:rsid w:val="003D1846"/>
    <w:rsid w:val="003D1CF6"/>
    <w:rsid w:val="003D2E9A"/>
    <w:rsid w:val="003D2F00"/>
    <w:rsid w:val="003D2FF6"/>
    <w:rsid w:val="003E1219"/>
    <w:rsid w:val="003E1C83"/>
    <w:rsid w:val="003E2165"/>
    <w:rsid w:val="003E260C"/>
    <w:rsid w:val="003E2A22"/>
    <w:rsid w:val="003E3354"/>
    <w:rsid w:val="003E33E7"/>
    <w:rsid w:val="003E403F"/>
    <w:rsid w:val="003E44C7"/>
    <w:rsid w:val="003E4EBA"/>
    <w:rsid w:val="003E5ADD"/>
    <w:rsid w:val="003E6896"/>
    <w:rsid w:val="003E6ADF"/>
    <w:rsid w:val="003F0A81"/>
    <w:rsid w:val="003F1182"/>
    <w:rsid w:val="003F1AE9"/>
    <w:rsid w:val="003F1F91"/>
    <w:rsid w:val="003F2E9E"/>
    <w:rsid w:val="003F3353"/>
    <w:rsid w:val="003F6852"/>
    <w:rsid w:val="003F7472"/>
    <w:rsid w:val="00400367"/>
    <w:rsid w:val="00403D22"/>
    <w:rsid w:val="00403F27"/>
    <w:rsid w:val="004045B6"/>
    <w:rsid w:val="00405445"/>
    <w:rsid w:val="004061F9"/>
    <w:rsid w:val="004114A6"/>
    <w:rsid w:val="00411BEC"/>
    <w:rsid w:val="00424A4C"/>
    <w:rsid w:val="00425F5D"/>
    <w:rsid w:val="0042710E"/>
    <w:rsid w:val="00427BB7"/>
    <w:rsid w:val="0043170F"/>
    <w:rsid w:val="00431EFD"/>
    <w:rsid w:val="00435D1E"/>
    <w:rsid w:val="0044423C"/>
    <w:rsid w:val="0044481E"/>
    <w:rsid w:val="004450DE"/>
    <w:rsid w:val="0044675C"/>
    <w:rsid w:val="00450B9A"/>
    <w:rsid w:val="0045307D"/>
    <w:rsid w:val="00456300"/>
    <w:rsid w:val="00460429"/>
    <w:rsid w:val="0046118D"/>
    <w:rsid w:val="00461ECA"/>
    <w:rsid w:val="004624F8"/>
    <w:rsid w:val="00462683"/>
    <w:rsid w:val="004628A5"/>
    <w:rsid w:val="00463B1C"/>
    <w:rsid w:val="00463C0A"/>
    <w:rsid w:val="00464301"/>
    <w:rsid w:val="00464B40"/>
    <w:rsid w:val="004656F8"/>
    <w:rsid w:val="004666B5"/>
    <w:rsid w:val="00466DAA"/>
    <w:rsid w:val="0046701C"/>
    <w:rsid w:val="004737EA"/>
    <w:rsid w:val="00480AAD"/>
    <w:rsid w:val="00481026"/>
    <w:rsid w:val="004827A0"/>
    <w:rsid w:val="004844D8"/>
    <w:rsid w:val="004854B5"/>
    <w:rsid w:val="004857A8"/>
    <w:rsid w:val="0048585D"/>
    <w:rsid w:val="00486D24"/>
    <w:rsid w:val="004910F9"/>
    <w:rsid w:val="00493577"/>
    <w:rsid w:val="00496C7E"/>
    <w:rsid w:val="004A025D"/>
    <w:rsid w:val="004A40B4"/>
    <w:rsid w:val="004A5379"/>
    <w:rsid w:val="004A5B69"/>
    <w:rsid w:val="004A606A"/>
    <w:rsid w:val="004A7226"/>
    <w:rsid w:val="004B050D"/>
    <w:rsid w:val="004B0BC6"/>
    <w:rsid w:val="004B0E0B"/>
    <w:rsid w:val="004B1401"/>
    <w:rsid w:val="004B2889"/>
    <w:rsid w:val="004B3685"/>
    <w:rsid w:val="004B5A0A"/>
    <w:rsid w:val="004B5C02"/>
    <w:rsid w:val="004C2711"/>
    <w:rsid w:val="004C40F5"/>
    <w:rsid w:val="004C4D1B"/>
    <w:rsid w:val="004D143D"/>
    <w:rsid w:val="004E18BE"/>
    <w:rsid w:val="004E4A38"/>
    <w:rsid w:val="004E5F20"/>
    <w:rsid w:val="004F2A4B"/>
    <w:rsid w:val="004F2AFF"/>
    <w:rsid w:val="004F3233"/>
    <w:rsid w:val="004F3C7D"/>
    <w:rsid w:val="004F470B"/>
    <w:rsid w:val="004F664D"/>
    <w:rsid w:val="004F6AEB"/>
    <w:rsid w:val="004F7164"/>
    <w:rsid w:val="004F7AEE"/>
    <w:rsid w:val="0050157E"/>
    <w:rsid w:val="005019ED"/>
    <w:rsid w:val="00503BCE"/>
    <w:rsid w:val="00504546"/>
    <w:rsid w:val="005104E4"/>
    <w:rsid w:val="005128FF"/>
    <w:rsid w:val="00514CA9"/>
    <w:rsid w:val="00520CBA"/>
    <w:rsid w:val="00523E03"/>
    <w:rsid w:val="00524FAF"/>
    <w:rsid w:val="00526E66"/>
    <w:rsid w:val="00530C1D"/>
    <w:rsid w:val="0053108D"/>
    <w:rsid w:val="005310C6"/>
    <w:rsid w:val="00535329"/>
    <w:rsid w:val="00535BA2"/>
    <w:rsid w:val="005413A9"/>
    <w:rsid w:val="005427EE"/>
    <w:rsid w:val="00542C93"/>
    <w:rsid w:val="00543F7F"/>
    <w:rsid w:val="00550A57"/>
    <w:rsid w:val="00551F1D"/>
    <w:rsid w:val="00552D7A"/>
    <w:rsid w:val="00560ACB"/>
    <w:rsid w:val="005632DA"/>
    <w:rsid w:val="005656A1"/>
    <w:rsid w:val="00570099"/>
    <w:rsid w:val="005709CE"/>
    <w:rsid w:val="00570F80"/>
    <w:rsid w:val="0057319F"/>
    <w:rsid w:val="00574621"/>
    <w:rsid w:val="005777AE"/>
    <w:rsid w:val="0058065F"/>
    <w:rsid w:val="00582FBD"/>
    <w:rsid w:val="00586961"/>
    <w:rsid w:val="00587FED"/>
    <w:rsid w:val="005915C4"/>
    <w:rsid w:val="00594B7D"/>
    <w:rsid w:val="00596567"/>
    <w:rsid w:val="00597654"/>
    <w:rsid w:val="005A0555"/>
    <w:rsid w:val="005A0CA5"/>
    <w:rsid w:val="005A20FD"/>
    <w:rsid w:val="005A2BF3"/>
    <w:rsid w:val="005A42E1"/>
    <w:rsid w:val="005A6CD8"/>
    <w:rsid w:val="005A6EAA"/>
    <w:rsid w:val="005B1CD6"/>
    <w:rsid w:val="005B5C1F"/>
    <w:rsid w:val="005B69CB"/>
    <w:rsid w:val="005B6E2D"/>
    <w:rsid w:val="005C08FA"/>
    <w:rsid w:val="005C204B"/>
    <w:rsid w:val="005C2468"/>
    <w:rsid w:val="005C3F8B"/>
    <w:rsid w:val="005C4B2D"/>
    <w:rsid w:val="005C4F7F"/>
    <w:rsid w:val="005C56AF"/>
    <w:rsid w:val="005C5C9E"/>
    <w:rsid w:val="005D1928"/>
    <w:rsid w:val="005D3FA3"/>
    <w:rsid w:val="005D4C2F"/>
    <w:rsid w:val="005D4FC7"/>
    <w:rsid w:val="005D5E79"/>
    <w:rsid w:val="005D6AD0"/>
    <w:rsid w:val="005E02C9"/>
    <w:rsid w:val="005E1A83"/>
    <w:rsid w:val="005F1C7F"/>
    <w:rsid w:val="005F4391"/>
    <w:rsid w:val="005F47D5"/>
    <w:rsid w:val="005F5789"/>
    <w:rsid w:val="00600214"/>
    <w:rsid w:val="0060063F"/>
    <w:rsid w:val="00600936"/>
    <w:rsid w:val="00601BE5"/>
    <w:rsid w:val="00602C8C"/>
    <w:rsid w:val="00603761"/>
    <w:rsid w:val="006051BF"/>
    <w:rsid w:val="00605319"/>
    <w:rsid w:val="00605B29"/>
    <w:rsid w:val="00605E1E"/>
    <w:rsid w:val="00607106"/>
    <w:rsid w:val="0060718E"/>
    <w:rsid w:val="0060784C"/>
    <w:rsid w:val="006129D7"/>
    <w:rsid w:val="006129DB"/>
    <w:rsid w:val="006134A4"/>
    <w:rsid w:val="00613516"/>
    <w:rsid w:val="0061373C"/>
    <w:rsid w:val="006156F3"/>
    <w:rsid w:val="00616791"/>
    <w:rsid w:val="006210E3"/>
    <w:rsid w:val="00621B42"/>
    <w:rsid w:val="006250CB"/>
    <w:rsid w:val="00625E8C"/>
    <w:rsid w:val="00627B21"/>
    <w:rsid w:val="00630C28"/>
    <w:rsid w:val="00630CA7"/>
    <w:rsid w:val="006325A6"/>
    <w:rsid w:val="006357CE"/>
    <w:rsid w:val="00635812"/>
    <w:rsid w:val="006373FB"/>
    <w:rsid w:val="00637844"/>
    <w:rsid w:val="00641FB0"/>
    <w:rsid w:val="00642147"/>
    <w:rsid w:val="00644263"/>
    <w:rsid w:val="00645364"/>
    <w:rsid w:val="00650738"/>
    <w:rsid w:val="00656791"/>
    <w:rsid w:val="006579C2"/>
    <w:rsid w:val="0066025E"/>
    <w:rsid w:val="006604BD"/>
    <w:rsid w:val="00661781"/>
    <w:rsid w:val="00661863"/>
    <w:rsid w:val="006619EB"/>
    <w:rsid w:val="00662392"/>
    <w:rsid w:val="00662F48"/>
    <w:rsid w:val="00663AD7"/>
    <w:rsid w:val="00665BDC"/>
    <w:rsid w:val="00671A39"/>
    <w:rsid w:val="00672B97"/>
    <w:rsid w:val="006754E6"/>
    <w:rsid w:val="00676688"/>
    <w:rsid w:val="00680B92"/>
    <w:rsid w:val="00682EBF"/>
    <w:rsid w:val="006838A6"/>
    <w:rsid w:val="00684284"/>
    <w:rsid w:val="006857B4"/>
    <w:rsid w:val="00685BA7"/>
    <w:rsid w:val="006879CF"/>
    <w:rsid w:val="0069225D"/>
    <w:rsid w:val="00692DBC"/>
    <w:rsid w:val="00694E3E"/>
    <w:rsid w:val="00695F79"/>
    <w:rsid w:val="006A06A3"/>
    <w:rsid w:val="006A087B"/>
    <w:rsid w:val="006A3ED7"/>
    <w:rsid w:val="006B0359"/>
    <w:rsid w:val="006B27E2"/>
    <w:rsid w:val="006B3632"/>
    <w:rsid w:val="006B6487"/>
    <w:rsid w:val="006C00C9"/>
    <w:rsid w:val="006C08A3"/>
    <w:rsid w:val="006C1020"/>
    <w:rsid w:val="006C1482"/>
    <w:rsid w:val="006C2DEE"/>
    <w:rsid w:val="006C3E46"/>
    <w:rsid w:val="006D0E40"/>
    <w:rsid w:val="006D0EE1"/>
    <w:rsid w:val="006D2839"/>
    <w:rsid w:val="006D3509"/>
    <w:rsid w:val="006D68E4"/>
    <w:rsid w:val="006D716F"/>
    <w:rsid w:val="006E45A0"/>
    <w:rsid w:val="006F1185"/>
    <w:rsid w:val="006F143C"/>
    <w:rsid w:val="006F453A"/>
    <w:rsid w:val="006F5B07"/>
    <w:rsid w:val="006F61B0"/>
    <w:rsid w:val="006F6BCC"/>
    <w:rsid w:val="00700452"/>
    <w:rsid w:val="007014E1"/>
    <w:rsid w:val="00703EB2"/>
    <w:rsid w:val="00707FAB"/>
    <w:rsid w:val="00711C9B"/>
    <w:rsid w:val="007127A5"/>
    <w:rsid w:val="00715CD9"/>
    <w:rsid w:val="00716E49"/>
    <w:rsid w:val="007173EF"/>
    <w:rsid w:val="0072200E"/>
    <w:rsid w:val="007223AA"/>
    <w:rsid w:val="00723066"/>
    <w:rsid w:val="00724CCD"/>
    <w:rsid w:val="00726CEF"/>
    <w:rsid w:val="00727C91"/>
    <w:rsid w:val="00732488"/>
    <w:rsid w:val="0073357A"/>
    <w:rsid w:val="0073558F"/>
    <w:rsid w:val="00741CC9"/>
    <w:rsid w:val="007425B5"/>
    <w:rsid w:val="00742B36"/>
    <w:rsid w:val="00745CC1"/>
    <w:rsid w:val="00746C35"/>
    <w:rsid w:val="007476AB"/>
    <w:rsid w:val="00751186"/>
    <w:rsid w:val="00751DCA"/>
    <w:rsid w:val="007537D2"/>
    <w:rsid w:val="0075491C"/>
    <w:rsid w:val="007628BC"/>
    <w:rsid w:val="00763F9F"/>
    <w:rsid w:val="00765655"/>
    <w:rsid w:val="007709E1"/>
    <w:rsid w:val="007714A0"/>
    <w:rsid w:val="0077152C"/>
    <w:rsid w:val="007741ED"/>
    <w:rsid w:val="00775278"/>
    <w:rsid w:val="0077562D"/>
    <w:rsid w:val="007779BA"/>
    <w:rsid w:val="00783036"/>
    <w:rsid w:val="00783501"/>
    <w:rsid w:val="00784324"/>
    <w:rsid w:val="00784F43"/>
    <w:rsid w:val="00785EA6"/>
    <w:rsid w:val="00786267"/>
    <w:rsid w:val="00787AF6"/>
    <w:rsid w:val="00795C81"/>
    <w:rsid w:val="00796BB9"/>
    <w:rsid w:val="007A079E"/>
    <w:rsid w:val="007A0A35"/>
    <w:rsid w:val="007A34CF"/>
    <w:rsid w:val="007A3883"/>
    <w:rsid w:val="007A4464"/>
    <w:rsid w:val="007A5C7C"/>
    <w:rsid w:val="007A5F7D"/>
    <w:rsid w:val="007A6CAC"/>
    <w:rsid w:val="007B10FB"/>
    <w:rsid w:val="007B2B30"/>
    <w:rsid w:val="007B49A8"/>
    <w:rsid w:val="007B52F0"/>
    <w:rsid w:val="007C048F"/>
    <w:rsid w:val="007C10A6"/>
    <w:rsid w:val="007C2F54"/>
    <w:rsid w:val="007C2FA2"/>
    <w:rsid w:val="007D23FF"/>
    <w:rsid w:val="007D44D8"/>
    <w:rsid w:val="007E05D6"/>
    <w:rsid w:val="007E0888"/>
    <w:rsid w:val="007E11D8"/>
    <w:rsid w:val="007E13B0"/>
    <w:rsid w:val="007E404C"/>
    <w:rsid w:val="007E53A3"/>
    <w:rsid w:val="007E7BC8"/>
    <w:rsid w:val="007E7E2D"/>
    <w:rsid w:val="007E7EAF"/>
    <w:rsid w:val="007F0A31"/>
    <w:rsid w:val="007F1040"/>
    <w:rsid w:val="007F1183"/>
    <w:rsid w:val="007F645E"/>
    <w:rsid w:val="00800273"/>
    <w:rsid w:val="008022CE"/>
    <w:rsid w:val="00802B3E"/>
    <w:rsid w:val="008033FD"/>
    <w:rsid w:val="00804088"/>
    <w:rsid w:val="00810B55"/>
    <w:rsid w:val="00810F60"/>
    <w:rsid w:val="00810FF2"/>
    <w:rsid w:val="00811A46"/>
    <w:rsid w:val="00812891"/>
    <w:rsid w:val="00813EDF"/>
    <w:rsid w:val="0081492E"/>
    <w:rsid w:val="008167EA"/>
    <w:rsid w:val="00817BCA"/>
    <w:rsid w:val="008209C1"/>
    <w:rsid w:val="0082134A"/>
    <w:rsid w:val="008257CD"/>
    <w:rsid w:val="00830C35"/>
    <w:rsid w:val="00831ACC"/>
    <w:rsid w:val="00833DD5"/>
    <w:rsid w:val="00834065"/>
    <w:rsid w:val="0083416C"/>
    <w:rsid w:val="00835053"/>
    <w:rsid w:val="00837D14"/>
    <w:rsid w:val="008405CD"/>
    <w:rsid w:val="00840C53"/>
    <w:rsid w:val="008419C7"/>
    <w:rsid w:val="0084211A"/>
    <w:rsid w:val="008429AA"/>
    <w:rsid w:val="00843073"/>
    <w:rsid w:val="008453FF"/>
    <w:rsid w:val="00845DB0"/>
    <w:rsid w:val="0084781F"/>
    <w:rsid w:val="00852C2C"/>
    <w:rsid w:val="00853840"/>
    <w:rsid w:val="00853C23"/>
    <w:rsid w:val="00856402"/>
    <w:rsid w:val="00856A83"/>
    <w:rsid w:val="00860E45"/>
    <w:rsid w:val="00861DF0"/>
    <w:rsid w:val="00866578"/>
    <w:rsid w:val="00872620"/>
    <w:rsid w:val="00873AEA"/>
    <w:rsid w:val="00874FFF"/>
    <w:rsid w:val="00877E19"/>
    <w:rsid w:val="00881380"/>
    <w:rsid w:val="00882396"/>
    <w:rsid w:val="0088479D"/>
    <w:rsid w:val="0088508A"/>
    <w:rsid w:val="00885AD0"/>
    <w:rsid w:val="00885E37"/>
    <w:rsid w:val="00890E69"/>
    <w:rsid w:val="00893660"/>
    <w:rsid w:val="008954B7"/>
    <w:rsid w:val="008964C4"/>
    <w:rsid w:val="008A46F9"/>
    <w:rsid w:val="008A5C3B"/>
    <w:rsid w:val="008A69BD"/>
    <w:rsid w:val="008B0487"/>
    <w:rsid w:val="008B1516"/>
    <w:rsid w:val="008B1BFF"/>
    <w:rsid w:val="008B1CCC"/>
    <w:rsid w:val="008B23EB"/>
    <w:rsid w:val="008B373D"/>
    <w:rsid w:val="008B3D31"/>
    <w:rsid w:val="008C191B"/>
    <w:rsid w:val="008C5EE4"/>
    <w:rsid w:val="008C6B35"/>
    <w:rsid w:val="008C7861"/>
    <w:rsid w:val="008C7AC0"/>
    <w:rsid w:val="008D2A07"/>
    <w:rsid w:val="008D6737"/>
    <w:rsid w:val="008D6D50"/>
    <w:rsid w:val="008E3102"/>
    <w:rsid w:val="008E345D"/>
    <w:rsid w:val="008E4B93"/>
    <w:rsid w:val="008E62B1"/>
    <w:rsid w:val="008F06C4"/>
    <w:rsid w:val="008F0B9F"/>
    <w:rsid w:val="008F10A3"/>
    <w:rsid w:val="008F16AC"/>
    <w:rsid w:val="008F4546"/>
    <w:rsid w:val="008F48EB"/>
    <w:rsid w:val="008F4F9F"/>
    <w:rsid w:val="008F51E5"/>
    <w:rsid w:val="008F540E"/>
    <w:rsid w:val="008F578E"/>
    <w:rsid w:val="008F63D3"/>
    <w:rsid w:val="008F7C4F"/>
    <w:rsid w:val="00900E47"/>
    <w:rsid w:val="00904A9C"/>
    <w:rsid w:val="00906465"/>
    <w:rsid w:val="009076D4"/>
    <w:rsid w:val="00910015"/>
    <w:rsid w:val="00911216"/>
    <w:rsid w:val="00912180"/>
    <w:rsid w:val="0091300A"/>
    <w:rsid w:val="00913974"/>
    <w:rsid w:val="00915304"/>
    <w:rsid w:val="00917101"/>
    <w:rsid w:val="00920B93"/>
    <w:rsid w:val="00921FDC"/>
    <w:rsid w:val="009238DA"/>
    <w:rsid w:val="00923F31"/>
    <w:rsid w:val="00925E73"/>
    <w:rsid w:val="0092685A"/>
    <w:rsid w:val="00932199"/>
    <w:rsid w:val="00932B64"/>
    <w:rsid w:val="00933EEB"/>
    <w:rsid w:val="00935678"/>
    <w:rsid w:val="00936858"/>
    <w:rsid w:val="00936EF9"/>
    <w:rsid w:val="009404D3"/>
    <w:rsid w:val="0094201C"/>
    <w:rsid w:val="009443A8"/>
    <w:rsid w:val="0094463E"/>
    <w:rsid w:val="00944817"/>
    <w:rsid w:val="00945B7C"/>
    <w:rsid w:val="00950550"/>
    <w:rsid w:val="00951FD9"/>
    <w:rsid w:val="00952C2D"/>
    <w:rsid w:val="0095351E"/>
    <w:rsid w:val="00954332"/>
    <w:rsid w:val="00954900"/>
    <w:rsid w:val="00960752"/>
    <w:rsid w:val="0096477F"/>
    <w:rsid w:val="00965533"/>
    <w:rsid w:val="0096615A"/>
    <w:rsid w:val="009668CC"/>
    <w:rsid w:val="0096732D"/>
    <w:rsid w:val="00970A25"/>
    <w:rsid w:val="00971BDA"/>
    <w:rsid w:val="00972329"/>
    <w:rsid w:val="00973B32"/>
    <w:rsid w:val="00974427"/>
    <w:rsid w:val="009744F6"/>
    <w:rsid w:val="00977DF1"/>
    <w:rsid w:val="00980334"/>
    <w:rsid w:val="00980AC6"/>
    <w:rsid w:val="009869EA"/>
    <w:rsid w:val="00987161"/>
    <w:rsid w:val="009876E9"/>
    <w:rsid w:val="009877C4"/>
    <w:rsid w:val="0099227D"/>
    <w:rsid w:val="00992ADE"/>
    <w:rsid w:val="0099360E"/>
    <w:rsid w:val="00997461"/>
    <w:rsid w:val="009A40E5"/>
    <w:rsid w:val="009A6421"/>
    <w:rsid w:val="009A717D"/>
    <w:rsid w:val="009A7815"/>
    <w:rsid w:val="009B00AA"/>
    <w:rsid w:val="009B4D66"/>
    <w:rsid w:val="009B4FDC"/>
    <w:rsid w:val="009B50F0"/>
    <w:rsid w:val="009B55A8"/>
    <w:rsid w:val="009B7C48"/>
    <w:rsid w:val="009C1C1A"/>
    <w:rsid w:val="009C38B5"/>
    <w:rsid w:val="009C4305"/>
    <w:rsid w:val="009C6CA1"/>
    <w:rsid w:val="009D1D3E"/>
    <w:rsid w:val="009D2A40"/>
    <w:rsid w:val="009D534D"/>
    <w:rsid w:val="009D7233"/>
    <w:rsid w:val="009E184C"/>
    <w:rsid w:val="009E22F3"/>
    <w:rsid w:val="009E4A6F"/>
    <w:rsid w:val="009E4CB0"/>
    <w:rsid w:val="009E736C"/>
    <w:rsid w:val="009F0332"/>
    <w:rsid w:val="009F1F8A"/>
    <w:rsid w:val="009F28EB"/>
    <w:rsid w:val="009F2BD6"/>
    <w:rsid w:val="009F3070"/>
    <w:rsid w:val="00A0458F"/>
    <w:rsid w:val="00A06EF0"/>
    <w:rsid w:val="00A101F8"/>
    <w:rsid w:val="00A1127A"/>
    <w:rsid w:val="00A133C9"/>
    <w:rsid w:val="00A1460C"/>
    <w:rsid w:val="00A1591C"/>
    <w:rsid w:val="00A15DD5"/>
    <w:rsid w:val="00A17287"/>
    <w:rsid w:val="00A20322"/>
    <w:rsid w:val="00A20837"/>
    <w:rsid w:val="00A20995"/>
    <w:rsid w:val="00A22758"/>
    <w:rsid w:val="00A2379E"/>
    <w:rsid w:val="00A266A2"/>
    <w:rsid w:val="00A328F0"/>
    <w:rsid w:val="00A3296D"/>
    <w:rsid w:val="00A343D2"/>
    <w:rsid w:val="00A34DB0"/>
    <w:rsid w:val="00A37B5C"/>
    <w:rsid w:val="00A414ED"/>
    <w:rsid w:val="00A42A63"/>
    <w:rsid w:val="00A42AD7"/>
    <w:rsid w:val="00A436D3"/>
    <w:rsid w:val="00A45903"/>
    <w:rsid w:val="00A475DE"/>
    <w:rsid w:val="00A475E7"/>
    <w:rsid w:val="00A47D3C"/>
    <w:rsid w:val="00A5078B"/>
    <w:rsid w:val="00A527A6"/>
    <w:rsid w:val="00A55F1D"/>
    <w:rsid w:val="00A56E17"/>
    <w:rsid w:val="00A57189"/>
    <w:rsid w:val="00A60253"/>
    <w:rsid w:val="00A623D2"/>
    <w:rsid w:val="00A638A6"/>
    <w:rsid w:val="00A641C8"/>
    <w:rsid w:val="00A67DA2"/>
    <w:rsid w:val="00A718D8"/>
    <w:rsid w:val="00A71C0A"/>
    <w:rsid w:val="00A733E3"/>
    <w:rsid w:val="00A758CA"/>
    <w:rsid w:val="00A75BC2"/>
    <w:rsid w:val="00A75DB2"/>
    <w:rsid w:val="00A767FA"/>
    <w:rsid w:val="00A8120A"/>
    <w:rsid w:val="00A8274C"/>
    <w:rsid w:val="00A83FE2"/>
    <w:rsid w:val="00A8429C"/>
    <w:rsid w:val="00A8483B"/>
    <w:rsid w:val="00A908F0"/>
    <w:rsid w:val="00AA2BC3"/>
    <w:rsid w:val="00AA5BBA"/>
    <w:rsid w:val="00AB0707"/>
    <w:rsid w:val="00AB1BAE"/>
    <w:rsid w:val="00AB3E27"/>
    <w:rsid w:val="00AB40C3"/>
    <w:rsid w:val="00AB4F58"/>
    <w:rsid w:val="00AC4CAE"/>
    <w:rsid w:val="00AD0704"/>
    <w:rsid w:val="00AD33B7"/>
    <w:rsid w:val="00AD5BA7"/>
    <w:rsid w:val="00AE0D76"/>
    <w:rsid w:val="00AE4EFD"/>
    <w:rsid w:val="00AF020D"/>
    <w:rsid w:val="00AF1B2B"/>
    <w:rsid w:val="00AF34FD"/>
    <w:rsid w:val="00AF3D95"/>
    <w:rsid w:val="00AF51DA"/>
    <w:rsid w:val="00AF640B"/>
    <w:rsid w:val="00B005EE"/>
    <w:rsid w:val="00B057C4"/>
    <w:rsid w:val="00B06F74"/>
    <w:rsid w:val="00B10F24"/>
    <w:rsid w:val="00B11F99"/>
    <w:rsid w:val="00B12E2D"/>
    <w:rsid w:val="00B16A75"/>
    <w:rsid w:val="00B2112F"/>
    <w:rsid w:val="00B22D89"/>
    <w:rsid w:val="00B249A4"/>
    <w:rsid w:val="00B25270"/>
    <w:rsid w:val="00B27F3D"/>
    <w:rsid w:val="00B30AB0"/>
    <w:rsid w:val="00B31849"/>
    <w:rsid w:val="00B34F3D"/>
    <w:rsid w:val="00B35F76"/>
    <w:rsid w:val="00B42185"/>
    <w:rsid w:val="00B44226"/>
    <w:rsid w:val="00B452FF"/>
    <w:rsid w:val="00B50432"/>
    <w:rsid w:val="00B509BB"/>
    <w:rsid w:val="00B526EF"/>
    <w:rsid w:val="00B52E3A"/>
    <w:rsid w:val="00B5501A"/>
    <w:rsid w:val="00B6109D"/>
    <w:rsid w:val="00B62058"/>
    <w:rsid w:val="00B626B1"/>
    <w:rsid w:val="00B645B9"/>
    <w:rsid w:val="00B64E32"/>
    <w:rsid w:val="00B6674F"/>
    <w:rsid w:val="00B71F1C"/>
    <w:rsid w:val="00B72357"/>
    <w:rsid w:val="00B72B8E"/>
    <w:rsid w:val="00B77AF9"/>
    <w:rsid w:val="00B803FA"/>
    <w:rsid w:val="00B80537"/>
    <w:rsid w:val="00B80BA5"/>
    <w:rsid w:val="00B817E0"/>
    <w:rsid w:val="00B82A21"/>
    <w:rsid w:val="00B83188"/>
    <w:rsid w:val="00B8387C"/>
    <w:rsid w:val="00B8614C"/>
    <w:rsid w:val="00B916D9"/>
    <w:rsid w:val="00B9274A"/>
    <w:rsid w:val="00B927A1"/>
    <w:rsid w:val="00BA057C"/>
    <w:rsid w:val="00BA1D38"/>
    <w:rsid w:val="00BA1E66"/>
    <w:rsid w:val="00BA2AB2"/>
    <w:rsid w:val="00BA5BBC"/>
    <w:rsid w:val="00BA6E57"/>
    <w:rsid w:val="00BB1898"/>
    <w:rsid w:val="00BB3633"/>
    <w:rsid w:val="00BB48B7"/>
    <w:rsid w:val="00BB7570"/>
    <w:rsid w:val="00BB7D29"/>
    <w:rsid w:val="00BC04F6"/>
    <w:rsid w:val="00BC0C27"/>
    <w:rsid w:val="00BC20C0"/>
    <w:rsid w:val="00BC273B"/>
    <w:rsid w:val="00BC50E0"/>
    <w:rsid w:val="00BC6EEC"/>
    <w:rsid w:val="00BD1CFA"/>
    <w:rsid w:val="00BD2A06"/>
    <w:rsid w:val="00BD59E2"/>
    <w:rsid w:val="00BE1402"/>
    <w:rsid w:val="00BE1CB4"/>
    <w:rsid w:val="00BE325B"/>
    <w:rsid w:val="00BE374A"/>
    <w:rsid w:val="00BE4392"/>
    <w:rsid w:val="00BE75BB"/>
    <w:rsid w:val="00BF088A"/>
    <w:rsid w:val="00BF128B"/>
    <w:rsid w:val="00BF30D2"/>
    <w:rsid w:val="00C00397"/>
    <w:rsid w:val="00C01F28"/>
    <w:rsid w:val="00C0652B"/>
    <w:rsid w:val="00C07071"/>
    <w:rsid w:val="00C10F63"/>
    <w:rsid w:val="00C12F24"/>
    <w:rsid w:val="00C13814"/>
    <w:rsid w:val="00C14AFD"/>
    <w:rsid w:val="00C17165"/>
    <w:rsid w:val="00C17371"/>
    <w:rsid w:val="00C176D1"/>
    <w:rsid w:val="00C20288"/>
    <w:rsid w:val="00C2165B"/>
    <w:rsid w:val="00C2400A"/>
    <w:rsid w:val="00C24671"/>
    <w:rsid w:val="00C25008"/>
    <w:rsid w:val="00C269AC"/>
    <w:rsid w:val="00C26EC4"/>
    <w:rsid w:val="00C32B22"/>
    <w:rsid w:val="00C33C61"/>
    <w:rsid w:val="00C344E7"/>
    <w:rsid w:val="00C36A5C"/>
    <w:rsid w:val="00C36EA7"/>
    <w:rsid w:val="00C41339"/>
    <w:rsid w:val="00C41FA2"/>
    <w:rsid w:val="00C43E64"/>
    <w:rsid w:val="00C4536D"/>
    <w:rsid w:val="00C531F5"/>
    <w:rsid w:val="00C541B7"/>
    <w:rsid w:val="00C54A16"/>
    <w:rsid w:val="00C550FD"/>
    <w:rsid w:val="00C60E0C"/>
    <w:rsid w:val="00C62236"/>
    <w:rsid w:val="00C63CBC"/>
    <w:rsid w:val="00C64C65"/>
    <w:rsid w:val="00C65FA8"/>
    <w:rsid w:val="00C66872"/>
    <w:rsid w:val="00C705CB"/>
    <w:rsid w:val="00C711BE"/>
    <w:rsid w:val="00C71A29"/>
    <w:rsid w:val="00C73B08"/>
    <w:rsid w:val="00C74B07"/>
    <w:rsid w:val="00C7621D"/>
    <w:rsid w:val="00C80B10"/>
    <w:rsid w:val="00C8146F"/>
    <w:rsid w:val="00C815E0"/>
    <w:rsid w:val="00C8530B"/>
    <w:rsid w:val="00C85C9B"/>
    <w:rsid w:val="00C85D40"/>
    <w:rsid w:val="00C8765E"/>
    <w:rsid w:val="00C90322"/>
    <w:rsid w:val="00C91538"/>
    <w:rsid w:val="00C94F79"/>
    <w:rsid w:val="00C95256"/>
    <w:rsid w:val="00C96CB7"/>
    <w:rsid w:val="00C97A38"/>
    <w:rsid w:val="00C97ABE"/>
    <w:rsid w:val="00C97EB0"/>
    <w:rsid w:val="00CA2A64"/>
    <w:rsid w:val="00CA3660"/>
    <w:rsid w:val="00CA3A8E"/>
    <w:rsid w:val="00CA4F5C"/>
    <w:rsid w:val="00CA697C"/>
    <w:rsid w:val="00CA7EC9"/>
    <w:rsid w:val="00CB0DD7"/>
    <w:rsid w:val="00CB2EDE"/>
    <w:rsid w:val="00CC073F"/>
    <w:rsid w:val="00CC4CBA"/>
    <w:rsid w:val="00CD206C"/>
    <w:rsid w:val="00CD2EE9"/>
    <w:rsid w:val="00CD40EE"/>
    <w:rsid w:val="00CD47C4"/>
    <w:rsid w:val="00CD5A01"/>
    <w:rsid w:val="00CD6C90"/>
    <w:rsid w:val="00CD7DAA"/>
    <w:rsid w:val="00CE068F"/>
    <w:rsid w:val="00CE11B1"/>
    <w:rsid w:val="00CE12D7"/>
    <w:rsid w:val="00CE55D5"/>
    <w:rsid w:val="00CE730D"/>
    <w:rsid w:val="00CF03E6"/>
    <w:rsid w:val="00CF12B5"/>
    <w:rsid w:val="00CF1981"/>
    <w:rsid w:val="00CF237E"/>
    <w:rsid w:val="00CF5694"/>
    <w:rsid w:val="00CF5EE4"/>
    <w:rsid w:val="00D01062"/>
    <w:rsid w:val="00D01858"/>
    <w:rsid w:val="00D02957"/>
    <w:rsid w:val="00D05376"/>
    <w:rsid w:val="00D06D01"/>
    <w:rsid w:val="00D0702A"/>
    <w:rsid w:val="00D16C2B"/>
    <w:rsid w:val="00D22F68"/>
    <w:rsid w:val="00D308C5"/>
    <w:rsid w:val="00D33BA0"/>
    <w:rsid w:val="00D37402"/>
    <w:rsid w:val="00D41196"/>
    <w:rsid w:val="00D45895"/>
    <w:rsid w:val="00D47B5A"/>
    <w:rsid w:val="00D50C37"/>
    <w:rsid w:val="00D55928"/>
    <w:rsid w:val="00D57653"/>
    <w:rsid w:val="00D6178F"/>
    <w:rsid w:val="00D61939"/>
    <w:rsid w:val="00D62509"/>
    <w:rsid w:val="00D62604"/>
    <w:rsid w:val="00D6337B"/>
    <w:rsid w:val="00D65E07"/>
    <w:rsid w:val="00D661DF"/>
    <w:rsid w:val="00D664AD"/>
    <w:rsid w:val="00D670EF"/>
    <w:rsid w:val="00D67C97"/>
    <w:rsid w:val="00D74656"/>
    <w:rsid w:val="00D75C2D"/>
    <w:rsid w:val="00D75EB7"/>
    <w:rsid w:val="00D770E6"/>
    <w:rsid w:val="00D77B36"/>
    <w:rsid w:val="00D77B62"/>
    <w:rsid w:val="00D77CE9"/>
    <w:rsid w:val="00D862CF"/>
    <w:rsid w:val="00D87A87"/>
    <w:rsid w:val="00D9067B"/>
    <w:rsid w:val="00D92014"/>
    <w:rsid w:val="00D95EF2"/>
    <w:rsid w:val="00DA29B4"/>
    <w:rsid w:val="00DA7FAD"/>
    <w:rsid w:val="00DB1C7A"/>
    <w:rsid w:val="00DB3700"/>
    <w:rsid w:val="00DB5CAD"/>
    <w:rsid w:val="00DB6268"/>
    <w:rsid w:val="00DB65C0"/>
    <w:rsid w:val="00DB7D12"/>
    <w:rsid w:val="00DC2B56"/>
    <w:rsid w:val="00DC4E4E"/>
    <w:rsid w:val="00DC55DA"/>
    <w:rsid w:val="00DC5838"/>
    <w:rsid w:val="00DC796E"/>
    <w:rsid w:val="00DC7CF3"/>
    <w:rsid w:val="00DD0881"/>
    <w:rsid w:val="00DD14C5"/>
    <w:rsid w:val="00DD1B4A"/>
    <w:rsid w:val="00DD303D"/>
    <w:rsid w:val="00DD455A"/>
    <w:rsid w:val="00DD6F01"/>
    <w:rsid w:val="00DE1EA7"/>
    <w:rsid w:val="00DE1F0E"/>
    <w:rsid w:val="00DE3014"/>
    <w:rsid w:val="00DE3582"/>
    <w:rsid w:val="00DE3B15"/>
    <w:rsid w:val="00DE4825"/>
    <w:rsid w:val="00DE53A4"/>
    <w:rsid w:val="00DE56E2"/>
    <w:rsid w:val="00DE5897"/>
    <w:rsid w:val="00DE6061"/>
    <w:rsid w:val="00DE70C8"/>
    <w:rsid w:val="00DE77A4"/>
    <w:rsid w:val="00DF453E"/>
    <w:rsid w:val="00DF76E6"/>
    <w:rsid w:val="00E009BE"/>
    <w:rsid w:val="00E01D62"/>
    <w:rsid w:val="00E0253E"/>
    <w:rsid w:val="00E02661"/>
    <w:rsid w:val="00E03FEE"/>
    <w:rsid w:val="00E0460B"/>
    <w:rsid w:val="00E060C7"/>
    <w:rsid w:val="00E1129D"/>
    <w:rsid w:val="00E14B09"/>
    <w:rsid w:val="00E15858"/>
    <w:rsid w:val="00E15FA7"/>
    <w:rsid w:val="00E16101"/>
    <w:rsid w:val="00E16EA6"/>
    <w:rsid w:val="00E20DE7"/>
    <w:rsid w:val="00E23FC3"/>
    <w:rsid w:val="00E24BC9"/>
    <w:rsid w:val="00E255DF"/>
    <w:rsid w:val="00E2748C"/>
    <w:rsid w:val="00E32FB7"/>
    <w:rsid w:val="00E34913"/>
    <w:rsid w:val="00E34E3C"/>
    <w:rsid w:val="00E350F7"/>
    <w:rsid w:val="00E3518A"/>
    <w:rsid w:val="00E355A5"/>
    <w:rsid w:val="00E361DB"/>
    <w:rsid w:val="00E42FE8"/>
    <w:rsid w:val="00E45422"/>
    <w:rsid w:val="00E47F3E"/>
    <w:rsid w:val="00E534D1"/>
    <w:rsid w:val="00E53F4D"/>
    <w:rsid w:val="00E54B46"/>
    <w:rsid w:val="00E5609B"/>
    <w:rsid w:val="00E57CC5"/>
    <w:rsid w:val="00E60922"/>
    <w:rsid w:val="00E60AD7"/>
    <w:rsid w:val="00E61727"/>
    <w:rsid w:val="00E67F20"/>
    <w:rsid w:val="00E71A1A"/>
    <w:rsid w:val="00E73C1B"/>
    <w:rsid w:val="00E73F93"/>
    <w:rsid w:val="00E7510A"/>
    <w:rsid w:val="00E75C36"/>
    <w:rsid w:val="00E75FF6"/>
    <w:rsid w:val="00E76BB5"/>
    <w:rsid w:val="00E77C1C"/>
    <w:rsid w:val="00E821F6"/>
    <w:rsid w:val="00E8431E"/>
    <w:rsid w:val="00E920EA"/>
    <w:rsid w:val="00E9706E"/>
    <w:rsid w:val="00EA4345"/>
    <w:rsid w:val="00EA47A8"/>
    <w:rsid w:val="00EA53B9"/>
    <w:rsid w:val="00EA608B"/>
    <w:rsid w:val="00EA6194"/>
    <w:rsid w:val="00EB3844"/>
    <w:rsid w:val="00EB3AB2"/>
    <w:rsid w:val="00EB41D5"/>
    <w:rsid w:val="00EB673C"/>
    <w:rsid w:val="00EB772C"/>
    <w:rsid w:val="00EC6DB4"/>
    <w:rsid w:val="00ED06BA"/>
    <w:rsid w:val="00ED20F9"/>
    <w:rsid w:val="00ED568F"/>
    <w:rsid w:val="00ED648A"/>
    <w:rsid w:val="00ED7C37"/>
    <w:rsid w:val="00ED7D0C"/>
    <w:rsid w:val="00ED7E72"/>
    <w:rsid w:val="00EE64FF"/>
    <w:rsid w:val="00EE71B4"/>
    <w:rsid w:val="00EF2285"/>
    <w:rsid w:val="00EF2AB7"/>
    <w:rsid w:val="00EF2E57"/>
    <w:rsid w:val="00EF3FA5"/>
    <w:rsid w:val="00EF4309"/>
    <w:rsid w:val="00EF608D"/>
    <w:rsid w:val="00EF7139"/>
    <w:rsid w:val="00F0361D"/>
    <w:rsid w:val="00F043EF"/>
    <w:rsid w:val="00F0639B"/>
    <w:rsid w:val="00F06EEF"/>
    <w:rsid w:val="00F0750E"/>
    <w:rsid w:val="00F1067D"/>
    <w:rsid w:val="00F11B26"/>
    <w:rsid w:val="00F138F1"/>
    <w:rsid w:val="00F1577F"/>
    <w:rsid w:val="00F158FE"/>
    <w:rsid w:val="00F172A1"/>
    <w:rsid w:val="00F22230"/>
    <w:rsid w:val="00F22BD3"/>
    <w:rsid w:val="00F258C1"/>
    <w:rsid w:val="00F33601"/>
    <w:rsid w:val="00F342AD"/>
    <w:rsid w:val="00F352DC"/>
    <w:rsid w:val="00F41690"/>
    <w:rsid w:val="00F43BB1"/>
    <w:rsid w:val="00F4691D"/>
    <w:rsid w:val="00F4711B"/>
    <w:rsid w:val="00F60C28"/>
    <w:rsid w:val="00F60C60"/>
    <w:rsid w:val="00F6358B"/>
    <w:rsid w:val="00F65C5C"/>
    <w:rsid w:val="00F66FA1"/>
    <w:rsid w:val="00F758F2"/>
    <w:rsid w:val="00F7693F"/>
    <w:rsid w:val="00F82605"/>
    <w:rsid w:val="00F84AB8"/>
    <w:rsid w:val="00F869D8"/>
    <w:rsid w:val="00F86C67"/>
    <w:rsid w:val="00F87E1C"/>
    <w:rsid w:val="00F87E7F"/>
    <w:rsid w:val="00F95688"/>
    <w:rsid w:val="00F96979"/>
    <w:rsid w:val="00FA0E79"/>
    <w:rsid w:val="00FA1195"/>
    <w:rsid w:val="00FA3016"/>
    <w:rsid w:val="00FA30DB"/>
    <w:rsid w:val="00FB1956"/>
    <w:rsid w:val="00FB38E5"/>
    <w:rsid w:val="00FB3DED"/>
    <w:rsid w:val="00FB41EB"/>
    <w:rsid w:val="00FB4212"/>
    <w:rsid w:val="00FB51D5"/>
    <w:rsid w:val="00FB6687"/>
    <w:rsid w:val="00FC59FD"/>
    <w:rsid w:val="00FC6419"/>
    <w:rsid w:val="00FC7D1A"/>
    <w:rsid w:val="00FD0098"/>
    <w:rsid w:val="00FD45F7"/>
    <w:rsid w:val="00FD4E55"/>
    <w:rsid w:val="00FD6FB0"/>
    <w:rsid w:val="00FD7940"/>
    <w:rsid w:val="00FE0908"/>
    <w:rsid w:val="00FE1B76"/>
    <w:rsid w:val="00FE263C"/>
    <w:rsid w:val="00FE362C"/>
    <w:rsid w:val="00FE3F0A"/>
    <w:rsid w:val="00FE5228"/>
    <w:rsid w:val="00FE7883"/>
    <w:rsid w:val="00FE7BA5"/>
    <w:rsid w:val="00FF09CF"/>
    <w:rsid w:val="00FF0BF4"/>
    <w:rsid w:val="00FF1179"/>
    <w:rsid w:val="00FF2AA1"/>
    <w:rsid w:val="00FF67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4097"/>
    <o:shapelayout v:ext="edit">
      <o:idmap v:ext="edit" data="1"/>
    </o:shapelayout>
  </w:shapeDefaults>
  <w:decimalSymbol w:val="."/>
  <w:listSeparator w:val=","/>
  <w15:chartTrackingRefBased/>
  <w15:docId w15:val="{EDCC8742-99D5-4552-8931-FDFCB93EF9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44D8"/>
    <w:rPr>
      <w:sz w:val="24"/>
    </w:rPr>
  </w:style>
  <w:style w:type="paragraph" w:styleId="Heading1">
    <w:name w:val="heading 1"/>
    <w:basedOn w:val="Normal"/>
    <w:next w:val="Normal"/>
    <w:link w:val="Heading1Char"/>
    <w:qFormat/>
    <w:rsid w:val="004844D8"/>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4844D8"/>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4844D8"/>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4844D8"/>
    <w:pPr>
      <w:keepNext/>
      <w:spacing w:before="240" w:after="60"/>
      <w:outlineLvl w:val="3"/>
    </w:pPr>
    <w:rPr>
      <w:b/>
      <w:bCs/>
      <w:sz w:val="28"/>
      <w:szCs w:val="28"/>
    </w:rPr>
  </w:style>
  <w:style w:type="paragraph" w:styleId="Heading5">
    <w:name w:val="heading 5"/>
    <w:basedOn w:val="Normal"/>
    <w:next w:val="Normal"/>
    <w:link w:val="Heading5Char"/>
    <w:qFormat/>
    <w:rsid w:val="004844D8"/>
    <w:pPr>
      <w:spacing w:before="240" w:after="60"/>
      <w:outlineLvl w:val="4"/>
    </w:pPr>
    <w:rPr>
      <w:b/>
      <w:bCs/>
      <w:i/>
      <w:iCs/>
      <w:sz w:val="26"/>
      <w:szCs w:val="26"/>
    </w:rPr>
  </w:style>
  <w:style w:type="paragraph" w:styleId="Heading6">
    <w:name w:val="heading 6"/>
    <w:basedOn w:val="Normal"/>
    <w:next w:val="Normal"/>
    <w:qFormat/>
    <w:rsid w:val="00344A38"/>
    <w:pPr>
      <w:spacing w:before="240" w:after="60"/>
      <w:outlineLvl w:val="5"/>
    </w:pPr>
    <w:rPr>
      <w:b/>
      <w:bCs/>
      <w:sz w:val="22"/>
      <w:szCs w:val="22"/>
    </w:rPr>
  </w:style>
  <w:style w:type="paragraph" w:styleId="Heading7">
    <w:name w:val="heading 7"/>
    <w:basedOn w:val="Normal"/>
    <w:next w:val="Normal"/>
    <w:link w:val="Heading7Char"/>
    <w:semiHidden/>
    <w:unhideWhenUsed/>
    <w:qFormat/>
    <w:rsid w:val="00625E8C"/>
    <w:pPr>
      <w:spacing w:before="240" w:after="60"/>
      <w:outlineLvl w:val="6"/>
    </w:pPr>
    <w:rPr>
      <w:rFonts w:ascii="Calibri" w:hAnsi="Calibri"/>
      <w:szCs w:val="24"/>
    </w:rPr>
  </w:style>
  <w:style w:type="paragraph" w:styleId="Heading8">
    <w:name w:val="heading 8"/>
    <w:basedOn w:val="Normal"/>
    <w:next w:val="Normal"/>
    <w:qFormat/>
    <w:rsid w:val="004844D8"/>
    <w:pPr>
      <w:spacing w:before="240" w:after="60"/>
      <w:outlineLvl w:val="7"/>
    </w:pPr>
    <w:rPr>
      <w:i/>
      <w:iCs/>
      <w:szCs w:val="24"/>
    </w:rPr>
  </w:style>
  <w:style w:type="paragraph" w:styleId="Heading9">
    <w:name w:val="heading 9"/>
    <w:basedOn w:val="Normal"/>
    <w:next w:val="Normal"/>
    <w:qFormat/>
    <w:rsid w:val="004844D8"/>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4844D8"/>
    <w:pPr>
      <w:tabs>
        <w:tab w:val="center" w:pos="4320"/>
        <w:tab w:val="right" w:pos="9923"/>
      </w:tabs>
    </w:pPr>
    <w:rPr>
      <w:color w:val="999999"/>
      <w:szCs w:val="24"/>
    </w:rPr>
  </w:style>
  <w:style w:type="paragraph" w:styleId="Footer">
    <w:name w:val="footer"/>
    <w:basedOn w:val="Normal"/>
    <w:rsid w:val="004844D8"/>
    <w:pPr>
      <w:tabs>
        <w:tab w:val="center" w:pos="4320"/>
        <w:tab w:val="right" w:pos="8640"/>
      </w:tabs>
    </w:pPr>
  </w:style>
  <w:style w:type="paragraph" w:customStyle="1" w:styleId="Nervous1">
    <w:name w:val="Nervous 1"/>
    <w:basedOn w:val="Normal"/>
    <w:rsid w:val="004844D8"/>
    <w:pPr>
      <w:shd w:val="pct25" w:color="000000" w:fill="FFFFFF"/>
      <w:spacing w:before="120" w:after="120"/>
      <w:jc w:val="center"/>
    </w:pPr>
    <w:rPr>
      <w:b/>
      <w:caps/>
      <w:sz w:val="32"/>
    </w:rPr>
  </w:style>
  <w:style w:type="paragraph" w:styleId="TOC1">
    <w:name w:val="toc 1"/>
    <w:basedOn w:val="Normal"/>
    <w:next w:val="Normal"/>
    <w:autoRedefine/>
    <w:uiPriority w:val="39"/>
    <w:rsid w:val="004844D8"/>
    <w:rPr>
      <w:b/>
      <w:smallCaps/>
      <w:lang w:val="lt-LT"/>
    </w:rPr>
  </w:style>
  <w:style w:type="paragraph" w:styleId="TOC2">
    <w:name w:val="toc 2"/>
    <w:basedOn w:val="Normal"/>
    <w:next w:val="Normal"/>
    <w:autoRedefine/>
    <w:uiPriority w:val="39"/>
    <w:rsid w:val="004844D8"/>
    <w:pPr>
      <w:ind w:left="200"/>
    </w:pPr>
    <w:rPr>
      <w:smallCaps/>
    </w:rPr>
  </w:style>
  <w:style w:type="paragraph" w:customStyle="1" w:styleId="Nervous2">
    <w:name w:val="Nervous 2"/>
    <w:basedOn w:val="Normal"/>
    <w:autoRedefine/>
    <w:rsid w:val="004844D8"/>
    <w:rPr>
      <w:b/>
      <w:caps/>
      <w:color w:val="0000FF"/>
      <w:sz w:val="28"/>
    </w:rPr>
  </w:style>
  <w:style w:type="paragraph" w:customStyle="1" w:styleId="Antrat">
    <w:name w:val="Antraštė"/>
    <w:basedOn w:val="Normal"/>
    <w:rsid w:val="004844D8"/>
    <w:pPr>
      <w:spacing w:before="240" w:after="240"/>
      <w:jc w:val="center"/>
    </w:pPr>
    <w:rPr>
      <w:b/>
      <w:caps/>
      <w:sz w:val="40"/>
      <w:u w:val="single" w:color="FF0000"/>
    </w:rPr>
  </w:style>
  <w:style w:type="paragraph" w:customStyle="1" w:styleId="Nervous3">
    <w:name w:val="Nervous 3"/>
    <w:basedOn w:val="Normal"/>
    <w:rsid w:val="004844D8"/>
    <w:rPr>
      <w:b/>
      <w:caps/>
      <w:sz w:val="28"/>
      <w:u w:val="double"/>
    </w:rPr>
  </w:style>
  <w:style w:type="character" w:styleId="Hyperlink">
    <w:name w:val="Hyperlink"/>
    <w:uiPriority w:val="99"/>
    <w:rsid w:val="004844D8"/>
    <w:rPr>
      <w:color w:val="999999"/>
      <w:u w:val="none"/>
    </w:rPr>
  </w:style>
  <w:style w:type="paragraph" w:customStyle="1" w:styleId="Nervous4">
    <w:name w:val="Nervous 4"/>
    <w:basedOn w:val="Normal"/>
    <w:rsid w:val="004844D8"/>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4844D8"/>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link w:val="BodyTextIndentChar"/>
    <w:pPr>
      <w:ind w:left="567" w:hanging="567"/>
    </w:pPr>
    <w:rPr>
      <w:sz w:val="20"/>
    </w:rPr>
  </w:style>
  <w:style w:type="paragraph" w:styleId="Title">
    <w:name w:val="Title"/>
    <w:basedOn w:val="Normal"/>
    <w:qFormat/>
    <w:rsid w:val="004844D8"/>
    <w:pPr>
      <w:spacing w:before="240"/>
      <w:jc w:val="center"/>
    </w:pPr>
    <w:rPr>
      <w:b/>
      <w:bCs/>
      <w:i/>
      <w:iCs/>
      <w:sz w:val="44"/>
    </w:rPr>
  </w:style>
  <w:style w:type="character" w:styleId="PageNumber">
    <w:name w:val="page number"/>
    <w:basedOn w:val="DefaultParagraphFont"/>
    <w:rsid w:val="004844D8"/>
  </w:style>
  <w:style w:type="paragraph" w:customStyle="1" w:styleId="Drugname">
    <w:name w:val="Drug name"/>
    <w:basedOn w:val="NormalWeb"/>
    <w:link w:val="DrugnameChar"/>
    <w:autoRedefine/>
    <w:rsid w:val="004844D8"/>
    <w:rPr>
      <w:b/>
      <w:bCs/>
      <w:caps/>
      <w:shadow/>
      <w:color w:val="FF0000"/>
      <w:lang w:val="en-GB"/>
    </w:rPr>
  </w:style>
  <w:style w:type="paragraph" w:styleId="NormalWeb">
    <w:name w:val="Normal (Web)"/>
    <w:basedOn w:val="Normal"/>
    <w:link w:val="NormalWebChar"/>
    <w:uiPriority w:val="99"/>
    <w:rsid w:val="004844D8"/>
    <w:rPr>
      <w:szCs w:val="24"/>
    </w:rPr>
  </w:style>
  <w:style w:type="character" w:customStyle="1" w:styleId="NormalWebChar">
    <w:name w:val="Normal (Web) Char"/>
    <w:link w:val="NormalWeb"/>
    <w:rsid w:val="003E2A22"/>
    <w:rPr>
      <w:sz w:val="24"/>
      <w:szCs w:val="24"/>
    </w:rPr>
  </w:style>
  <w:style w:type="character" w:customStyle="1" w:styleId="DrugnameChar">
    <w:name w:val="Drug name Char"/>
    <w:link w:val="Drugname"/>
    <w:rsid w:val="003E2A22"/>
    <w:rPr>
      <w:b/>
      <w:bCs/>
      <w:caps/>
      <w:shadow/>
      <w:color w:val="FF0000"/>
      <w:sz w:val="24"/>
      <w:szCs w:val="24"/>
      <w:lang w:val="en-GB"/>
    </w:rPr>
  </w:style>
  <w:style w:type="paragraph" w:customStyle="1" w:styleId="Nervous7">
    <w:name w:val="Nervous 7"/>
    <w:basedOn w:val="Normal"/>
    <w:rsid w:val="004844D8"/>
    <w:pPr>
      <w:shd w:val="clear" w:color="auto" w:fill="FFFF00"/>
    </w:pPr>
    <w:rPr>
      <w:b/>
      <w:bCs/>
      <w:smallCaps/>
    </w:rPr>
  </w:style>
  <w:style w:type="paragraph" w:customStyle="1" w:styleId="Drugname2">
    <w:name w:val="Drug name 2"/>
    <w:basedOn w:val="Drugname"/>
    <w:link w:val="Drugname2Char"/>
    <w:autoRedefine/>
    <w:qFormat/>
    <w:rsid w:val="004844D8"/>
    <w:rPr>
      <w:b w:val="0"/>
      <w:caps w:val="0"/>
      <w:smallCaps/>
    </w:rPr>
  </w:style>
  <w:style w:type="character" w:customStyle="1" w:styleId="Drugname2Char">
    <w:name w:val="Drug name 2 Char"/>
    <w:link w:val="Drugname2"/>
    <w:rsid w:val="004844D8"/>
    <w:rPr>
      <w:bCs/>
      <w:smallCaps/>
      <w:shadow/>
      <w:color w:val="FF0000"/>
      <w:sz w:val="24"/>
      <w:szCs w:val="24"/>
      <w:lang w:val="en-GB"/>
    </w:rPr>
  </w:style>
  <w:style w:type="character" w:styleId="FollowedHyperlink">
    <w:name w:val="FollowedHyperlink"/>
    <w:rsid w:val="004844D8"/>
    <w:rPr>
      <w:color w:val="999999"/>
      <w:u w:val="none"/>
    </w:rPr>
  </w:style>
  <w:style w:type="paragraph" w:customStyle="1" w:styleId="Nervous6">
    <w:name w:val="Nervous 6"/>
    <w:basedOn w:val="Normal"/>
    <w:rsid w:val="004844D8"/>
    <w:pPr>
      <w:shd w:val="clear" w:color="auto" w:fill="000000"/>
      <w:spacing w:before="120" w:after="60"/>
      <w:ind w:right="7796"/>
      <w:jc w:val="center"/>
    </w:pPr>
    <w:rPr>
      <w:b/>
      <w:bCs/>
      <w:smallCaps/>
      <w:color w:val="CCFFCC"/>
    </w:rPr>
  </w:style>
  <w:style w:type="paragraph" w:styleId="TOC3">
    <w:name w:val="toc 3"/>
    <w:basedOn w:val="Normal"/>
    <w:next w:val="Normal"/>
    <w:autoRedefine/>
    <w:uiPriority w:val="39"/>
    <w:rsid w:val="004844D8"/>
    <w:pPr>
      <w:ind w:left="480"/>
    </w:pPr>
  </w:style>
  <w:style w:type="paragraph" w:styleId="TOC4">
    <w:name w:val="toc 4"/>
    <w:basedOn w:val="Normal"/>
    <w:next w:val="Normal"/>
    <w:autoRedefine/>
    <w:uiPriority w:val="39"/>
    <w:rsid w:val="004844D8"/>
    <w:pPr>
      <w:tabs>
        <w:tab w:val="right" w:leader="dot" w:pos="9912"/>
      </w:tabs>
      <w:spacing w:line="240" w:lineRule="atLeast"/>
      <w:ind w:left="1134"/>
    </w:pPr>
  </w:style>
  <w:style w:type="paragraph" w:styleId="TOC5">
    <w:name w:val="toc 5"/>
    <w:basedOn w:val="Normal"/>
    <w:next w:val="Normal"/>
    <w:autoRedefine/>
    <w:uiPriority w:val="39"/>
    <w:rsid w:val="00344A38"/>
    <w:pPr>
      <w:ind w:left="960"/>
    </w:pPr>
    <w:rPr>
      <w:szCs w:val="24"/>
    </w:rPr>
  </w:style>
  <w:style w:type="paragraph" w:styleId="TOC6">
    <w:name w:val="toc 6"/>
    <w:basedOn w:val="Normal"/>
    <w:next w:val="Normal"/>
    <w:autoRedefine/>
    <w:uiPriority w:val="39"/>
    <w:rsid w:val="00344A38"/>
    <w:pPr>
      <w:ind w:left="1200"/>
    </w:pPr>
    <w:rPr>
      <w:szCs w:val="24"/>
    </w:rPr>
  </w:style>
  <w:style w:type="paragraph" w:styleId="TOC7">
    <w:name w:val="toc 7"/>
    <w:basedOn w:val="Normal"/>
    <w:next w:val="Normal"/>
    <w:autoRedefine/>
    <w:uiPriority w:val="39"/>
    <w:rsid w:val="00344A38"/>
    <w:pPr>
      <w:ind w:left="1440"/>
    </w:pPr>
    <w:rPr>
      <w:szCs w:val="24"/>
    </w:rPr>
  </w:style>
  <w:style w:type="paragraph" w:styleId="TOC8">
    <w:name w:val="toc 8"/>
    <w:basedOn w:val="Normal"/>
    <w:next w:val="Normal"/>
    <w:autoRedefine/>
    <w:uiPriority w:val="39"/>
    <w:rsid w:val="00344A38"/>
    <w:pPr>
      <w:ind w:left="1680"/>
    </w:pPr>
    <w:rPr>
      <w:szCs w:val="24"/>
    </w:rPr>
  </w:style>
  <w:style w:type="paragraph" w:styleId="TOC9">
    <w:name w:val="toc 9"/>
    <w:basedOn w:val="Normal"/>
    <w:next w:val="Normal"/>
    <w:autoRedefine/>
    <w:uiPriority w:val="39"/>
    <w:rsid w:val="00344A38"/>
    <w:pPr>
      <w:ind w:left="1920"/>
    </w:pPr>
    <w:rPr>
      <w:szCs w:val="24"/>
    </w:rPr>
  </w:style>
  <w:style w:type="table" w:styleId="TableGrid">
    <w:name w:val="Table Grid"/>
    <w:basedOn w:val="TableNormal"/>
    <w:rsid w:val="004844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9">
    <w:name w:val="Nervous 9"/>
    <w:link w:val="Nervous9Char"/>
    <w:rsid w:val="004844D8"/>
    <w:rPr>
      <w:sz w:val="24"/>
      <w:szCs w:val="24"/>
      <w:u w:val="double" w:color="FF0000"/>
    </w:rPr>
  </w:style>
  <w:style w:type="character" w:customStyle="1" w:styleId="Nervous9Char">
    <w:name w:val="Nervous 9 Char"/>
    <w:link w:val="Nervous9"/>
    <w:rsid w:val="003F1F91"/>
    <w:rPr>
      <w:sz w:val="24"/>
      <w:szCs w:val="24"/>
      <w:u w:val="double" w:color="FF0000"/>
    </w:rPr>
  </w:style>
  <w:style w:type="paragraph" w:customStyle="1" w:styleId="Nervous8">
    <w:name w:val="Nervous 8"/>
    <w:basedOn w:val="Normal"/>
    <w:link w:val="Nervous8Char"/>
    <w:rsid w:val="004844D8"/>
    <w:rPr>
      <w:i/>
      <w:smallCaps/>
      <w:color w:val="999999"/>
      <w:szCs w:val="24"/>
    </w:rPr>
  </w:style>
  <w:style w:type="character" w:customStyle="1" w:styleId="Nervous8Char">
    <w:name w:val="Nervous 8 Char"/>
    <w:link w:val="Nervous8"/>
    <w:rsid w:val="001C50C7"/>
    <w:rPr>
      <w:i/>
      <w:smallCaps/>
      <w:color w:val="999999"/>
      <w:sz w:val="24"/>
      <w:szCs w:val="24"/>
    </w:rPr>
  </w:style>
  <w:style w:type="paragraph" w:styleId="BalloonText">
    <w:name w:val="Balloon Text"/>
    <w:basedOn w:val="Normal"/>
    <w:link w:val="BalloonTextChar"/>
    <w:rsid w:val="004844D8"/>
    <w:rPr>
      <w:rFonts w:ascii="Tahoma" w:hAnsi="Tahoma" w:cs="Tahoma"/>
      <w:sz w:val="16"/>
      <w:szCs w:val="16"/>
    </w:rPr>
  </w:style>
  <w:style w:type="paragraph" w:styleId="Bibliography">
    <w:name w:val="Bibliography"/>
    <w:basedOn w:val="Normal"/>
    <w:next w:val="Normal"/>
    <w:uiPriority w:val="37"/>
    <w:semiHidden/>
    <w:unhideWhenUsed/>
    <w:rsid w:val="00625E8C"/>
  </w:style>
  <w:style w:type="paragraph" w:styleId="BlockText">
    <w:name w:val="Block Text"/>
    <w:basedOn w:val="Normal"/>
    <w:rsid w:val="00625E8C"/>
    <w:pPr>
      <w:spacing w:after="120"/>
      <w:ind w:left="1440" w:right="1440"/>
    </w:pPr>
  </w:style>
  <w:style w:type="paragraph" w:styleId="BodyText">
    <w:name w:val="Body Text"/>
    <w:basedOn w:val="Normal"/>
    <w:link w:val="BodyTextChar"/>
    <w:rsid w:val="00625E8C"/>
    <w:pPr>
      <w:spacing w:after="120"/>
    </w:pPr>
  </w:style>
  <w:style w:type="character" w:customStyle="1" w:styleId="BodyTextChar">
    <w:name w:val="Body Text Char"/>
    <w:link w:val="BodyText"/>
    <w:rsid w:val="00625E8C"/>
    <w:rPr>
      <w:sz w:val="24"/>
    </w:rPr>
  </w:style>
  <w:style w:type="paragraph" w:styleId="BodyText2">
    <w:name w:val="Body Text 2"/>
    <w:basedOn w:val="Normal"/>
    <w:link w:val="BodyText2Char"/>
    <w:rsid w:val="00625E8C"/>
    <w:pPr>
      <w:spacing w:after="120" w:line="480" w:lineRule="auto"/>
    </w:pPr>
  </w:style>
  <w:style w:type="character" w:customStyle="1" w:styleId="BodyText2Char">
    <w:name w:val="Body Text 2 Char"/>
    <w:link w:val="BodyText2"/>
    <w:rsid w:val="00625E8C"/>
    <w:rPr>
      <w:sz w:val="24"/>
    </w:rPr>
  </w:style>
  <w:style w:type="paragraph" w:styleId="BodyText3">
    <w:name w:val="Body Text 3"/>
    <w:basedOn w:val="Normal"/>
    <w:link w:val="BodyText3Char"/>
    <w:rsid w:val="00625E8C"/>
    <w:pPr>
      <w:spacing w:after="120"/>
    </w:pPr>
    <w:rPr>
      <w:sz w:val="16"/>
      <w:szCs w:val="16"/>
    </w:rPr>
  </w:style>
  <w:style w:type="character" w:customStyle="1" w:styleId="BodyText3Char">
    <w:name w:val="Body Text 3 Char"/>
    <w:link w:val="BodyText3"/>
    <w:rsid w:val="00625E8C"/>
    <w:rPr>
      <w:sz w:val="16"/>
      <w:szCs w:val="16"/>
    </w:rPr>
  </w:style>
  <w:style w:type="paragraph" w:styleId="BodyTextFirstIndent">
    <w:name w:val="Body Text First Indent"/>
    <w:basedOn w:val="BodyText"/>
    <w:link w:val="BodyTextFirstIndentChar"/>
    <w:rsid w:val="00625E8C"/>
    <w:pPr>
      <w:ind w:firstLine="210"/>
    </w:pPr>
  </w:style>
  <w:style w:type="character" w:customStyle="1" w:styleId="BodyTextFirstIndentChar">
    <w:name w:val="Body Text First Indent Char"/>
    <w:basedOn w:val="BodyTextChar"/>
    <w:link w:val="BodyTextFirstIndent"/>
    <w:rsid w:val="00625E8C"/>
    <w:rPr>
      <w:sz w:val="24"/>
    </w:rPr>
  </w:style>
  <w:style w:type="paragraph" w:styleId="BodyTextFirstIndent2">
    <w:name w:val="Body Text First Indent 2"/>
    <w:basedOn w:val="BodyTextIndent"/>
    <w:link w:val="BodyTextFirstIndent2Char"/>
    <w:rsid w:val="00625E8C"/>
    <w:pPr>
      <w:spacing w:after="120"/>
      <w:ind w:left="360" w:firstLine="210"/>
    </w:pPr>
    <w:rPr>
      <w:sz w:val="24"/>
    </w:rPr>
  </w:style>
  <w:style w:type="character" w:customStyle="1" w:styleId="BodyTextIndentChar">
    <w:name w:val="Body Text Indent Char"/>
    <w:basedOn w:val="DefaultParagraphFont"/>
    <w:link w:val="BodyTextIndent"/>
    <w:rsid w:val="00625E8C"/>
  </w:style>
  <w:style w:type="character" w:customStyle="1" w:styleId="BodyTextFirstIndent2Char">
    <w:name w:val="Body Text First Indent 2 Char"/>
    <w:basedOn w:val="BodyTextIndentChar"/>
    <w:link w:val="BodyTextFirstIndent2"/>
    <w:rsid w:val="00625E8C"/>
  </w:style>
  <w:style w:type="paragraph" w:styleId="BodyTextIndent2">
    <w:name w:val="Body Text Indent 2"/>
    <w:basedOn w:val="Normal"/>
    <w:link w:val="BodyTextIndent2Char"/>
    <w:rsid w:val="00625E8C"/>
    <w:pPr>
      <w:spacing w:after="120" w:line="480" w:lineRule="auto"/>
      <w:ind w:left="360"/>
    </w:pPr>
  </w:style>
  <w:style w:type="character" w:customStyle="1" w:styleId="BodyTextIndent2Char">
    <w:name w:val="Body Text Indent 2 Char"/>
    <w:link w:val="BodyTextIndent2"/>
    <w:rsid w:val="00625E8C"/>
    <w:rPr>
      <w:sz w:val="24"/>
    </w:rPr>
  </w:style>
  <w:style w:type="paragraph" w:styleId="BodyTextIndent3">
    <w:name w:val="Body Text Indent 3"/>
    <w:basedOn w:val="Normal"/>
    <w:link w:val="BodyTextIndent3Char"/>
    <w:rsid w:val="00625E8C"/>
    <w:pPr>
      <w:spacing w:after="120"/>
      <w:ind w:left="360"/>
    </w:pPr>
    <w:rPr>
      <w:sz w:val="16"/>
      <w:szCs w:val="16"/>
    </w:rPr>
  </w:style>
  <w:style w:type="character" w:customStyle="1" w:styleId="BodyTextIndent3Char">
    <w:name w:val="Body Text Indent 3 Char"/>
    <w:link w:val="BodyTextIndent3"/>
    <w:rsid w:val="00625E8C"/>
    <w:rPr>
      <w:sz w:val="16"/>
      <w:szCs w:val="16"/>
    </w:rPr>
  </w:style>
  <w:style w:type="paragraph" w:styleId="Caption">
    <w:name w:val="caption"/>
    <w:basedOn w:val="Normal"/>
    <w:next w:val="Normal"/>
    <w:semiHidden/>
    <w:unhideWhenUsed/>
    <w:qFormat/>
    <w:rsid w:val="00625E8C"/>
    <w:rPr>
      <w:b/>
      <w:bCs/>
      <w:sz w:val="20"/>
    </w:rPr>
  </w:style>
  <w:style w:type="paragraph" w:styleId="Closing">
    <w:name w:val="Closing"/>
    <w:basedOn w:val="Normal"/>
    <w:link w:val="ClosingChar"/>
    <w:rsid w:val="00625E8C"/>
    <w:pPr>
      <w:ind w:left="4320"/>
    </w:pPr>
  </w:style>
  <w:style w:type="character" w:customStyle="1" w:styleId="ClosingChar">
    <w:name w:val="Closing Char"/>
    <w:link w:val="Closing"/>
    <w:rsid w:val="00625E8C"/>
    <w:rPr>
      <w:sz w:val="24"/>
    </w:rPr>
  </w:style>
  <w:style w:type="paragraph" w:styleId="CommentText">
    <w:name w:val="annotation text"/>
    <w:basedOn w:val="Normal"/>
    <w:link w:val="CommentTextChar"/>
    <w:rsid w:val="00625E8C"/>
    <w:rPr>
      <w:sz w:val="20"/>
    </w:rPr>
  </w:style>
  <w:style w:type="character" w:customStyle="1" w:styleId="CommentTextChar">
    <w:name w:val="Comment Text Char"/>
    <w:basedOn w:val="DefaultParagraphFont"/>
    <w:link w:val="CommentText"/>
    <w:rsid w:val="00625E8C"/>
  </w:style>
  <w:style w:type="paragraph" w:styleId="CommentSubject">
    <w:name w:val="annotation subject"/>
    <w:basedOn w:val="CommentText"/>
    <w:next w:val="CommentText"/>
    <w:link w:val="CommentSubjectChar"/>
    <w:rsid w:val="00625E8C"/>
    <w:rPr>
      <w:b/>
      <w:bCs/>
    </w:rPr>
  </w:style>
  <w:style w:type="character" w:customStyle="1" w:styleId="CommentSubjectChar">
    <w:name w:val="Comment Subject Char"/>
    <w:link w:val="CommentSubject"/>
    <w:rsid w:val="00625E8C"/>
    <w:rPr>
      <w:b/>
      <w:bCs/>
    </w:rPr>
  </w:style>
  <w:style w:type="paragraph" w:styleId="Date">
    <w:name w:val="Date"/>
    <w:basedOn w:val="Normal"/>
    <w:next w:val="Normal"/>
    <w:link w:val="DateChar"/>
    <w:rsid w:val="00625E8C"/>
  </w:style>
  <w:style w:type="character" w:customStyle="1" w:styleId="DateChar">
    <w:name w:val="Date Char"/>
    <w:link w:val="Date"/>
    <w:rsid w:val="00625E8C"/>
    <w:rPr>
      <w:sz w:val="24"/>
    </w:rPr>
  </w:style>
  <w:style w:type="paragraph" w:styleId="DocumentMap">
    <w:name w:val="Document Map"/>
    <w:basedOn w:val="Normal"/>
    <w:link w:val="DocumentMapChar"/>
    <w:rsid w:val="00625E8C"/>
    <w:rPr>
      <w:rFonts w:ascii="Tahoma" w:hAnsi="Tahoma" w:cs="Tahoma"/>
      <w:sz w:val="16"/>
      <w:szCs w:val="16"/>
    </w:rPr>
  </w:style>
  <w:style w:type="character" w:customStyle="1" w:styleId="DocumentMapChar">
    <w:name w:val="Document Map Char"/>
    <w:link w:val="DocumentMap"/>
    <w:rsid w:val="00625E8C"/>
    <w:rPr>
      <w:rFonts w:ascii="Tahoma" w:hAnsi="Tahoma" w:cs="Tahoma"/>
      <w:sz w:val="16"/>
      <w:szCs w:val="16"/>
    </w:rPr>
  </w:style>
  <w:style w:type="paragraph" w:styleId="E-mailSignature">
    <w:name w:val="E-mail Signature"/>
    <w:basedOn w:val="Normal"/>
    <w:link w:val="E-mailSignatureChar"/>
    <w:rsid w:val="00625E8C"/>
  </w:style>
  <w:style w:type="character" w:customStyle="1" w:styleId="E-mailSignatureChar">
    <w:name w:val="E-mail Signature Char"/>
    <w:link w:val="E-mailSignature"/>
    <w:rsid w:val="00625E8C"/>
    <w:rPr>
      <w:sz w:val="24"/>
    </w:rPr>
  </w:style>
  <w:style w:type="paragraph" w:styleId="EndnoteText">
    <w:name w:val="endnote text"/>
    <w:basedOn w:val="Normal"/>
    <w:link w:val="EndnoteTextChar"/>
    <w:rsid w:val="00625E8C"/>
    <w:rPr>
      <w:sz w:val="20"/>
    </w:rPr>
  </w:style>
  <w:style w:type="character" w:customStyle="1" w:styleId="EndnoteTextChar">
    <w:name w:val="Endnote Text Char"/>
    <w:basedOn w:val="DefaultParagraphFont"/>
    <w:link w:val="EndnoteText"/>
    <w:rsid w:val="00625E8C"/>
  </w:style>
  <w:style w:type="paragraph" w:styleId="EnvelopeAddress">
    <w:name w:val="envelope address"/>
    <w:basedOn w:val="Normal"/>
    <w:rsid w:val="00625E8C"/>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rsid w:val="00625E8C"/>
    <w:rPr>
      <w:rFonts w:ascii="Cambria" w:hAnsi="Cambria"/>
      <w:sz w:val="20"/>
    </w:rPr>
  </w:style>
  <w:style w:type="paragraph" w:styleId="FootnoteText">
    <w:name w:val="footnote text"/>
    <w:basedOn w:val="Normal"/>
    <w:link w:val="FootnoteTextChar"/>
    <w:rsid w:val="00625E8C"/>
    <w:rPr>
      <w:sz w:val="20"/>
    </w:rPr>
  </w:style>
  <w:style w:type="character" w:customStyle="1" w:styleId="FootnoteTextChar">
    <w:name w:val="Footnote Text Char"/>
    <w:basedOn w:val="DefaultParagraphFont"/>
    <w:link w:val="FootnoteText"/>
    <w:rsid w:val="00625E8C"/>
  </w:style>
  <w:style w:type="character" w:customStyle="1" w:styleId="Heading7Char">
    <w:name w:val="Heading 7 Char"/>
    <w:link w:val="Heading7"/>
    <w:semiHidden/>
    <w:rsid w:val="00625E8C"/>
    <w:rPr>
      <w:rFonts w:ascii="Calibri" w:eastAsia="Times New Roman" w:hAnsi="Calibri" w:cs="Times New Roman"/>
      <w:sz w:val="24"/>
      <w:szCs w:val="24"/>
    </w:rPr>
  </w:style>
  <w:style w:type="paragraph" w:styleId="HTMLAddress">
    <w:name w:val="HTML Address"/>
    <w:basedOn w:val="Normal"/>
    <w:link w:val="HTMLAddressChar"/>
    <w:rsid w:val="00625E8C"/>
    <w:rPr>
      <w:i/>
      <w:iCs/>
    </w:rPr>
  </w:style>
  <w:style w:type="character" w:customStyle="1" w:styleId="HTMLAddressChar">
    <w:name w:val="HTML Address Char"/>
    <w:link w:val="HTMLAddress"/>
    <w:rsid w:val="00625E8C"/>
    <w:rPr>
      <w:i/>
      <w:iCs/>
      <w:sz w:val="24"/>
    </w:rPr>
  </w:style>
  <w:style w:type="paragraph" w:styleId="HTMLPreformatted">
    <w:name w:val="HTML Preformatted"/>
    <w:basedOn w:val="Normal"/>
    <w:link w:val="HTMLPreformattedChar"/>
    <w:rsid w:val="00625E8C"/>
    <w:rPr>
      <w:rFonts w:ascii="Courier New" w:hAnsi="Courier New" w:cs="Courier New"/>
      <w:sz w:val="20"/>
    </w:rPr>
  </w:style>
  <w:style w:type="character" w:customStyle="1" w:styleId="HTMLPreformattedChar">
    <w:name w:val="HTML Preformatted Char"/>
    <w:link w:val="HTMLPreformatted"/>
    <w:rsid w:val="00625E8C"/>
    <w:rPr>
      <w:rFonts w:ascii="Courier New" w:hAnsi="Courier New" w:cs="Courier New"/>
    </w:rPr>
  </w:style>
  <w:style w:type="paragraph" w:styleId="Index1">
    <w:name w:val="index 1"/>
    <w:basedOn w:val="Normal"/>
    <w:next w:val="Normal"/>
    <w:autoRedefine/>
    <w:rsid w:val="00625E8C"/>
    <w:pPr>
      <w:ind w:left="240" w:hanging="240"/>
    </w:pPr>
  </w:style>
  <w:style w:type="paragraph" w:styleId="Index2">
    <w:name w:val="index 2"/>
    <w:basedOn w:val="Normal"/>
    <w:next w:val="Normal"/>
    <w:autoRedefine/>
    <w:rsid w:val="00625E8C"/>
    <w:pPr>
      <w:ind w:left="480" w:hanging="240"/>
    </w:pPr>
  </w:style>
  <w:style w:type="paragraph" w:styleId="Index3">
    <w:name w:val="index 3"/>
    <w:basedOn w:val="Normal"/>
    <w:next w:val="Normal"/>
    <w:autoRedefine/>
    <w:rsid w:val="00625E8C"/>
    <w:pPr>
      <w:ind w:left="720" w:hanging="240"/>
    </w:pPr>
  </w:style>
  <w:style w:type="paragraph" w:styleId="Index4">
    <w:name w:val="index 4"/>
    <w:basedOn w:val="Normal"/>
    <w:next w:val="Normal"/>
    <w:autoRedefine/>
    <w:rsid w:val="00625E8C"/>
    <w:pPr>
      <w:ind w:left="960" w:hanging="240"/>
    </w:pPr>
  </w:style>
  <w:style w:type="paragraph" w:styleId="Index5">
    <w:name w:val="index 5"/>
    <w:basedOn w:val="Normal"/>
    <w:next w:val="Normal"/>
    <w:autoRedefine/>
    <w:rsid w:val="00625E8C"/>
    <w:pPr>
      <w:ind w:left="1200" w:hanging="240"/>
    </w:pPr>
  </w:style>
  <w:style w:type="paragraph" w:styleId="Index6">
    <w:name w:val="index 6"/>
    <w:basedOn w:val="Normal"/>
    <w:next w:val="Normal"/>
    <w:autoRedefine/>
    <w:rsid w:val="00625E8C"/>
    <w:pPr>
      <w:ind w:left="1440" w:hanging="240"/>
    </w:pPr>
  </w:style>
  <w:style w:type="paragraph" w:styleId="Index7">
    <w:name w:val="index 7"/>
    <w:basedOn w:val="Normal"/>
    <w:next w:val="Normal"/>
    <w:autoRedefine/>
    <w:rsid w:val="00625E8C"/>
    <w:pPr>
      <w:ind w:left="1680" w:hanging="240"/>
    </w:pPr>
  </w:style>
  <w:style w:type="paragraph" w:styleId="Index8">
    <w:name w:val="index 8"/>
    <w:basedOn w:val="Normal"/>
    <w:next w:val="Normal"/>
    <w:autoRedefine/>
    <w:rsid w:val="00625E8C"/>
    <w:pPr>
      <w:ind w:left="1920" w:hanging="240"/>
    </w:pPr>
  </w:style>
  <w:style w:type="paragraph" w:styleId="Index9">
    <w:name w:val="index 9"/>
    <w:basedOn w:val="Normal"/>
    <w:next w:val="Normal"/>
    <w:autoRedefine/>
    <w:rsid w:val="00625E8C"/>
    <w:pPr>
      <w:ind w:left="2160" w:hanging="240"/>
    </w:pPr>
  </w:style>
  <w:style w:type="paragraph" w:styleId="IndexHeading">
    <w:name w:val="index heading"/>
    <w:basedOn w:val="Normal"/>
    <w:next w:val="Index1"/>
    <w:rsid w:val="00625E8C"/>
    <w:rPr>
      <w:rFonts w:ascii="Cambria" w:hAnsi="Cambria"/>
      <w:b/>
      <w:bCs/>
    </w:rPr>
  </w:style>
  <w:style w:type="paragraph" w:styleId="IntenseQuote">
    <w:name w:val="Intense Quote"/>
    <w:basedOn w:val="Normal"/>
    <w:next w:val="Normal"/>
    <w:link w:val="IntenseQuoteChar"/>
    <w:uiPriority w:val="30"/>
    <w:qFormat/>
    <w:rsid w:val="00625E8C"/>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625E8C"/>
    <w:rPr>
      <w:b/>
      <w:bCs/>
      <w:i/>
      <w:iCs/>
      <w:color w:val="4F81BD"/>
      <w:sz w:val="24"/>
    </w:rPr>
  </w:style>
  <w:style w:type="paragraph" w:styleId="List">
    <w:name w:val="List"/>
    <w:basedOn w:val="Normal"/>
    <w:rsid w:val="00625E8C"/>
    <w:pPr>
      <w:ind w:left="360" w:hanging="360"/>
      <w:contextualSpacing/>
    </w:pPr>
  </w:style>
  <w:style w:type="paragraph" w:styleId="List2">
    <w:name w:val="List 2"/>
    <w:basedOn w:val="Normal"/>
    <w:rsid w:val="00625E8C"/>
    <w:pPr>
      <w:ind w:left="720" w:hanging="360"/>
      <w:contextualSpacing/>
    </w:pPr>
  </w:style>
  <w:style w:type="paragraph" w:styleId="List3">
    <w:name w:val="List 3"/>
    <w:basedOn w:val="Normal"/>
    <w:rsid w:val="00625E8C"/>
    <w:pPr>
      <w:ind w:left="1080" w:hanging="360"/>
      <w:contextualSpacing/>
    </w:pPr>
  </w:style>
  <w:style w:type="paragraph" w:styleId="List4">
    <w:name w:val="List 4"/>
    <w:basedOn w:val="Normal"/>
    <w:rsid w:val="00625E8C"/>
    <w:pPr>
      <w:ind w:left="1440" w:hanging="360"/>
      <w:contextualSpacing/>
    </w:pPr>
  </w:style>
  <w:style w:type="paragraph" w:styleId="List5">
    <w:name w:val="List 5"/>
    <w:basedOn w:val="Normal"/>
    <w:rsid w:val="00625E8C"/>
    <w:pPr>
      <w:ind w:left="1800" w:hanging="360"/>
      <w:contextualSpacing/>
    </w:pPr>
  </w:style>
  <w:style w:type="paragraph" w:styleId="ListBullet">
    <w:name w:val="List Bullet"/>
    <w:basedOn w:val="Normal"/>
    <w:rsid w:val="00625E8C"/>
    <w:pPr>
      <w:numPr>
        <w:numId w:val="46"/>
      </w:numPr>
      <w:contextualSpacing/>
    </w:pPr>
  </w:style>
  <w:style w:type="paragraph" w:styleId="ListBullet2">
    <w:name w:val="List Bullet 2"/>
    <w:basedOn w:val="Normal"/>
    <w:rsid w:val="00625E8C"/>
    <w:pPr>
      <w:numPr>
        <w:numId w:val="47"/>
      </w:numPr>
      <w:contextualSpacing/>
    </w:pPr>
  </w:style>
  <w:style w:type="paragraph" w:styleId="ListBullet3">
    <w:name w:val="List Bullet 3"/>
    <w:basedOn w:val="Normal"/>
    <w:rsid w:val="00625E8C"/>
    <w:pPr>
      <w:numPr>
        <w:numId w:val="48"/>
      </w:numPr>
      <w:contextualSpacing/>
    </w:pPr>
  </w:style>
  <w:style w:type="paragraph" w:styleId="ListBullet4">
    <w:name w:val="List Bullet 4"/>
    <w:basedOn w:val="Normal"/>
    <w:rsid w:val="00625E8C"/>
    <w:pPr>
      <w:numPr>
        <w:numId w:val="49"/>
      </w:numPr>
      <w:contextualSpacing/>
    </w:pPr>
  </w:style>
  <w:style w:type="paragraph" w:styleId="ListBullet5">
    <w:name w:val="List Bullet 5"/>
    <w:basedOn w:val="Normal"/>
    <w:rsid w:val="00625E8C"/>
    <w:pPr>
      <w:numPr>
        <w:numId w:val="50"/>
      </w:numPr>
      <w:contextualSpacing/>
    </w:pPr>
  </w:style>
  <w:style w:type="paragraph" w:styleId="ListContinue">
    <w:name w:val="List Continue"/>
    <w:basedOn w:val="Normal"/>
    <w:rsid w:val="00625E8C"/>
    <w:pPr>
      <w:spacing w:after="120"/>
      <w:ind w:left="360"/>
      <w:contextualSpacing/>
    </w:pPr>
  </w:style>
  <w:style w:type="paragraph" w:styleId="ListContinue2">
    <w:name w:val="List Continue 2"/>
    <w:basedOn w:val="Normal"/>
    <w:rsid w:val="00625E8C"/>
    <w:pPr>
      <w:spacing w:after="120"/>
      <w:ind w:left="720"/>
      <w:contextualSpacing/>
    </w:pPr>
  </w:style>
  <w:style w:type="paragraph" w:styleId="ListContinue3">
    <w:name w:val="List Continue 3"/>
    <w:basedOn w:val="Normal"/>
    <w:rsid w:val="00625E8C"/>
    <w:pPr>
      <w:spacing w:after="120"/>
      <w:ind w:left="1080"/>
      <w:contextualSpacing/>
    </w:pPr>
  </w:style>
  <w:style w:type="paragraph" w:styleId="ListContinue4">
    <w:name w:val="List Continue 4"/>
    <w:basedOn w:val="Normal"/>
    <w:rsid w:val="00625E8C"/>
    <w:pPr>
      <w:spacing w:after="120"/>
      <w:ind w:left="1440"/>
      <w:contextualSpacing/>
    </w:pPr>
  </w:style>
  <w:style w:type="paragraph" w:styleId="ListContinue5">
    <w:name w:val="List Continue 5"/>
    <w:basedOn w:val="Normal"/>
    <w:rsid w:val="00625E8C"/>
    <w:pPr>
      <w:spacing w:after="120"/>
      <w:ind w:left="1800"/>
      <w:contextualSpacing/>
    </w:pPr>
  </w:style>
  <w:style w:type="paragraph" w:styleId="ListNumber">
    <w:name w:val="List Number"/>
    <w:basedOn w:val="Normal"/>
    <w:rsid w:val="00625E8C"/>
    <w:pPr>
      <w:numPr>
        <w:numId w:val="51"/>
      </w:numPr>
      <w:contextualSpacing/>
    </w:pPr>
  </w:style>
  <w:style w:type="paragraph" w:styleId="ListNumber2">
    <w:name w:val="List Number 2"/>
    <w:basedOn w:val="Normal"/>
    <w:rsid w:val="00625E8C"/>
    <w:pPr>
      <w:numPr>
        <w:numId w:val="52"/>
      </w:numPr>
      <w:contextualSpacing/>
    </w:pPr>
  </w:style>
  <w:style w:type="paragraph" w:styleId="ListNumber3">
    <w:name w:val="List Number 3"/>
    <w:basedOn w:val="Normal"/>
    <w:rsid w:val="00625E8C"/>
    <w:pPr>
      <w:numPr>
        <w:numId w:val="53"/>
      </w:numPr>
      <w:contextualSpacing/>
    </w:pPr>
  </w:style>
  <w:style w:type="paragraph" w:styleId="ListNumber4">
    <w:name w:val="List Number 4"/>
    <w:basedOn w:val="Normal"/>
    <w:rsid w:val="00625E8C"/>
    <w:pPr>
      <w:numPr>
        <w:numId w:val="54"/>
      </w:numPr>
      <w:contextualSpacing/>
    </w:pPr>
  </w:style>
  <w:style w:type="paragraph" w:styleId="ListNumber5">
    <w:name w:val="List Number 5"/>
    <w:basedOn w:val="Normal"/>
    <w:rsid w:val="00625E8C"/>
    <w:pPr>
      <w:numPr>
        <w:numId w:val="55"/>
      </w:numPr>
      <w:contextualSpacing/>
    </w:pPr>
  </w:style>
  <w:style w:type="paragraph" w:styleId="ListParagraph">
    <w:name w:val="List Paragraph"/>
    <w:basedOn w:val="Normal"/>
    <w:uiPriority w:val="34"/>
    <w:qFormat/>
    <w:rsid w:val="004844D8"/>
    <w:pPr>
      <w:ind w:left="720"/>
    </w:pPr>
  </w:style>
  <w:style w:type="paragraph" w:styleId="MacroText">
    <w:name w:val="macro"/>
    <w:link w:val="MacroTextChar"/>
    <w:rsid w:val="00625E8C"/>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rsid w:val="00625E8C"/>
    <w:rPr>
      <w:rFonts w:ascii="Courier New" w:hAnsi="Courier New" w:cs="Courier New"/>
      <w:lang w:val="en-US" w:eastAsia="en-US" w:bidi="ar-SA"/>
    </w:rPr>
  </w:style>
  <w:style w:type="paragraph" w:styleId="MessageHeader">
    <w:name w:val="Message Header"/>
    <w:basedOn w:val="Normal"/>
    <w:link w:val="MessageHeaderChar"/>
    <w:rsid w:val="00625E8C"/>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rsid w:val="00625E8C"/>
    <w:rPr>
      <w:rFonts w:ascii="Cambria" w:eastAsia="Times New Roman" w:hAnsi="Cambria" w:cs="Times New Roman"/>
      <w:sz w:val="24"/>
      <w:szCs w:val="24"/>
      <w:shd w:val="pct20" w:color="auto" w:fill="auto"/>
    </w:rPr>
  </w:style>
  <w:style w:type="paragraph" w:styleId="NoSpacing">
    <w:name w:val="No Spacing"/>
    <w:uiPriority w:val="1"/>
    <w:qFormat/>
    <w:rsid w:val="00625E8C"/>
    <w:rPr>
      <w:sz w:val="24"/>
    </w:rPr>
  </w:style>
  <w:style w:type="paragraph" w:styleId="NormalIndent">
    <w:name w:val="Normal Indent"/>
    <w:basedOn w:val="Normal"/>
    <w:rsid w:val="00625E8C"/>
    <w:pPr>
      <w:ind w:left="720"/>
    </w:pPr>
  </w:style>
  <w:style w:type="paragraph" w:styleId="NoteHeading">
    <w:name w:val="Note Heading"/>
    <w:basedOn w:val="Normal"/>
    <w:next w:val="Normal"/>
    <w:link w:val="NoteHeadingChar"/>
    <w:rsid w:val="00625E8C"/>
  </w:style>
  <w:style w:type="character" w:customStyle="1" w:styleId="NoteHeadingChar">
    <w:name w:val="Note Heading Char"/>
    <w:link w:val="NoteHeading"/>
    <w:rsid w:val="00625E8C"/>
    <w:rPr>
      <w:sz w:val="24"/>
    </w:rPr>
  </w:style>
  <w:style w:type="paragraph" w:styleId="PlainText">
    <w:name w:val="Plain Text"/>
    <w:basedOn w:val="Normal"/>
    <w:link w:val="PlainTextChar"/>
    <w:rsid w:val="00625E8C"/>
    <w:rPr>
      <w:rFonts w:ascii="Courier New" w:hAnsi="Courier New" w:cs="Courier New"/>
      <w:sz w:val="20"/>
    </w:rPr>
  </w:style>
  <w:style w:type="character" w:customStyle="1" w:styleId="PlainTextChar">
    <w:name w:val="Plain Text Char"/>
    <w:link w:val="PlainText"/>
    <w:rsid w:val="00625E8C"/>
    <w:rPr>
      <w:rFonts w:ascii="Courier New" w:hAnsi="Courier New" w:cs="Courier New"/>
    </w:rPr>
  </w:style>
  <w:style w:type="paragraph" w:styleId="Quote">
    <w:name w:val="Quote"/>
    <w:basedOn w:val="Normal"/>
    <w:next w:val="Normal"/>
    <w:link w:val="QuoteChar"/>
    <w:uiPriority w:val="29"/>
    <w:qFormat/>
    <w:rsid w:val="00625E8C"/>
    <w:rPr>
      <w:i/>
      <w:iCs/>
      <w:color w:val="000000"/>
    </w:rPr>
  </w:style>
  <w:style w:type="character" w:customStyle="1" w:styleId="QuoteChar">
    <w:name w:val="Quote Char"/>
    <w:link w:val="Quote"/>
    <w:uiPriority w:val="29"/>
    <w:rsid w:val="00625E8C"/>
    <w:rPr>
      <w:i/>
      <w:iCs/>
      <w:color w:val="000000"/>
      <w:sz w:val="24"/>
    </w:rPr>
  </w:style>
  <w:style w:type="paragraph" w:styleId="Salutation">
    <w:name w:val="Salutation"/>
    <w:basedOn w:val="Normal"/>
    <w:next w:val="Normal"/>
    <w:link w:val="SalutationChar"/>
    <w:rsid w:val="00625E8C"/>
  </w:style>
  <w:style w:type="character" w:customStyle="1" w:styleId="SalutationChar">
    <w:name w:val="Salutation Char"/>
    <w:link w:val="Salutation"/>
    <w:rsid w:val="00625E8C"/>
    <w:rPr>
      <w:sz w:val="24"/>
    </w:rPr>
  </w:style>
  <w:style w:type="paragraph" w:styleId="Signature">
    <w:name w:val="Signature"/>
    <w:basedOn w:val="Normal"/>
    <w:link w:val="SignatureChar"/>
    <w:rsid w:val="00625E8C"/>
    <w:pPr>
      <w:ind w:left="4320"/>
    </w:pPr>
  </w:style>
  <w:style w:type="character" w:customStyle="1" w:styleId="SignatureChar">
    <w:name w:val="Signature Char"/>
    <w:link w:val="Signature"/>
    <w:rsid w:val="00625E8C"/>
    <w:rPr>
      <w:sz w:val="24"/>
    </w:rPr>
  </w:style>
  <w:style w:type="paragraph" w:styleId="Subtitle">
    <w:name w:val="Subtitle"/>
    <w:basedOn w:val="Normal"/>
    <w:next w:val="Normal"/>
    <w:link w:val="SubtitleChar"/>
    <w:qFormat/>
    <w:rsid w:val="00625E8C"/>
    <w:pPr>
      <w:spacing w:after="60"/>
      <w:jc w:val="center"/>
      <w:outlineLvl w:val="1"/>
    </w:pPr>
    <w:rPr>
      <w:rFonts w:ascii="Cambria" w:hAnsi="Cambria"/>
      <w:szCs w:val="24"/>
    </w:rPr>
  </w:style>
  <w:style w:type="character" w:customStyle="1" w:styleId="SubtitleChar">
    <w:name w:val="Subtitle Char"/>
    <w:link w:val="Subtitle"/>
    <w:rsid w:val="00625E8C"/>
    <w:rPr>
      <w:rFonts w:ascii="Cambria" w:eastAsia="Times New Roman" w:hAnsi="Cambria" w:cs="Times New Roman"/>
      <w:sz w:val="24"/>
      <w:szCs w:val="24"/>
    </w:rPr>
  </w:style>
  <w:style w:type="paragraph" w:styleId="TableofAuthorities">
    <w:name w:val="table of authorities"/>
    <w:basedOn w:val="Normal"/>
    <w:next w:val="Normal"/>
    <w:rsid w:val="00625E8C"/>
    <w:pPr>
      <w:ind w:left="240" w:hanging="240"/>
    </w:pPr>
  </w:style>
  <w:style w:type="paragraph" w:styleId="TableofFigures">
    <w:name w:val="table of figures"/>
    <w:basedOn w:val="Normal"/>
    <w:next w:val="Normal"/>
    <w:rsid w:val="00625E8C"/>
  </w:style>
  <w:style w:type="paragraph" w:styleId="TOAHeading">
    <w:name w:val="toa heading"/>
    <w:basedOn w:val="Normal"/>
    <w:next w:val="Normal"/>
    <w:rsid w:val="00625E8C"/>
    <w:pPr>
      <w:spacing w:before="120"/>
    </w:pPr>
    <w:rPr>
      <w:rFonts w:ascii="Cambria" w:hAnsi="Cambria"/>
      <w:b/>
      <w:bCs/>
      <w:szCs w:val="24"/>
    </w:rPr>
  </w:style>
  <w:style w:type="paragraph" w:styleId="TOCHeading">
    <w:name w:val="TOC Heading"/>
    <w:basedOn w:val="Heading1"/>
    <w:next w:val="Normal"/>
    <w:uiPriority w:val="39"/>
    <w:semiHidden/>
    <w:unhideWhenUsed/>
    <w:qFormat/>
    <w:rsid w:val="00625E8C"/>
    <w:pPr>
      <w:outlineLvl w:val="9"/>
    </w:pPr>
    <w:rPr>
      <w:rFonts w:ascii="Cambria" w:hAnsi="Cambria" w:cs="Times New Roman"/>
    </w:rPr>
  </w:style>
  <w:style w:type="paragraph" w:customStyle="1" w:styleId="Normal0">
    <w:name w:val="[Normal]"/>
    <w:rsid w:val="00427BB7"/>
    <w:pPr>
      <w:autoSpaceDE w:val="0"/>
      <w:autoSpaceDN w:val="0"/>
      <w:adjustRightInd w:val="0"/>
    </w:pPr>
    <w:rPr>
      <w:rFonts w:ascii="Arial" w:hAnsi="Arial" w:cs="Arial"/>
      <w:sz w:val="24"/>
      <w:szCs w:val="24"/>
    </w:rPr>
  </w:style>
  <w:style w:type="paragraph" w:customStyle="1" w:styleId="Articlename">
    <w:name w:val="Article name"/>
    <w:basedOn w:val="Normal"/>
    <w:autoRedefine/>
    <w:qFormat/>
    <w:rsid w:val="004844D8"/>
    <w:pPr>
      <w:ind w:left="2155"/>
    </w:pPr>
    <w:rPr>
      <w:i/>
      <w:sz w:val="20"/>
    </w:rPr>
  </w:style>
  <w:style w:type="character" w:customStyle="1" w:styleId="Trialname">
    <w:name w:val="Trial name"/>
    <w:qFormat/>
    <w:rsid w:val="004844D8"/>
    <w:rPr>
      <w:b/>
      <w:shadow/>
      <w:color w:val="0099CC"/>
    </w:rPr>
  </w:style>
  <w:style w:type="character" w:customStyle="1" w:styleId="Heading1Char">
    <w:name w:val="Heading 1 Char"/>
    <w:link w:val="Heading1"/>
    <w:rsid w:val="004844D8"/>
    <w:rPr>
      <w:rFonts w:ascii="Arial" w:hAnsi="Arial" w:cs="Arial"/>
      <w:b/>
      <w:bCs/>
      <w:kern w:val="32"/>
      <w:sz w:val="32"/>
      <w:szCs w:val="32"/>
    </w:rPr>
  </w:style>
  <w:style w:type="character" w:customStyle="1" w:styleId="Heading2Char">
    <w:name w:val="Heading 2 Char"/>
    <w:link w:val="Heading2"/>
    <w:rsid w:val="004844D8"/>
    <w:rPr>
      <w:rFonts w:ascii="Arial" w:hAnsi="Arial" w:cs="Arial"/>
      <w:b/>
      <w:bCs/>
      <w:i/>
      <w:iCs/>
      <w:sz w:val="28"/>
      <w:szCs w:val="28"/>
    </w:rPr>
  </w:style>
  <w:style w:type="character" w:customStyle="1" w:styleId="Heading3Char">
    <w:name w:val="Heading 3 Char"/>
    <w:link w:val="Heading3"/>
    <w:rsid w:val="004844D8"/>
    <w:rPr>
      <w:rFonts w:ascii="Arial" w:hAnsi="Arial" w:cs="Arial"/>
      <w:b/>
      <w:bCs/>
      <w:sz w:val="26"/>
      <w:szCs w:val="26"/>
    </w:rPr>
  </w:style>
  <w:style w:type="character" w:customStyle="1" w:styleId="Heading4Char">
    <w:name w:val="Heading 4 Char"/>
    <w:link w:val="Heading4"/>
    <w:rsid w:val="004844D8"/>
    <w:rPr>
      <w:b/>
      <w:bCs/>
      <w:sz w:val="28"/>
      <w:szCs w:val="28"/>
    </w:rPr>
  </w:style>
  <w:style w:type="character" w:customStyle="1" w:styleId="Heading5Char">
    <w:name w:val="Heading 5 Char"/>
    <w:link w:val="Heading5"/>
    <w:rsid w:val="004844D8"/>
    <w:rPr>
      <w:b/>
      <w:bCs/>
      <w:i/>
      <w:iCs/>
      <w:sz w:val="26"/>
      <w:szCs w:val="26"/>
    </w:rPr>
  </w:style>
  <w:style w:type="character" w:customStyle="1" w:styleId="BalloonTextChar">
    <w:name w:val="Balloon Text Char"/>
    <w:link w:val="BalloonText"/>
    <w:rsid w:val="004844D8"/>
    <w:rPr>
      <w:rFonts w:ascii="Tahoma" w:hAnsi="Tahoma" w:cs="Tahoma"/>
      <w:sz w:val="16"/>
      <w:szCs w:val="16"/>
    </w:rPr>
  </w:style>
  <w:style w:type="paragraph" w:customStyle="1" w:styleId="Default">
    <w:name w:val="Default"/>
    <w:rsid w:val="004844D8"/>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4844D8"/>
    <w:pPr>
      <w:spacing w:line="276" w:lineRule="atLeast"/>
    </w:pPr>
    <w:rPr>
      <w:color w:val="auto"/>
    </w:rPr>
  </w:style>
  <w:style w:type="paragraph" w:customStyle="1" w:styleId="CM17">
    <w:name w:val="CM17"/>
    <w:basedOn w:val="Default"/>
    <w:next w:val="Default"/>
    <w:uiPriority w:val="99"/>
    <w:rsid w:val="004844D8"/>
    <w:rPr>
      <w:color w:val="auto"/>
    </w:rPr>
  </w:style>
  <w:style w:type="paragraph" w:customStyle="1" w:styleId="CM19">
    <w:name w:val="CM19"/>
    <w:basedOn w:val="Default"/>
    <w:next w:val="Default"/>
    <w:uiPriority w:val="99"/>
    <w:rsid w:val="004844D8"/>
    <w:rPr>
      <w:color w:val="auto"/>
    </w:rPr>
  </w:style>
  <w:style w:type="paragraph" w:customStyle="1" w:styleId="CM22">
    <w:name w:val="CM22"/>
    <w:basedOn w:val="Default"/>
    <w:next w:val="Default"/>
    <w:uiPriority w:val="99"/>
    <w:rsid w:val="004844D8"/>
    <w:pPr>
      <w:spacing w:line="276" w:lineRule="atLeast"/>
    </w:pPr>
    <w:rPr>
      <w:color w:val="auto"/>
    </w:rPr>
  </w:style>
  <w:style w:type="paragraph" w:customStyle="1" w:styleId="CM24">
    <w:name w:val="CM24"/>
    <w:basedOn w:val="Default"/>
    <w:next w:val="Default"/>
    <w:uiPriority w:val="99"/>
    <w:rsid w:val="004844D8"/>
    <w:pPr>
      <w:spacing w:line="276" w:lineRule="atLeast"/>
    </w:pPr>
    <w:rPr>
      <w:color w:val="auto"/>
    </w:rPr>
  </w:style>
  <w:style w:type="character" w:customStyle="1" w:styleId="text">
    <w:name w:val="text"/>
    <w:basedOn w:val="DefaultParagraphFont"/>
    <w:rsid w:val="004844D8"/>
  </w:style>
  <w:style w:type="character" w:customStyle="1" w:styleId="Eponym">
    <w:name w:val="Eponym"/>
    <w:qFormat/>
    <w:rsid w:val="004844D8"/>
    <w:rPr>
      <w:b/>
      <w:shadow/>
      <w:color w:val="00B050"/>
    </w:rPr>
  </w:style>
  <w:style w:type="character" w:customStyle="1" w:styleId="Blue">
    <w:name w:val="Blue"/>
    <w:uiPriority w:val="1"/>
    <w:rsid w:val="004844D8"/>
    <w:rPr>
      <w:color w:val="0000FF"/>
    </w:rPr>
  </w:style>
  <w:style w:type="character" w:customStyle="1" w:styleId="Red">
    <w:name w:val="Red"/>
    <w:uiPriority w:val="1"/>
    <w:rsid w:val="004844D8"/>
    <w:rPr>
      <w:color w:val="FF0000"/>
    </w:rPr>
  </w:style>
  <w:style w:type="paragraph" w:customStyle="1" w:styleId="Sourceofpicture">
    <w:name w:val="Source of picture"/>
    <w:qFormat/>
    <w:rsid w:val="004844D8"/>
    <w:rPr>
      <w:color w:val="999999"/>
      <w:sz w:val="18"/>
      <w:szCs w:val="18"/>
    </w:rPr>
  </w:style>
  <w:style w:type="character" w:customStyle="1" w:styleId="apple-converted-space">
    <w:name w:val="apple-converted-space"/>
    <w:basedOn w:val="DefaultParagraphFont"/>
    <w:rsid w:val="00132B1D"/>
  </w:style>
  <w:style w:type="character" w:styleId="Emphasis">
    <w:name w:val="Emphasis"/>
    <w:basedOn w:val="DefaultParagraphFont"/>
    <w:uiPriority w:val="20"/>
    <w:qFormat/>
    <w:rsid w:val="00B62058"/>
    <w:rPr>
      <w:i/>
      <w:iCs/>
    </w:rPr>
  </w:style>
  <w:style w:type="paragraph" w:customStyle="1" w:styleId="p">
    <w:name w:val="p"/>
    <w:basedOn w:val="Normal"/>
    <w:rsid w:val="00607106"/>
    <w:pPr>
      <w:spacing w:before="100" w:beforeAutospacing="1" w:after="100" w:afterAutospacing="1"/>
    </w:pPr>
    <w:rPr>
      <w:szCs w:val="24"/>
    </w:rPr>
  </w:style>
  <w:style w:type="character" w:customStyle="1" w:styleId="highlight">
    <w:name w:val="highlight"/>
    <w:basedOn w:val="DefaultParagraphFont"/>
    <w:rsid w:val="00305E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2571774">
      <w:bodyDiv w:val="1"/>
      <w:marLeft w:val="0"/>
      <w:marRight w:val="0"/>
      <w:marTop w:val="0"/>
      <w:marBottom w:val="0"/>
      <w:divBdr>
        <w:top w:val="none" w:sz="0" w:space="0" w:color="auto"/>
        <w:left w:val="none" w:sz="0" w:space="0" w:color="auto"/>
        <w:bottom w:val="none" w:sz="0" w:space="0" w:color="auto"/>
        <w:right w:val="none" w:sz="0" w:space="0" w:color="auto"/>
      </w:divBdr>
    </w:div>
    <w:div w:id="574242306">
      <w:bodyDiv w:val="1"/>
      <w:marLeft w:val="0"/>
      <w:marRight w:val="0"/>
      <w:marTop w:val="0"/>
      <w:marBottom w:val="0"/>
      <w:divBdr>
        <w:top w:val="none" w:sz="0" w:space="0" w:color="auto"/>
        <w:left w:val="none" w:sz="0" w:space="0" w:color="auto"/>
        <w:bottom w:val="none" w:sz="0" w:space="0" w:color="auto"/>
        <w:right w:val="none" w:sz="0" w:space="0" w:color="auto"/>
      </w:divBdr>
    </w:div>
    <w:div w:id="1272467516">
      <w:bodyDiv w:val="1"/>
      <w:marLeft w:val="0"/>
      <w:marRight w:val="0"/>
      <w:marTop w:val="0"/>
      <w:marBottom w:val="0"/>
      <w:divBdr>
        <w:top w:val="none" w:sz="0" w:space="0" w:color="auto"/>
        <w:left w:val="none" w:sz="0" w:space="0" w:color="auto"/>
        <w:bottom w:val="none" w:sz="0" w:space="0" w:color="auto"/>
        <w:right w:val="none" w:sz="0" w:space="0" w:color="auto"/>
      </w:divBdr>
    </w:div>
    <w:div w:id="1563907380">
      <w:bodyDiv w:val="1"/>
      <w:marLeft w:val="0"/>
      <w:marRight w:val="0"/>
      <w:marTop w:val="0"/>
      <w:marBottom w:val="0"/>
      <w:divBdr>
        <w:top w:val="none" w:sz="0" w:space="0" w:color="auto"/>
        <w:left w:val="none" w:sz="0" w:space="0" w:color="auto"/>
        <w:bottom w:val="none" w:sz="0" w:space="0" w:color="auto"/>
        <w:right w:val="none" w:sz="0" w:space="0" w:color="auto"/>
      </w:divBdr>
    </w:div>
    <w:div w:id="1886985101">
      <w:bodyDiv w:val="1"/>
      <w:marLeft w:val="0"/>
      <w:marRight w:val="0"/>
      <w:marTop w:val="0"/>
      <w:marBottom w:val="0"/>
      <w:divBdr>
        <w:top w:val="none" w:sz="0" w:space="0" w:color="auto"/>
        <w:left w:val="none" w:sz="0" w:space="0" w:color="auto"/>
        <w:bottom w:val="none" w:sz="0" w:space="0" w:color="auto"/>
        <w:right w:val="none" w:sz="0" w:space="0" w:color="auto"/>
      </w:divBdr>
      <w:divsChild>
        <w:div w:id="795953642">
          <w:marLeft w:val="0"/>
          <w:marRight w:val="0"/>
          <w:marTop w:val="0"/>
          <w:marBottom w:val="0"/>
          <w:divBdr>
            <w:top w:val="none" w:sz="0" w:space="0" w:color="auto"/>
            <w:left w:val="none" w:sz="0" w:space="0" w:color="auto"/>
            <w:bottom w:val="none" w:sz="0" w:space="0" w:color="auto"/>
            <w:right w:val="none" w:sz="0" w:space="0" w:color="auto"/>
          </w:divBdr>
        </w:div>
        <w:div w:id="1071389326">
          <w:marLeft w:val="0"/>
          <w:marRight w:val="0"/>
          <w:marTop w:val="0"/>
          <w:marBottom w:val="0"/>
          <w:divBdr>
            <w:top w:val="none" w:sz="0" w:space="0" w:color="auto"/>
            <w:left w:val="none" w:sz="0" w:space="0" w:color="auto"/>
            <w:bottom w:val="none" w:sz="0" w:space="0" w:color="auto"/>
            <w:right w:val="none" w:sz="0" w:space="0" w:color="auto"/>
          </w:divBdr>
        </w:div>
        <w:div w:id="1368947834">
          <w:marLeft w:val="0"/>
          <w:marRight w:val="0"/>
          <w:marTop w:val="0"/>
          <w:marBottom w:val="0"/>
          <w:divBdr>
            <w:top w:val="none" w:sz="0" w:space="0" w:color="auto"/>
            <w:left w:val="none" w:sz="0" w:space="0" w:color="auto"/>
            <w:bottom w:val="none" w:sz="0" w:space="0" w:color="auto"/>
            <w:right w:val="none" w:sz="0" w:space="0" w:color="auto"/>
          </w:divBdr>
        </w:div>
        <w:div w:id="125975665">
          <w:marLeft w:val="0"/>
          <w:marRight w:val="0"/>
          <w:marTop w:val="0"/>
          <w:marBottom w:val="0"/>
          <w:divBdr>
            <w:top w:val="none" w:sz="0" w:space="0" w:color="auto"/>
            <w:left w:val="none" w:sz="0" w:space="0" w:color="auto"/>
            <w:bottom w:val="none" w:sz="0" w:space="0" w:color="auto"/>
            <w:right w:val="none" w:sz="0" w:space="0" w:color="auto"/>
          </w:divBdr>
        </w:div>
        <w:div w:id="1261721115">
          <w:marLeft w:val="0"/>
          <w:marRight w:val="0"/>
          <w:marTop w:val="0"/>
          <w:marBottom w:val="0"/>
          <w:divBdr>
            <w:top w:val="none" w:sz="0" w:space="0" w:color="auto"/>
            <w:left w:val="none" w:sz="0" w:space="0" w:color="auto"/>
            <w:bottom w:val="none" w:sz="0" w:space="0" w:color="auto"/>
            <w:right w:val="none" w:sz="0" w:space="0" w:color="auto"/>
          </w:divBdr>
        </w:div>
      </w:divsChild>
    </w:div>
    <w:div w:id="19986079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mailto:vpalys@vcu.edu" TargetMode="External"/><Relationship Id="rId26" Type="http://schemas.openxmlformats.org/officeDocument/2006/relationships/image" Target="media/image14.png"/><Relationship Id="rId39" Type="http://schemas.openxmlformats.org/officeDocument/2006/relationships/hyperlink" Target="http://www.neurosurgeryresident.net/D.%20Diagnostics\D45-59.%20Neuroimaging%20(X-ray,%20CT,%20MRI,%20PET,%20MRS)\D51.%20MRI.pdf" TargetMode="External"/><Relationship Id="rId21" Type="http://schemas.openxmlformats.org/officeDocument/2006/relationships/image" Target="media/image11.jp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hyperlink" Target="http://www.neurosurgeryresident.net/USMLE%202\Urogenital%20system%20(2401-2700)\2514.%20Water%20&amp;%20NaCl%20disorders.pdf" TargetMode="External"/><Relationship Id="rId50" Type="http://schemas.openxmlformats.org/officeDocument/2006/relationships/image" Target="media/image32.png"/><Relationship Id="rId55" Type="http://schemas.openxmlformats.org/officeDocument/2006/relationships/hyperlink" Target="http://www.medscape.com/viewarticle/770793?src=mp" TargetMode="External"/><Relationship Id="rId63" Type="http://schemas.openxmlformats.org/officeDocument/2006/relationships/image" Target="media/image42.emf"/><Relationship Id="rId68" Type="http://schemas.openxmlformats.org/officeDocument/2006/relationships/hyperlink" Target="http://www.neurosurgeryresident.net/Vas.%20Vascular\Vas.%20Bibliography.pdf" TargetMode="External"/><Relationship Id="rId7" Type="http://schemas.openxmlformats.org/officeDocument/2006/relationships/hyperlink" Target="http://www.neurosurgeryresident.net/TrH.%20Head%20trauma\TrH1.%20Head%20Injury%20(GENERAL).pdf" TargetMode="External"/><Relationship Id="rId71"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7.jpg"/><Relationship Id="rId29" Type="http://schemas.openxmlformats.org/officeDocument/2006/relationships/image" Target="media/image16.jpg"/><Relationship Id="rId11" Type="http://schemas.openxmlformats.org/officeDocument/2006/relationships/image" Target="media/image3.jp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3.jpg"/><Relationship Id="rId40" Type="http://schemas.openxmlformats.org/officeDocument/2006/relationships/image" Target="media/image25.jpg"/><Relationship Id="rId45" Type="http://schemas.openxmlformats.org/officeDocument/2006/relationships/hyperlink" Target="http://www.amazon.com/gp/product/1416053166" TargetMode="External"/><Relationship Id="rId53" Type="http://schemas.openxmlformats.org/officeDocument/2006/relationships/hyperlink" Target="HTTP://WWW.NEUROSURGERYRESIDENT.NET/Op.%20Operative%20Techniques/300-399.%20Cranial/Op350.%20Cerebrovascular%20(open%20techniques).pdf" TargetMode="External"/><Relationship Id="rId58" Type="http://schemas.openxmlformats.org/officeDocument/2006/relationships/image" Target="media/image37.jpeg"/><Relationship Id="rId66" Type="http://schemas.openxmlformats.org/officeDocument/2006/relationships/image" Target="media/image45.pn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www.drugs.com/cg/autosomal-dominant-polycystic-kidney-disease.html" TargetMode="External"/><Relationship Id="rId28" Type="http://schemas.openxmlformats.org/officeDocument/2006/relationships/hyperlink" Target="http://www.neurosurgeryresident.net/TrH.%20Head%20trauma\TrH1.%20Head%20Injury%20(GENERAL).pdf" TargetMode="External"/><Relationship Id="rId36" Type="http://schemas.openxmlformats.org/officeDocument/2006/relationships/image" Target="media/image22.jpg"/><Relationship Id="rId49" Type="http://schemas.openxmlformats.org/officeDocument/2006/relationships/hyperlink" Target="http://www.medscape.com/viewarticle/824943" TargetMode="External"/><Relationship Id="rId57" Type="http://schemas.openxmlformats.org/officeDocument/2006/relationships/image" Target="media/image36.jpeg"/><Relationship Id="rId61" Type="http://schemas.openxmlformats.org/officeDocument/2006/relationships/image" Target="media/image40.png"/><Relationship Id="rId10" Type="http://schemas.openxmlformats.org/officeDocument/2006/relationships/image" Target="media/image2.jpg"/><Relationship Id="rId19" Type="http://schemas.openxmlformats.org/officeDocument/2006/relationships/image" Target="media/image9.jpg"/><Relationship Id="rId31" Type="http://schemas.openxmlformats.org/officeDocument/2006/relationships/image" Target="media/image18.jpg"/><Relationship Id="rId44" Type="http://schemas.openxmlformats.org/officeDocument/2006/relationships/image" Target="media/image29.png"/><Relationship Id="rId52" Type="http://schemas.openxmlformats.org/officeDocument/2006/relationships/image" Target="media/image34.png"/><Relationship Id="rId60" Type="http://schemas.openxmlformats.org/officeDocument/2006/relationships/image" Target="media/image39.emf"/><Relationship Id="rId65" Type="http://schemas.openxmlformats.org/officeDocument/2006/relationships/image" Target="media/image44.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amazon.com/gp/product/0721601871" TargetMode="External"/><Relationship Id="rId14" Type="http://schemas.openxmlformats.org/officeDocument/2006/relationships/hyperlink" Target="http://www.amazon.com/gp/product/1933247401" TargetMode="External"/><Relationship Id="rId22" Type="http://schemas.openxmlformats.org/officeDocument/2006/relationships/hyperlink" Target="http://www.amazon.com/gp/product/0443101639" TargetMode="External"/><Relationship Id="rId27" Type="http://schemas.openxmlformats.org/officeDocument/2006/relationships/image" Target="media/image15.png"/><Relationship Id="rId30" Type="http://schemas.openxmlformats.org/officeDocument/2006/relationships/image" Target="media/image17.jp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1.png"/><Relationship Id="rId56" Type="http://schemas.openxmlformats.org/officeDocument/2006/relationships/image" Target="media/image35.jpeg"/><Relationship Id="rId64" Type="http://schemas.openxmlformats.org/officeDocument/2006/relationships/image" Target="media/image43.emf"/><Relationship Id="rId69" Type="http://schemas.openxmlformats.org/officeDocument/2006/relationships/hyperlink" Target="http://www.neurosurgeryresident.net/" TargetMode="External"/><Relationship Id="rId8" Type="http://schemas.openxmlformats.org/officeDocument/2006/relationships/image" Target="media/image1.jpg"/><Relationship Id="rId51" Type="http://schemas.openxmlformats.org/officeDocument/2006/relationships/image" Target="media/image33.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hyperlink" Target="http://www.amazon.com/gp/product/1416053166" TargetMode="External"/><Relationship Id="rId38" Type="http://schemas.openxmlformats.org/officeDocument/2006/relationships/image" Target="media/image24.jpg"/><Relationship Id="rId46" Type="http://schemas.openxmlformats.org/officeDocument/2006/relationships/image" Target="media/image30.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10.jpg"/><Relationship Id="rId41" Type="http://schemas.openxmlformats.org/officeDocument/2006/relationships/image" Target="media/image26.jpg"/><Relationship Id="rId54" Type="http://schemas.openxmlformats.org/officeDocument/2006/relationships/hyperlink" Target="http://www.angiocalc.com" TargetMode="External"/><Relationship Id="rId62" Type="http://schemas.openxmlformats.org/officeDocument/2006/relationships/image" Target="media/image41.png"/><Relationship Id="rId70" Type="http://schemas.openxmlformats.org/officeDocument/2006/relationships/hyperlink" Target="http://www.neurosurgeryresident.net" TargetMode="Externa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663</TotalTime>
  <Pages>29</Pages>
  <Words>16019</Words>
  <Characters>91309</Characters>
  <Application>Microsoft Office Word</Application>
  <DocSecurity>0</DocSecurity>
  <Lines>760</Lines>
  <Paragraphs>214</Paragraphs>
  <ScaleCrop>false</ScaleCrop>
  <HeadingPairs>
    <vt:vector size="2" baseType="variant">
      <vt:variant>
        <vt:lpstr>Title</vt:lpstr>
      </vt:variant>
      <vt:variant>
        <vt:i4>1</vt:i4>
      </vt:variant>
    </vt:vector>
  </HeadingPairs>
  <TitlesOfParts>
    <vt:vector size="1" baseType="lpstr">
      <vt:lpstr>Viktor's Notes – Aneurysms, Subarachnoidal Hemorrhage</vt:lpstr>
    </vt:vector>
  </TitlesOfParts>
  <Company>www.NeurosurgeryResident.net</Company>
  <LinksUpToDate>false</LinksUpToDate>
  <CharactersWithSpaces>107114</CharactersWithSpaces>
  <SharedDoc>false</SharedDoc>
  <HLinks>
    <vt:vector size="774" baseType="variant">
      <vt:variant>
        <vt:i4>5242973</vt:i4>
      </vt:variant>
      <vt:variant>
        <vt:i4>636</vt:i4>
      </vt:variant>
      <vt:variant>
        <vt:i4>0</vt:i4>
      </vt:variant>
      <vt:variant>
        <vt:i4>5</vt:i4>
      </vt:variant>
      <vt:variant>
        <vt:lpwstr>http://www.neurosurgeryresident.net/</vt:lpwstr>
      </vt:variant>
      <vt:variant>
        <vt:lpwstr/>
      </vt:variant>
      <vt:variant>
        <vt:i4>5242973</vt:i4>
      </vt:variant>
      <vt:variant>
        <vt:i4>633</vt:i4>
      </vt:variant>
      <vt:variant>
        <vt:i4>0</vt:i4>
      </vt:variant>
      <vt:variant>
        <vt:i4>5</vt:i4>
      </vt:variant>
      <vt:variant>
        <vt:lpwstr>http://www.neurosurgeryresident.net/</vt:lpwstr>
      </vt:variant>
      <vt:variant>
        <vt:lpwstr/>
      </vt:variant>
      <vt:variant>
        <vt:i4>589904</vt:i4>
      </vt:variant>
      <vt:variant>
        <vt:i4>630</vt:i4>
      </vt:variant>
      <vt:variant>
        <vt:i4>0</vt:i4>
      </vt:variant>
      <vt:variant>
        <vt:i4>5</vt:i4>
      </vt:variant>
      <vt:variant>
        <vt:lpwstr>Vas. Bibliography.doc</vt:lpwstr>
      </vt:variant>
      <vt:variant>
        <vt:lpwstr/>
      </vt:variant>
      <vt:variant>
        <vt:i4>5701634</vt:i4>
      </vt:variant>
      <vt:variant>
        <vt:i4>627</vt:i4>
      </vt:variant>
      <vt:variant>
        <vt:i4>0</vt:i4>
      </vt:variant>
      <vt:variant>
        <vt:i4>5</vt:i4>
      </vt:variant>
      <vt:variant>
        <vt:lpwstr>http://www.medscape.com/viewarticle/770793?src=mp</vt:lpwstr>
      </vt:variant>
      <vt:variant>
        <vt:lpwstr/>
      </vt:variant>
      <vt:variant>
        <vt:i4>5111833</vt:i4>
      </vt:variant>
      <vt:variant>
        <vt:i4>624</vt:i4>
      </vt:variant>
      <vt:variant>
        <vt:i4>0</vt:i4>
      </vt:variant>
      <vt:variant>
        <vt:i4>5</vt:i4>
      </vt:variant>
      <vt:variant>
        <vt:lpwstr>http://www.angiocalc.com/</vt:lpwstr>
      </vt:variant>
      <vt:variant>
        <vt:lpwstr/>
      </vt:variant>
      <vt:variant>
        <vt:i4>1769534</vt:i4>
      </vt:variant>
      <vt:variant>
        <vt:i4>621</vt:i4>
      </vt:variant>
      <vt:variant>
        <vt:i4>0</vt:i4>
      </vt:variant>
      <vt:variant>
        <vt:i4>5</vt:i4>
      </vt:variant>
      <vt:variant>
        <vt:lpwstr/>
      </vt:variant>
      <vt:variant>
        <vt:lpwstr>recurrence_recanalization</vt:lpwstr>
      </vt:variant>
      <vt:variant>
        <vt:i4>3670070</vt:i4>
      </vt:variant>
      <vt:variant>
        <vt:i4>618</vt:i4>
      </vt:variant>
      <vt:variant>
        <vt:i4>0</vt:i4>
      </vt:variant>
      <vt:variant>
        <vt:i4>5</vt:i4>
      </vt:variant>
      <vt:variant>
        <vt:lpwstr>Vas27. Surgical Aneurysm Treatment (technique).doc</vt:lpwstr>
      </vt:variant>
      <vt:variant>
        <vt:lpwstr/>
      </vt:variant>
      <vt:variant>
        <vt:i4>3342391</vt:i4>
      </vt:variant>
      <vt:variant>
        <vt:i4>615</vt:i4>
      </vt:variant>
      <vt:variant>
        <vt:i4>0</vt:i4>
      </vt:variant>
      <vt:variant>
        <vt:i4>5</vt:i4>
      </vt:variant>
      <vt:variant>
        <vt:lpwstr/>
      </vt:variant>
      <vt:variant>
        <vt:lpwstr>UNRUPTURED_ANEURYSM_treatment</vt:lpwstr>
      </vt:variant>
      <vt:variant>
        <vt:i4>4128785</vt:i4>
      </vt:variant>
      <vt:variant>
        <vt:i4>612</vt:i4>
      </vt:variant>
      <vt:variant>
        <vt:i4>0</vt:i4>
      </vt:variant>
      <vt:variant>
        <vt:i4>5</vt:i4>
      </vt:variant>
      <vt:variant>
        <vt:lpwstr/>
      </vt:variant>
      <vt:variant>
        <vt:lpwstr>Vasospasm_prevention</vt:lpwstr>
      </vt:variant>
      <vt:variant>
        <vt:i4>1048693</vt:i4>
      </vt:variant>
      <vt:variant>
        <vt:i4>609</vt:i4>
      </vt:variant>
      <vt:variant>
        <vt:i4>0</vt:i4>
      </vt:variant>
      <vt:variant>
        <vt:i4>5</vt:i4>
      </vt:variant>
      <vt:variant>
        <vt:lpwstr>../USMLE 2/Urogenital system (2401-2700)/2514. Water &amp; NaCl disorders.doc</vt:lpwstr>
      </vt:variant>
      <vt:variant>
        <vt:lpwstr>TREATMENT_HYPONATREMIA</vt:lpwstr>
      </vt:variant>
      <vt:variant>
        <vt:i4>4325498</vt:i4>
      </vt:variant>
      <vt:variant>
        <vt:i4>606</vt:i4>
      </vt:variant>
      <vt:variant>
        <vt:i4>0</vt:i4>
      </vt:variant>
      <vt:variant>
        <vt:i4>5</vt:i4>
      </vt:variant>
      <vt:variant>
        <vt:lpwstr/>
      </vt:variant>
      <vt:variant>
        <vt:lpwstr>Vasospasm_treatment</vt:lpwstr>
      </vt:variant>
      <vt:variant>
        <vt:i4>4128785</vt:i4>
      </vt:variant>
      <vt:variant>
        <vt:i4>603</vt:i4>
      </vt:variant>
      <vt:variant>
        <vt:i4>0</vt:i4>
      </vt:variant>
      <vt:variant>
        <vt:i4>5</vt:i4>
      </vt:variant>
      <vt:variant>
        <vt:lpwstr/>
      </vt:variant>
      <vt:variant>
        <vt:lpwstr>Vasospasm_prevention</vt:lpwstr>
      </vt:variant>
      <vt:variant>
        <vt:i4>7405619</vt:i4>
      </vt:variant>
      <vt:variant>
        <vt:i4>600</vt:i4>
      </vt:variant>
      <vt:variant>
        <vt:i4>0</vt:i4>
      </vt:variant>
      <vt:variant>
        <vt:i4>5</vt:i4>
      </vt:variant>
      <vt:variant>
        <vt:lpwstr>http://www.amazon.com/gp/product/1416053166</vt:lpwstr>
      </vt:variant>
      <vt:variant>
        <vt:lpwstr/>
      </vt:variant>
      <vt:variant>
        <vt:i4>4325498</vt:i4>
      </vt:variant>
      <vt:variant>
        <vt:i4>597</vt:i4>
      </vt:variant>
      <vt:variant>
        <vt:i4>0</vt:i4>
      </vt:variant>
      <vt:variant>
        <vt:i4>5</vt:i4>
      </vt:variant>
      <vt:variant>
        <vt:lpwstr/>
      </vt:variant>
      <vt:variant>
        <vt:lpwstr>Vasospasm_treatment</vt:lpwstr>
      </vt:variant>
      <vt:variant>
        <vt:i4>6225939</vt:i4>
      </vt:variant>
      <vt:variant>
        <vt:i4>588</vt:i4>
      </vt:variant>
      <vt:variant>
        <vt:i4>0</vt:i4>
      </vt:variant>
      <vt:variant>
        <vt:i4>5</vt:i4>
      </vt:variant>
      <vt:variant>
        <vt:lpwstr>../D. Diagnostics/D45-59. Neuroimaging (X-ray, CT, MRI, PET, MRS)/D51. MRI.doc</vt:lpwstr>
      </vt:variant>
      <vt:variant>
        <vt:lpwstr>HEMORRHAGE_ON_MRI</vt:lpwstr>
      </vt:variant>
      <vt:variant>
        <vt:i4>1835016</vt:i4>
      </vt:variant>
      <vt:variant>
        <vt:i4>576</vt:i4>
      </vt:variant>
      <vt:variant>
        <vt:i4>0</vt:i4>
      </vt:variant>
      <vt:variant>
        <vt:i4>5</vt:i4>
      </vt:variant>
      <vt:variant>
        <vt:lpwstr/>
      </vt:variant>
      <vt:variant>
        <vt:lpwstr>Infundibulum</vt:lpwstr>
      </vt:variant>
      <vt:variant>
        <vt:i4>7405619</vt:i4>
      </vt:variant>
      <vt:variant>
        <vt:i4>573</vt:i4>
      </vt:variant>
      <vt:variant>
        <vt:i4>0</vt:i4>
      </vt:variant>
      <vt:variant>
        <vt:i4>5</vt:i4>
      </vt:variant>
      <vt:variant>
        <vt:lpwstr>http://www.amazon.com/gp/product/1416053166</vt:lpwstr>
      </vt:variant>
      <vt:variant>
        <vt:lpwstr/>
      </vt:variant>
      <vt:variant>
        <vt:i4>6029324</vt:i4>
      </vt:variant>
      <vt:variant>
        <vt:i4>567</vt:i4>
      </vt:variant>
      <vt:variant>
        <vt:i4>0</vt:i4>
      </vt:variant>
      <vt:variant>
        <vt:i4>5</vt:i4>
      </vt:variant>
      <vt:variant>
        <vt:lpwstr>http://library.med.utah.edu/WebPath/webpath.html</vt:lpwstr>
      </vt:variant>
      <vt:variant>
        <vt:lpwstr/>
      </vt:variant>
      <vt:variant>
        <vt:i4>6029324</vt:i4>
      </vt:variant>
      <vt:variant>
        <vt:i4>561</vt:i4>
      </vt:variant>
      <vt:variant>
        <vt:i4>0</vt:i4>
      </vt:variant>
      <vt:variant>
        <vt:i4>5</vt:i4>
      </vt:variant>
      <vt:variant>
        <vt:lpwstr>http://library.med.utah.edu/WebPath/webpath.html</vt:lpwstr>
      </vt:variant>
      <vt:variant>
        <vt:lpwstr/>
      </vt:variant>
      <vt:variant>
        <vt:i4>4194332</vt:i4>
      </vt:variant>
      <vt:variant>
        <vt:i4>555</vt:i4>
      </vt:variant>
      <vt:variant>
        <vt:i4>0</vt:i4>
      </vt:variant>
      <vt:variant>
        <vt:i4>5</vt:i4>
      </vt:variant>
      <vt:variant>
        <vt:lpwstr>../TrH. Head trauma/TrH1. Head Injury (GENERAL).doc</vt:lpwstr>
      </vt:variant>
      <vt:variant>
        <vt:lpwstr>SAH</vt:lpwstr>
      </vt:variant>
      <vt:variant>
        <vt:i4>65594</vt:i4>
      </vt:variant>
      <vt:variant>
        <vt:i4>552</vt:i4>
      </vt:variant>
      <vt:variant>
        <vt:i4>0</vt:i4>
      </vt:variant>
      <vt:variant>
        <vt:i4>5</vt:i4>
      </vt:variant>
      <vt:variant>
        <vt:lpwstr/>
      </vt:variant>
      <vt:variant>
        <vt:lpwstr>FOLLOW_UP</vt:lpwstr>
      </vt:variant>
      <vt:variant>
        <vt:i4>3014683</vt:i4>
      </vt:variant>
      <vt:variant>
        <vt:i4>549</vt:i4>
      </vt:variant>
      <vt:variant>
        <vt:i4>0</vt:i4>
      </vt:variant>
      <vt:variant>
        <vt:i4>5</vt:i4>
      </vt:variant>
      <vt:variant>
        <vt:lpwstr/>
      </vt:variant>
      <vt:variant>
        <vt:lpwstr>SAH_treatment</vt:lpwstr>
      </vt:variant>
      <vt:variant>
        <vt:i4>3014683</vt:i4>
      </vt:variant>
      <vt:variant>
        <vt:i4>546</vt:i4>
      </vt:variant>
      <vt:variant>
        <vt:i4>0</vt:i4>
      </vt:variant>
      <vt:variant>
        <vt:i4>5</vt:i4>
      </vt:variant>
      <vt:variant>
        <vt:lpwstr/>
      </vt:variant>
      <vt:variant>
        <vt:lpwstr>SAH_treatment</vt:lpwstr>
      </vt:variant>
      <vt:variant>
        <vt:i4>7536692</vt:i4>
      </vt:variant>
      <vt:variant>
        <vt:i4>543</vt:i4>
      </vt:variant>
      <vt:variant>
        <vt:i4>0</vt:i4>
      </vt:variant>
      <vt:variant>
        <vt:i4>5</vt:i4>
      </vt:variant>
      <vt:variant>
        <vt:lpwstr>http://www.amazon.com/gp/product/0443101639</vt:lpwstr>
      </vt:variant>
      <vt:variant>
        <vt:lpwstr/>
      </vt:variant>
      <vt:variant>
        <vt:i4>6619203</vt:i4>
      </vt:variant>
      <vt:variant>
        <vt:i4>531</vt:i4>
      </vt:variant>
      <vt:variant>
        <vt:i4>0</vt:i4>
      </vt:variant>
      <vt:variant>
        <vt:i4>5</vt:i4>
      </vt:variant>
      <vt:variant>
        <vt:lpwstr>mailto:vpalys@vcu.edu</vt:lpwstr>
      </vt:variant>
      <vt:variant>
        <vt:lpwstr/>
      </vt:variant>
      <vt:variant>
        <vt:i4>7536703</vt:i4>
      </vt:variant>
      <vt:variant>
        <vt:i4>522</vt:i4>
      </vt:variant>
      <vt:variant>
        <vt:i4>0</vt:i4>
      </vt:variant>
      <vt:variant>
        <vt:i4>5</vt:i4>
      </vt:variant>
      <vt:variant>
        <vt:lpwstr>http://www.amazon.com/gp/product/1933247401</vt:lpwstr>
      </vt:variant>
      <vt:variant>
        <vt:lpwstr/>
      </vt:variant>
      <vt:variant>
        <vt:i4>6029324</vt:i4>
      </vt:variant>
      <vt:variant>
        <vt:i4>513</vt:i4>
      </vt:variant>
      <vt:variant>
        <vt:i4>0</vt:i4>
      </vt:variant>
      <vt:variant>
        <vt:i4>5</vt:i4>
      </vt:variant>
      <vt:variant>
        <vt:lpwstr>http://library.med.utah.edu/WebPath/webpath.html</vt:lpwstr>
      </vt:variant>
      <vt:variant>
        <vt:lpwstr/>
      </vt:variant>
      <vt:variant>
        <vt:i4>7733307</vt:i4>
      </vt:variant>
      <vt:variant>
        <vt:i4>504</vt:i4>
      </vt:variant>
      <vt:variant>
        <vt:i4>0</vt:i4>
      </vt:variant>
      <vt:variant>
        <vt:i4>5</vt:i4>
      </vt:variant>
      <vt:variant>
        <vt:lpwstr>http://www.amazon.com/gp/product/0721601871</vt:lpwstr>
      </vt:variant>
      <vt:variant>
        <vt:lpwstr/>
      </vt:variant>
      <vt:variant>
        <vt:i4>8257541</vt:i4>
      </vt:variant>
      <vt:variant>
        <vt:i4>498</vt:i4>
      </vt:variant>
      <vt:variant>
        <vt:i4>0</vt:i4>
      </vt:variant>
      <vt:variant>
        <vt:i4>5</vt:i4>
      </vt:variant>
      <vt:variant>
        <vt:lpwstr>../TrH. Head trauma/TrH1. Head Injury (GENERAL).doc</vt:lpwstr>
      </vt:variant>
      <vt:variant>
        <vt:lpwstr>Traumatic_aneurysms</vt:lpwstr>
      </vt:variant>
      <vt:variant>
        <vt:i4>1507378</vt:i4>
      </vt:variant>
      <vt:variant>
        <vt:i4>491</vt:i4>
      </vt:variant>
      <vt:variant>
        <vt:i4>0</vt:i4>
      </vt:variant>
      <vt:variant>
        <vt:i4>5</vt:i4>
      </vt:variant>
      <vt:variant>
        <vt:lpwstr/>
      </vt:variant>
      <vt:variant>
        <vt:lpwstr>_Toc413622753</vt:lpwstr>
      </vt:variant>
      <vt:variant>
        <vt:i4>1507378</vt:i4>
      </vt:variant>
      <vt:variant>
        <vt:i4>485</vt:i4>
      </vt:variant>
      <vt:variant>
        <vt:i4>0</vt:i4>
      </vt:variant>
      <vt:variant>
        <vt:i4>5</vt:i4>
      </vt:variant>
      <vt:variant>
        <vt:lpwstr/>
      </vt:variant>
      <vt:variant>
        <vt:lpwstr>_Toc413622752</vt:lpwstr>
      </vt:variant>
      <vt:variant>
        <vt:i4>1507378</vt:i4>
      </vt:variant>
      <vt:variant>
        <vt:i4>479</vt:i4>
      </vt:variant>
      <vt:variant>
        <vt:i4>0</vt:i4>
      </vt:variant>
      <vt:variant>
        <vt:i4>5</vt:i4>
      </vt:variant>
      <vt:variant>
        <vt:lpwstr/>
      </vt:variant>
      <vt:variant>
        <vt:lpwstr>_Toc413622751</vt:lpwstr>
      </vt:variant>
      <vt:variant>
        <vt:i4>1507378</vt:i4>
      </vt:variant>
      <vt:variant>
        <vt:i4>473</vt:i4>
      </vt:variant>
      <vt:variant>
        <vt:i4>0</vt:i4>
      </vt:variant>
      <vt:variant>
        <vt:i4>5</vt:i4>
      </vt:variant>
      <vt:variant>
        <vt:lpwstr/>
      </vt:variant>
      <vt:variant>
        <vt:lpwstr>_Toc413622750</vt:lpwstr>
      </vt:variant>
      <vt:variant>
        <vt:i4>1441842</vt:i4>
      </vt:variant>
      <vt:variant>
        <vt:i4>467</vt:i4>
      </vt:variant>
      <vt:variant>
        <vt:i4>0</vt:i4>
      </vt:variant>
      <vt:variant>
        <vt:i4>5</vt:i4>
      </vt:variant>
      <vt:variant>
        <vt:lpwstr/>
      </vt:variant>
      <vt:variant>
        <vt:lpwstr>_Toc413622749</vt:lpwstr>
      </vt:variant>
      <vt:variant>
        <vt:i4>1441842</vt:i4>
      </vt:variant>
      <vt:variant>
        <vt:i4>461</vt:i4>
      </vt:variant>
      <vt:variant>
        <vt:i4>0</vt:i4>
      </vt:variant>
      <vt:variant>
        <vt:i4>5</vt:i4>
      </vt:variant>
      <vt:variant>
        <vt:lpwstr/>
      </vt:variant>
      <vt:variant>
        <vt:lpwstr>_Toc413622748</vt:lpwstr>
      </vt:variant>
      <vt:variant>
        <vt:i4>1441842</vt:i4>
      </vt:variant>
      <vt:variant>
        <vt:i4>455</vt:i4>
      </vt:variant>
      <vt:variant>
        <vt:i4>0</vt:i4>
      </vt:variant>
      <vt:variant>
        <vt:i4>5</vt:i4>
      </vt:variant>
      <vt:variant>
        <vt:lpwstr/>
      </vt:variant>
      <vt:variant>
        <vt:lpwstr>_Toc413622747</vt:lpwstr>
      </vt:variant>
      <vt:variant>
        <vt:i4>1441842</vt:i4>
      </vt:variant>
      <vt:variant>
        <vt:i4>449</vt:i4>
      </vt:variant>
      <vt:variant>
        <vt:i4>0</vt:i4>
      </vt:variant>
      <vt:variant>
        <vt:i4>5</vt:i4>
      </vt:variant>
      <vt:variant>
        <vt:lpwstr/>
      </vt:variant>
      <vt:variant>
        <vt:lpwstr>_Toc413622746</vt:lpwstr>
      </vt:variant>
      <vt:variant>
        <vt:i4>1441842</vt:i4>
      </vt:variant>
      <vt:variant>
        <vt:i4>443</vt:i4>
      </vt:variant>
      <vt:variant>
        <vt:i4>0</vt:i4>
      </vt:variant>
      <vt:variant>
        <vt:i4>5</vt:i4>
      </vt:variant>
      <vt:variant>
        <vt:lpwstr/>
      </vt:variant>
      <vt:variant>
        <vt:lpwstr>_Toc413622745</vt:lpwstr>
      </vt:variant>
      <vt:variant>
        <vt:i4>1441842</vt:i4>
      </vt:variant>
      <vt:variant>
        <vt:i4>437</vt:i4>
      </vt:variant>
      <vt:variant>
        <vt:i4>0</vt:i4>
      </vt:variant>
      <vt:variant>
        <vt:i4>5</vt:i4>
      </vt:variant>
      <vt:variant>
        <vt:lpwstr/>
      </vt:variant>
      <vt:variant>
        <vt:lpwstr>_Toc413622744</vt:lpwstr>
      </vt:variant>
      <vt:variant>
        <vt:i4>1441842</vt:i4>
      </vt:variant>
      <vt:variant>
        <vt:i4>431</vt:i4>
      </vt:variant>
      <vt:variant>
        <vt:i4>0</vt:i4>
      </vt:variant>
      <vt:variant>
        <vt:i4>5</vt:i4>
      </vt:variant>
      <vt:variant>
        <vt:lpwstr/>
      </vt:variant>
      <vt:variant>
        <vt:lpwstr>_Toc413622743</vt:lpwstr>
      </vt:variant>
      <vt:variant>
        <vt:i4>1441842</vt:i4>
      </vt:variant>
      <vt:variant>
        <vt:i4>425</vt:i4>
      </vt:variant>
      <vt:variant>
        <vt:i4>0</vt:i4>
      </vt:variant>
      <vt:variant>
        <vt:i4>5</vt:i4>
      </vt:variant>
      <vt:variant>
        <vt:lpwstr/>
      </vt:variant>
      <vt:variant>
        <vt:lpwstr>_Toc413622742</vt:lpwstr>
      </vt:variant>
      <vt:variant>
        <vt:i4>1441842</vt:i4>
      </vt:variant>
      <vt:variant>
        <vt:i4>419</vt:i4>
      </vt:variant>
      <vt:variant>
        <vt:i4>0</vt:i4>
      </vt:variant>
      <vt:variant>
        <vt:i4>5</vt:i4>
      </vt:variant>
      <vt:variant>
        <vt:lpwstr/>
      </vt:variant>
      <vt:variant>
        <vt:lpwstr>_Toc413622741</vt:lpwstr>
      </vt:variant>
      <vt:variant>
        <vt:i4>1441842</vt:i4>
      </vt:variant>
      <vt:variant>
        <vt:i4>413</vt:i4>
      </vt:variant>
      <vt:variant>
        <vt:i4>0</vt:i4>
      </vt:variant>
      <vt:variant>
        <vt:i4>5</vt:i4>
      </vt:variant>
      <vt:variant>
        <vt:lpwstr/>
      </vt:variant>
      <vt:variant>
        <vt:lpwstr>_Toc413622740</vt:lpwstr>
      </vt:variant>
      <vt:variant>
        <vt:i4>1114162</vt:i4>
      </vt:variant>
      <vt:variant>
        <vt:i4>407</vt:i4>
      </vt:variant>
      <vt:variant>
        <vt:i4>0</vt:i4>
      </vt:variant>
      <vt:variant>
        <vt:i4>5</vt:i4>
      </vt:variant>
      <vt:variant>
        <vt:lpwstr/>
      </vt:variant>
      <vt:variant>
        <vt:lpwstr>_Toc413622739</vt:lpwstr>
      </vt:variant>
      <vt:variant>
        <vt:i4>1114162</vt:i4>
      </vt:variant>
      <vt:variant>
        <vt:i4>401</vt:i4>
      </vt:variant>
      <vt:variant>
        <vt:i4>0</vt:i4>
      </vt:variant>
      <vt:variant>
        <vt:i4>5</vt:i4>
      </vt:variant>
      <vt:variant>
        <vt:lpwstr/>
      </vt:variant>
      <vt:variant>
        <vt:lpwstr>_Toc413622738</vt:lpwstr>
      </vt:variant>
      <vt:variant>
        <vt:i4>1114162</vt:i4>
      </vt:variant>
      <vt:variant>
        <vt:i4>395</vt:i4>
      </vt:variant>
      <vt:variant>
        <vt:i4>0</vt:i4>
      </vt:variant>
      <vt:variant>
        <vt:i4>5</vt:i4>
      </vt:variant>
      <vt:variant>
        <vt:lpwstr/>
      </vt:variant>
      <vt:variant>
        <vt:lpwstr>_Toc413622737</vt:lpwstr>
      </vt:variant>
      <vt:variant>
        <vt:i4>1114162</vt:i4>
      </vt:variant>
      <vt:variant>
        <vt:i4>389</vt:i4>
      </vt:variant>
      <vt:variant>
        <vt:i4>0</vt:i4>
      </vt:variant>
      <vt:variant>
        <vt:i4>5</vt:i4>
      </vt:variant>
      <vt:variant>
        <vt:lpwstr/>
      </vt:variant>
      <vt:variant>
        <vt:lpwstr>_Toc413622736</vt:lpwstr>
      </vt:variant>
      <vt:variant>
        <vt:i4>1114162</vt:i4>
      </vt:variant>
      <vt:variant>
        <vt:i4>383</vt:i4>
      </vt:variant>
      <vt:variant>
        <vt:i4>0</vt:i4>
      </vt:variant>
      <vt:variant>
        <vt:i4>5</vt:i4>
      </vt:variant>
      <vt:variant>
        <vt:lpwstr/>
      </vt:variant>
      <vt:variant>
        <vt:lpwstr>_Toc413622735</vt:lpwstr>
      </vt:variant>
      <vt:variant>
        <vt:i4>1114162</vt:i4>
      </vt:variant>
      <vt:variant>
        <vt:i4>377</vt:i4>
      </vt:variant>
      <vt:variant>
        <vt:i4>0</vt:i4>
      </vt:variant>
      <vt:variant>
        <vt:i4>5</vt:i4>
      </vt:variant>
      <vt:variant>
        <vt:lpwstr/>
      </vt:variant>
      <vt:variant>
        <vt:lpwstr>_Toc413622734</vt:lpwstr>
      </vt:variant>
      <vt:variant>
        <vt:i4>1114162</vt:i4>
      </vt:variant>
      <vt:variant>
        <vt:i4>371</vt:i4>
      </vt:variant>
      <vt:variant>
        <vt:i4>0</vt:i4>
      </vt:variant>
      <vt:variant>
        <vt:i4>5</vt:i4>
      </vt:variant>
      <vt:variant>
        <vt:lpwstr/>
      </vt:variant>
      <vt:variant>
        <vt:lpwstr>_Toc413622733</vt:lpwstr>
      </vt:variant>
      <vt:variant>
        <vt:i4>1114162</vt:i4>
      </vt:variant>
      <vt:variant>
        <vt:i4>365</vt:i4>
      </vt:variant>
      <vt:variant>
        <vt:i4>0</vt:i4>
      </vt:variant>
      <vt:variant>
        <vt:i4>5</vt:i4>
      </vt:variant>
      <vt:variant>
        <vt:lpwstr/>
      </vt:variant>
      <vt:variant>
        <vt:lpwstr>_Toc413622732</vt:lpwstr>
      </vt:variant>
      <vt:variant>
        <vt:i4>1114162</vt:i4>
      </vt:variant>
      <vt:variant>
        <vt:i4>359</vt:i4>
      </vt:variant>
      <vt:variant>
        <vt:i4>0</vt:i4>
      </vt:variant>
      <vt:variant>
        <vt:i4>5</vt:i4>
      </vt:variant>
      <vt:variant>
        <vt:lpwstr/>
      </vt:variant>
      <vt:variant>
        <vt:lpwstr>_Toc413622731</vt:lpwstr>
      </vt:variant>
      <vt:variant>
        <vt:i4>1114162</vt:i4>
      </vt:variant>
      <vt:variant>
        <vt:i4>353</vt:i4>
      </vt:variant>
      <vt:variant>
        <vt:i4>0</vt:i4>
      </vt:variant>
      <vt:variant>
        <vt:i4>5</vt:i4>
      </vt:variant>
      <vt:variant>
        <vt:lpwstr/>
      </vt:variant>
      <vt:variant>
        <vt:lpwstr>_Toc413622730</vt:lpwstr>
      </vt:variant>
      <vt:variant>
        <vt:i4>1048626</vt:i4>
      </vt:variant>
      <vt:variant>
        <vt:i4>347</vt:i4>
      </vt:variant>
      <vt:variant>
        <vt:i4>0</vt:i4>
      </vt:variant>
      <vt:variant>
        <vt:i4>5</vt:i4>
      </vt:variant>
      <vt:variant>
        <vt:lpwstr/>
      </vt:variant>
      <vt:variant>
        <vt:lpwstr>_Toc413622729</vt:lpwstr>
      </vt:variant>
      <vt:variant>
        <vt:i4>1048626</vt:i4>
      </vt:variant>
      <vt:variant>
        <vt:i4>341</vt:i4>
      </vt:variant>
      <vt:variant>
        <vt:i4>0</vt:i4>
      </vt:variant>
      <vt:variant>
        <vt:i4>5</vt:i4>
      </vt:variant>
      <vt:variant>
        <vt:lpwstr/>
      </vt:variant>
      <vt:variant>
        <vt:lpwstr>_Toc413622728</vt:lpwstr>
      </vt:variant>
      <vt:variant>
        <vt:i4>1048626</vt:i4>
      </vt:variant>
      <vt:variant>
        <vt:i4>335</vt:i4>
      </vt:variant>
      <vt:variant>
        <vt:i4>0</vt:i4>
      </vt:variant>
      <vt:variant>
        <vt:i4>5</vt:i4>
      </vt:variant>
      <vt:variant>
        <vt:lpwstr/>
      </vt:variant>
      <vt:variant>
        <vt:lpwstr>_Toc413622727</vt:lpwstr>
      </vt:variant>
      <vt:variant>
        <vt:i4>1048626</vt:i4>
      </vt:variant>
      <vt:variant>
        <vt:i4>329</vt:i4>
      </vt:variant>
      <vt:variant>
        <vt:i4>0</vt:i4>
      </vt:variant>
      <vt:variant>
        <vt:i4>5</vt:i4>
      </vt:variant>
      <vt:variant>
        <vt:lpwstr/>
      </vt:variant>
      <vt:variant>
        <vt:lpwstr>_Toc413622726</vt:lpwstr>
      </vt:variant>
      <vt:variant>
        <vt:i4>1048626</vt:i4>
      </vt:variant>
      <vt:variant>
        <vt:i4>323</vt:i4>
      </vt:variant>
      <vt:variant>
        <vt:i4>0</vt:i4>
      </vt:variant>
      <vt:variant>
        <vt:i4>5</vt:i4>
      </vt:variant>
      <vt:variant>
        <vt:lpwstr/>
      </vt:variant>
      <vt:variant>
        <vt:lpwstr>_Toc413622725</vt:lpwstr>
      </vt:variant>
      <vt:variant>
        <vt:i4>1048626</vt:i4>
      </vt:variant>
      <vt:variant>
        <vt:i4>317</vt:i4>
      </vt:variant>
      <vt:variant>
        <vt:i4>0</vt:i4>
      </vt:variant>
      <vt:variant>
        <vt:i4>5</vt:i4>
      </vt:variant>
      <vt:variant>
        <vt:lpwstr/>
      </vt:variant>
      <vt:variant>
        <vt:lpwstr>_Toc413622724</vt:lpwstr>
      </vt:variant>
      <vt:variant>
        <vt:i4>1048626</vt:i4>
      </vt:variant>
      <vt:variant>
        <vt:i4>311</vt:i4>
      </vt:variant>
      <vt:variant>
        <vt:i4>0</vt:i4>
      </vt:variant>
      <vt:variant>
        <vt:i4>5</vt:i4>
      </vt:variant>
      <vt:variant>
        <vt:lpwstr/>
      </vt:variant>
      <vt:variant>
        <vt:lpwstr>_Toc413622723</vt:lpwstr>
      </vt:variant>
      <vt:variant>
        <vt:i4>1048626</vt:i4>
      </vt:variant>
      <vt:variant>
        <vt:i4>305</vt:i4>
      </vt:variant>
      <vt:variant>
        <vt:i4>0</vt:i4>
      </vt:variant>
      <vt:variant>
        <vt:i4>5</vt:i4>
      </vt:variant>
      <vt:variant>
        <vt:lpwstr/>
      </vt:variant>
      <vt:variant>
        <vt:lpwstr>_Toc413622722</vt:lpwstr>
      </vt:variant>
      <vt:variant>
        <vt:i4>1048626</vt:i4>
      </vt:variant>
      <vt:variant>
        <vt:i4>299</vt:i4>
      </vt:variant>
      <vt:variant>
        <vt:i4>0</vt:i4>
      </vt:variant>
      <vt:variant>
        <vt:i4>5</vt:i4>
      </vt:variant>
      <vt:variant>
        <vt:lpwstr/>
      </vt:variant>
      <vt:variant>
        <vt:lpwstr>_Toc413622721</vt:lpwstr>
      </vt:variant>
      <vt:variant>
        <vt:i4>1048626</vt:i4>
      </vt:variant>
      <vt:variant>
        <vt:i4>293</vt:i4>
      </vt:variant>
      <vt:variant>
        <vt:i4>0</vt:i4>
      </vt:variant>
      <vt:variant>
        <vt:i4>5</vt:i4>
      </vt:variant>
      <vt:variant>
        <vt:lpwstr/>
      </vt:variant>
      <vt:variant>
        <vt:lpwstr>_Toc413622720</vt:lpwstr>
      </vt:variant>
      <vt:variant>
        <vt:i4>1245234</vt:i4>
      </vt:variant>
      <vt:variant>
        <vt:i4>287</vt:i4>
      </vt:variant>
      <vt:variant>
        <vt:i4>0</vt:i4>
      </vt:variant>
      <vt:variant>
        <vt:i4>5</vt:i4>
      </vt:variant>
      <vt:variant>
        <vt:lpwstr/>
      </vt:variant>
      <vt:variant>
        <vt:lpwstr>_Toc413622719</vt:lpwstr>
      </vt:variant>
      <vt:variant>
        <vt:i4>1245234</vt:i4>
      </vt:variant>
      <vt:variant>
        <vt:i4>281</vt:i4>
      </vt:variant>
      <vt:variant>
        <vt:i4>0</vt:i4>
      </vt:variant>
      <vt:variant>
        <vt:i4>5</vt:i4>
      </vt:variant>
      <vt:variant>
        <vt:lpwstr/>
      </vt:variant>
      <vt:variant>
        <vt:lpwstr>_Toc413622718</vt:lpwstr>
      </vt:variant>
      <vt:variant>
        <vt:i4>1245234</vt:i4>
      </vt:variant>
      <vt:variant>
        <vt:i4>275</vt:i4>
      </vt:variant>
      <vt:variant>
        <vt:i4>0</vt:i4>
      </vt:variant>
      <vt:variant>
        <vt:i4>5</vt:i4>
      </vt:variant>
      <vt:variant>
        <vt:lpwstr/>
      </vt:variant>
      <vt:variant>
        <vt:lpwstr>_Toc413622717</vt:lpwstr>
      </vt:variant>
      <vt:variant>
        <vt:i4>1245234</vt:i4>
      </vt:variant>
      <vt:variant>
        <vt:i4>269</vt:i4>
      </vt:variant>
      <vt:variant>
        <vt:i4>0</vt:i4>
      </vt:variant>
      <vt:variant>
        <vt:i4>5</vt:i4>
      </vt:variant>
      <vt:variant>
        <vt:lpwstr/>
      </vt:variant>
      <vt:variant>
        <vt:lpwstr>_Toc413622716</vt:lpwstr>
      </vt:variant>
      <vt:variant>
        <vt:i4>1245234</vt:i4>
      </vt:variant>
      <vt:variant>
        <vt:i4>263</vt:i4>
      </vt:variant>
      <vt:variant>
        <vt:i4>0</vt:i4>
      </vt:variant>
      <vt:variant>
        <vt:i4>5</vt:i4>
      </vt:variant>
      <vt:variant>
        <vt:lpwstr/>
      </vt:variant>
      <vt:variant>
        <vt:lpwstr>_Toc413622715</vt:lpwstr>
      </vt:variant>
      <vt:variant>
        <vt:i4>1245234</vt:i4>
      </vt:variant>
      <vt:variant>
        <vt:i4>257</vt:i4>
      </vt:variant>
      <vt:variant>
        <vt:i4>0</vt:i4>
      </vt:variant>
      <vt:variant>
        <vt:i4>5</vt:i4>
      </vt:variant>
      <vt:variant>
        <vt:lpwstr/>
      </vt:variant>
      <vt:variant>
        <vt:lpwstr>_Toc413622714</vt:lpwstr>
      </vt:variant>
      <vt:variant>
        <vt:i4>1245234</vt:i4>
      </vt:variant>
      <vt:variant>
        <vt:i4>251</vt:i4>
      </vt:variant>
      <vt:variant>
        <vt:i4>0</vt:i4>
      </vt:variant>
      <vt:variant>
        <vt:i4>5</vt:i4>
      </vt:variant>
      <vt:variant>
        <vt:lpwstr/>
      </vt:variant>
      <vt:variant>
        <vt:lpwstr>_Toc413622713</vt:lpwstr>
      </vt:variant>
      <vt:variant>
        <vt:i4>1245234</vt:i4>
      </vt:variant>
      <vt:variant>
        <vt:i4>245</vt:i4>
      </vt:variant>
      <vt:variant>
        <vt:i4>0</vt:i4>
      </vt:variant>
      <vt:variant>
        <vt:i4>5</vt:i4>
      </vt:variant>
      <vt:variant>
        <vt:lpwstr/>
      </vt:variant>
      <vt:variant>
        <vt:lpwstr>_Toc413622712</vt:lpwstr>
      </vt:variant>
      <vt:variant>
        <vt:i4>1245234</vt:i4>
      </vt:variant>
      <vt:variant>
        <vt:i4>239</vt:i4>
      </vt:variant>
      <vt:variant>
        <vt:i4>0</vt:i4>
      </vt:variant>
      <vt:variant>
        <vt:i4>5</vt:i4>
      </vt:variant>
      <vt:variant>
        <vt:lpwstr/>
      </vt:variant>
      <vt:variant>
        <vt:lpwstr>_Toc413622711</vt:lpwstr>
      </vt:variant>
      <vt:variant>
        <vt:i4>1245234</vt:i4>
      </vt:variant>
      <vt:variant>
        <vt:i4>233</vt:i4>
      </vt:variant>
      <vt:variant>
        <vt:i4>0</vt:i4>
      </vt:variant>
      <vt:variant>
        <vt:i4>5</vt:i4>
      </vt:variant>
      <vt:variant>
        <vt:lpwstr/>
      </vt:variant>
      <vt:variant>
        <vt:lpwstr>_Toc413622710</vt:lpwstr>
      </vt:variant>
      <vt:variant>
        <vt:i4>1179698</vt:i4>
      </vt:variant>
      <vt:variant>
        <vt:i4>227</vt:i4>
      </vt:variant>
      <vt:variant>
        <vt:i4>0</vt:i4>
      </vt:variant>
      <vt:variant>
        <vt:i4>5</vt:i4>
      </vt:variant>
      <vt:variant>
        <vt:lpwstr/>
      </vt:variant>
      <vt:variant>
        <vt:lpwstr>_Toc413622709</vt:lpwstr>
      </vt:variant>
      <vt:variant>
        <vt:i4>1179698</vt:i4>
      </vt:variant>
      <vt:variant>
        <vt:i4>221</vt:i4>
      </vt:variant>
      <vt:variant>
        <vt:i4>0</vt:i4>
      </vt:variant>
      <vt:variant>
        <vt:i4>5</vt:i4>
      </vt:variant>
      <vt:variant>
        <vt:lpwstr/>
      </vt:variant>
      <vt:variant>
        <vt:lpwstr>_Toc413622708</vt:lpwstr>
      </vt:variant>
      <vt:variant>
        <vt:i4>1179698</vt:i4>
      </vt:variant>
      <vt:variant>
        <vt:i4>215</vt:i4>
      </vt:variant>
      <vt:variant>
        <vt:i4>0</vt:i4>
      </vt:variant>
      <vt:variant>
        <vt:i4>5</vt:i4>
      </vt:variant>
      <vt:variant>
        <vt:lpwstr/>
      </vt:variant>
      <vt:variant>
        <vt:lpwstr>_Toc413622707</vt:lpwstr>
      </vt:variant>
      <vt:variant>
        <vt:i4>1179698</vt:i4>
      </vt:variant>
      <vt:variant>
        <vt:i4>209</vt:i4>
      </vt:variant>
      <vt:variant>
        <vt:i4>0</vt:i4>
      </vt:variant>
      <vt:variant>
        <vt:i4>5</vt:i4>
      </vt:variant>
      <vt:variant>
        <vt:lpwstr/>
      </vt:variant>
      <vt:variant>
        <vt:lpwstr>_Toc413622706</vt:lpwstr>
      </vt:variant>
      <vt:variant>
        <vt:i4>1179698</vt:i4>
      </vt:variant>
      <vt:variant>
        <vt:i4>203</vt:i4>
      </vt:variant>
      <vt:variant>
        <vt:i4>0</vt:i4>
      </vt:variant>
      <vt:variant>
        <vt:i4>5</vt:i4>
      </vt:variant>
      <vt:variant>
        <vt:lpwstr/>
      </vt:variant>
      <vt:variant>
        <vt:lpwstr>_Toc413622705</vt:lpwstr>
      </vt:variant>
      <vt:variant>
        <vt:i4>1179698</vt:i4>
      </vt:variant>
      <vt:variant>
        <vt:i4>197</vt:i4>
      </vt:variant>
      <vt:variant>
        <vt:i4>0</vt:i4>
      </vt:variant>
      <vt:variant>
        <vt:i4>5</vt:i4>
      </vt:variant>
      <vt:variant>
        <vt:lpwstr/>
      </vt:variant>
      <vt:variant>
        <vt:lpwstr>_Toc413622704</vt:lpwstr>
      </vt:variant>
      <vt:variant>
        <vt:i4>1179698</vt:i4>
      </vt:variant>
      <vt:variant>
        <vt:i4>191</vt:i4>
      </vt:variant>
      <vt:variant>
        <vt:i4>0</vt:i4>
      </vt:variant>
      <vt:variant>
        <vt:i4>5</vt:i4>
      </vt:variant>
      <vt:variant>
        <vt:lpwstr/>
      </vt:variant>
      <vt:variant>
        <vt:lpwstr>_Toc413622703</vt:lpwstr>
      </vt:variant>
      <vt:variant>
        <vt:i4>1179698</vt:i4>
      </vt:variant>
      <vt:variant>
        <vt:i4>185</vt:i4>
      </vt:variant>
      <vt:variant>
        <vt:i4>0</vt:i4>
      </vt:variant>
      <vt:variant>
        <vt:i4>5</vt:i4>
      </vt:variant>
      <vt:variant>
        <vt:lpwstr/>
      </vt:variant>
      <vt:variant>
        <vt:lpwstr>_Toc413622702</vt:lpwstr>
      </vt:variant>
      <vt:variant>
        <vt:i4>1179698</vt:i4>
      </vt:variant>
      <vt:variant>
        <vt:i4>179</vt:i4>
      </vt:variant>
      <vt:variant>
        <vt:i4>0</vt:i4>
      </vt:variant>
      <vt:variant>
        <vt:i4>5</vt:i4>
      </vt:variant>
      <vt:variant>
        <vt:lpwstr/>
      </vt:variant>
      <vt:variant>
        <vt:lpwstr>_Toc413622701</vt:lpwstr>
      </vt:variant>
      <vt:variant>
        <vt:i4>1179698</vt:i4>
      </vt:variant>
      <vt:variant>
        <vt:i4>173</vt:i4>
      </vt:variant>
      <vt:variant>
        <vt:i4>0</vt:i4>
      </vt:variant>
      <vt:variant>
        <vt:i4>5</vt:i4>
      </vt:variant>
      <vt:variant>
        <vt:lpwstr/>
      </vt:variant>
      <vt:variant>
        <vt:lpwstr>_Toc413622700</vt:lpwstr>
      </vt:variant>
      <vt:variant>
        <vt:i4>1769523</vt:i4>
      </vt:variant>
      <vt:variant>
        <vt:i4>167</vt:i4>
      </vt:variant>
      <vt:variant>
        <vt:i4>0</vt:i4>
      </vt:variant>
      <vt:variant>
        <vt:i4>5</vt:i4>
      </vt:variant>
      <vt:variant>
        <vt:lpwstr/>
      </vt:variant>
      <vt:variant>
        <vt:lpwstr>_Toc413622699</vt:lpwstr>
      </vt:variant>
      <vt:variant>
        <vt:i4>1769523</vt:i4>
      </vt:variant>
      <vt:variant>
        <vt:i4>161</vt:i4>
      </vt:variant>
      <vt:variant>
        <vt:i4>0</vt:i4>
      </vt:variant>
      <vt:variant>
        <vt:i4>5</vt:i4>
      </vt:variant>
      <vt:variant>
        <vt:lpwstr/>
      </vt:variant>
      <vt:variant>
        <vt:lpwstr>_Toc413622698</vt:lpwstr>
      </vt:variant>
      <vt:variant>
        <vt:i4>1769523</vt:i4>
      </vt:variant>
      <vt:variant>
        <vt:i4>155</vt:i4>
      </vt:variant>
      <vt:variant>
        <vt:i4>0</vt:i4>
      </vt:variant>
      <vt:variant>
        <vt:i4>5</vt:i4>
      </vt:variant>
      <vt:variant>
        <vt:lpwstr/>
      </vt:variant>
      <vt:variant>
        <vt:lpwstr>_Toc413622697</vt:lpwstr>
      </vt:variant>
      <vt:variant>
        <vt:i4>1769523</vt:i4>
      </vt:variant>
      <vt:variant>
        <vt:i4>149</vt:i4>
      </vt:variant>
      <vt:variant>
        <vt:i4>0</vt:i4>
      </vt:variant>
      <vt:variant>
        <vt:i4>5</vt:i4>
      </vt:variant>
      <vt:variant>
        <vt:lpwstr/>
      </vt:variant>
      <vt:variant>
        <vt:lpwstr>_Toc413622696</vt:lpwstr>
      </vt:variant>
      <vt:variant>
        <vt:i4>1769523</vt:i4>
      </vt:variant>
      <vt:variant>
        <vt:i4>143</vt:i4>
      </vt:variant>
      <vt:variant>
        <vt:i4>0</vt:i4>
      </vt:variant>
      <vt:variant>
        <vt:i4>5</vt:i4>
      </vt:variant>
      <vt:variant>
        <vt:lpwstr/>
      </vt:variant>
      <vt:variant>
        <vt:lpwstr>_Toc413622695</vt:lpwstr>
      </vt:variant>
      <vt:variant>
        <vt:i4>1769523</vt:i4>
      </vt:variant>
      <vt:variant>
        <vt:i4>137</vt:i4>
      </vt:variant>
      <vt:variant>
        <vt:i4>0</vt:i4>
      </vt:variant>
      <vt:variant>
        <vt:i4>5</vt:i4>
      </vt:variant>
      <vt:variant>
        <vt:lpwstr/>
      </vt:variant>
      <vt:variant>
        <vt:lpwstr>_Toc413622694</vt:lpwstr>
      </vt:variant>
      <vt:variant>
        <vt:i4>1769523</vt:i4>
      </vt:variant>
      <vt:variant>
        <vt:i4>131</vt:i4>
      </vt:variant>
      <vt:variant>
        <vt:i4>0</vt:i4>
      </vt:variant>
      <vt:variant>
        <vt:i4>5</vt:i4>
      </vt:variant>
      <vt:variant>
        <vt:lpwstr/>
      </vt:variant>
      <vt:variant>
        <vt:lpwstr>_Toc413622693</vt:lpwstr>
      </vt:variant>
      <vt:variant>
        <vt:i4>1769523</vt:i4>
      </vt:variant>
      <vt:variant>
        <vt:i4>125</vt:i4>
      </vt:variant>
      <vt:variant>
        <vt:i4>0</vt:i4>
      </vt:variant>
      <vt:variant>
        <vt:i4>5</vt:i4>
      </vt:variant>
      <vt:variant>
        <vt:lpwstr/>
      </vt:variant>
      <vt:variant>
        <vt:lpwstr>_Toc413622692</vt:lpwstr>
      </vt:variant>
      <vt:variant>
        <vt:i4>1769523</vt:i4>
      </vt:variant>
      <vt:variant>
        <vt:i4>119</vt:i4>
      </vt:variant>
      <vt:variant>
        <vt:i4>0</vt:i4>
      </vt:variant>
      <vt:variant>
        <vt:i4>5</vt:i4>
      </vt:variant>
      <vt:variant>
        <vt:lpwstr/>
      </vt:variant>
      <vt:variant>
        <vt:lpwstr>_Toc413622691</vt:lpwstr>
      </vt:variant>
      <vt:variant>
        <vt:i4>1769523</vt:i4>
      </vt:variant>
      <vt:variant>
        <vt:i4>113</vt:i4>
      </vt:variant>
      <vt:variant>
        <vt:i4>0</vt:i4>
      </vt:variant>
      <vt:variant>
        <vt:i4>5</vt:i4>
      </vt:variant>
      <vt:variant>
        <vt:lpwstr/>
      </vt:variant>
      <vt:variant>
        <vt:lpwstr>_Toc413622690</vt:lpwstr>
      </vt:variant>
      <vt:variant>
        <vt:i4>1703987</vt:i4>
      </vt:variant>
      <vt:variant>
        <vt:i4>107</vt:i4>
      </vt:variant>
      <vt:variant>
        <vt:i4>0</vt:i4>
      </vt:variant>
      <vt:variant>
        <vt:i4>5</vt:i4>
      </vt:variant>
      <vt:variant>
        <vt:lpwstr/>
      </vt:variant>
      <vt:variant>
        <vt:lpwstr>_Toc413622689</vt:lpwstr>
      </vt:variant>
      <vt:variant>
        <vt:i4>1703987</vt:i4>
      </vt:variant>
      <vt:variant>
        <vt:i4>101</vt:i4>
      </vt:variant>
      <vt:variant>
        <vt:i4>0</vt:i4>
      </vt:variant>
      <vt:variant>
        <vt:i4>5</vt:i4>
      </vt:variant>
      <vt:variant>
        <vt:lpwstr/>
      </vt:variant>
      <vt:variant>
        <vt:lpwstr>_Toc413622688</vt:lpwstr>
      </vt:variant>
      <vt:variant>
        <vt:i4>1703987</vt:i4>
      </vt:variant>
      <vt:variant>
        <vt:i4>95</vt:i4>
      </vt:variant>
      <vt:variant>
        <vt:i4>0</vt:i4>
      </vt:variant>
      <vt:variant>
        <vt:i4>5</vt:i4>
      </vt:variant>
      <vt:variant>
        <vt:lpwstr/>
      </vt:variant>
      <vt:variant>
        <vt:lpwstr>_Toc413622687</vt:lpwstr>
      </vt:variant>
      <vt:variant>
        <vt:i4>1703987</vt:i4>
      </vt:variant>
      <vt:variant>
        <vt:i4>89</vt:i4>
      </vt:variant>
      <vt:variant>
        <vt:i4>0</vt:i4>
      </vt:variant>
      <vt:variant>
        <vt:i4>5</vt:i4>
      </vt:variant>
      <vt:variant>
        <vt:lpwstr/>
      </vt:variant>
      <vt:variant>
        <vt:lpwstr>_Toc413622686</vt:lpwstr>
      </vt:variant>
      <vt:variant>
        <vt:i4>1703987</vt:i4>
      </vt:variant>
      <vt:variant>
        <vt:i4>83</vt:i4>
      </vt:variant>
      <vt:variant>
        <vt:i4>0</vt:i4>
      </vt:variant>
      <vt:variant>
        <vt:i4>5</vt:i4>
      </vt:variant>
      <vt:variant>
        <vt:lpwstr/>
      </vt:variant>
      <vt:variant>
        <vt:lpwstr>_Toc413622685</vt:lpwstr>
      </vt:variant>
      <vt:variant>
        <vt:i4>1703987</vt:i4>
      </vt:variant>
      <vt:variant>
        <vt:i4>77</vt:i4>
      </vt:variant>
      <vt:variant>
        <vt:i4>0</vt:i4>
      </vt:variant>
      <vt:variant>
        <vt:i4>5</vt:i4>
      </vt:variant>
      <vt:variant>
        <vt:lpwstr/>
      </vt:variant>
      <vt:variant>
        <vt:lpwstr>_Toc413622684</vt:lpwstr>
      </vt:variant>
      <vt:variant>
        <vt:i4>1703987</vt:i4>
      </vt:variant>
      <vt:variant>
        <vt:i4>71</vt:i4>
      </vt:variant>
      <vt:variant>
        <vt:i4>0</vt:i4>
      </vt:variant>
      <vt:variant>
        <vt:i4>5</vt:i4>
      </vt:variant>
      <vt:variant>
        <vt:lpwstr/>
      </vt:variant>
      <vt:variant>
        <vt:lpwstr>_Toc413622683</vt:lpwstr>
      </vt:variant>
      <vt:variant>
        <vt:i4>1703987</vt:i4>
      </vt:variant>
      <vt:variant>
        <vt:i4>65</vt:i4>
      </vt:variant>
      <vt:variant>
        <vt:i4>0</vt:i4>
      </vt:variant>
      <vt:variant>
        <vt:i4>5</vt:i4>
      </vt:variant>
      <vt:variant>
        <vt:lpwstr/>
      </vt:variant>
      <vt:variant>
        <vt:lpwstr>_Toc413622682</vt:lpwstr>
      </vt:variant>
      <vt:variant>
        <vt:i4>1703987</vt:i4>
      </vt:variant>
      <vt:variant>
        <vt:i4>59</vt:i4>
      </vt:variant>
      <vt:variant>
        <vt:i4>0</vt:i4>
      </vt:variant>
      <vt:variant>
        <vt:i4>5</vt:i4>
      </vt:variant>
      <vt:variant>
        <vt:lpwstr/>
      </vt:variant>
      <vt:variant>
        <vt:lpwstr>_Toc413622681</vt:lpwstr>
      </vt:variant>
      <vt:variant>
        <vt:i4>1703987</vt:i4>
      </vt:variant>
      <vt:variant>
        <vt:i4>53</vt:i4>
      </vt:variant>
      <vt:variant>
        <vt:i4>0</vt:i4>
      </vt:variant>
      <vt:variant>
        <vt:i4>5</vt:i4>
      </vt:variant>
      <vt:variant>
        <vt:lpwstr/>
      </vt:variant>
      <vt:variant>
        <vt:lpwstr>_Toc413622680</vt:lpwstr>
      </vt:variant>
      <vt:variant>
        <vt:i4>1376307</vt:i4>
      </vt:variant>
      <vt:variant>
        <vt:i4>47</vt:i4>
      </vt:variant>
      <vt:variant>
        <vt:i4>0</vt:i4>
      </vt:variant>
      <vt:variant>
        <vt:i4>5</vt:i4>
      </vt:variant>
      <vt:variant>
        <vt:lpwstr/>
      </vt:variant>
      <vt:variant>
        <vt:lpwstr>_Toc413622679</vt:lpwstr>
      </vt:variant>
      <vt:variant>
        <vt:i4>1376307</vt:i4>
      </vt:variant>
      <vt:variant>
        <vt:i4>41</vt:i4>
      </vt:variant>
      <vt:variant>
        <vt:i4>0</vt:i4>
      </vt:variant>
      <vt:variant>
        <vt:i4>5</vt:i4>
      </vt:variant>
      <vt:variant>
        <vt:lpwstr/>
      </vt:variant>
      <vt:variant>
        <vt:lpwstr>_Toc413622678</vt:lpwstr>
      </vt:variant>
      <vt:variant>
        <vt:i4>1376307</vt:i4>
      </vt:variant>
      <vt:variant>
        <vt:i4>35</vt:i4>
      </vt:variant>
      <vt:variant>
        <vt:i4>0</vt:i4>
      </vt:variant>
      <vt:variant>
        <vt:i4>5</vt:i4>
      </vt:variant>
      <vt:variant>
        <vt:lpwstr/>
      </vt:variant>
      <vt:variant>
        <vt:lpwstr>_Toc413622677</vt:lpwstr>
      </vt:variant>
      <vt:variant>
        <vt:i4>1376307</vt:i4>
      </vt:variant>
      <vt:variant>
        <vt:i4>29</vt:i4>
      </vt:variant>
      <vt:variant>
        <vt:i4>0</vt:i4>
      </vt:variant>
      <vt:variant>
        <vt:i4>5</vt:i4>
      </vt:variant>
      <vt:variant>
        <vt:lpwstr/>
      </vt:variant>
      <vt:variant>
        <vt:lpwstr>_Toc413622676</vt:lpwstr>
      </vt:variant>
      <vt:variant>
        <vt:i4>1376307</vt:i4>
      </vt:variant>
      <vt:variant>
        <vt:i4>23</vt:i4>
      </vt:variant>
      <vt:variant>
        <vt:i4>0</vt:i4>
      </vt:variant>
      <vt:variant>
        <vt:i4>5</vt:i4>
      </vt:variant>
      <vt:variant>
        <vt:lpwstr/>
      </vt:variant>
      <vt:variant>
        <vt:lpwstr>_Toc413622675</vt:lpwstr>
      </vt:variant>
      <vt:variant>
        <vt:i4>1376307</vt:i4>
      </vt:variant>
      <vt:variant>
        <vt:i4>17</vt:i4>
      </vt:variant>
      <vt:variant>
        <vt:i4>0</vt:i4>
      </vt:variant>
      <vt:variant>
        <vt:i4>5</vt:i4>
      </vt:variant>
      <vt:variant>
        <vt:lpwstr/>
      </vt:variant>
      <vt:variant>
        <vt:lpwstr>_Toc413622674</vt:lpwstr>
      </vt:variant>
      <vt:variant>
        <vt:i4>1376307</vt:i4>
      </vt:variant>
      <vt:variant>
        <vt:i4>11</vt:i4>
      </vt:variant>
      <vt:variant>
        <vt:i4>0</vt:i4>
      </vt:variant>
      <vt:variant>
        <vt:i4>5</vt:i4>
      </vt:variant>
      <vt:variant>
        <vt:lpwstr/>
      </vt:variant>
      <vt:variant>
        <vt:lpwstr>_Toc413622673</vt:lpwstr>
      </vt:variant>
      <vt:variant>
        <vt:i4>1376307</vt:i4>
      </vt:variant>
      <vt:variant>
        <vt:i4>5</vt:i4>
      </vt:variant>
      <vt:variant>
        <vt:i4>0</vt:i4>
      </vt:variant>
      <vt:variant>
        <vt:i4>5</vt:i4>
      </vt:variant>
      <vt:variant>
        <vt:lpwstr/>
      </vt:variant>
      <vt:variant>
        <vt:lpwstr>_Toc413622672</vt:lpwstr>
      </vt:variant>
      <vt:variant>
        <vt:i4>4128850</vt:i4>
      </vt:variant>
      <vt:variant>
        <vt:i4>16833</vt:i4>
      </vt:variant>
      <vt:variant>
        <vt:i4>1025</vt:i4>
      </vt:variant>
      <vt:variant>
        <vt:i4>1</vt:i4>
      </vt:variant>
      <vt:variant>
        <vt:lpwstr>D:\Viktoro\Neuroscience\Vas. Vascular\00. Pictures\Aneurysm (macro, micro).jpg</vt:lpwstr>
      </vt:variant>
      <vt:variant>
        <vt:lpwstr/>
      </vt:variant>
      <vt:variant>
        <vt:i4>1507381</vt:i4>
      </vt:variant>
      <vt:variant>
        <vt:i4>17166</vt:i4>
      </vt:variant>
      <vt:variant>
        <vt:i4>1026</vt:i4>
      </vt:variant>
      <vt:variant>
        <vt:i4>1</vt:i4>
      </vt:variant>
      <vt:variant>
        <vt:lpwstr>D:\Viktoro\Neuroscience\Vas. Vascular\00. Pictures\Berry aneurysm (macro).jpg</vt:lpwstr>
      </vt:variant>
      <vt:variant>
        <vt:lpwstr/>
      </vt:variant>
      <vt:variant>
        <vt:i4>458879</vt:i4>
      </vt:variant>
      <vt:variant>
        <vt:i4>17296</vt:i4>
      </vt:variant>
      <vt:variant>
        <vt:i4>1027</vt:i4>
      </vt:variant>
      <vt:variant>
        <vt:i4>1</vt:i4>
      </vt:variant>
      <vt:variant>
        <vt:lpwstr>D:\Viktoro\Neuroscience\Vas. Vascular\00. Pictures\Three berry aneurysms (macro).jpg</vt:lpwstr>
      </vt:variant>
      <vt:variant>
        <vt:lpwstr/>
      </vt:variant>
      <vt:variant>
        <vt:i4>8257546</vt:i4>
      </vt:variant>
      <vt:variant>
        <vt:i4>17657</vt:i4>
      </vt:variant>
      <vt:variant>
        <vt:i4>1028</vt:i4>
      </vt:variant>
      <vt:variant>
        <vt:i4>1</vt:i4>
      </vt:variant>
      <vt:variant>
        <vt:lpwstr>D:\Viktoro\Neuroscience\Vas. Vascular\00. Pictures\Aneurysm (micro).jpg</vt:lpwstr>
      </vt:variant>
      <vt:variant>
        <vt:lpwstr/>
      </vt:variant>
      <vt:variant>
        <vt:i4>3539008</vt:i4>
      </vt:variant>
      <vt:variant>
        <vt:i4>20992</vt:i4>
      </vt:variant>
      <vt:variant>
        <vt:i4>1029</vt:i4>
      </vt:variant>
      <vt:variant>
        <vt:i4>1</vt:i4>
      </vt:variant>
      <vt:variant>
        <vt:lpwstr>D:\Viktoro\Neuroscience\Vas. Vascular\00. Pictures\Aneurysms - distribution and frequency 2.jpg</vt:lpwstr>
      </vt:variant>
      <vt:variant>
        <vt:lpwstr/>
      </vt:variant>
      <vt:variant>
        <vt:i4>3539011</vt:i4>
      </vt:variant>
      <vt:variant>
        <vt:i4>21283</vt:i4>
      </vt:variant>
      <vt:variant>
        <vt:i4>1030</vt:i4>
      </vt:variant>
      <vt:variant>
        <vt:i4>1</vt:i4>
      </vt:variant>
      <vt:variant>
        <vt:lpwstr>D:\Viktoro\Neuroscience\Vas. Vascular\00. Pictures\Aneurysms - distribution and frequency 1.jpg</vt:lpwstr>
      </vt:variant>
      <vt:variant>
        <vt:lpwstr/>
      </vt:variant>
      <vt:variant>
        <vt:i4>4653180</vt:i4>
      </vt:variant>
      <vt:variant>
        <vt:i4>28908</vt:i4>
      </vt:variant>
      <vt:variant>
        <vt:i4>1031</vt:i4>
      </vt:variant>
      <vt:variant>
        <vt:i4>1</vt:i4>
      </vt:variant>
      <vt:variant>
        <vt:lpwstr>D:\Viktoro\Neuroscience\Vas. Vascular\00. Pictures\Aneurysm (contrast CT).jpg</vt:lpwstr>
      </vt:variant>
      <vt:variant>
        <vt:lpwstr/>
      </vt:variant>
      <vt:variant>
        <vt:i4>6881348</vt:i4>
      </vt:variant>
      <vt:variant>
        <vt:i4>30561</vt:i4>
      </vt:variant>
      <vt:variant>
        <vt:i4>1033</vt:i4>
      </vt:variant>
      <vt:variant>
        <vt:i4>1</vt:i4>
      </vt:variant>
      <vt:variant>
        <vt:lpwstr>D:\Viktoro\Neuroscience\Vas. Vascular\00. Pictures\Giant aneurysm (MRI).jpg</vt:lpwstr>
      </vt:variant>
      <vt:variant>
        <vt:lpwstr/>
      </vt:variant>
      <vt:variant>
        <vt:i4>4980771</vt:i4>
      </vt:variant>
      <vt:variant>
        <vt:i4>34553</vt:i4>
      </vt:variant>
      <vt:variant>
        <vt:i4>1034</vt:i4>
      </vt:variant>
      <vt:variant>
        <vt:i4>1</vt:i4>
      </vt:variant>
      <vt:variant>
        <vt:lpwstr>D:\Viktoro\Neuroscience\Vas. Vascular\00. Pictures\Basilar tip aneurysm (angiogram, CTA).jpg</vt:lpwstr>
      </vt:variant>
      <vt:variant>
        <vt:lpwstr/>
      </vt:variant>
      <vt:variant>
        <vt:i4>589872</vt:i4>
      </vt:variant>
      <vt:variant>
        <vt:i4>34933</vt:i4>
      </vt:variant>
      <vt:variant>
        <vt:i4>1035</vt:i4>
      </vt:variant>
      <vt:variant>
        <vt:i4>1</vt:i4>
      </vt:variant>
      <vt:variant>
        <vt:lpwstr>D:\Viktoro\Neuroscience\Vas. Vascular\00. Pictures\PComA aneurysm (3D angiogram).jpg</vt:lpwstr>
      </vt:variant>
      <vt:variant>
        <vt:lpwstr/>
      </vt:variant>
      <vt:variant>
        <vt:i4>4587640</vt:i4>
      </vt:variant>
      <vt:variant>
        <vt:i4>42662</vt:i4>
      </vt:variant>
      <vt:variant>
        <vt:i4>1037</vt:i4>
      </vt:variant>
      <vt:variant>
        <vt:i4>1</vt:i4>
      </vt:variant>
      <vt:variant>
        <vt:lpwstr>D:\Viktoro\Neuroscience\Vas. Vascular\00. Pictures\Ruptured aneurysm (macro).jpg</vt:lpwstr>
      </vt:variant>
      <vt:variant>
        <vt:lpwstr/>
      </vt:variant>
      <vt:variant>
        <vt:i4>5963886</vt:i4>
      </vt:variant>
      <vt:variant>
        <vt:i4>42995</vt:i4>
      </vt:variant>
      <vt:variant>
        <vt:i4>1038</vt:i4>
      </vt:variant>
      <vt:variant>
        <vt:i4>1</vt:i4>
      </vt:variant>
      <vt:variant>
        <vt:lpwstr>D:\Viktoro\Neuroscience\Vas. Vascular\00. Pictures\SAH from ruptured aneurysm (macro).jpg</vt:lpwstr>
      </vt:variant>
      <vt:variant>
        <vt:lpwstr/>
      </vt:variant>
      <vt:variant>
        <vt:i4>8192020</vt:i4>
      </vt:variant>
      <vt:variant>
        <vt:i4>53594</vt:i4>
      </vt:variant>
      <vt:variant>
        <vt:i4>1039</vt:i4>
      </vt:variant>
      <vt:variant>
        <vt:i4>1</vt:i4>
      </vt:variant>
      <vt:variant>
        <vt:lpwstr>D:\Viktoro\Neuroscience\Vas. Vascular\00. Pictures\SAH (CT).jpg</vt:lpwstr>
      </vt:variant>
      <vt:variant>
        <vt:lpwstr/>
      </vt:variant>
      <vt:variant>
        <vt:i4>7208967</vt:i4>
      </vt:variant>
      <vt:variant>
        <vt:i4>58219</vt:i4>
      </vt:variant>
      <vt:variant>
        <vt:i4>1042</vt:i4>
      </vt:variant>
      <vt:variant>
        <vt:i4>1</vt:i4>
      </vt:variant>
      <vt:variant>
        <vt:lpwstr>D:\Viktoro\Neuroscience\Vas. Vascular\00. Pictures\Aneurysm and vasospasm (angiography).jpg</vt:lpwstr>
      </vt:variant>
      <vt:variant>
        <vt:lpwstr/>
      </vt:variant>
      <vt:variant>
        <vt:i4>983081</vt:i4>
      </vt:variant>
      <vt:variant>
        <vt:i4>58485</vt:i4>
      </vt:variant>
      <vt:variant>
        <vt:i4>1043</vt:i4>
      </vt:variant>
      <vt:variant>
        <vt:i4>1</vt:i4>
      </vt:variant>
      <vt:variant>
        <vt:lpwstr>D:\Viktoro\Neuroscience\Vas. Vascular\00. Pictures\Postoperative angiogram (aneurysm).jpg</vt:lpwstr>
      </vt:variant>
      <vt:variant>
        <vt:lpwstr/>
      </vt:variant>
      <vt:variant>
        <vt:i4>3080219</vt:i4>
      </vt:variant>
      <vt:variant>
        <vt:i4>58759</vt:i4>
      </vt:variant>
      <vt:variant>
        <vt:i4>1044</vt:i4>
      </vt:variant>
      <vt:variant>
        <vt:i4>1</vt:i4>
      </vt:variant>
      <vt:variant>
        <vt:lpwstr>D:\Viktoro\Neuroscience\Vas. Vascular\00. Pictures\Postoperative angiogram (aneurysm) 2.jpg</vt:lpwstr>
      </vt:variant>
      <vt:variant>
        <vt:lpwstr/>
      </vt:variant>
      <vt:variant>
        <vt:i4>7995407</vt:i4>
      </vt:variant>
      <vt:variant>
        <vt:i4>59745</vt:i4>
      </vt:variant>
      <vt:variant>
        <vt:i4>1045</vt:i4>
      </vt:variant>
      <vt:variant>
        <vt:i4>1</vt:i4>
      </vt:variant>
      <vt:variant>
        <vt:lpwstr>D:\Viktoro\Neuroscience\Vas. Vascular\00. Pictures\Hemosiderosis (MRI).jpg</vt:lpwstr>
      </vt:variant>
      <vt:variant>
        <vt:lpwstr/>
      </vt:variant>
      <vt:variant>
        <vt:i4>3670040</vt:i4>
      </vt:variant>
      <vt:variant>
        <vt:i4>60397</vt:i4>
      </vt:variant>
      <vt:variant>
        <vt:i4>1046</vt:i4>
      </vt:variant>
      <vt:variant>
        <vt:i4>1</vt:i4>
      </vt:variant>
      <vt:variant>
        <vt:lpwstr>D:\Viktoro\Neuroscience\Vas. Vascular\00. Pictures\Terson syndrome (fundoscopy).jpg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Aneurysms, Subarachnoidal Hemorrhage</dc:title>
  <dc:subject/>
  <dc:creator>Viktoras Palys, MD</dc:creator>
  <cp:keywords/>
  <cp:lastModifiedBy>Viktoras Palys</cp:lastModifiedBy>
  <cp:revision>79</cp:revision>
  <cp:lastPrinted>2020-04-12T22:49:00Z</cp:lastPrinted>
  <dcterms:created xsi:type="dcterms:W3CDTF">2015-05-18T00:06:00Z</dcterms:created>
  <dcterms:modified xsi:type="dcterms:W3CDTF">2020-04-12T22:49:00Z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